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fc25" w14:textId="efff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11 декабря 2023 года № 14/4 "Об утверждении Правил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14 апреля 2025 года № 40/5. Зарегистрировано Департаментом юстиции Северо-Казахстанской области 21 апреля 2025 года № 7891-15</w:t>
      </w:r>
    </w:p>
    <w:p>
      <w:pPr>
        <w:spacing w:after="0"/>
        <w:ind w:left="0"/>
        <w:jc w:val="both"/>
      </w:pPr>
      <w:bookmarkStart w:name="z4" w:id="0"/>
      <w:r>
        <w:rPr>
          <w:rFonts w:ascii="Times New Roman"/>
          <w:b w:val="false"/>
          <w:i w:val="false"/>
          <w:color w:val="000000"/>
          <w:sz w:val="28"/>
        </w:rPr>
        <w:t>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 от 11 декабря 2023 года № 14/4 (зарегистрировано в Реестре государственной регистрации нормативных правовых актов под № 7655-15) следующее изменение:</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Мамлютского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w:t>
            </w:r>
          </w:p>
        </w:tc>
      </w:tr>
    </w:tbl>
    <w:bookmarkStart w:name="z19"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Мамлютского района Северо-Казахстанской области</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Мамлютском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1"/>
    <w:bookmarkStart w:name="z27"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8"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32"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33" w:id="18"/>
    <w:p>
      <w:pPr>
        <w:spacing w:after="0"/>
        <w:ind w:left="0"/>
        <w:jc w:val="both"/>
      </w:pPr>
      <w:r>
        <w:rPr>
          <w:rFonts w:ascii="Times New Roman"/>
          <w:b w:val="false"/>
          <w:i w:val="false"/>
          <w:color w:val="000000"/>
          <w:sz w:val="28"/>
        </w:rPr>
        <w:t>
      11)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4" w:id="19"/>
    <w:p>
      <w:pPr>
        <w:spacing w:after="0"/>
        <w:ind w:left="0"/>
        <w:jc w:val="both"/>
      </w:pPr>
      <w:r>
        <w:rPr>
          <w:rFonts w:ascii="Times New Roman"/>
          <w:b w:val="false"/>
          <w:i w:val="false"/>
          <w:color w:val="000000"/>
          <w:sz w:val="28"/>
        </w:rPr>
        <w:t>
      12)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5" w:id="20"/>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6" w:id="21"/>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21"/>
    <w:bookmarkStart w:name="z37" w:id="22"/>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и зарегистрированных на территории Мамлютского района Северо-Казахстанской области.</w:t>
      </w:r>
    </w:p>
    <w:bookmarkEnd w:id="22"/>
    <w:bookmarkStart w:name="z38" w:id="23"/>
    <w:p>
      <w:pPr>
        <w:spacing w:after="0"/>
        <w:ind w:left="0"/>
        <w:jc w:val="left"/>
      </w:pPr>
      <w:r>
        <w:rPr>
          <w:rFonts w:ascii="Times New Roman"/>
          <w:b/>
          <w:i w:val="false"/>
          <w:color w:val="000000"/>
        </w:rPr>
        <w:t xml:space="preserve"> Глава 2. Порядок определения перечня отдельных категорий нуждающихся получателей и установления размеров социальной помощи</w:t>
      </w:r>
    </w:p>
    <w:bookmarkEnd w:id="23"/>
    <w:bookmarkStart w:name="z39" w:id="24"/>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24"/>
    <w:bookmarkStart w:name="z40" w:id="25"/>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5"/>
    <w:bookmarkStart w:name="z41"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6"/>
    <w:bookmarkStart w:name="z42" w:id="27"/>
    <w:p>
      <w:pPr>
        <w:spacing w:after="0"/>
        <w:ind w:left="0"/>
        <w:jc w:val="both"/>
      </w:pPr>
      <w:r>
        <w:rPr>
          <w:rFonts w:ascii="Times New Roman"/>
          <w:b w:val="false"/>
          <w:i w:val="false"/>
          <w:color w:val="000000"/>
          <w:sz w:val="28"/>
        </w:rPr>
        <w:t>
      3) наличие социально значимого заболевания;</w:t>
      </w:r>
    </w:p>
    <w:bookmarkEnd w:id="27"/>
    <w:bookmarkStart w:name="z43" w:id="28"/>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8"/>
    <w:bookmarkStart w:name="z44" w:id="29"/>
    <w:p>
      <w:pPr>
        <w:spacing w:after="0"/>
        <w:ind w:left="0"/>
        <w:jc w:val="both"/>
      </w:pPr>
      <w:r>
        <w:rPr>
          <w:rFonts w:ascii="Times New Roman"/>
          <w:b w:val="false"/>
          <w:i w:val="false"/>
          <w:color w:val="000000"/>
          <w:sz w:val="28"/>
        </w:rPr>
        <w:t>
      5) сиротство, отсутствие родительского попечения;</w:t>
      </w:r>
    </w:p>
    <w:bookmarkEnd w:id="29"/>
    <w:bookmarkStart w:name="z45" w:id="30"/>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0"/>
    <w:bookmarkStart w:name="z46" w:id="31"/>
    <w:p>
      <w:pPr>
        <w:spacing w:after="0"/>
        <w:ind w:left="0"/>
        <w:jc w:val="both"/>
      </w:pPr>
      <w:r>
        <w:rPr>
          <w:rFonts w:ascii="Times New Roman"/>
          <w:b w:val="false"/>
          <w:i w:val="false"/>
          <w:color w:val="000000"/>
          <w:sz w:val="28"/>
        </w:rPr>
        <w:t>
      7) освобождение из мест лишения свободы, нахождение на учҰте службы пробации.</w:t>
      </w:r>
    </w:p>
    <w:bookmarkEnd w:id="31"/>
    <w:bookmarkStart w:name="z47" w:id="32"/>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2"/>
    <w:bookmarkStart w:name="z48" w:id="33"/>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маслихатом Мамлютского района Северо-Казахстанской области перечнем оснований для отнесения граждан к категории нуждающихся.</w:t>
      </w:r>
    </w:p>
    <w:bookmarkEnd w:id="33"/>
    <w:bookmarkStart w:name="z49" w:id="34"/>
    <w:p>
      <w:pPr>
        <w:spacing w:after="0"/>
        <w:ind w:left="0"/>
        <w:jc w:val="both"/>
      </w:pPr>
      <w:r>
        <w:rPr>
          <w:rFonts w:ascii="Times New Roman"/>
          <w:b w:val="false"/>
          <w:i w:val="false"/>
          <w:color w:val="000000"/>
          <w:sz w:val="28"/>
        </w:rPr>
        <w:t>
      6. Социальная помощь к праздничным дням оказывается 1 (один) раз в год, в виде денежных выплат следующим категориям граждан:</w:t>
      </w:r>
    </w:p>
    <w:bookmarkEnd w:id="34"/>
    <w:bookmarkStart w:name="z50" w:id="3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5"/>
    <w:bookmarkStart w:name="z51" w:id="3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6"/>
    <w:bookmarkStart w:name="z52" w:id="37"/>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 - в размере 35 (тридцать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 в размере 35 (тридцать пять) месячных расчетных показателей;</w:t>
      </w:r>
    </w:p>
    <w:bookmarkEnd w:id="38"/>
    <w:bookmarkStart w:name="z54" w:id="3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35 (тридцать пять) месячных расчетных показателей;</w:t>
      </w:r>
    </w:p>
    <w:bookmarkEnd w:id="39"/>
    <w:bookmarkStart w:name="z55" w:id="4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2) Международный женский день – 8 марта:</w:t>
      </w:r>
    </w:p>
    <w:bookmarkEnd w:id="46"/>
    <w:bookmarkStart w:name="z62" w:id="47"/>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47"/>
    <w:bookmarkStart w:name="z63" w:id="48"/>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восемнадцатилетия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48"/>
    <w:bookmarkStart w:name="z64" w:id="49"/>
    <w:p>
      <w:pPr>
        <w:spacing w:after="0"/>
        <w:ind w:left="0"/>
        <w:jc w:val="both"/>
      </w:pPr>
      <w:r>
        <w:rPr>
          <w:rFonts w:ascii="Times New Roman"/>
          <w:b w:val="false"/>
          <w:i w:val="false"/>
          <w:color w:val="000000"/>
          <w:sz w:val="28"/>
        </w:rPr>
        <w:t>
      3) День защитника Отечества - 7 мая:</w:t>
      </w:r>
    </w:p>
    <w:bookmarkEnd w:id="49"/>
    <w:bookmarkStart w:name="z65" w:id="50"/>
    <w:p>
      <w:pPr>
        <w:spacing w:after="0"/>
        <w:ind w:left="0"/>
        <w:jc w:val="both"/>
      </w:pPr>
      <w:r>
        <w:rPr>
          <w:rFonts w:ascii="Times New Roman"/>
          <w:b w:val="false"/>
          <w:i w:val="false"/>
          <w:color w:val="000000"/>
          <w:sz w:val="28"/>
        </w:rPr>
        <w:t>
      семьям военнослужащих, лицам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4) День Победы - 9 мая:</w:t>
      </w:r>
    </w:p>
    <w:bookmarkEnd w:id="52"/>
    <w:bookmarkStart w:name="z68" w:id="5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 000 (пять миллионов) тенге;</w:t>
      </w:r>
    </w:p>
    <w:bookmarkEnd w:id="53"/>
    <w:bookmarkStart w:name="z69" w:id="5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382 (триста восемьдесят два) месячных расчетных показателя, за исключением 9 мая 2025 года, к 9 мая 2025 года в связи с празднованием 80-летия Победы в Великой Отечественной войне в размере 5000 000 (пять миллионов) тенге;</w:t>
      </w:r>
    </w:p>
    <w:bookmarkEnd w:id="54"/>
    <w:bookmarkStart w:name="z70" w:id="5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5"/>
    <w:bookmarkStart w:name="z71" w:id="5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56"/>
    <w:bookmarkStart w:name="z72" w:id="5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57"/>
    <w:bookmarkStart w:name="z73" w:id="5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58"/>
    <w:bookmarkStart w:name="z74" w:id="5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59"/>
    <w:bookmarkStart w:name="z75" w:id="6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16 (шестнадцать) месячных расчетных показателей;</w:t>
      </w:r>
    </w:p>
    <w:bookmarkEnd w:id="60"/>
    <w:bookmarkStart w:name="z76"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61"/>
    <w:bookmarkStart w:name="z77" w:id="6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62"/>
    <w:bookmarkStart w:name="z78"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63"/>
    <w:bookmarkStart w:name="z79" w:id="64"/>
    <w:p>
      <w:pPr>
        <w:spacing w:after="0"/>
        <w:ind w:left="0"/>
        <w:jc w:val="both"/>
      </w:pPr>
      <w:r>
        <w:rPr>
          <w:rFonts w:ascii="Times New Roman"/>
          <w:b w:val="false"/>
          <w:i w:val="false"/>
          <w:color w:val="000000"/>
          <w:sz w:val="28"/>
        </w:rPr>
        <w:t xml:space="preserve">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16 (шестнадцать) месячных расчетных показателей; </w:t>
      </w:r>
    </w:p>
    <w:bookmarkEnd w:id="64"/>
    <w:bookmarkStart w:name="z80" w:id="65"/>
    <w:p>
      <w:pPr>
        <w:spacing w:after="0"/>
        <w:ind w:left="0"/>
        <w:jc w:val="both"/>
      </w:pPr>
      <w:r>
        <w:rPr>
          <w:rFonts w:ascii="Times New Roman"/>
          <w:b w:val="false"/>
          <w:i w:val="false"/>
          <w:color w:val="000000"/>
          <w:sz w:val="28"/>
        </w:rPr>
        <w:t>
      супругам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8 (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65"/>
    <w:bookmarkStart w:name="z81"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66"/>
    <w:bookmarkStart w:name="z82" w:id="6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50 000 (пятьдесят тысяч) тенге;</w:t>
      </w:r>
    </w:p>
    <w:bookmarkEnd w:id="67"/>
    <w:bookmarkStart w:name="z83" w:id="68"/>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68"/>
    <w:bookmarkStart w:name="z84" w:id="69"/>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Советских Социалистических Республик (далее – Союза ССР), в настоящее время являющиеся гражданами Республики Казахстан - в размере 15 (пятнадцать) месячных расчетных показателей;</w:t>
      </w:r>
    </w:p>
    <w:bookmarkEnd w:id="69"/>
    <w:bookmarkStart w:name="z85" w:id="70"/>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70"/>
    <w:bookmarkStart w:name="z86" w:id="71"/>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в размере 15 (пятнадцать) месячных расчетных показателей;</w:t>
      </w:r>
    </w:p>
    <w:bookmarkEnd w:id="71"/>
    <w:bookmarkStart w:name="z87" w:id="72"/>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в размере 15 (пятнадцать) месячных расчетных показателей;</w:t>
      </w:r>
    </w:p>
    <w:bookmarkEnd w:id="72"/>
    <w:bookmarkStart w:name="z88" w:id="73"/>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 в размере 15 (пятнадцать) месячных расчетных показателей;</w:t>
      </w:r>
    </w:p>
    <w:bookmarkEnd w:id="73"/>
    <w:bookmarkStart w:name="z89" w:id="74"/>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органов-в размере 15 (пятнадцать) месячных расчетных показателей;</w:t>
      </w:r>
    </w:p>
    <w:bookmarkEnd w:id="74"/>
    <w:bookmarkStart w:name="z90" w:id="75"/>
    <w:p>
      <w:pPr>
        <w:spacing w:after="0"/>
        <w:ind w:left="0"/>
        <w:jc w:val="both"/>
      </w:pPr>
      <w:r>
        <w:rPr>
          <w:rFonts w:ascii="Times New Roman"/>
          <w:b w:val="false"/>
          <w:i w:val="false"/>
          <w:color w:val="000000"/>
          <w:sz w:val="28"/>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полигона- 29 августа:</w:t>
      </w:r>
    </w:p>
    <w:bookmarkEnd w:id="77"/>
    <w:bookmarkStart w:name="z93" w:id="7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35 (тридцать пять)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79"/>
    <w:bookmarkStart w:name="z95" w:id="8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35 (тридцать пять)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1"/>
    <w:bookmarkStart w:name="z97" w:id="8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2"/>
    <w:bookmarkStart w:name="z98" w:id="83"/>
    <w:p>
      <w:pPr>
        <w:spacing w:after="0"/>
        <w:ind w:left="0"/>
        <w:jc w:val="both"/>
      </w:pPr>
      <w:r>
        <w:rPr>
          <w:rFonts w:ascii="Times New Roman"/>
          <w:b w:val="false"/>
          <w:i w:val="false"/>
          <w:color w:val="000000"/>
          <w:sz w:val="28"/>
        </w:rPr>
        <w:t>
      7) День Конституции Республики Казахстан - 30 августа:</w:t>
      </w:r>
    </w:p>
    <w:bookmarkEnd w:id="83"/>
    <w:bookmarkStart w:name="z99" w:id="84"/>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в размере 10 (десять)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10 (десять) месячных расчетных показателей;</w:t>
      </w:r>
    </w:p>
    <w:bookmarkEnd w:id="85"/>
    <w:bookmarkStart w:name="z101" w:id="8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в размере 10 (десять)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8) День Независимости - 16 декабря:</w:t>
      </w:r>
    </w:p>
    <w:bookmarkEnd w:id="87"/>
    <w:bookmarkStart w:name="z103" w:id="8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51 (пятьдесят один) месячный расчҰтный показатель;</w:t>
      </w:r>
    </w:p>
    <w:bookmarkEnd w:id="88"/>
    <w:bookmarkStart w:name="z104" w:id="89"/>
    <w:p>
      <w:pPr>
        <w:spacing w:after="0"/>
        <w:ind w:left="0"/>
        <w:jc w:val="both"/>
      </w:pPr>
      <w:r>
        <w:rPr>
          <w:rFonts w:ascii="Times New Roman"/>
          <w:b w:val="false"/>
          <w:i w:val="false"/>
          <w:color w:val="000000"/>
          <w:sz w:val="28"/>
        </w:rPr>
        <w:t xml:space="preserve">
      7. Социальная помощь оказывается без учҰта среднедушевого дохода следующим отдельным категориям нуждающихся граждан: </w:t>
      </w:r>
    </w:p>
    <w:bookmarkEnd w:id="89"/>
    <w:bookmarkStart w:name="z105" w:id="90"/>
    <w:p>
      <w:pPr>
        <w:spacing w:after="0"/>
        <w:ind w:left="0"/>
        <w:jc w:val="both"/>
      </w:pPr>
      <w:r>
        <w:rPr>
          <w:rFonts w:ascii="Times New Roman"/>
          <w:b w:val="false"/>
          <w:i w:val="false"/>
          <w:color w:val="000000"/>
          <w:sz w:val="28"/>
        </w:rPr>
        <w:t>
      1) гражданам (семьям), в случае причинении ущерба гражданам (семьям) либо их имуществу вследствие стихийного бедствия, единовременно, в размере 100 (сто) месячных расчҰтных показателей, одному из собственников жилья (жилого строения), срок оказания социальной помощи не позднее шести месяцев со дня наступления трудной жизненной ситуации;</w:t>
      </w:r>
    </w:p>
    <w:bookmarkEnd w:id="90"/>
    <w:bookmarkStart w:name="z106" w:id="91"/>
    <w:p>
      <w:pPr>
        <w:spacing w:after="0"/>
        <w:ind w:left="0"/>
        <w:jc w:val="both"/>
      </w:pPr>
      <w:r>
        <w:rPr>
          <w:rFonts w:ascii="Times New Roman"/>
          <w:b w:val="false"/>
          <w:i w:val="false"/>
          <w:color w:val="000000"/>
          <w:sz w:val="28"/>
        </w:rPr>
        <w:t>
       2) гражданам (семьям), в случае причинении ущерба гражданам (семьям) либо их имуществу вследствие пожара, единовременно, в размере 100 (сто) месячных расчҰтных показателей, одному из собственников жилья (жилого строения), срок оказания социальной помощи не позднее шести месяцев со дня наступления трудной жизненной ситуации;</w:t>
      </w:r>
    </w:p>
    <w:bookmarkEnd w:id="91"/>
    <w:bookmarkStart w:name="z107" w:id="92"/>
    <w:p>
      <w:pPr>
        <w:spacing w:after="0"/>
        <w:ind w:left="0"/>
        <w:jc w:val="both"/>
      </w:pPr>
      <w:r>
        <w:rPr>
          <w:rFonts w:ascii="Times New Roman"/>
          <w:b w:val="false"/>
          <w:i w:val="false"/>
          <w:color w:val="000000"/>
          <w:sz w:val="28"/>
        </w:rPr>
        <w:t>
      3) лицам страдающим социально значимыми заболеваниями -единовременно в размере 10 (десять) месячных расчҰтных показателей, срок оказания социальной помощи не позднее шести месяцев со дня наступления трудной жизненной ситуации;</w:t>
      </w:r>
    </w:p>
    <w:bookmarkEnd w:id="92"/>
    <w:bookmarkStart w:name="z108" w:id="93"/>
    <w:p>
      <w:pPr>
        <w:spacing w:after="0"/>
        <w:ind w:left="0"/>
        <w:jc w:val="both"/>
      </w:pPr>
      <w:r>
        <w:rPr>
          <w:rFonts w:ascii="Times New Roman"/>
          <w:b w:val="false"/>
          <w:i w:val="false"/>
          <w:color w:val="000000"/>
          <w:sz w:val="28"/>
        </w:rPr>
        <w:t>
      4) лицам (семьям), имеющим среднедушевой доход, не превышающего порога, установленного местными представительными органами, в кратном отношении к прожиточному минимуму - единовременно в размере 10 (десять) месячных расчҰтных показателей;</w:t>
      </w:r>
    </w:p>
    <w:bookmarkEnd w:id="93"/>
    <w:bookmarkStart w:name="z109" w:id="94"/>
    <w:p>
      <w:pPr>
        <w:spacing w:after="0"/>
        <w:ind w:left="0"/>
        <w:jc w:val="both"/>
      </w:pPr>
      <w:r>
        <w:rPr>
          <w:rFonts w:ascii="Times New Roman"/>
          <w:b w:val="false"/>
          <w:i w:val="false"/>
          <w:color w:val="000000"/>
          <w:sz w:val="28"/>
        </w:rPr>
        <w:t>
      5) детям – сиротам, детям, оставшимся без попечения родителей,-единовременно в размере 10 (десять) месячных расчҰтных показателей;</w:t>
      </w:r>
    </w:p>
    <w:bookmarkEnd w:id="94"/>
    <w:bookmarkStart w:name="z110" w:id="95"/>
    <w:p>
      <w:pPr>
        <w:spacing w:after="0"/>
        <w:ind w:left="0"/>
        <w:jc w:val="both"/>
      </w:pPr>
      <w:r>
        <w:rPr>
          <w:rFonts w:ascii="Times New Roman"/>
          <w:b w:val="false"/>
          <w:i w:val="false"/>
          <w:color w:val="000000"/>
          <w:sz w:val="28"/>
        </w:rPr>
        <w:t>
      6) лицам, неспособным к самообслуживанию в связи с преклонным возрастом - единовременно в размере 10 (десять) месячных расчҰтных показателей;</w:t>
      </w:r>
    </w:p>
    <w:bookmarkEnd w:id="95"/>
    <w:bookmarkStart w:name="z111" w:id="96"/>
    <w:p>
      <w:pPr>
        <w:spacing w:after="0"/>
        <w:ind w:left="0"/>
        <w:jc w:val="both"/>
      </w:pPr>
      <w:r>
        <w:rPr>
          <w:rFonts w:ascii="Times New Roman"/>
          <w:b w:val="false"/>
          <w:i w:val="false"/>
          <w:color w:val="000000"/>
          <w:sz w:val="28"/>
        </w:rPr>
        <w:t>
      7) лицам, освободившимся из мест лишения свободы, нахождение на учҰте службы пробации -единовременно в размере 10 (десять) месячных расчетных показателей, срок оказания социальной помощи не позднее шести месяцев со дня наступления трудной жизненной ситуации;</w:t>
      </w:r>
    </w:p>
    <w:bookmarkEnd w:id="96"/>
    <w:bookmarkStart w:name="z112" w:id="97"/>
    <w:p>
      <w:pPr>
        <w:spacing w:after="0"/>
        <w:ind w:left="0"/>
        <w:jc w:val="both"/>
      </w:pPr>
      <w:r>
        <w:rPr>
          <w:rFonts w:ascii="Times New Roman"/>
          <w:b w:val="false"/>
          <w:i w:val="false"/>
          <w:color w:val="000000"/>
          <w:sz w:val="28"/>
        </w:rPr>
        <w:t>
      8) детям с заболеванием вызванным вирусом иммунодефицита человека (ВИЧ) для постоянного ухода и дополнительного усиленного питания - ежемесячно в размере 2 (двух) кратного прожиточного минимума;</w:t>
      </w:r>
    </w:p>
    <w:bookmarkEnd w:id="97"/>
    <w:bookmarkStart w:name="z113" w:id="98"/>
    <w:p>
      <w:pPr>
        <w:spacing w:after="0"/>
        <w:ind w:left="0"/>
        <w:jc w:val="both"/>
      </w:pPr>
      <w:r>
        <w:rPr>
          <w:rFonts w:ascii="Times New Roman"/>
          <w:b w:val="false"/>
          <w:i w:val="false"/>
          <w:color w:val="000000"/>
          <w:sz w:val="28"/>
        </w:rPr>
        <w:t>
      9) гражданам, больным туберкулҰзом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расчҰтных показателей.</w:t>
      </w:r>
    </w:p>
    <w:bookmarkEnd w:id="98"/>
    <w:bookmarkStart w:name="z114" w:id="99"/>
    <w:p>
      <w:pPr>
        <w:spacing w:after="0"/>
        <w:ind w:left="0"/>
        <w:jc w:val="both"/>
      </w:pPr>
      <w:r>
        <w:rPr>
          <w:rFonts w:ascii="Times New Roman"/>
          <w:b w:val="false"/>
          <w:i w:val="false"/>
          <w:color w:val="000000"/>
          <w:sz w:val="28"/>
        </w:rPr>
        <w:t>
      8. Социальная помощь предоставляется без учҰта доходов следующим категориям граждан:</w:t>
      </w:r>
    </w:p>
    <w:bookmarkEnd w:id="99"/>
    <w:bookmarkStart w:name="z115" w:id="10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Советских Социалистических Республик (далее – Союза ССР)за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зубопротезирования, не превышающую сумму в размере 70 (семьдесят) месячных расчҰтных показателей, кроме драгоценных металлов и протезов из металлокерамики, металлоакрила, единовременно 1 (один) раз в год;</w:t>
      </w:r>
    </w:p>
    <w:bookmarkEnd w:id="100"/>
    <w:bookmarkStart w:name="z116" w:id="10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расчҰтных показателей 1 (один) раз в год;</w:t>
      </w:r>
    </w:p>
    <w:bookmarkEnd w:id="101"/>
    <w:bookmarkStart w:name="z117" w:id="102"/>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на оплату коммунальных услуг и приобретение топлива, в размере 2 (двух) месячных расчҰтных показателей ежемесячно;</w:t>
      </w:r>
    </w:p>
    <w:bookmarkEnd w:id="102"/>
    <w:bookmarkStart w:name="z118" w:id="10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награждҰнным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за исключением лиц указанных в подпунктах 4) и 5) части первой статьи 8 Закона пострадавших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 сопровождающих детей с инвалидностью,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3"/>
    <w:bookmarkStart w:name="z119" w:id="104"/>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единовременно в размере 50 (пятьдесят) месячных расчҰтных показателей согласно индивидуальной программы абилитации и реабилитации лиц с инвалидностью.</w:t>
      </w:r>
    </w:p>
    <w:bookmarkEnd w:id="104"/>
    <w:bookmarkStart w:name="z120" w:id="105"/>
    <w:p>
      <w:pPr>
        <w:spacing w:after="0"/>
        <w:ind w:left="0"/>
        <w:jc w:val="both"/>
      </w:pPr>
      <w:r>
        <w:rPr>
          <w:rFonts w:ascii="Times New Roman"/>
          <w:b w:val="false"/>
          <w:i w:val="false"/>
          <w:color w:val="000000"/>
          <w:sz w:val="28"/>
        </w:rPr>
        <w:t>
      9.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утверждҰнными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5"/>
    <w:bookmarkStart w:name="z121" w:id="106"/>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6"/>
    <w:bookmarkStart w:name="z122" w:id="107"/>
    <w:p>
      <w:pPr>
        <w:spacing w:after="0"/>
        <w:ind w:left="0"/>
        <w:jc w:val="left"/>
      </w:pPr>
      <w:r>
        <w:rPr>
          <w:rFonts w:ascii="Times New Roman"/>
          <w:b/>
          <w:i w:val="false"/>
          <w:color w:val="000000"/>
        </w:rPr>
        <w:t xml:space="preserve"> Глава 3. Порядок оказания социальной помощи</w:t>
      </w:r>
    </w:p>
    <w:bookmarkEnd w:id="107"/>
    <w:bookmarkStart w:name="z123" w:id="108"/>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08"/>
    <w:bookmarkStart w:name="z124" w:id="10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09"/>
    <w:bookmarkStart w:name="z125" w:id="110"/>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0"/>
    <w:bookmarkStart w:name="z126" w:id="111"/>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1"/>
    <w:bookmarkStart w:name="z127" w:id="112"/>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1-2 к Типовым правилам.</w:t>
      </w:r>
    </w:p>
    <w:bookmarkEnd w:id="112"/>
    <w:bookmarkStart w:name="z128" w:id="113"/>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3"/>
    <w:bookmarkStart w:name="z129" w:id="114"/>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4"/>
    <w:bookmarkStart w:name="z130" w:id="11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5"/>
    <w:bookmarkStart w:name="z131" w:id="116"/>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16"/>
    <w:bookmarkStart w:name="z132" w:id="117"/>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17"/>
    <w:bookmarkStart w:name="z133" w:id="11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18"/>
    <w:bookmarkStart w:name="z134" w:id="119"/>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19"/>
    <w:bookmarkStart w:name="z135" w:id="12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0"/>
    <w:bookmarkStart w:name="z136" w:id="12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1"/>
    <w:bookmarkStart w:name="z137" w:id="12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2"/>
    <w:bookmarkStart w:name="z138" w:id="12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3"/>
    <w:bookmarkStart w:name="z139" w:id="124"/>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4"/>
    <w:bookmarkStart w:name="z140" w:id="12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5"/>
    <w:bookmarkStart w:name="z141" w:id="12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6"/>
    <w:bookmarkStart w:name="z142" w:id="127"/>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27"/>
    <w:bookmarkStart w:name="z143" w:id="128"/>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подпункте 1) ,2) и 4) пункта 5 правил, уполномоченный орган по оказанию социальной помощи или акимы города,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8"/>
    <w:bookmarkStart w:name="z144" w:id="129"/>
    <w:p>
      <w:pPr>
        <w:spacing w:after="0"/>
        <w:ind w:left="0"/>
        <w:jc w:val="both"/>
      </w:pPr>
      <w:r>
        <w:rPr>
          <w:rFonts w:ascii="Times New Roman"/>
          <w:b w:val="false"/>
          <w:i w:val="false"/>
          <w:color w:val="000000"/>
          <w:sz w:val="28"/>
        </w:rPr>
        <w:t>
      13.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города, сельского округа.</w:t>
      </w:r>
    </w:p>
    <w:bookmarkEnd w:id="129"/>
    <w:bookmarkStart w:name="z145" w:id="130"/>
    <w:p>
      <w:pPr>
        <w:spacing w:after="0"/>
        <w:ind w:left="0"/>
        <w:jc w:val="both"/>
      </w:pPr>
      <w:r>
        <w:rPr>
          <w:rFonts w:ascii="Times New Roman"/>
          <w:b w:val="false"/>
          <w:i w:val="false"/>
          <w:color w:val="000000"/>
          <w:sz w:val="28"/>
        </w:rPr>
        <w:t>
      Аким города,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0"/>
    <w:bookmarkStart w:name="z146" w:id="131"/>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1"/>
    <w:bookmarkStart w:name="z147" w:id="132"/>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2"/>
    <w:bookmarkStart w:name="z148" w:id="133"/>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(один)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3"/>
    <w:bookmarkStart w:name="z149" w:id="134"/>
    <w:p>
      <w:pPr>
        <w:spacing w:after="0"/>
        <w:ind w:left="0"/>
        <w:jc w:val="both"/>
      </w:pPr>
      <w:r>
        <w:rPr>
          <w:rFonts w:ascii="Times New Roman"/>
          <w:b w:val="false"/>
          <w:i w:val="false"/>
          <w:color w:val="000000"/>
          <w:sz w:val="28"/>
        </w:rPr>
        <w:t>
      17.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4"/>
    <w:bookmarkStart w:name="z150" w:id="135"/>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5"/>
    <w:bookmarkStart w:name="z151" w:id="136"/>
    <w:p>
      <w:pPr>
        <w:spacing w:after="0"/>
        <w:ind w:left="0"/>
        <w:jc w:val="both"/>
      </w:pPr>
      <w:r>
        <w:rPr>
          <w:rFonts w:ascii="Times New Roman"/>
          <w:b w:val="false"/>
          <w:i w:val="false"/>
          <w:color w:val="000000"/>
          <w:sz w:val="28"/>
        </w:rPr>
        <w:t>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города, сельского округа.</w:t>
      </w:r>
    </w:p>
    <w:bookmarkEnd w:id="136"/>
    <w:bookmarkStart w:name="z152" w:id="137"/>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7"/>
    <w:bookmarkStart w:name="z153" w:id="138"/>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38"/>
    <w:bookmarkStart w:name="z154" w:id="139"/>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39"/>
    <w:bookmarkStart w:name="z155" w:id="140"/>
    <w:p>
      <w:pPr>
        <w:spacing w:after="0"/>
        <w:ind w:left="0"/>
        <w:jc w:val="both"/>
      </w:pPr>
      <w:r>
        <w:rPr>
          <w:rFonts w:ascii="Times New Roman"/>
          <w:b w:val="false"/>
          <w:i w:val="false"/>
          <w:color w:val="000000"/>
          <w:sz w:val="28"/>
        </w:rPr>
        <w:t>
      использования информационных систем;</w:t>
      </w:r>
    </w:p>
    <w:bookmarkEnd w:id="140"/>
    <w:bookmarkStart w:name="z156" w:id="141"/>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1"/>
    <w:bookmarkStart w:name="z157" w:id="142"/>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2"/>
    <w:bookmarkStart w:name="z158" w:id="143"/>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bookmarkEnd w:id="143"/>
    <w:bookmarkStart w:name="z159" w:id="144"/>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bookmarkEnd w:id="144"/>
    <w:bookmarkStart w:name="z160" w:id="145"/>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bookmarkEnd w:id="145"/>
    <w:bookmarkStart w:name="z161" w:id="146"/>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bookmarkEnd w:id="146"/>
    <w:bookmarkStart w:name="z162" w:id="147"/>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bookmarkEnd w:id="147"/>
    <w:bookmarkStart w:name="z163" w:id="148"/>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bookmarkEnd w:id="148"/>
    <w:bookmarkStart w:name="z164" w:id="149"/>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bookmarkEnd w:id="149"/>
    <w:bookmarkStart w:name="z165" w:id="150"/>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bookmarkEnd w:id="150"/>
    <w:bookmarkStart w:name="z166" w:id="151"/>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bookmarkEnd w:id="151"/>
    <w:bookmarkStart w:name="z167" w:id="15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52"/>
    <w:bookmarkStart w:name="z168" w:id="15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53"/>
    <w:bookmarkStart w:name="z169" w:id="15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4"/>
    <w:bookmarkStart w:name="z170" w:id="155"/>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5"/>
    <w:bookmarkStart w:name="z171" w:id="156"/>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Мамлютского района Северо-Казахстанской области на текущий финансовый год.</w:t>
      </w:r>
    </w:p>
    <w:bookmarkEnd w:id="156"/>
    <w:bookmarkStart w:name="z172" w:id="157"/>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7"/>
    <w:bookmarkStart w:name="z173" w:id="158"/>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8"/>
    <w:bookmarkStart w:name="z174" w:id="159"/>
    <w:p>
      <w:pPr>
        <w:spacing w:after="0"/>
        <w:ind w:left="0"/>
        <w:jc w:val="both"/>
      </w:pPr>
      <w:r>
        <w:rPr>
          <w:rFonts w:ascii="Times New Roman"/>
          <w:b w:val="false"/>
          <w:i w:val="false"/>
          <w:color w:val="000000"/>
          <w:sz w:val="28"/>
        </w:rPr>
        <w:t>
      22. Социальная помощь прекращается в случаях:</w:t>
      </w:r>
    </w:p>
    <w:bookmarkEnd w:id="159"/>
    <w:bookmarkStart w:name="z175" w:id="160"/>
    <w:p>
      <w:pPr>
        <w:spacing w:after="0"/>
        <w:ind w:left="0"/>
        <w:jc w:val="both"/>
      </w:pPr>
      <w:r>
        <w:rPr>
          <w:rFonts w:ascii="Times New Roman"/>
          <w:b w:val="false"/>
          <w:i w:val="false"/>
          <w:color w:val="000000"/>
          <w:sz w:val="28"/>
        </w:rPr>
        <w:t>
      1) смерти получателя;</w:t>
      </w:r>
    </w:p>
    <w:bookmarkEnd w:id="160"/>
    <w:bookmarkStart w:name="z176" w:id="161"/>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161"/>
    <w:bookmarkStart w:name="z177" w:id="16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62"/>
    <w:bookmarkStart w:name="z178" w:id="16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63"/>
    <w:bookmarkStart w:name="z179" w:id="164"/>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4"/>
    <w:bookmarkStart w:name="z180" w:id="165"/>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5 настоящих правил.</w:t>
      </w:r>
    </w:p>
    <w:bookmarkEnd w:id="165"/>
    <w:bookmarkStart w:name="z181" w:id="166"/>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6"/>
    <w:bookmarkStart w:name="z182" w:id="167"/>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7"/>
    <w:bookmarkStart w:name="z183" w:id="168"/>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8"/>
    <w:bookmarkStart w:name="z184" w:id="169"/>
    <w:p>
      <w:pPr>
        <w:spacing w:after="0"/>
        <w:ind w:left="0"/>
        <w:jc w:val="both"/>
      </w:pPr>
      <w:r>
        <w:rPr>
          <w:rFonts w:ascii="Times New Roman"/>
          <w:b w:val="false"/>
          <w:i w:val="false"/>
          <w:color w:val="000000"/>
          <w:sz w:val="28"/>
        </w:rPr>
        <w:t>
      24. Мониторинг и учҰт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9"/>
    <w:bookmarkStart w:name="z185" w:id="170"/>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70"/>
    <w:bookmarkStart w:name="z186" w:id="171"/>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71"/>
    <w:bookmarkStart w:name="z187" w:id="172"/>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72"/>
    <w:bookmarkStart w:name="z188" w:id="173"/>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3"/>
    <w:bookmarkStart w:name="z189" w:id="174"/>
    <w:p>
      <w:pPr>
        <w:spacing w:after="0"/>
        <w:ind w:left="0"/>
        <w:jc w:val="both"/>
      </w:pPr>
      <w:r>
        <w:rPr>
          <w:rFonts w:ascii="Times New Roman"/>
          <w:b w:val="false"/>
          <w:i w:val="false"/>
          <w:color w:val="000000"/>
          <w:sz w:val="28"/>
        </w:rPr>
        <w:t>
      по единовременным выплатам – ежедневно;</w:t>
      </w:r>
    </w:p>
    <w:bookmarkEnd w:id="174"/>
    <w:bookmarkStart w:name="z190" w:id="175"/>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75"/>
    <w:bookmarkStart w:name="z191" w:id="176"/>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6"/>
    <w:bookmarkStart w:name="z192" w:id="177"/>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77"/>
    <w:bookmarkStart w:name="z193" w:id="178"/>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8"/>
    <w:bookmarkStart w:name="z194" w:id="179"/>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9"/>
    <w:bookmarkStart w:name="z195" w:id="180"/>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80"/>
    <w:bookmarkStart w:name="z196" w:id="181"/>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81"/>
    <w:bookmarkStart w:name="z197" w:id="182"/>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