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7f5" w14:textId="5357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21 октября 2021 года № 8/5-VII "Об определении размера и перечня категорий получателей жилищных сертификатов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февраля 2025 года № 25/3-VIII. Зарегистрировано Департаментом юстиции Восточно-Казахстанской области 3 марта 2025 года № 9139-16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октября 2021 года № 8/5-VII "Об определении размера и перечня категорий получателей жилищных сертификатов по району Алтай" (зарегистрировано в Реестре государственной регистрации нормативных правовых актов за № 25020)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бразования по очной форме обучения, но не более чем до достижения двадцатитрехлетнего возраста.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