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5ac9" w14:textId="aa95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11 апреля 2025 года № 26/300-VIII. Зарегистрировано Департаментом юстиции Восточно-Казахстанской области 15 апреля 2025 года № 9179-16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Катон-Карагайского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13 апреля 2018 года №17/155-VI "Об утверждении положения о награждении Почетной грамотой Катон-Карагайского района" (зарегистрировано в Реестре государственной регистрации нормативных правовых актов за №5-13-134);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апреля 2024 года №15/204-VIІІ "О внесении изменений в решение Катон-Карагайского районного маслихата от 13 апреля 2018 года №17/155- VI "Об утверждении положения о награждении Почетной грамотой Катон-Карагайского района" (зарегистрирован в Реестре государственной регистрации нормативных правовых актов за №9013-16).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Катон-Карагайского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26/300-VIII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Катон-Карагайского района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Катон-Карагайского района разработано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определяет порядок награждения Почетной грамотой Катон-Карагайского района.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Катон-Карагайского района (далее - Почетная грамота) является моральным стимулом, выражением общественного признания за: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значительные достижения в экономике, социальной сфере, науке, в воинской и государственной службе, правоохранительной и общественно-политической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плодотворной деятельности по укреплению дружбы и солидарности между народами и культурных связей.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граждане, работники учреждений, предприятий и организаций, коллективы хозяйствующих субъектов независимо от форм собственности, творческие коллективы, иностранные граждане, имеющие заслуги перед Катон-Карагайским районом.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судимость, которая не погашена или не снята в установленном законодательством порядке на момент награждения;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признанные судом недееспособными, либо ограниченно дееспособными;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признанные судом виновными в совершении коррупционного преступления и (или) коррупционного правонарушения.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района в течение пяти лет.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Казахстан, юбилейным датам.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к награждению Почетной грамотой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вносится в аппарат акима района учреждениями, предприятиями, организациями независимо от форм собственности, общественными, творческими объединениями, местными представительными, исполнительными органами, органами местного самоуправления не позднее 10 рабочих дней до празднования национальных, государственных, профессиональных и иных праздников, юбилейных дат.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 (при наличии), занимаемая должность или официальное наименование (организаций, коллектива), дается характеристика с изложением трудовых и творческих заслуг, вклада в развитие области. Представление подписывается первым руководителем и скрепляется печатью.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документа, удостоверяющего личность либо учредительных документов организации, рекомендуемых к награждению.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скреплении печатью не относится к субъектам частного предпринимательства.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наградам, созданную при акиме района.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награждении Почетной грамотой принимается акимом района и/или лицом, исполняющим его обязанности, при положительном заключении Комиссии.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акимом района и председателем районного маслихата либо лицами, исполняющими их обязанности.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утере Почетной грамоты дубликат не выдается.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Изготовление Почетной грамоты и учет по вопросам награждения осуществляет аппарат акима района.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Почетная грамота состоит из папки синего цвета с изображением Государственного Герба Республики Казахстан на лицевой стороне и вкладыша.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 формата А3 с нанесением по сторонам орнамента золотистого цвета.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посередине нанесено изображение Государственного Герба Республики Казахстан, внизу надпись на государственном языке "Қазақстан Республикасы", на русском языке "Республика Казахстан".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сторонах вкладыша вверху изображен развевающийся Государственный флаг Республики Казахстан, под изображением флага надпись на государственном языке "Катонқарағай ауданының ҚҰРМЕТ ГРАМОТАСЫ", на русском языке "ПОЧЕТНАЯ ГРАМОТА Катон-Карагайского района". При этом, слова на государственном языке "Катонқарағай ауданының", на русском языке "Катон-Карагайского района" выполнены золотым тиснением, слова на государственном языке "ҚҰРМЕТ ГРАМОТАСЫ", на русском языке "ПОЧЕТНАЯ ГРАМОТА" выполнены цветной надписью.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на государственном языке: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имени, отчества (при наличии), фамилии, должности и заслуг награждаемого;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должностей лиц, подписывающих Почетную грамоту.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надпись на государственном языке "Катонқарағай ауылы" с указанием года награждения.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отведено место для указания фамилии, имени, отчества (при наличии), должности и заслуг награждаемого на русском языке.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Вручение Почетной грамоты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вручается акимом района и председателем районного маслихата либо иными лицами по их поручению в торжественной обстановке.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по награждению хранятся в аппарате акима района.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