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fb238" w14:textId="4dfb2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Уланского района от 31 октября 2024 года № 431 "Об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Уланского района"</w:t>
      </w:r>
    </w:p>
    <w:p>
      <w:pPr>
        <w:spacing w:after="0"/>
        <w:ind w:left="0"/>
        <w:jc w:val="both"/>
      </w:pPr>
      <w:r>
        <w:rPr>
          <w:rFonts w:ascii="Times New Roman"/>
          <w:b w:val="false"/>
          <w:i w:val="false"/>
          <w:color w:val="000000"/>
          <w:sz w:val="28"/>
        </w:rPr>
        <w:t>Постановление акимата Уланского района Восточно-Казахстанской области от 8 апреля 2025 года № 192. Зарегистрировано Департаментом юстиции Восточно-Казахстанской области 9 апреля 2025 года № 9167-16</w:t>
      </w:r>
    </w:p>
    <w:p>
      <w:pPr>
        <w:spacing w:after="0"/>
        <w:ind w:left="0"/>
        <w:jc w:val="both"/>
      </w:pPr>
      <w:bookmarkStart w:name="z5" w:id="0"/>
      <w:r>
        <w:rPr>
          <w:rFonts w:ascii="Times New Roman"/>
          <w:b w:val="false"/>
          <w:i w:val="false"/>
          <w:color w:val="000000"/>
          <w:sz w:val="28"/>
        </w:rPr>
        <w:t>
      Акимат Уланского района ПОСТАНОВЛЯЕТ:</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Уланского района от 31 октября 2024 года № 431 "Об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Уланского района" (зарегистрировано в Реестре государственной регистрации нормативных правовых актов за № 9102-16) следующие изменения: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заголовок</w:t>
      </w:r>
      <w:r>
        <w:rPr>
          <w:rFonts w:ascii="Times New Roman"/>
          <w:b w:val="false"/>
          <w:i w:val="false"/>
          <w:color w:val="000000"/>
          <w:sz w:val="28"/>
        </w:rPr>
        <w:t xml:space="preserve"> вносится изменение в текст на казахском языке, текст на русском языке не меняется;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Уланского района, утвержденный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9" w:id="3"/>
    <w:p>
      <w:pPr>
        <w:spacing w:after="0"/>
        <w:ind w:left="0"/>
        <w:jc w:val="both"/>
      </w:pPr>
      <w:r>
        <w:rPr>
          <w:rFonts w:ascii="Times New Roman"/>
          <w:b w:val="false"/>
          <w:i w:val="false"/>
          <w:color w:val="000000"/>
          <w:sz w:val="28"/>
        </w:rPr>
        <w:t>
      2. Контроль за исполнением данного постановления возложить на курирующего заместителя акима Уланского района.</w:t>
      </w:r>
    </w:p>
    <w:bookmarkEnd w:id="3"/>
    <w:bookmarkStart w:name="z10" w:id="4"/>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Бекбосынов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от 8 апреля 2025 года </w:t>
            </w:r>
            <w:r>
              <w:br/>
            </w:r>
            <w:r>
              <w:rPr>
                <w:rFonts w:ascii="Times New Roman"/>
                <w:b w:val="false"/>
                <w:i w:val="false"/>
                <w:color w:val="000000"/>
                <w:sz w:val="20"/>
              </w:rPr>
              <w:t>№ 192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постановлением </w:t>
            </w:r>
            <w:r>
              <w:br/>
            </w:r>
            <w:r>
              <w:rPr>
                <w:rFonts w:ascii="Times New Roman"/>
                <w:b w:val="false"/>
                <w:i w:val="false"/>
                <w:color w:val="000000"/>
                <w:sz w:val="20"/>
              </w:rPr>
              <w:t xml:space="preserve">акимата Уланского района </w:t>
            </w:r>
            <w:r>
              <w:br/>
            </w:r>
            <w:r>
              <w:rPr>
                <w:rFonts w:ascii="Times New Roman"/>
                <w:b w:val="false"/>
                <w:i w:val="false"/>
                <w:color w:val="000000"/>
                <w:sz w:val="20"/>
              </w:rPr>
              <w:t xml:space="preserve">от 31 октября 2024 года </w:t>
            </w:r>
            <w:r>
              <w:br/>
            </w:r>
            <w:r>
              <w:rPr>
                <w:rFonts w:ascii="Times New Roman"/>
                <w:b w:val="false"/>
                <w:i w:val="false"/>
                <w:color w:val="000000"/>
                <w:sz w:val="20"/>
              </w:rPr>
              <w:t>№ 431</w:t>
            </w:r>
          </w:p>
        </w:tc>
      </w:tr>
    </w:tbl>
    <w:bookmarkStart w:name="z14" w:id="5"/>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Уланского района</w:t>
      </w:r>
    </w:p>
    <w:bookmarkEnd w:id="5"/>
    <w:bookmarkStart w:name="z15" w:id="6"/>
    <w:p>
      <w:pPr>
        <w:spacing w:after="0"/>
        <w:ind w:left="0"/>
        <w:jc w:val="left"/>
      </w:pPr>
      <w:r>
        <w:rPr>
          <w:rFonts w:ascii="Times New Roman"/>
          <w:b/>
          <w:i w:val="false"/>
          <w:color w:val="000000"/>
        </w:rPr>
        <w:t xml:space="preserve"> Глава 1. Общие положения</w:t>
      </w:r>
    </w:p>
    <w:bookmarkEnd w:id="6"/>
    <w:bookmarkStart w:name="z16" w:id="7"/>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Уланского района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Уланского района.</w:t>
      </w:r>
    </w:p>
    <w:bookmarkEnd w:id="7"/>
    <w:bookmarkStart w:name="z17" w:id="8"/>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8"/>
    <w:bookmarkStart w:name="z18" w:id="9"/>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9"/>
    <w:bookmarkStart w:name="z19" w:id="10"/>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0"/>
    <w:bookmarkStart w:name="z20" w:id="11"/>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1"/>
    <w:bookmarkStart w:name="z21" w:id="12"/>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2"/>
    <w:bookmarkStart w:name="z22" w:id="13"/>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3"/>
    <w:bookmarkStart w:name="z23" w:id="14"/>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4"/>
    <w:bookmarkStart w:name="z24" w:id="15"/>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5"/>
    <w:bookmarkStart w:name="z25" w:id="16"/>
    <w:p>
      <w:pPr>
        <w:spacing w:after="0"/>
        <w:ind w:left="0"/>
        <w:jc w:val="both"/>
      </w:pPr>
      <w:r>
        <w:rPr>
          <w:rFonts w:ascii="Times New Roman"/>
          <w:b w:val="false"/>
          <w:i w:val="false"/>
          <w:color w:val="000000"/>
          <w:sz w:val="28"/>
        </w:rPr>
        <w:t xml:space="preserve">
      8) кондоминиум многоквартирного жилого дома (далее - кондоминиум) - форма собственности, зарегистрированная в порядке, определенном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6"/>
    <w:bookmarkStart w:name="z26" w:id="17"/>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7"/>
    <w:bookmarkStart w:name="z27" w:id="18"/>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18"/>
    <w:bookmarkStart w:name="z28" w:id="19"/>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9"/>
    <w:bookmarkStart w:name="z29" w:id="20"/>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Уланского района" (далее - Отдел) определяет перечень многоквартирных жилых домов, требующих проведения реконструкции, текущему или капитальному ремонту наружных стен, кровли для придания населенным пунктам Уланского района единого архитектурного облика.</w:t>
      </w:r>
    </w:p>
    <w:bookmarkEnd w:id="20"/>
    <w:bookmarkStart w:name="z30" w:id="21"/>
    <w:p>
      <w:pPr>
        <w:spacing w:after="0"/>
        <w:ind w:left="0"/>
        <w:jc w:val="both"/>
      </w:pPr>
      <w:r>
        <w:rPr>
          <w:rFonts w:ascii="Times New Roman"/>
          <w:b w:val="false"/>
          <w:i w:val="false"/>
          <w:color w:val="000000"/>
          <w:sz w:val="28"/>
        </w:rPr>
        <w:t xml:space="preserve">
      4.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Государственное учреждение "Отдел архитектуры, градостроительства и строительства Уланского района" обеспечивает разработку и утверждение единого архитектурного облика населенных пунктов Уланского района.</w:t>
      </w:r>
    </w:p>
    <w:bookmarkEnd w:id="21"/>
    <w:bookmarkStart w:name="z31" w:id="22"/>
    <w:p>
      <w:pPr>
        <w:spacing w:after="0"/>
        <w:ind w:left="0"/>
        <w:jc w:val="both"/>
      </w:pPr>
      <w:r>
        <w:rPr>
          <w:rFonts w:ascii="Times New Roman"/>
          <w:b w:val="false"/>
          <w:i w:val="false"/>
          <w:color w:val="000000"/>
          <w:sz w:val="28"/>
        </w:rPr>
        <w:t>
      5. Отдел организует следующие мероприятия:</w:t>
      </w:r>
    </w:p>
    <w:bookmarkEnd w:id="22"/>
    <w:bookmarkStart w:name="z32" w:id="23"/>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населенных пунктов Уланского района на официальном интернет-ресурсе акимата;</w:t>
      </w:r>
    </w:p>
    <w:bookmarkEnd w:id="23"/>
    <w:bookmarkStart w:name="z33" w:id="24"/>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4"/>
    <w:bookmarkStart w:name="z34" w:id="25"/>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реконструкции, текущему или капитальному ремонту наружных стен, кровли многоквартирных жилых домов.</w:t>
      </w:r>
    </w:p>
    <w:bookmarkEnd w:id="25"/>
    <w:bookmarkStart w:name="z35" w:id="26"/>
    <w:p>
      <w:pPr>
        <w:spacing w:after="0"/>
        <w:ind w:left="0"/>
        <w:jc w:val="both"/>
      </w:pPr>
      <w:r>
        <w:rPr>
          <w:rFonts w:ascii="Times New Roman"/>
          <w:b w:val="false"/>
          <w:i w:val="false"/>
          <w:color w:val="000000"/>
          <w:sz w:val="28"/>
        </w:rPr>
        <w:t>
      6. Собрание принимает решение при согласии большинства от общего числа собственников квартир, нежилых помещений.</w:t>
      </w:r>
    </w:p>
    <w:bookmarkEnd w:id="26"/>
    <w:bookmarkStart w:name="z36" w:id="27"/>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облика, не производятся.</w:t>
      </w:r>
    </w:p>
    <w:bookmarkEnd w:id="27"/>
    <w:bookmarkStart w:name="z37" w:id="28"/>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и установления степени их физического износа.</w:t>
      </w:r>
    </w:p>
    <w:bookmarkEnd w:id="28"/>
    <w:bookmarkStart w:name="z38" w:id="29"/>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9"/>
    <w:bookmarkStart w:name="z39" w:id="30"/>
    <w:p>
      <w:pPr>
        <w:spacing w:after="0"/>
        <w:ind w:left="0"/>
        <w:jc w:val="both"/>
      </w:pPr>
      <w:r>
        <w:rPr>
          <w:rFonts w:ascii="Times New Roman"/>
          <w:b w:val="false"/>
          <w:i w:val="false"/>
          <w:color w:val="000000"/>
          <w:sz w:val="28"/>
        </w:rPr>
        <w:t xml:space="preserve">
      9. Выбор организации по обследованию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End w:id="30"/>
    <w:bookmarkStart w:name="z40" w:id="31"/>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реконструкцию, капитальный ремонт наружных стен, кровли многоквартирных жилых домов, направленных на придание единого архитектурного облика населенным пунктам Уланского района, с последующим получением заключения экспертизы за счет средств местного бюджета.</w:t>
      </w:r>
    </w:p>
    <w:bookmarkEnd w:id="31"/>
    <w:bookmarkStart w:name="z41" w:id="32"/>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 - сметной документации реконструкции,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2"/>
    <w:bookmarkStart w:name="z42" w:id="33"/>
    <w:p>
      <w:pPr>
        <w:spacing w:after="0"/>
        <w:ind w:left="0"/>
        <w:jc w:val="both"/>
      </w:pPr>
      <w:r>
        <w:rPr>
          <w:rFonts w:ascii="Times New Roman"/>
          <w:b w:val="false"/>
          <w:i w:val="false"/>
          <w:color w:val="000000"/>
          <w:sz w:val="28"/>
        </w:rPr>
        <w:t xml:space="preserve">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End w:id="33"/>
    <w:bookmarkStart w:name="z43" w:id="34"/>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4"/>
    <w:bookmarkStart w:name="z44" w:id="35"/>
    <w:p>
      <w:pPr>
        <w:spacing w:after="0"/>
        <w:ind w:left="0"/>
        <w:jc w:val="left"/>
      </w:pPr>
      <w:r>
        <w:rPr>
          <w:rFonts w:ascii="Times New Roman"/>
          <w:b/>
          <w:i w:val="false"/>
          <w:color w:val="000000"/>
        </w:rPr>
        <w:t xml:space="preserve"> Глава 4. Заключительные положения</w:t>
      </w:r>
    </w:p>
    <w:bookmarkEnd w:id="35"/>
    <w:bookmarkStart w:name="z45" w:id="36"/>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Уланского района осуществляется из средств местного бюджета.</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