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c1d3" w14:textId="3d6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регистрации судов в морских торговых портах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2 февраля 1994 года N 19. Зарегистрирован в Министерстве юстиции Республики Казахстан 03.08.1998 г. N 561. Утратил силу - приказом Министерства транспорта и коммуникаций Республики Казахстан от 14.03.2003г. N 99-I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Извлечение из приказа Министерства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транспорта и коммуникаций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14.03.2003г. N 99-I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"...                           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 к приказу Министерства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транспорта и коммуникаций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Республики Казахстан от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14.03.2003г. N 99-I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Перечень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правовых актов Министерства транспорта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и коммуникаций Республики Казахстан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1. Приказ Министерства транспорта и коммуникаций Республики Казахстан от 2 февраля 1994 года N 19 "Об утверждении Правил регистрации судов в морских торговых портах (зарегистрирован в Министерстве юстиции Республики Казахстан 03 августа 1998 г. N 561).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постановлением Кабинета Министров Республики Казахстан от 9 декабря 1993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1231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временного положения о праве плавания морских торговых судов под Государственным флагом Республики Казахстан" и распоряжением Премьер-Министра Республики Казахстан от 18 июня 1993 года N 245, в целях создания условий для организации торгового мореплавания,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9 декабря 1993 года N 1231 "Об утверждении Временного положения о праве плавания морских торговых судов под Государственным флагом Республики Казахстан" принять к руководству и исполнению.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регистрации судов в морских торговых портах согласно приложению к настоящему приказу.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Дирекция Международной морской транспортной компании "Актау" (Воробьев В.И.) обеспечить размещение заказа на изготовление необходимого количества бланков форм: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согласно приложений к постановлению Кабинета Министров Республики Казахстан от 9.12.93г. N 1231: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Свидетельства о праве плавания морского торгового судна под Государственным флагом Республики Казахстан (судовой патент) - приложение N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Временного свидетельства о праве плавания морского торгового судна под Государственным флагом Республики Казахстан - приложение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Свидетельства о временном предоставлении права плавания под Государственным флагом Республики Казахстан иностранному морскому торговому судну, зафрахтованному на условиях бербоут-чартера (договор фрахтования судна без экипажа) - приложение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согласно приложений к Правилам регистрации судов в морских торговых портах, утвержденных настоящим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Государственного судового реестра - приложение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Свидетельства о праве собственности на судно - приложение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Судовой книги - приложение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Судового билета - приложение N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Бербоут-чартерного реестра - приложение N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Анкеты судового реестра - приложение N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выходом настоящего приказа считать утратившим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приказ Министра транспорта Республики Казахстан от 21 сентября 1992 года N 51;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пункты 1 и 2 приказа Министра транспорта Республики Казахстан от 31 августа 1993 года N 90.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регистрации судов в морских торговых портах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плавания морского торгового судна под Государственным флагом Республики Казахстан означает, что в открытом море торговое судно подчинено исключительной юрисдикции Республики Казахстан. Во время пребывания в иностранных водах оно пользуется защитой и содействием со стороны консулов и дипломатических представительств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плавания под Государственным флагом Республики Казахстан предоставляется морским торговым судам, находящимся в собственности: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юридических лиц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юридических лиц Республики Казахстан с иностранным участием, при условии, что доля национального капитала в совместном предприятии составляет не менее 51 процента;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Морское торговое судно приобретает право плавания под Государственным флагом Республики Казахстан с момента получения владельцем судна Свидетельства о праве плавания морского торгового судна под Государственным флагом Республики Казахстан (судовой патент*). Свидетельство выдается Министерством транспорта Республики Казахстан после внесения судна в Государственный судовой реестр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Морское торговое судно, приобретенное за границей, получает право плавания под Государственным флагом Республики Казахстан на основании Временного свидетельства о праве плавания морского торгового судна под Государственным флагом Республики Казахстан *), выданного консулом Республики Казахстан, аккредитованным в стране продавца. При отсутствии консульского учреждения Республики Казахстан в стране продавца Временное свидетельство может быть выдано в ближайшем консульском учреждении Республики Казахстан в другой стране либо консульским учреждением третьего государства по поручению Министерства иностранных дел Республики Казахстан при отсутствии возражения со стороны государства пребывания. Временное свидетельство действительно до регистрации морского судна в установленном порядке, но не более 6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Государственном судовом реестре регистрируются суда валовой вместимостью не менее 80 регистровых тонн, технически надзор за которыми осуществляется Морским и Речным Регистром при Министерстве транспорта Республики Казахстан или признанным им иностранным классификационным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судна в Государственный судовой реестр удостоверяется выдачей Свидетельства о праве плавания под Государственным флагом Республики Казахстан (судовой патент) и Свидетельства о праве собственности на судно (приложение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Суда, не подлежащие внесению в Государственный судовой реестр, регистрируются в судовой книге (приложение N 3) с выдачей судового билета (приложение N 4), который дает право плавания под Государственным флагом Республики Казахстан и служит доказательством права собственности на судно.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Обязательной регистрации не подлежат суда вместимостью менее 25 регистровых тонн, используемые исключительно в прибрежном плавании.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в Государственный судовой реестр и в судовые книги не подлежат шлюпки и иные плавучие средства, которые являются принадлежностями какого-либо судна.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Иностранное морское торговое судно, зафрахтованное на условиях бербоут-чартера (договор фрахтования судна без экипажа), которому временно предоставлено право плавания под Государственным флагом Республики Казахстан, должно быть зарегистрировано в бербоут-чартерном реестре (приложение N 5) в одном из морских или рыбных портов Республики Казахстан после приостановления его регистрации в реестре судов государства основной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судну права плавания под Государственным флагом Республики Казахстан, зафрахтованного на условиях бербоут-чартера, удостоверяется Свидетельством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морских торговых судов осуществляется службами капитана порта в морских торговых и рыбных портах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собственности на морское торговое судно и судовой билет выдаются органом, осуществляющим регистрацию судна.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годности морского торгового судна к плаванию, классификационное свидетельство, мерительное свидетельство, а также свидетельство о грузовой марки выдаются Морским и Речным Регистром при Министерстве транспорта Республики Казахстан или другим им признанным иностранным классификационным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регистрацию морского торгового судна и внесение любых изменений в Государственный судовой реестр или судовую книгу, а также за выдачу документов, указанных в пункте 8 Положения - взимаются установленные сборы.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Морское торговое судно, которое было зарегистрировано в реестре иностранного государства, может быть зарегистрировано в Государственном судовом реестре или судовой книге только в одном морском торговом или рыбном порту Республики Казахстан после его исключения из реестра этого государства и представления свидетельства, удостоверяющего, что судно исключено или будет незамедлительно исключено из реестра в тот момент, когда будет произведена новая регистрация.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казахстанского судна в судовом реестре иностранного государства не имеет юридической силы, если судно не исключено в установленном порядке из Государственного судового реестра или судовой книги.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II. Порядок регистрации судов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в морских торговых портах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Любое лицо, приобретшее судно на праве собственности, обязано в течение месяца зарегистрировать в Государственном судовом реестре или судовой книге само судно и право собственности на него.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судна за границей заявление о регистрации должно быть подано в течение месяца со дня, когда судно впервые прибыло в порт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должно содержать анкету судового реестра (приложение N 6) с приложением 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документ, подтверждающий право собственности на судно;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мерительное свидетельство;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свидетельство о технической годности судна к плаванию;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классификационное свидетельство.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судна в Государственном судовом реестре или судовой книге выдаются необходимые свидетельства с присвоением ему соответствующего регистрационного номера. К регистрационному номеру судна, внесенного в судовую книгу, добавляется буква "к".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судна на условиях бербоут-чартера в бербоут-чартерный реестр кроме сведений, содержащихся в анкете судового реестра включаются дополнительные данные: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порт прописки судна;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дата приостановления регистрации в государстве основной регистрации;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имя и адрес фрахтователя.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Государственном судовом реестре на каждое судно отводится отдельная страница. В судовую книгу данные о судах заносятся последовательно без пропусков по мере регистрации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судна из Государственного судового реестра или из судовой книги регистрационный номер исключенного судна может быть использован для регистрации нового судна.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судне, внесенном в Государственный судовой реестр, должны быть четко обозначены: на бортах слева и справа в носовой части - название судна; на корме - название судна, название порта приписки и регистрационный номер. На судне, внесенном с судовую книгу, название порта приписки и регистрационный номер (на видном месте).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Изменение названия судна производится в порядке, указанном в Кодексе торгового мореплавания. Новое название на бортах и корме судна может быть написано только после внесения соответствующих изменений в Государственный судовой реестр.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переходе права собственности на судно или долю в праве собственности на него (продажа, наследование, раздел имущества и др.) в Государственный судовой реестр или судовую книгу вносятся соответствующие изменения с указанием даты регистрации права собственности и выдается Свидетельство о праве собственности или судовой билет на имя нового собственника.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любых изменениях сведений, подлежащих внесению в Государственный судовой реестр, судовую книгу или бербоут-чартерный реестр, собственник судна или фрахтователь по бербоут-чартеру обязаны сообщить органу регистрации судна в течение двух недель со дня получения информации. За непредьявление таких сведений владельцы судов несут ответственность в установленном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III. Исключение судов из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судового реестра или судовой книги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Исключается из Государственного судового реестра или судовой книги судна: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утратившее право плавания под Государственным флагом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затонувшее, полностью разрушенное или пропавшее без вести;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конструктивно погибшее;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утратившее качество судна в результате перестройки и либо других существенных изменений;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перемены порта приписки.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исключения судна из Государственного судового реестра или судовой книги по причинам, указанным в п.17 настоящих Правил, владелец судна обязан своевременно сообщить об этом в Инспекцию портового надзора по месту регистрации судна письменным заявлением на имя капитана 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подпунктах "а", "б", "в" и "г" п.17 настоящих Правил, владелец судна должен к заявлению об исключении судна из Государственного судового реестра или судовой книги приложить все судовые документы, если таковые не погибли с судном.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случае, предусмотренном подпунктом "д" п.17 настоящих Правил, кроме заявления об исключении судна из Государственного судового реестра или судовой книги, в Инспекцию портового надзора по месту новой приписки судна вместе с заявлением о регистрации судна и другими документами, предусмотренными п.11 настоящих Правил, представляются судовой патент и свидетельство о праве собственности на судно или судовой билет.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Взамен этих документов Инспекцией портового надзора нового порта приписки после внесения судна в Государственный судовой реестр или судовую книгу данного порта в порядке, установленном разделом II настоящих Правил, на судно выдаются аналогичные новые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Инспекцией портового надзора нового порта приписки прежние документы возвращаются Инспекции портового надзора, выдавшей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утери судовых документов дубликаты судового патента, свидетельства о праве собственности на судно или судового билета выдаются владельцу судна только после рассмотрения Инспекцией портового надзора, выдавшей эти документы, всех обстоятельств об утере документов и признании их недействительными. По решению Инспекции портового надзора публикация в печати может не делаться, если будет установлен факт гибели документа.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 Кабинета Министров Республики Казахстан от 09 декабря 1993 года N 1231.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водного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Правилам регистрации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морских торговых портах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Государственный судовой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!  Дата  ! Порт   !Идентификацион-!Название ! Дата  !Собст-   !Судо-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п/п!внесения!насто-  !ный номер судо-!судна    !аннули-!венник   !владелец,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!и поряд-!ящей    !вой спутниковой!настоящее!рования!судна,   !адрес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!ковый   !и порт  !связи; позывной!и прежнее!прежней!адрес и  !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!регист- !прежней !сигнал судовой !         !регист-!нацио-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!рацион- !приписки!радиостанции   !         !рации  !нальность!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!ный №   !        !               !         !       !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___!________!________!_______________!_________!_______!_________!_________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_1_!____2___!____3___!_______4_______!____5____!___6___!____7____!____8____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судна,!Год и место!Тип и назначение!Грузо- !Вместимость!Длина,!Осадка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принадлежа-!постройки  !судна, район    !подъем-!вало-!чис- !ширина!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щая каждому!№ проекта  !плавания        !ность  !вая  !тая  !и глу-!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собств. !           !                !       !     !     !бина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___________!___________!________________!_______!_____!_____!______!_______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____9______!____10_____!_______11_______!___12__!__13_!__14_!__15__!___16__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Материал!Ско- !Тип и мощность!Число!Число!Число во-!Число!Взыскано!При-! 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!рость!гл. двигателя.!пасс.!груз.!донепро- !палуб!тоннажн.!меча!п/п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!хода !Род движений и!мест !трю- !ницаемых !     !сбора   !ние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!в узл!к-во винтов   !     !мов  !переборок!     !   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________!_____!______________!_____!_____!_________!_____!________!____!___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___17___!__18_!______19______!__20_!__21_!____22___!__23_!____24__!__25_!26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Правилам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судов в морских торговых портах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Текст Свидетельства - на трех языках (казахском, английском, русском)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(см. бумажный вариант).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(Государственный герб Республики Казахстан)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Свидетельство о праве собственности на судно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данных, внесенных в судовой реестр управления______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морского порта                               "_____"________19__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(дата)(месяц)(год)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 номером , настоящим удостоверяется, что судно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_____________________принадлежит_________________________________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Относительно названного судна в судовом реестре значится: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Назначение и тип судна________________________________________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Позывной сигнал_______________________________________________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Время и место постройки_____________________________________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Главный материал____________________________________________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Главные размеры по мерительному свидетельству, выданному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  "___" _______19__   N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учреждения)  датой месяца   года    под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Длина______________________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полная_____рег.тонна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Ширина_____________________   Вместимость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чистая_____рег.тонна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Глубина____________________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Род двигателей, число и сила машин__________________________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Прежнее название судна, если оно плавало под иностранным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флагом и прежний порт его приписки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свидетельство, на основании Кодекса торгового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мореплавания, является исключительным доказательством 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собственности на судно_________________________________________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Судовое свидетельство хранится на судне в подлиннике или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засвидетельствованной нотариальным порядком или управлением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_________________порта копии. В случае потери судном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права плавания под флагом Республики Казахстан или наступления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обстоятельств, указанных в правилах о регистрации судов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морских портах Республики Казахстан, судовое свидетельство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возвращается в Управление_________________морского порта.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выдано в гор.________ Управлением_______________порта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19_______ "_____"________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(года)   (дата)(месяц)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№___________________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приложением печати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 Капитан порта 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регистрации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морских торговых портах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Судовая книга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№ !  Дата  !Порт!Название!Порт   !Доля   !Собст-!Владелец!Тип и !Тип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п/п!внесения!при-!судна   !прежней!судна, !венник!судна,  !наз-  !мощ-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 поряд-!пис-!новое и !регист-!принад.!адрес !адрес   !нач.  !ность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!ковый   !ки  !прежнее !рации и!каждому!и нац.!        !судна,!гл. двиг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!регист- !    !        !дата   !из соб-!      !        !район !род движ.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!рацион- !    !        !аннули-!ствен- !      !        !плава-!и к-во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!ный №   !    !        !рования!ников  !      !        !ния   !винтов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 !        !прежн. !       !      !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 !        !рег.   !       !      !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___!________!____!________!_______!_______!______!________!______!_________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_1_!___2____!_3__!___4____!___5___!___6___!___7__!____8___!___9___!____10__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и!Мате-  !Размеры в метрах    !Вместимость   !Грузо- !Осадка!Приме-! 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место!риал-  !____________________!______________!подъем-!      !чание !п/п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пост-!корпуса!Длина!Ширина!Глубина!Валовая!Чистая!ность  !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ройки!       !     !      !       !       !      !       !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про!       !     !      !       !       !      !       !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екта !       !     !      !       !       !      !       !      !      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_____!_______!_____!______!_______!_______!______!_______!______!______!___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__11_!___12__!__13_!__14__!___15__!__16___!__17__!___18__!__19__!__20__!_21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Правилам регистрации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морских торговых портах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(Государственный герб Республики Казахстан)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Судовой билет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судовой билет выдан Управлением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_____________________морского торгового порта в том, что внесенное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судовую книгу этого порта судно_________________________________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______________________принадлежит_________________________________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судовой книге названного порта относительно судна__________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под N _______значится: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Назначение и тип судна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Район плавания____________________________________________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Род движителя, количество винтов__________________________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Тип и мощность главных двигателей_________________________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Главный материал__________________________________________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Главные размеры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длина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ширина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глубина_________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Осадка__________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грузом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Грузоподъемность /предельный вес груза/____________________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Время и место постройки, N проекта________________________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Судовладелец, адрес_______________________________________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Прежний порт приписки____________________________________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Прежнее название судна___________________________________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Доля судна, принадлежащая каждому из собственников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судовой билет служит доказательством права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судно___________________и права этого судна на плавание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флагом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потери судном ________________________права плавания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флагом Республики Казахстан или наступления других обстоятельств,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в Правилах о регистрации судов в морских торговых портах,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судовой билет возвращается в Управление___________________________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_______________морского торгового порта.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Выдано Управлением________________морского торгового 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_________________числа _________________месяца_____________года.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порта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/подпись/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регистрации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морских торговых портах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Бербоут-чартерный реестр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№ !  Дата  !Порт  !Идентификацион-!Собст-!Дата !Порт    !Фрах-!Тип и!Вид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п/п!внесения!припи-!ный номер судо-!венник!приос!припис- !това-!наз- !и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 поряд-!ски и !вой спутниковой!адрес !танов!ки на   !тель !нач. !место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!ковый   !назва-!связи; позывной!и нац.!ления!время   !и его!судна!пост-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!регист- !ние   !сигнал судовой !      !рег. !фрахтов.!адрес!район!ройки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!рацион- !судна !радиостанции   !      !госу-!судна   !     !пла-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!ный №   !      !               !      !дар. !        !     !вания!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 !               !      !осн. !   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 !               !      !рег. !        !     !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___!________!______!_______________!______!_____!________!_____!_____!_____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_1_!____2___!__3___!_______4_______!__5___!__6__!____7___!__8__!__9__!_10__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Грузо-! Вместимость !Длина,!Осадка!Материал!Скорость!Тип и    !Число!Число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подъем!_____________!ширина!      !корпуса !хода в  !мощность !пасс.!груз.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 !Вало- !Чистая!и глу-!      !        !узл.    !гл. двиг.!мест !трюмов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!вая   !      !бина  !      !        !        !Род движ.!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 !      !      !      !        !        !и к-во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 !      !      !      !        !        !винтов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______!______!______!______!______!________!________!_________!_____!______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__11__!__12__!__13__!__14__!__15__!___16___!___17___!____18___!__19_!__20__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Число    ! Взыскано ! №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водонепро-!тоннажного!п/п!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ницаемых  !сбора     !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переборок !          !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__________!__________!___!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____21____!____22____!23_!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регистрации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морских торговых портах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Анкета судового реестра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Название судна__________________________________________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Индентификационный номер судовой спутниковой связи______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Позывной сигнал судовой радиостанции____________________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Тип и назначение________________________________________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Собственник, адрес и национальность_____________________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Район плавания__________________________________________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Размеры: длина ________м, ширина_________м, глубина_____м.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Вместимость валовая________р.т., чистая_________________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Грузоподьемность 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Осадка без груза___________,с грузом___________________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Высота надводного борта________________________________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Год и место постройки__________________________________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Главный материал_______________14. Число палуб_________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Тип и место постройки главных двигателей_______________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Мощность главных двигателей____________________________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Скорость хода__________________________________________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Род движителя и количество винтов______________________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N проекта______________________________________________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Вместимость цистерн пресной воды_______________________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Число грузовых трюмов и их кубатура____________________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Грузовые средства______________________________________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Число пассажирских мест 1 кл______, 2кл______, 3кл_____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Число водонепроницаемых переработок____________________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Радиостанция и ее мощность_____________________________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Вместимость топливных цистерн__________________________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Количество спасательных шлюпок_________________________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Рулевое устройство_____________________________________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Якорное устройство_____________________________________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Число и мощность водоотливных и противопожарных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Порт прежней регистрации_______________________________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Дата аннулирования предыдущей регистрации______________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Прежнее название судна_________________________________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Доля судна, принадлежащая каждому из собственников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 Мерительное свидетельство N и кем выдано_______________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Пассажирское свидетельство N и кем выдано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Удостоверение на годность плавания и его срок__________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Судовладелец и его адрес_______________________________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Подпись капитана судна_________________________________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