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df3c" w14:textId="123d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эксплуатации внутренних водных путей, открытых для судоходства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приказом Министерства транспорта и коммуникаций Республики Казахстан от 21 июня 1995 г. N 130. Зарегистрированы в Министерстве юстиции Республики Казахстан 6.09.95 г. N 86. Утратили силу - приказом и.о. Министра транспорта и коммуникаций РК от 05.08.2005г. N 260-I</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ff0000"/>
          <w:sz w:val="28"/>
        </w:rPr>
        <w:t xml:space="preserve">Извлечение из приказа и.о. Министра транспорта </w:t>
      </w:r>
      <w:r>
        <w:br/>
      </w:r>
      <w:r>
        <w:rPr>
          <w:rFonts w:ascii="Times New Roman"/>
          <w:b w:val="false"/>
          <w:i w:val="false"/>
          <w:color w:val="000000"/>
          <w:sz w:val="28"/>
        </w:rPr>
        <w:t>
</w:t>
      </w:r>
      <w:r>
        <w:rPr>
          <w:rFonts w:ascii="Times New Roman"/>
          <w:b w:val="false"/>
          <w:i w:val="false"/>
          <w:color w:val="ff0000"/>
          <w:sz w:val="28"/>
        </w:rPr>
        <w:t xml:space="preserve">           и коммуникаций РК от 05.08.2005г. N 260-I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Республики Казахстан "О нормативных правовых актах" и в целях приведения ведомственного нормативного правового акта в соответствие с законодательством Республики Казахстан, ПРИКАЗЫВАЮ: </w:t>
      </w:r>
      <w:r>
        <w:br/>
      </w:r>
      <w:r>
        <w:rPr>
          <w:rFonts w:ascii="Times New Roman"/>
          <w:b w:val="false"/>
          <w:i w:val="false"/>
          <w:color w:val="000000"/>
          <w:sz w:val="28"/>
        </w:rPr>
        <w:t>
</w:t>
      </w:r>
      <w:r>
        <w:rPr>
          <w:rFonts w:ascii="Times New Roman"/>
          <w:b w:val="false"/>
          <w:i w:val="false"/>
          <w:color w:val="ff0000"/>
          <w:sz w:val="28"/>
        </w:rPr>
        <w:t xml:space="preserve">     1. Признать утратившим силу Правила эксплуатации внутренних водных путей, открытых для судоходства, утвержденное приказом Министра транспорта и коммуникаций Республики Казахстан от 21 июня 1995 г. N 130... </w:t>
      </w:r>
      <w:r>
        <w:br/>
      </w:r>
      <w:r>
        <w:rPr>
          <w:rFonts w:ascii="Times New Roman"/>
          <w:b w:val="false"/>
          <w:i w:val="false"/>
          <w:color w:val="000000"/>
          <w:sz w:val="28"/>
        </w:rPr>
        <w:t>
</w:t>
      </w:r>
      <w:r>
        <w:rPr>
          <w:rFonts w:ascii="Times New Roman"/>
          <w:b w:val="false"/>
          <w:i w:val="false"/>
          <w:color w:val="ff0000"/>
          <w:sz w:val="28"/>
        </w:rPr>
        <w:t xml:space="preserve">     3. Настоящий приказ вводится в действие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И.о.Министра".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На основании Постановления Кабинета Министров Республики Казахстан от 19.08.94 г. N 931   </w:t>
      </w:r>
      <w:r>
        <w:rPr>
          <w:rFonts w:ascii="Times New Roman"/>
          <w:b w:val="false"/>
          <w:i w:val="false"/>
          <w:color w:val="000000"/>
          <w:sz w:val="28"/>
        </w:rPr>
        <w:t xml:space="preserve">P940931_ </w:t>
      </w:r>
      <w:r>
        <w:rPr>
          <w:rFonts w:ascii="Times New Roman"/>
          <w:b w:val="false"/>
          <w:i w:val="false"/>
          <w:color w:val="000000"/>
          <w:sz w:val="28"/>
        </w:rPr>
        <w:t xml:space="preserve"> "О порядке отнесения водных путей к категории судоходных" приказываю: </w:t>
      </w:r>
      <w:r>
        <w:br/>
      </w:r>
      <w:r>
        <w:rPr>
          <w:rFonts w:ascii="Times New Roman"/>
          <w:b w:val="false"/>
          <w:i w:val="false"/>
          <w:color w:val="000000"/>
          <w:sz w:val="28"/>
        </w:rPr>
        <w:t xml:space="preserve">
     1. Утвердить "Правила эксплуатации внутренних водных путей открытых для судоходства", согласно приложению. </w:t>
      </w:r>
      <w:r>
        <w:br/>
      </w:r>
      <w:r>
        <w:rPr>
          <w:rFonts w:ascii="Times New Roman"/>
          <w:b w:val="false"/>
          <w:i w:val="false"/>
          <w:color w:val="000000"/>
          <w:sz w:val="28"/>
        </w:rPr>
        <w:t xml:space="preserve">
     2. Ввести в действие "Правила эксплуатации внутренних водных путей открытых для судоходства" после регистрации в установленном порядке. </w:t>
      </w:r>
    </w:p>
    <w:bookmarkEnd w:id="0"/>
    <w:p>
      <w:pPr>
        <w:spacing w:after="0"/>
        <w:ind w:left="0"/>
        <w:jc w:val="both"/>
      </w:pPr>
      <w:r>
        <w:rPr>
          <w:rFonts w:ascii="Times New Roman"/>
          <w:b w:val="false"/>
          <w:i/>
          <w:color w:val="000000"/>
          <w:sz w:val="28"/>
        </w:rPr>
        <w:t xml:space="preserve">     Министр </w:t>
      </w:r>
    </w:p>
    <w:bookmarkStart w:name="z1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июня 1995 г. N 130 </w:t>
      </w:r>
    </w:p>
    <w:bookmarkEnd w:id="1"/>
    <w:p>
      <w:pPr>
        <w:spacing w:after="0"/>
        <w:ind w:left="0"/>
        <w:jc w:val="both"/>
      </w:pPr>
      <w:r>
        <w:rPr>
          <w:rFonts w:ascii="Times New Roman"/>
          <w:b/>
          <w:i w:val="false"/>
          <w:color w:val="000000"/>
          <w:sz w:val="28"/>
        </w:rPr>
        <w:t xml:space="preserve">                        Правила эксплуатации </w:t>
      </w:r>
      <w:r>
        <w:br/>
      </w:r>
      <w:r>
        <w:rPr>
          <w:rFonts w:ascii="Times New Roman"/>
          <w:b w:val="false"/>
          <w:i w:val="false"/>
          <w:color w:val="000000"/>
          <w:sz w:val="28"/>
        </w:rPr>
        <w:t>
</w:t>
      </w:r>
      <w:r>
        <w:rPr>
          <w:rFonts w:ascii="Times New Roman"/>
          <w:b/>
          <w:i w:val="false"/>
          <w:color w:val="000000"/>
          <w:sz w:val="28"/>
        </w:rPr>
        <w:t xml:space="preserve">                       внутренних водных путей, </w:t>
      </w:r>
      <w:r>
        <w:br/>
      </w:r>
      <w:r>
        <w:rPr>
          <w:rFonts w:ascii="Times New Roman"/>
          <w:b w:val="false"/>
          <w:i w:val="false"/>
          <w:color w:val="000000"/>
          <w:sz w:val="28"/>
        </w:rPr>
        <w:t>
</w:t>
      </w:r>
      <w:r>
        <w:rPr>
          <w:rFonts w:ascii="Times New Roman"/>
          <w:b/>
          <w:i w:val="false"/>
          <w:color w:val="000000"/>
          <w:sz w:val="28"/>
        </w:rPr>
        <w:t xml:space="preserve">                      открытых для судоходства </w:t>
      </w:r>
    </w:p>
    <w:p>
      <w:pPr>
        <w:spacing w:after="0"/>
        <w:ind w:left="0"/>
        <w:jc w:val="both"/>
      </w:pPr>
      <w:r>
        <w:rPr>
          <w:rFonts w:ascii="Times New Roman"/>
          <w:b/>
          <w:i w:val="false"/>
          <w:color w:val="000000"/>
          <w:sz w:val="28"/>
        </w:rPr>
        <w:t xml:space="preserve">                         1. Общие положения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1.1. Правила эксплуатации внутренних водных путей, открытых для судоходства, именуемые далее ПЭВВП, разработаны на основании Статьи 70 Водного кодекса Республики Казахстан, Постановлений Кабинета Министров Республики Казахстан от 19 августа 1994 года N 931 "О порядке отнесения водных путей к категории судоходных" и от 21.12.94 г. N 1429 </w:t>
      </w:r>
      <w:r>
        <w:rPr>
          <w:rFonts w:ascii="Times New Roman"/>
          <w:b w:val="false"/>
          <w:i w:val="false"/>
          <w:color w:val="000000"/>
          <w:sz w:val="28"/>
        </w:rPr>
        <w:t xml:space="preserve">P941429_ </w:t>
      </w:r>
      <w:r>
        <w:rPr>
          <w:rFonts w:ascii="Times New Roman"/>
          <w:b w:val="false"/>
          <w:i w:val="false"/>
          <w:color w:val="000000"/>
          <w:sz w:val="28"/>
        </w:rPr>
        <w:t xml:space="preserve">"Об утверждении Положения о Государственных внутренних водных путях Республики Казахстан", "Правил предотвращения от загрязнения внутренних морских и территориальных вод Республики Казахстан". </w:t>
      </w:r>
      <w:r>
        <w:br/>
      </w:r>
      <w:r>
        <w:rPr>
          <w:rFonts w:ascii="Times New Roman"/>
          <w:b w:val="false"/>
          <w:i w:val="false"/>
          <w:color w:val="000000"/>
          <w:sz w:val="28"/>
        </w:rPr>
        <w:t xml:space="preserve">
     1.2. Действие настоящих ПЭВВП распространяются на внутренние водные пути, открытые для судоходства согласно Перечня, утвержденного Постановлением Кабинета Министров Республики Казахстан от 19 августа 1994 года N 931 и расположенные на них сооружения (шлюзы, плотины, мосты, переправы, судоподъемники, дамбы, причалы, водозаборы, водосбросы, аварийно-ремонтные заграждения, воздушные и подводные переходы). </w:t>
      </w:r>
      <w:r>
        <w:br/>
      </w:r>
      <w:r>
        <w:rPr>
          <w:rFonts w:ascii="Times New Roman"/>
          <w:b w:val="false"/>
          <w:i w:val="false"/>
          <w:color w:val="000000"/>
          <w:sz w:val="28"/>
        </w:rPr>
        <w:t xml:space="preserve">
     1.3. Настоящие ПЭВВП разрабатываются, утверждаются и вводятся в действие Министерством транспорта и коммуникаций Республики Казахстан и являются обязательными для всех предприятий, организаций и физических лиц независимо от их ведомственной принадлежности и форм собственности на основании Закона "О транспорте в Республике Казахстан". </w:t>
      </w:r>
      <w:r>
        <w:br/>
      </w:r>
      <w:r>
        <w:rPr>
          <w:rFonts w:ascii="Times New Roman"/>
          <w:b w:val="false"/>
          <w:i w:val="false"/>
          <w:color w:val="000000"/>
          <w:sz w:val="28"/>
        </w:rPr>
        <w:t xml:space="preserve">
     1.4. ПЭВВП соответствуют разделу 3. Внутренние водные пути и путевые сооружения "Правил технической эксплуатации речного транспорта", утвержденных Министерством транспорта и коммуникаций Республики Казахстан. </w:t>
      </w:r>
      <w:r>
        <w:br/>
      </w:r>
      <w:r>
        <w:rPr>
          <w:rFonts w:ascii="Times New Roman"/>
          <w:b w:val="false"/>
          <w:i w:val="false"/>
          <w:color w:val="000000"/>
          <w:sz w:val="28"/>
        </w:rPr>
        <w:t xml:space="preserve">
     1.5. Регулирование пользования внутренними водными путями для нужд судоходства осуществляется Департаментом водного транспорта Министерства транспорта и коммуникаций Республики Казахстан. </w:t>
      </w:r>
      <w:r>
        <w:br/>
      </w:r>
      <w:r>
        <w:rPr>
          <w:rFonts w:ascii="Times New Roman"/>
          <w:b w:val="false"/>
          <w:i w:val="false"/>
          <w:color w:val="000000"/>
          <w:sz w:val="28"/>
        </w:rPr>
        <w:t xml:space="preserve">
     1.6. Государственный контроль за содержанием водных путей, безопасностью плавания судов на них осуществляется Главной инспекцией безопасности судоходства и мореплавания. </w:t>
      </w:r>
      <w:r>
        <w:br/>
      </w:r>
      <w:r>
        <w:rPr>
          <w:rFonts w:ascii="Times New Roman"/>
          <w:b w:val="false"/>
          <w:i w:val="false"/>
          <w:color w:val="000000"/>
          <w:sz w:val="28"/>
        </w:rPr>
        <w:t xml:space="preserve">
     1.7. Использование водных путей для целей судоходства должно согласовываться с органами государственной санитарно-эпидемиологической службой. </w:t>
      </w:r>
      <w:r>
        <w:br/>
      </w:r>
      <w:r>
        <w:rPr>
          <w:rFonts w:ascii="Times New Roman"/>
          <w:b w:val="false"/>
          <w:i w:val="false"/>
          <w:color w:val="000000"/>
          <w:sz w:val="28"/>
        </w:rPr>
        <w:t>
</w:t>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2. Содержание внутренних водных путей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2.1. Содержание в судоходном состоянии внутренних водных путей и путевых сооружений обеспечивается предприятиями путевого хозяйства или их подразделениями. </w:t>
      </w:r>
      <w:r>
        <w:br/>
      </w:r>
      <w:r>
        <w:rPr>
          <w:rFonts w:ascii="Times New Roman"/>
          <w:b w:val="false"/>
          <w:i w:val="false"/>
          <w:color w:val="000000"/>
          <w:sz w:val="28"/>
        </w:rPr>
        <w:t xml:space="preserve">
     2.2. Содержание внутренних водных путей может передаваться другим хозяйствующим субъектам приказом Министерством транспорта и коммуникаций при наличии разрешения Государственного комитета Республики Казахстан по государственному имуществу. </w:t>
      </w:r>
      <w:r>
        <w:br/>
      </w:r>
      <w:r>
        <w:rPr>
          <w:rFonts w:ascii="Times New Roman"/>
          <w:b w:val="false"/>
          <w:i w:val="false"/>
          <w:color w:val="000000"/>
          <w:sz w:val="28"/>
        </w:rPr>
        <w:t xml:space="preserve">
     2.3. Управление предприятиями путевого хозяйства, а также надзор за содержанием внутренних водных путей другими хозяйствующими субъектами осуществляется Департаментом водного транспорта Министерства транспорта и коммуникаций Республики Казахстан. </w:t>
      </w:r>
      <w:r>
        <w:br/>
      </w:r>
      <w:r>
        <w:rPr>
          <w:rFonts w:ascii="Times New Roman"/>
          <w:b w:val="false"/>
          <w:i w:val="false"/>
          <w:color w:val="000000"/>
          <w:sz w:val="28"/>
        </w:rPr>
        <w:t xml:space="preserve">
     2.4. Выполнение контроля за содержанием внутренних водных путей предприятиями путевого хозяйства и другими хозяйствующими субъектами осуществляется Главной инспекцией безопасности судоходства и мореплавания Департамента водного транспорта Министерства транспорта и коммуникаций Республики Казахстан путем регулярных обязательных инспекторских осмотров пути (не менее 2-х раз в навигацию). Организация инспекторских осмотров возлагается на предприятие, осуществляющее содержание данного участка водных путей. </w:t>
      </w:r>
      <w:r>
        <w:br/>
      </w:r>
      <w:r>
        <w:rPr>
          <w:rFonts w:ascii="Times New Roman"/>
          <w:b w:val="false"/>
          <w:i w:val="false"/>
          <w:color w:val="000000"/>
          <w:sz w:val="28"/>
        </w:rPr>
        <w:t xml:space="preserve">
     2.5. Содержание внутренних водных путей должно обеспечивать безопасное движение судов и составов при минимальных затратах. </w:t>
      </w:r>
      <w:r>
        <w:br/>
      </w:r>
      <w:r>
        <w:rPr>
          <w:rFonts w:ascii="Times New Roman"/>
          <w:b w:val="false"/>
          <w:i w:val="false"/>
          <w:color w:val="000000"/>
          <w:sz w:val="28"/>
        </w:rPr>
        <w:t xml:space="preserve">
     2.6. Разработка лимитирующих перекатов земснарядами должна производиться только по планам русловых партий, не допуская просадки русла реки. </w:t>
      </w:r>
      <w:r>
        <w:br/>
      </w:r>
      <w:r>
        <w:rPr>
          <w:rFonts w:ascii="Times New Roman"/>
          <w:b w:val="false"/>
          <w:i w:val="false"/>
          <w:color w:val="000000"/>
          <w:sz w:val="28"/>
        </w:rPr>
        <w:t xml:space="preserve">
     Исключение из данного правила устанавливается Департаментом водного транспорта Министерства транспорта и коммуникаций Республики Казахстан, по согласованию с Комитетом по водным ресурсам Республики Казахстан. </w:t>
      </w:r>
      <w:r>
        <w:br/>
      </w:r>
      <w:r>
        <w:rPr>
          <w:rFonts w:ascii="Times New Roman"/>
          <w:b w:val="false"/>
          <w:i w:val="false"/>
          <w:color w:val="000000"/>
          <w:sz w:val="28"/>
        </w:rPr>
        <w:t xml:space="preserve">
     2.7. За пользование государственными водными путями Республики Казахстан юридическими и физическими лицами, в том числе иностранными, уплачиваются платежи в порядке и размерах, определяемых Кабинетом Министров Республики Казахстан и межправительственными соглашениями. </w:t>
      </w:r>
      <w:r>
        <w:br/>
      </w:r>
      <w:r>
        <w:rPr>
          <w:rFonts w:ascii="Times New Roman"/>
          <w:b w:val="false"/>
          <w:i w:val="false"/>
          <w:color w:val="000000"/>
          <w:sz w:val="28"/>
        </w:rPr>
        <w:t xml:space="preserve">
     2.8. Судовладельцы обязаны принимать меры по экологически безопасному плаванию судов, недопущению загрязнения с судов водной среды хозяйственно-фекальными, подславневыми (льяльными) водами, мусором, нефтью, нефтепродуктами и другими вредными для здоровья людей и живых ресурсов в водоемах. </w:t>
      </w:r>
      <w:r>
        <w:br/>
      </w:r>
      <w:r>
        <w:rPr>
          <w:rFonts w:ascii="Times New Roman"/>
          <w:b w:val="false"/>
          <w:i w:val="false"/>
          <w:color w:val="000000"/>
          <w:sz w:val="28"/>
        </w:rPr>
        <w:t xml:space="preserve">
     2.9. Контроль выполнения судовладельцами "Правил по предотвращению загрязнения с судов внутреннего плавания" осуществляет Морской и Речной Регистр Республики Казахстан, органы Министерства экологии и биоресурсов и комитета по водным ресурсам при Кабинете Министров Республики Казахстан. </w:t>
      </w:r>
      <w:r>
        <w:br/>
      </w:r>
      <w:r>
        <w:rPr>
          <w:rFonts w:ascii="Times New Roman"/>
          <w:b w:val="false"/>
          <w:i w:val="false"/>
          <w:color w:val="000000"/>
          <w:sz w:val="28"/>
        </w:rPr>
        <w:t xml:space="preserve">
     Владельцы судов обязаны соблюдать требования СанПиН N 4630-88 "Охрана поверхностных вод от загрязнения" в водоемах 1 и 2 категории водопользования, а также "Правила по предотвращению загрязнения с судов внутреннего плавания" Морского и Речного Регистра Республики Казахстан.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3. Габариты внутренних водных путей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3.1. На внутренних водных путях предприятиями путевого хозяйства или хозяйствующими субъектами, которым преданы государственные водные пути на содержание, гарантируются габариты судового хода (глубина, ширина, радиус закругления его оси). </w:t>
      </w:r>
      <w:r>
        <w:br/>
      </w:r>
      <w:r>
        <w:rPr>
          <w:rFonts w:ascii="Times New Roman"/>
          <w:b w:val="false"/>
          <w:i w:val="false"/>
          <w:color w:val="000000"/>
          <w:sz w:val="28"/>
        </w:rPr>
        <w:t xml:space="preserve">
     3.2. Гарантированные габариты судового хода по глубине и ширине не устанавливаются как минимальные, так и дифференцированные, в зависимости от фактического уровня воды. </w:t>
      </w:r>
      <w:r>
        <w:br/>
      </w:r>
      <w:r>
        <w:rPr>
          <w:rFonts w:ascii="Times New Roman"/>
          <w:b w:val="false"/>
          <w:i w:val="false"/>
          <w:color w:val="000000"/>
          <w:sz w:val="28"/>
        </w:rPr>
        <w:t xml:space="preserve">
     3.3. Перечень водных путей с гарантированными габаритами, величины минимальных гарантированных габаритов судового хода и судоходных уровней, при которых поддерживаются указанные габариты, утверждаются Департаментом водного транспорта Министерства </w:t>
      </w:r>
    </w:p>
    <w:bookmarkStart w:name="z6" w:id="6"/>
    <w:p>
      <w:pPr>
        <w:spacing w:after="0"/>
        <w:ind w:left="0"/>
        <w:jc w:val="both"/>
      </w:pPr>
      <w:r>
        <w:rPr>
          <w:rFonts w:ascii="Times New Roman"/>
          <w:b w:val="false"/>
          <w:i w:val="false"/>
          <w:color w:val="000000"/>
          <w:sz w:val="28"/>
        </w:rPr>
        <w:t xml:space="preserve">
транспорта и коммуникаций Республики Казахстан. </w:t>
      </w:r>
    </w:p>
    <w:bookmarkEnd w:id="6"/>
    <w:p>
      <w:pPr>
        <w:spacing w:after="0"/>
        <w:ind w:left="0"/>
        <w:jc w:val="both"/>
      </w:pPr>
      <w:r>
        <w:rPr>
          <w:rFonts w:ascii="Times New Roman"/>
          <w:b w:val="false"/>
          <w:i w:val="false"/>
          <w:color w:val="000000"/>
          <w:sz w:val="28"/>
        </w:rPr>
        <w:t xml:space="preserve">    3.4. Длина, ширина, надводный габарит, осадка и скорость судов, </w:t>
      </w:r>
    </w:p>
    <w:p>
      <w:pPr>
        <w:spacing w:after="0"/>
        <w:ind w:left="0"/>
        <w:jc w:val="both"/>
      </w:pPr>
      <w:r>
        <w:rPr>
          <w:rFonts w:ascii="Times New Roman"/>
          <w:b w:val="false"/>
          <w:i w:val="false"/>
          <w:color w:val="000000"/>
          <w:sz w:val="28"/>
        </w:rPr>
        <w:t xml:space="preserve">составов и других плавучих средств должны соответствовать </w:t>
      </w:r>
    </w:p>
    <w:p>
      <w:pPr>
        <w:spacing w:after="0"/>
        <w:ind w:left="0"/>
        <w:jc w:val="both"/>
      </w:pPr>
      <w:r>
        <w:rPr>
          <w:rFonts w:ascii="Times New Roman"/>
          <w:b w:val="false"/>
          <w:i w:val="false"/>
          <w:color w:val="000000"/>
          <w:sz w:val="28"/>
        </w:rPr>
        <w:t xml:space="preserve">техническим данным водного пути и искусственных сооружений. </w:t>
      </w:r>
    </w:p>
    <w:p>
      <w:pPr>
        <w:spacing w:after="0"/>
        <w:ind w:left="0"/>
        <w:jc w:val="both"/>
      </w:pPr>
      <w:r>
        <w:rPr>
          <w:rFonts w:ascii="Times New Roman"/>
          <w:b w:val="false"/>
          <w:i w:val="false"/>
          <w:color w:val="000000"/>
          <w:sz w:val="28"/>
        </w:rPr>
        <w:t xml:space="preserve">    3.5. Соотношение габаритов судов (составов) и водного пути: </w:t>
      </w:r>
    </w:p>
    <w:p>
      <w:pPr>
        <w:spacing w:after="0"/>
        <w:ind w:left="0"/>
        <w:jc w:val="both"/>
      </w:pPr>
      <w:r>
        <w:rPr>
          <w:rFonts w:ascii="Times New Roman"/>
          <w:b w:val="false"/>
          <w:i w:val="false"/>
          <w:color w:val="000000"/>
          <w:sz w:val="28"/>
        </w:rPr>
        <w:t xml:space="preserve">    3.5.1. Минимальные запасы воды, см, под днищем на реках и каналах.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Для всех судов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Глубина, см    !  при песчаном и   !   при каменистом </w:t>
      </w:r>
    </w:p>
    <w:p>
      <w:pPr>
        <w:spacing w:after="0"/>
        <w:ind w:left="0"/>
        <w:jc w:val="both"/>
      </w:pPr>
      <w:r>
        <w:rPr>
          <w:rFonts w:ascii="Times New Roman"/>
          <w:b w:val="false"/>
          <w:i w:val="false"/>
          <w:color w:val="000000"/>
          <w:sz w:val="28"/>
        </w:rPr>
        <w:t xml:space="preserve">               !  галечном грунте  !       грунте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Менее 150              10                  15 </w:t>
      </w:r>
    </w:p>
    <w:p>
      <w:pPr>
        <w:spacing w:after="0"/>
        <w:ind w:left="0"/>
        <w:jc w:val="both"/>
      </w:pPr>
      <w:r>
        <w:rPr>
          <w:rFonts w:ascii="Times New Roman"/>
          <w:b w:val="false"/>
          <w:i w:val="false"/>
          <w:color w:val="000000"/>
          <w:sz w:val="28"/>
        </w:rPr>
        <w:t xml:space="preserve">150-300                15                  20 </w:t>
      </w:r>
    </w:p>
    <w:p>
      <w:pPr>
        <w:spacing w:after="0"/>
        <w:ind w:left="0"/>
        <w:jc w:val="both"/>
      </w:pPr>
      <w:r>
        <w:rPr>
          <w:rFonts w:ascii="Times New Roman"/>
          <w:b w:val="false"/>
          <w:i w:val="false"/>
          <w:color w:val="000000"/>
          <w:sz w:val="28"/>
        </w:rPr>
        <w:t xml:space="preserve">Более 300              20                  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1. Значения запасов показывают разницу между </w:t>
      </w:r>
    </w:p>
    <w:bookmarkStart w:name="z7" w:id="7"/>
    <w:p>
      <w:pPr>
        <w:spacing w:after="0"/>
        <w:ind w:left="0"/>
        <w:jc w:val="both"/>
      </w:pPr>
      <w:r>
        <w:rPr>
          <w:rFonts w:ascii="Times New Roman"/>
          <w:b w:val="false"/>
          <w:i w:val="false"/>
          <w:color w:val="000000"/>
          <w:sz w:val="28"/>
        </w:rPr>
        <w:t xml:space="preserve">
объявленной глубиной на лимитирующем участке и наибольшей осадкой </w:t>
      </w:r>
    </w:p>
    <w:bookmarkEnd w:id="7"/>
    <w:p>
      <w:pPr>
        <w:spacing w:after="0"/>
        <w:ind w:left="0"/>
        <w:jc w:val="both"/>
      </w:pPr>
      <w:r>
        <w:rPr>
          <w:rFonts w:ascii="Times New Roman"/>
          <w:b w:val="false"/>
          <w:i w:val="false"/>
          <w:color w:val="000000"/>
          <w:sz w:val="28"/>
        </w:rPr>
        <w:t xml:space="preserve">судна на стоянке. </w:t>
      </w:r>
    </w:p>
    <w:p>
      <w:pPr>
        <w:spacing w:after="0"/>
        <w:ind w:left="0"/>
        <w:jc w:val="both"/>
      </w:pPr>
      <w:r>
        <w:rPr>
          <w:rFonts w:ascii="Times New Roman"/>
          <w:b w:val="false"/>
          <w:i w:val="false"/>
          <w:color w:val="000000"/>
          <w:sz w:val="28"/>
        </w:rPr>
        <w:t xml:space="preserve">    2. При прохождении лимитирующих по глубине участков </w:t>
      </w:r>
    </w:p>
    <w:p>
      <w:pPr>
        <w:spacing w:after="0"/>
        <w:ind w:left="0"/>
        <w:jc w:val="both"/>
      </w:pPr>
      <w:r>
        <w:rPr>
          <w:rFonts w:ascii="Times New Roman"/>
          <w:b w:val="false"/>
          <w:i w:val="false"/>
          <w:color w:val="000000"/>
          <w:sz w:val="28"/>
        </w:rPr>
        <w:t xml:space="preserve">судоводители должны учитывать явление просадки и принимать меры для </w:t>
      </w:r>
    </w:p>
    <w:p>
      <w:pPr>
        <w:spacing w:after="0"/>
        <w:ind w:left="0"/>
        <w:jc w:val="both"/>
      </w:pPr>
      <w:r>
        <w:rPr>
          <w:rFonts w:ascii="Times New Roman"/>
          <w:b w:val="false"/>
          <w:i w:val="false"/>
          <w:color w:val="000000"/>
          <w:sz w:val="28"/>
        </w:rPr>
        <w:t xml:space="preserve">ее уменьшения путем снижения скорости судна или привлечения </w:t>
      </w:r>
    </w:p>
    <w:p>
      <w:pPr>
        <w:spacing w:after="0"/>
        <w:ind w:left="0"/>
        <w:jc w:val="both"/>
      </w:pPr>
      <w:r>
        <w:rPr>
          <w:rFonts w:ascii="Times New Roman"/>
          <w:b w:val="false"/>
          <w:i w:val="false"/>
          <w:color w:val="000000"/>
          <w:sz w:val="28"/>
        </w:rPr>
        <w:t xml:space="preserve">вспомогательного буксировщика; при недостаточности этих мер - путем </w:t>
      </w:r>
    </w:p>
    <w:p>
      <w:pPr>
        <w:spacing w:after="0"/>
        <w:ind w:left="0"/>
        <w:jc w:val="both"/>
      </w:pPr>
      <w:r>
        <w:rPr>
          <w:rFonts w:ascii="Times New Roman"/>
          <w:b w:val="false"/>
          <w:i w:val="false"/>
          <w:color w:val="000000"/>
          <w:sz w:val="28"/>
        </w:rPr>
        <w:t xml:space="preserve">соответствующего уменьшения осадки (загрузки). </w:t>
      </w:r>
    </w:p>
    <w:p>
      <w:pPr>
        <w:spacing w:after="0"/>
        <w:ind w:left="0"/>
        <w:jc w:val="both"/>
      </w:pPr>
      <w:r>
        <w:rPr>
          <w:rFonts w:ascii="Times New Roman"/>
          <w:b w:val="false"/>
          <w:i w:val="false"/>
          <w:color w:val="000000"/>
          <w:sz w:val="28"/>
        </w:rPr>
        <w:t xml:space="preserve">    3.5.2. Запасы воды под днищем в шлюзах.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Глубина заложения          !Запас воды на пороге в шлюзе, см </w:t>
      </w:r>
    </w:p>
    <w:p>
      <w:pPr>
        <w:spacing w:after="0"/>
        <w:ind w:left="0"/>
        <w:jc w:val="both"/>
      </w:pPr>
      <w:r>
        <w:rPr>
          <w:rFonts w:ascii="Times New Roman"/>
          <w:b w:val="false"/>
          <w:i w:val="false"/>
          <w:color w:val="000000"/>
          <w:sz w:val="28"/>
        </w:rPr>
        <w:t xml:space="preserve">   порога, см                 !    каменном или бетонном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До 100                             - </w:t>
      </w:r>
    </w:p>
    <w:p>
      <w:pPr>
        <w:spacing w:after="0"/>
        <w:ind w:left="0"/>
        <w:jc w:val="both"/>
      </w:pPr>
      <w:r>
        <w:rPr>
          <w:rFonts w:ascii="Times New Roman"/>
          <w:b w:val="false"/>
          <w:i w:val="false"/>
          <w:color w:val="000000"/>
          <w:sz w:val="28"/>
        </w:rPr>
        <w:t xml:space="preserve">    Свыше 100                          - </w:t>
      </w:r>
    </w:p>
    <w:p>
      <w:pPr>
        <w:spacing w:after="0"/>
        <w:ind w:left="0"/>
        <w:jc w:val="both"/>
      </w:pPr>
      <w:r>
        <w:rPr>
          <w:rFonts w:ascii="Times New Roman"/>
          <w:b w:val="false"/>
          <w:i w:val="false"/>
          <w:color w:val="000000"/>
          <w:sz w:val="28"/>
        </w:rPr>
        <w:t xml:space="preserve">    До 250                             25 </w:t>
      </w:r>
    </w:p>
    <w:p>
      <w:pPr>
        <w:spacing w:after="0"/>
        <w:ind w:left="0"/>
        <w:jc w:val="both"/>
      </w:pPr>
      <w:r>
        <w:rPr>
          <w:rFonts w:ascii="Times New Roman"/>
          <w:b w:val="false"/>
          <w:i w:val="false"/>
          <w:color w:val="000000"/>
          <w:sz w:val="28"/>
        </w:rPr>
        <w:t xml:space="preserve">    Свыше 250                          40 </w:t>
      </w:r>
    </w:p>
    <w:p>
      <w:pPr>
        <w:spacing w:after="0"/>
        <w:ind w:left="0"/>
        <w:jc w:val="both"/>
      </w:pPr>
      <w:r>
        <w:rPr>
          <w:rFonts w:ascii="Times New Roman"/>
          <w:b w:val="false"/>
          <w:i w:val="false"/>
          <w:color w:val="000000"/>
          <w:sz w:val="28"/>
        </w:rPr>
        <w:t xml:space="preserve">    3.5.3. Запасы по ширине и длине шлюза.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В шлюзе шириной до 10 м запас между бортом судна (по наибольшей ширине) и стенкой шлюза должен быть 0,2 м со стороны каждого борта шлюза шириной до 18 м - соответственно 0,4 м, свыше 18 м - 0,5 м. </w:t>
      </w:r>
      <w:r>
        <w:br/>
      </w:r>
      <w:r>
        <w:rPr>
          <w:rFonts w:ascii="Times New Roman"/>
          <w:b w:val="false"/>
          <w:i w:val="false"/>
          <w:color w:val="000000"/>
          <w:sz w:val="28"/>
        </w:rPr>
        <w:t xml:space="preserve">
     Длина одиночного судна (состава) при прохождении шлюза должна быть меньше полезной длины его камеры: в шлюзе длиной до 50 м - на 1 м длиной от 51 до 100 м - на 2 м, от 101 до 150 м - на 4 м, от 151 до 210 м - на 6 м и в шлюзе длиной свыше 210 м - на 10 м. </w:t>
      </w:r>
      <w:r>
        <w:br/>
      </w:r>
      <w:r>
        <w:rPr>
          <w:rFonts w:ascii="Times New Roman"/>
          <w:b w:val="false"/>
          <w:i w:val="false"/>
          <w:color w:val="000000"/>
          <w:sz w:val="28"/>
        </w:rPr>
        <w:t xml:space="preserve">
     3.6. Подмостовые габариты судоходных пролетов, которые определяются по ширине расстоянием между внутренними гранями опор или устоев при наинизшем судоходном уровне (с учетом конструкции подводной части) и по высоте - возвышением нижнего пояса пролетного строения моста над расчетным (по нормам проектирования подмостовых габаритов на судоходных и сплавных реках и основным требованиям к расположению мостов судоходным уровнем воды должны устанавливаться проектирующей организацией в соответствии с действующими нормами проектирования подмостовых габаритов и утверждаться Департаментом водного транспорта Министерства транспорта и коммуникаций Республики Казахстан по согласованию с предприятиями путевого хозяйства и Главной инспекцией безопасности судоходства и мореплавания (для мостов с криволинейным очертанием нижнего пояса габариты устанавливаются от нижней точки криволинейной части пояса). </w:t>
      </w:r>
      <w:r>
        <w:br/>
      </w:r>
      <w:r>
        <w:rPr>
          <w:rFonts w:ascii="Times New Roman"/>
          <w:b w:val="false"/>
          <w:i w:val="false"/>
          <w:color w:val="000000"/>
          <w:sz w:val="28"/>
        </w:rPr>
        <w:t xml:space="preserve">
     3.6.1. В таком же порядке устанавливаются и утверждаются габариты (включая и глубину заложения) для трубопроводов, подводных кабелей воздушных переходов.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4. Навигационное ограждение </w:t>
      </w:r>
      <w:r>
        <w:br/>
      </w:r>
      <w:r>
        <w:rPr>
          <w:rFonts w:ascii="Times New Roman"/>
          <w:b w:val="false"/>
          <w:i w:val="false"/>
          <w:color w:val="000000"/>
          <w:sz w:val="28"/>
        </w:rPr>
        <w:t xml:space="preserve">
                      внутренних водных путей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4.1. Навигационное ограждение внутренних водных путей предназначено для создания безопасных условий плавания судов и обеспечения сохранности искусственных сооружений на внутренних водных путях. </w:t>
      </w:r>
      <w:r>
        <w:br/>
      </w:r>
      <w:r>
        <w:rPr>
          <w:rFonts w:ascii="Times New Roman"/>
          <w:b w:val="false"/>
          <w:i w:val="false"/>
          <w:color w:val="000000"/>
          <w:sz w:val="28"/>
        </w:rPr>
        <w:t xml:space="preserve">
     4.2. Содержание Навигационного ограждения внутренних водных путей заключается в проведении работ по выставлению и обслуживанию навигационных знаков и огней, проведении промерных, тральных и дноочистительных работ, а также информации судоводителей о состоянии и изменении путевых условий. </w:t>
      </w:r>
      <w:r>
        <w:br/>
      </w:r>
      <w:r>
        <w:rPr>
          <w:rFonts w:ascii="Times New Roman"/>
          <w:b w:val="false"/>
          <w:i w:val="false"/>
          <w:color w:val="000000"/>
          <w:sz w:val="28"/>
        </w:rPr>
        <w:t xml:space="preserve">
     4.2.1 На внутренних водных путях общего пользования названные работы выполняются работниками предприятий путевого хозяйства или хозяйствующих субъектов, которым содержание пути передано приказом Министерства транспорта и коммуникаций Республики Казахстан. </w:t>
      </w:r>
      <w:r>
        <w:br/>
      </w:r>
      <w:r>
        <w:rPr>
          <w:rFonts w:ascii="Times New Roman"/>
          <w:b w:val="false"/>
          <w:i w:val="false"/>
          <w:color w:val="000000"/>
          <w:sz w:val="28"/>
        </w:rPr>
        <w:t xml:space="preserve">
     4.2.2. Устройство и содержание знаков (стационарных и плавучих) и огней судоходной сигнализации на железнодорожных, автодорожных, коммунальных и наплавных мостах, подводных и воздушных переходах, водозаборах и водовыпусках, предназначенных для их сохранности и создания безопасных условий плавания судов, производятся владельцами этих искусственных сооружений в соответствии с пунктами 9, 10 "Положения о Государственных внутренних водных путях Республики Казахстан". </w:t>
      </w:r>
      <w:r>
        <w:br/>
      </w:r>
      <w:r>
        <w:rPr>
          <w:rFonts w:ascii="Times New Roman"/>
          <w:b w:val="false"/>
          <w:i w:val="false"/>
          <w:color w:val="000000"/>
          <w:sz w:val="28"/>
        </w:rPr>
        <w:t xml:space="preserve">
     4.2.3. Устройство и содержание навигационного ограждения на водных подходах и акваториях портов, причалов, затонов, рейдов и других участках водных путей необщего пользования производятся организациями и предприятиями, в пользовании которых находятся эти акватории и участки водных путей. </w:t>
      </w:r>
      <w:r>
        <w:br/>
      </w:r>
      <w:r>
        <w:rPr>
          <w:rFonts w:ascii="Times New Roman"/>
          <w:b w:val="false"/>
          <w:i w:val="false"/>
          <w:color w:val="000000"/>
          <w:sz w:val="28"/>
        </w:rPr>
        <w:t xml:space="preserve">
     4.2.4. Ответственность за надлежащее содержание в рабочем состоянии навигационного ограждения и знаков (стационарных и плавучих), перечисленных в п. 4.2.2. и 4.2.3, возлагается на администрацию предприятий и владельцев в пользовании которых находятся эти акватории, искусственные сооружения и участки водных путей. </w:t>
      </w:r>
      <w:r>
        <w:br/>
      </w:r>
      <w:r>
        <w:rPr>
          <w:rFonts w:ascii="Times New Roman"/>
          <w:b w:val="false"/>
          <w:i w:val="false"/>
          <w:color w:val="000000"/>
          <w:sz w:val="28"/>
        </w:rPr>
        <w:t xml:space="preserve">
     4.2.5. Работы, указанные в п. 4.2.2. и 4.2.3. могут быть выполнены предприятиями путевого хозяйства на основании договоров. </w:t>
      </w:r>
      <w:r>
        <w:br/>
      </w:r>
      <w:r>
        <w:rPr>
          <w:rFonts w:ascii="Times New Roman"/>
          <w:b w:val="false"/>
          <w:i w:val="false"/>
          <w:color w:val="000000"/>
          <w:sz w:val="28"/>
        </w:rPr>
        <w:t xml:space="preserve">
     4.3. Номенклатура навигационных знаков, их назначение, вид и окраска сигнальных щитов, цвет и характер огней определяется действующим Стандартом ГОСТ 26600-85 "Знаки и огни навигационные внутренних водных путей" общие технические условия. </w:t>
      </w:r>
      <w:r>
        <w:br/>
      </w:r>
      <w:r>
        <w:rPr>
          <w:rFonts w:ascii="Times New Roman"/>
          <w:b w:val="false"/>
          <w:i w:val="false"/>
          <w:color w:val="000000"/>
          <w:sz w:val="28"/>
        </w:rPr>
        <w:t xml:space="preserve">
     4.4. Навигационные огни на береговых и плавучих знаках должны действовать при горизонтальной освещенности, составляющей не менее 40-100 лк, что соответствует середине гражданских сумерек (при положении Солнца на 3 град ниже горизонта). </w:t>
      </w:r>
      <w:r>
        <w:br/>
      </w:r>
      <w:r>
        <w:rPr>
          <w:rFonts w:ascii="Times New Roman"/>
          <w:b w:val="false"/>
          <w:i w:val="false"/>
          <w:color w:val="000000"/>
          <w:sz w:val="28"/>
        </w:rPr>
        <w:t xml:space="preserve">
     Навигационные огни на сооружениях должны действовать от захода до восхода Солнца. </w:t>
      </w:r>
      <w:r>
        <w:br/>
      </w:r>
      <w:r>
        <w:rPr>
          <w:rFonts w:ascii="Times New Roman"/>
          <w:b w:val="false"/>
          <w:i w:val="false"/>
          <w:color w:val="000000"/>
          <w:sz w:val="28"/>
        </w:rPr>
        <w:t xml:space="preserve">
     4.5. Сроки действия средств навигационного ограждения устанавливаются Департаментом водного транспорта Министерства транспорта и коммуникаций Республики Казахстан. </w:t>
      </w:r>
      <w:r>
        <w:br/>
      </w:r>
      <w:r>
        <w:rPr>
          <w:rFonts w:ascii="Times New Roman"/>
          <w:b w:val="false"/>
          <w:i w:val="false"/>
          <w:color w:val="000000"/>
          <w:sz w:val="28"/>
        </w:rPr>
        <w:t xml:space="preserve">
     4.6. Запрещается пользоваться сигнальными знаками водного пути (щитами, бакенами, поплавками, буями и т.д.) для ошвартовки или вывода судов или плавучих средств, повреждать эти знаки или делать их непригодными для использования по назначения. </w:t>
      </w:r>
      <w:r>
        <w:br/>
      </w:r>
      <w:r>
        <w:rPr>
          <w:rFonts w:ascii="Times New Roman"/>
          <w:b w:val="false"/>
          <w:i w:val="false"/>
          <w:color w:val="000000"/>
          <w:sz w:val="28"/>
        </w:rPr>
        <w:t xml:space="preserve">
     4.7. Если судно или плавучее средство переместило или повредило сигнальный знак водного пути, судоводитель должен немедленно известить об этом ближайшие компетентные органы пути и составить акт, который должен быть отправлен в Главную инспекцию безопасности судоходства и мореплавания. </w:t>
      </w:r>
      <w:r>
        <w:br/>
      </w:r>
      <w:r>
        <w:rPr>
          <w:rFonts w:ascii="Times New Roman"/>
          <w:b w:val="false"/>
          <w:i w:val="false"/>
          <w:color w:val="000000"/>
          <w:sz w:val="28"/>
        </w:rPr>
        <w:t xml:space="preserve">
     4.8. Каждый судоводитель должен немедленно извещать ближайшие компетентные органы путевого хозяйства о всех случаях неисправности действия замеченных на сигнальных знаках пути (потухший огонь, перемещение бакена, буя, повреждение знака и т.д.). </w:t>
      </w:r>
      <w:r>
        <w:br/>
      </w:r>
      <w:r>
        <w:rPr>
          <w:rFonts w:ascii="Times New Roman"/>
          <w:b w:val="false"/>
          <w:i w:val="false"/>
          <w:color w:val="000000"/>
          <w:sz w:val="28"/>
        </w:rPr>
        <w:t xml:space="preserve">
     4.9. Предприятия путевого хозяйства составляют акты на все случаи повреждения ограждения внутренних водных путей и направляют их в Главную инспекцию безопасности судоходства и мореплавания. </w:t>
      </w:r>
      <w:r>
        <w:br/>
      </w:r>
      <w:r>
        <w:rPr>
          <w:rFonts w:ascii="Times New Roman"/>
          <w:b w:val="false"/>
          <w:i w:val="false"/>
          <w:color w:val="000000"/>
          <w:sz w:val="28"/>
        </w:rPr>
        <w:t xml:space="preserve">
     4.10. Судовладельцы обязаны возместить нанесенный ущерб государственным предприятиям путевого хозяйства или хозяйствующим субъектам, которым содержание водных путей передано приказом Министерства транспорта и коммуникаций Республики Казахстан. </w:t>
      </w:r>
      <w:r>
        <w:br/>
      </w:r>
      <w:r>
        <w:rPr>
          <w:rFonts w:ascii="Times New Roman"/>
          <w:b w:val="false"/>
          <w:i w:val="false"/>
          <w:color w:val="000000"/>
          <w:sz w:val="28"/>
        </w:rPr>
        <w:t xml:space="preserve">
     4.11. Расследование случаев нарушения Правил эксплуатации внутренних водных путей, открытых для судоходства производится Главной инспекцией безопасности судоходства и мореплавания на основании "Положения о классификации и учете транспортных происшествий на внутренних водных путях Республики Казахстан. # </w:t>
      </w:r>
      <w:r>
        <w:br/>
      </w:r>
      <w:r>
        <w:rPr>
          <w:rFonts w:ascii="Times New Roman"/>
          <w:b w:val="false"/>
          <w:i w:val="false"/>
          <w:color w:val="000000"/>
          <w:sz w:val="28"/>
        </w:rPr>
        <w:t xml:space="preserve">
            5. Искусственные гидротехнические сооружения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xml:space="preserve">     5.1. Эксплуатация гидротехнических сооружений должна обеспечивать безопасность судоходства и исправность гидротехнических сооружений в соответствии с "Правилами технической эксплуатации судоходных гидротехнических сооружений". </w:t>
      </w:r>
      <w:r>
        <w:br/>
      </w:r>
      <w:r>
        <w:rPr>
          <w:rFonts w:ascii="Times New Roman"/>
          <w:b w:val="false"/>
          <w:i w:val="false"/>
          <w:color w:val="000000"/>
          <w:sz w:val="28"/>
        </w:rPr>
        <w:t xml:space="preserve">
     5.2. Пропуск судов, составов и других плавучих средств через шлюзы внутренних судоходных путей определяется настоящими Правилами. </w:t>
      </w:r>
      <w:r>
        <w:br/>
      </w:r>
      <w:r>
        <w:rPr>
          <w:rFonts w:ascii="Times New Roman"/>
          <w:b w:val="false"/>
          <w:i w:val="false"/>
          <w:color w:val="000000"/>
          <w:sz w:val="28"/>
        </w:rPr>
        <w:t xml:space="preserve">
     5.2.1. Организация движения флота при его подходе к границам судоходных шлюзов, подготовка судов, составов и других плавучих средств к пропуску через судоходные шлюзы осуществляется судовладельцами. </w:t>
      </w:r>
      <w:r>
        <w:br/>
      </w:r>
      <w:r>
        <w:rPr>
          <w:rFonts w:ascii="Times New Roman"/>
          <w:b w:val="false"/>
          <w:i w:val="false"/>
          <w:color w:val="000000"/>
          <w:sz w:val="28"/>
        </w:rPr>
        <w:t xml:space="preserve">
     5.2.2. Основой организации пропуска судов, составов и других плавучих средств через судоходные шлюзы является заявка на шлюзование, поданная вахтенному начальнику шлюза. </w:t>
      </w:r>
      <w:r>
        <w:br/>
      </w:r>
      <w:r>
        <w:rPr>
          <w:rFonts w:ascii="Times New Roman"/>
          <w:b w:val="false"/>
          <w:i w:val="false"/>
          <w:color w:val="000000"/>
          <w:sz w:val="28"/>
        </w:rPr>
        <w:t xml:space="preserve">
     5.2.3. Пропуск пассажирских, грузопассажирских судов и других судов, работающих по расписанию, планируется согласно расписанию их движения. </w:t>
      </w:r>
      <w:r>
        <w:br/>
      </w:r>
      <w:r>
        <w:rPr>
          <w:rFonts w:ascii="Times New Roman"/>
          <w:b w:val="false"/>
          <w:i w:val="false"/>
          <w:color w:val="000000"/>
          <w:sz w:val="28"/>
        </w:rPr>
        <w:t xml:space="preserve">
     5.2.4. Пропуск остального флота обеспечивается согласно времени подачи заявок по следующей очередности: </w:t>
      </w:r>
      <w:r>
        <w:br/>
      </w:r>
      <w:r>
        <w:rPr>
          <w:rFonts w:ascii="Times New Roman"/>
          <w:b w:val="false"/>
          <w:i w:val="false"/>
          <w:color w:val="000000"/>
          <w:sz w:val="28"/>
        </w:rPr>
        <w:t xml:space="preserve">
     первая очередь - нефтеналивные составы и танкеры с грузом 1 класса или его остатками, суда со взрывчатыми и отравляющими веществами, рыбодобывающие и приемно-транспортные суда; </w:t>
      </w:r>
      <w:r>
        <w:br/>
      </w:r>
      <w:r>
        <w:rPr>
          <w:rFonts w:ascii="Times New Roman"/>
          <w:b w:val="false"/>
          <w:i w:val="false"/>
          <w:color w:val="000000"/>
          <w:sz w:val="28"/>
        </w:rPr>
        <w:t xml:space="preserve">
     вторая очередь - спецобъекты и суда технического флота; </w:t>
      </w:r>
      <w:r>
        <w:br/>
      </w:r>
      <w:r>
        <w:rPr>
          <w:rFonts w:ascii="Times New Roman"/>
          <w:b w:val="false"/>
          <w:i w:val="false"/>
          <w:color w:val="000000"/>
          <w:sz w:val="28"/>
        </w:rPr>
        <w:t xml:space="preserve">
     третья очередь - сухогрузные самоходные суда и толкаемые составы, нефтеналивные составы и танкеры с грузом I-II классов; </w:t>
      </w:r>
      <w:r>
        <w:br/>
      </w:r>
      <w:r>
        <w:rPr>
          <w:rFonts w:ascii="Times New Roman"/>
          <w:b w:val="false"/>
          <w:i w:val="false"/>
          <w:color w:val="000000"/>
          <w:sz w:val="28"/>
        </w:rPr>
        <w:t xml:space="preserve">
     четвертая очередь - сухогрузные буксируемые составы. </w:t>
      </w:r>
      <w:r>
        <w:br/>
      </w:r>
      <w:r>
        <w:rPr>
          <w:rFonts w:ascii="Times New Roman"/>
          <w:b w:val="false"/>
          <w:i w:val="false"/>
          <w:color w:val="000000"/>
          <w:sz w:val="28"/>
        </w:rPr>
        <w:t xml:space="preserve">
     Во всех случаях суда, следующие на ликвидацию аварий, пропускаются через шлюз вне очереди. </w:t>
      </w:r>
      <w:r>
        <w:br/>
      </w:r>
      <w:r>
        <w:rPr>
          <w:rFonts w:ascii="Times New Roman"/>
          <w:b w:val="false"/>
          <w:i w:val="false"/>
          <w:color w:val="000000"/>
          <w:sz w:val="28"/>
        </w:rPr>
        <w:t xml:space="preserve">
     5.2.5. Вахтенный персонал шлюзов обязан обеспечивать пропуск судов строго в порядке установленной очередности, передавать на суда распоряжения и информации, касающиеся пропуска флота и условий плавания на подходах к шлюзам. </w:t>
      </w:r>
      <w:r>
        <w:br/>
      </w:r>
      <w:r>
        <w:rPr>
          <w:rFonts w:ascii="Times New Roman"/>
          <w:b w:val="false"/>
          <w:i w:val="false"/>
          <w:color w:val="000000"/>
          <w:sz w:val="28"/>
        </w:rPr>
        <w:t xml:space="preserve">
     5.2.6. Совместное шлюзование судов разрешается в следующем порядке: </w:t>
      </w:r>
      <w:r>
        <w:br/>
      </w:r>
      <w:r>
        <w:rPr>
          <w:rFonts w:ascii="Times New Roman"/>
          <w:b w:val="false"/>
          <w:i w:val="false"/>
          <w:color w:val="000000"/>
          <w:sz w:val="28"/>
        </w:rPr>
        <w:t xml:space="preserve">
     пассажирские и грузопассажирские суда с сухогрузными судами (составами) и судами технического флота; </w:t>
      </w:r>
      <w:r>
        <w:br/>
      </w:r>
      <w:r>
        <w:rPr>
          <w:rFonts w:ascii="Times New Roman"/>
          <w:b w:val="false"/>
          <w:i w:val="false"/>
          <w:color w:val="000000"/>
          <w:sz w:val="28"/>
        </w:rPr>
        <w:t xml:space="preserve">
     танкеры и нефтеналивные составы с грузами (или их остатками) любого класса; </w:t>
      </w:r>
      <w:r>
        <w:br/>
      </w:r>
      <w:r>
        <w:rPr>
          <w:rFonts w:ascii="Times New Roman"/>
          <w:b w:val="false"/>
          <w:i w:val="false"/>
          <w:color w:val="000000"/>
          <w:sz w:val="28"/>
        </w:rPr>
        <w:t xml:space="preserve">
     танкеры и нефтеналивные составы с грузами (или их остатками) III-IV классов с сухогрузными судами и и составами. </w:t>
      </w:r>
      <w:r>
        <w:br/>
      </w:r>
      <w:r>
        <w:rPr>
          <w:rFonts w:ascii="Times New Roman"/>
          <w:b w:val="false"/>
          <w:i w:val="false"/>
          <w:color w:val="000000"/>
          <w:sz w:val="28"/>
        </w:rPr>
        <w:t xml:space="preserve">
     При совместном шлюзовании заход и расстановка судов в камере шлюза, а также противопожарные режимные мероприятия осуществляются согласно требованиям "Правил пожарной безопасности на нефтеналивных судах". На сухогрузных судах при совместном шлюзовании с нефтеналивными судами заходят в шлюз последними и устанавливаются в камере таким образом, чтобы у них на траверзе не было других судов. </w:t>
      </w:r>
      <w:r>
        <w:br/>
      </w:r>
      <w:r>
        <w:rPr>
          <w:rFonts w:ascii="Times New Roman"/>
          <w:b w:val="false"/>
          <w:i w:val="false"/>
          <w:color w:val="000000"/>
          <w:sz w:val="28"/>
        </w:rPr>
        <w:t xml:space="preserve">
     5.2.7. Расстановка судов на рейдах в ожидании шлюзования должна производиться пол указанию диспетчера порта с учетом обеспечения безопасного прохода к шлюзу шлюзующихся судов в порядке их очередности. </w:t>
      </w:r>
      <w:r>
        <w:br/>
      </w:r>
      <w:r>
        <w:rPr>
          <w:rFonts w:ascii="Times New Roman"/>
          <w:b w:val="false"/>
          <w:i w:val="false"/>
          <w:color w:val="000000"/>
          <w:sz w:val="28"/>
        </w:rPr>
        <w:t xml:space="preserve">
     5.2.8. При подходе к границе шлюза вахтенные начальники судов запрашивают по УКВ радиосвязи у начальника вахты шлюза указания о порядке шлюзования. </w:t>
      </w:r>
      <w:r>
        <w:br/>
      </w:r>
      <w:r>
        <w:rPr>
          <w:rFonts w:ascii="Times New Roman"/>
          <w:b w:val="false"/>
          <w:i w:val="false"/>
          <w:color w:val="000000"/>
          <w:sz w:val="28"/>
        </w:rPr>
        <w:t xml:space="preserve">
     5.2.9. Разрешение на заход судов в подходные каналы и постановку причальным станкам дает начальник вахты шлюза. </w:t>
      </w:r>
      <w:r>
        <w:br/>
      </w:r>
      <w:r>
        <w:rPr>
          <w:rFonts w:ascii="Times New Roman"/>
          <w:b w:val="false"/>
          <w:i w:val="false"/>
          <w:color w:val="000000"/>
          <w:sz w:val="28"/>
        </w:rPr>
        <w:t xml:space="preserve">
     5.2.10. Начальник вахты шлюза обязан: </w:t>
      </w:r>
      <w:r>
        <w:br/>
      </w:r>
      <w:r>
        <w:rPr>
          <w:rFonts w:ascii="Times New Roman"/>
          <w:b w:val="false"/>
          <w:i w:val="false"/>
          <w:color w:val="000000"/>
          <w:sz w:val="28"/>
        </w:rPr>
        <w:t xml:space="preserve">
     - руководить движением судов, составов и других плавучих средств в границах шлюза (дальние светофоры); </w:t>
      </w:r>
      <w:r>
        <w:br/>
      </w:r>
      <w:r>
        <w:rPr>
          <w:rFonts w:ascii="Times New Roman"/>
          <w:b w:val="false"/>
          <w:i w:val="false"/>
          <w:color w:val="000000"/>
          <w:sz w:val="28"/>
        </w:rPr>
        <w:t xml:space="preserve">
     - руководить расстановкой судов, составов и других плавучих средств у причальных стенок и в камере шлюза с учетом оптимального использования полезной площади камеры шлюза, безопасности, метеорологических условий, а также указаний пунктов 5.2.4. и 5.2.6. настоящих Правил; </w:t>
      </w:r>
      <w:r>
        <w:br/>
      </w:r>
      <w:r>
        <w:rPr>
          <w:rFonts w:ascii="Times New Roman"/>
          <w:b w:val="false"/>
          <w:i w:val="false"/>
          <w:color w:val="000000"/>
          <w:sz w:val="28"/>
        </w:rPr>
        <w:t xml:space="preserve">
     - объявлять очередность захода судов, составов и других плавучих средств в камеру шлюза, перехода из камеры в камеру и выхода из шлюза; </w:t>
      </w:r>
      <w:r>
        <w:br/>
      </w:r>
      <w:r>
        <w:rPr>
          <w:rFonts w:ascii="Times New Roman"/>
          <w:b w:val="false"/>
          <w:i w:val="false"/>
          <w:color w:val="000000"/>
          <w:sz w:val="28"/>
        </w:rPr>
        <w:t xml:space="preserve">
     - начинать процесс шлюзования (маневрирования рабочими воротами, затворами) только после окончания швартовки всех шлюзующихся судов, составов и других плавучих средств и получения оповещения об этом от вахтенных начальников судов по УКВ радиосвязи или установленным звуковым сигналам; </w:t>
      </w:r>
      <w:r>
        <w:br/>
      </w:r>
      <w:r>
        <w:rPr>
          <w:rFonts w:ascii="Times New Roman"/>
          <w:b w:val="false"/>
          <w:i w:val="false"/>
          <w:color w:val="000000"/>
          <w:sz w:val="28"/>
        </w:rPr>
        <w:t xml:space="preserve">
     - начинать заполнение камеры шлюза с забором воды из верхнего подходного канала только после окончания швартовки судов, находящихся у причальной стенки шлюза в верхнем бьефе; </w:t>
      </w:r>
      <w:r>
        <w:br/>
      </w:r>
      <w:r>
        <w:rPr>
          <w:rFonts w:ascii="Times New Roman"/>
          <w:b w:val="false"/>
          <w:i w:val="false"/>
          <w:color w:val="000000"/>
          <w:sz w:val="28"/>
        </w:rPr>
        <w:t xml:space="preserve">
     - в случае зависания судна или обрыва швартовых в процессе шлюзования, а также при заклинивании входящего в шлюз судна плавающим льдом, принимать меры по предотвращению аварии, предусмотренные оперативной инструкцией; </w:t>
      </w:r>
      <w:r>
        <w:br/>
      </w:r>
      <w:r>
        <w:rPr>
          <w:rFonts w:ascii="Times New Roman"/>
          <w:b w:val="false"/>
          <w:i w:val="false"/>
          <w:color w:val="000000"/>
          <w:sz w:val="28"/>
        </w:rPr>
        <w:t xml:space="preserve">
     - информировать вахтенных начальников шлюзуемых судов об идущих и отстаивающихся в подходных каналах судах, составах и других плавучих средствах, а также о неисправностях и изменениях в обстановке пути, временно выставленных знаках и т.п. в подходных каналах. </w:t>
      </w:r>
      <w:r>
        <w:br/>
      </w:r>
      <w:r>
        <w:rPr>
          <w:rFonts w:ascii="Times New Roman"/>
          <w:b w:val="false"/>
          <w:i w:val="false"/>
          <w:color w:val="000000"/>
          <w:sz w:val="28"/>
        </w:rPr>
        <w:t xml:space="preserve">
     5.2.11. Распоряжения начальника вахты шлюза, касающиеся расстановки судов, составов, других плавучих средств у причальных стенок шлюзов, порядка шлюзования и расстановки в камере шлюза, обязательны для выполнения вахтенными начальниками всех без исключения судов, которые обязаны подтвердить получение этих распоряжений по УКВ радиосвязи и подачей звукового сигнала "Я Вас понял". </w:t>
      </w:r>
      <w:r>
        <w:br/>
      </w:r>
      <w:r>
        <w:rPr>
          <w:rFonts w:ascii="Times New Roman"/>
          <w:b w:val="false"/>
          <w:i w:val="false"/>
          <w:color w:val="000000"/>
          <w:sz w:val="28"/>
        </w:rPr>
        <w:t xml:space="preserve">
     Если вахтенный начальник судна считает полученное распоряжение невыполнимым (из-за маневренных особенностей судна или состава), то должен поставить об этом в известность начальника вахты шлюза и не предпринимать никаких действий до принятия согласованного решения. </w:t>
      </w:r>
      <w:r>
        <w:br/>
      </w:r>
      <w:r>
        <w:rPr>
          <w:rFonts w:ascii="Times New Roman"/>
          <w:b w:val="false"/>
          <w:i w:val="false"/>
          <w:color w:val="000000"/>
          <w:sz w:val="28"/>
        </w:rPr>
        <w:t xml:space="preserve">
     5.2.12. Все суда с взрывчатыми или отравляющими веществами заходят в шлюзы без остановки у причальных стенок. </w:t>
      </w:r>
      <w:r>
        <w:br/>
      </w:r>
      <w:r>
        <w:rPr>
          <w:rFonts w:ascii="Times New Roman"/>
          <w:b w:val="false"/>
          <w:i w:val="false"/>
          <w:color w:val="000000"/>
          <w:sz w:val="28"/>
        </w:rPr>
        <w:t xml:space="preserve">
     5.2.13. Подход судов, составов и других плавучих средств к причальным стенкам шлюза разрешается только при зеленом сигнале дальнего светофора. </w:t>
      </w:r>
      <w:r>
        <w:br/>
      </w:r>
      <w:r>
        <w:rPr>
          <w:rFonts w:ascii="Times New Roman"/>
          <w:b w:val="false"/>
          <w:i w:val="false"/>
          <w:color w:val="000000"/>
          <w:sz w:val="28"/>
        </w:rPr>
        <w:t xml:space="preserve">
     5.2.14. Вход судов, составов и других плавучих средств в камеру шлюза, переход из одной камеры в другую (многоступенчатые шлюзы) и выход из камеры разрешается только при зеленом сигнале входного (выходного) светофора и оповещении начальником вахты шлюза вахтенных начальников судов по УКВ радиосвязи (при отсутствии на судах УКВ радиостанции - по громкоговорящей связи) об очередности входа и выхода. </w:t>
      </w:r>
      <w:r>
        <w:br/>
      </w:r>
      <w:r>
        <w:rPr>
          <w:rFonts w:ascii="Times New Roman"/>
          <w:b w:val="false"/>
          <w:i w:val="false"/>
          <w:color w:val="000000"/>
          <w:sz w:val="28"/>
        </w:rPr>
        <w:t xml:space="preserve">
     5.2.15. Отсутствие сигнала на светофоре является запрещающим сигналом (соответствующим красному свету). В этом случае судно может продолжать движение только с разрешения начальника вахты шлюза, оформленного записью в вахтенных журналах шлюза и судна. </w:t>
      </w:r>
      <w:r>
        <w:br/>
      </w:r>
      <w:r>
        <w:rPr>
          <w:rFonts w:ascii="Times New Roman"/>
          <w:b w:val="false"/>
          <w:i w:val="false"/>
          <w:color w:val="000000"/>
          <w:sz w:val="28"/>
        </w:rPr>
        <w:t xml:space="preserve">
     5.2.16. При шлюзовании вахтенные начальники судов обязаны: </w:t>
      </w:r>
      <w:r>
        <w:br/>
      </w:r>
      <w:r>
        <w:rPr>
          <w:rFonts w:ascii="Times New Roman"/>
          <w:b w:val="false"/>
          <w:i w:val="false"/>
          <w:color w:val="000000"/>
          <w:sz w:val="28"/>
        </w:rPr>
        <w:t xml:space="preserve">
     до захода в шлюз в обязательном порядке проверить действие рулевого управления и ДАУ, наличие воздуха в пусковых баллонах главных двигателей и надежность закрепления якорей, о чем сделать запись в вахтенном журнале и доложить начальнику вахты шлюза по УКВ радиосвязи о готовности судна к шлюзованию; </w:t>
      </w:r>
      <w:r>
        <w:br/>
      </w:r>
      <w:r>
        <w:rPr>
          <w:rFonts w:ascii="Times New Roman"/>
          <w:b w:val="false"/>
          <w:i w:val="false"/>
          <w:color w:val="000000"/>
          <w:sz w:val="28"/>
        </w:rPr>
        <w:t xml:space="preserve">
     проходить шлюз с уложенными мачтами (в тех шлюзах, где это диктуется высотными габаритными размерами); проводить плавучие краны только с уложенными стрелами; </w:t>
      </w:r>
      <w:r>
        <w:br/>
      </w:r>
      <w:r>
        <w:rPr>
          <w:rFonts w:ascii="Times New Roman"/>
          <w:b w:val="false"/>
          <w:i w:val="false"/>
          <w:color w:val="000000"/>
          <w:sz w:val="28"/>
        </w:rPr>
        <w:t xml:space="preserve">
     держать постоянную связь по УКВ радиостанции с начальником вахты шлюза; </w:t>
      </w:r>
      <w:r>
        <w:br/>
      </w:r>
      <w:r>
        <w:rPr>
          <w:rFonts w:ascii="Times New Roman"/>
          <w:b w:val="false"/>
          <w:i w:val="false"/>
          <w:color w:val="000000"/>
          <w:sz w:val="28"/>
        </w:rPr>
        <w:t xml:space="preserve">
     заходить в шлюз с минимальной скоростью, при движении с которого обеспечивается достаточная управляемость и остановка судна в месте, указанном для его швартовки, при этом на водоизмещающихся судах, имеются два и более главных двигателей, один из них во всех случаях запустить на режим заднего малого хода в момент прохода носовой частью судна (состава) створа ворот шлюза; </w:t>
      </w:r>
      <w:r>
        <w:br/>
      </w:r>
      <w:r>
        <w:rPr>
          <w:rFonts w:ascii="Times New Roman"/>
          <w:b w:val="false"/>
          <w:i w:val="false"/>
          <w:color w:val="000000"/>
          <w:sz w:val="28"/>
        </w:rPr>
        <w:t xml:space="preserve">
     сообщить начальнику вахты шлюза по УКВ радиостанции или установленным сигналом об окончании швартовки судна в камере. </w:t>
      </w:r>
      <w:r>
        <w:br/>
      </w:r>
      <w:r>
        <w:rPr>
          <w:rFonts w:ascii="Times New Roman"/>
          <w:b w:val="false"/>
          <w:i w:val="false"/>
          <w:color w:val="000000"/>
          <w:sz w:val="28"/>
        </w:rPr>
        <w:t xml:space="preserve">
     5.2.17. При шлюзовании капитан судна обязан учитывать условия прохождения данного шлюза, опыт и умение штурманов и при необходимости (особенно при движении со стороны верхнего бьефа) лично принимать управление на себя или поручить это первому штурману. </w:t>
      </w:r>
      <w:r>
        <w:br/>
      </w:r>
      <w:r>
        <w:rPr>
          <w:rFonts w:ascii="Times New Roman"/>
          <w:b w:val="false"/>
          <w:i w:val="false"/>
          <w:color w:val="000000"/>
          <w:sz w:val="28"/>
        </w:rPr>
        <w:t xml:space="preserve">
     Все члены экипажа шлюзующихся судов, составов и других плавучих средств, несущие вахту, обязаны находиться на своих штатных местах. </w:t>
      </w:r>
      <w:r>
        <w:br/>
      </w:r>
      <w:r>
        <w:rPr>
          <w:rFonts w:ascii="Times New Roman"/>
          <w:b w:val="false"/>
          <w:i w:val="false"/>
          <w:color w:val="000000"/>
          <w:sz w:val="28"/>
        </w:rPr>
        <w:t xml:space="preserve">
     5.2.18. При расстановке в камере шлюза суда, составы и другие плавучие средства должны находиться в пределах стопсигналов, ограничивающих полезную длину камеры. </w:t>
      </w:r>
      <w:r>
        <w:br/>
      </w:r>
      <w:r>
        <w:rPr>
          <w:rFonts w:ascii="Times New Roman"/>
          <w:b w:val="false"/>
          <w:i w:val="false"/>
          <w:color w:val="000000"/>
          <w:sz w:val="28"/>
        </w:rPr>
        <w:t xml:space="preserve">
     5.2.19. В многоступенчатых шлюзах разрешается встречное шлюзование судов и составов. К встречному шлюзованию допускаются одиночные суда и составы всех типов, проходящие по габаритным размерам с установленными согласно пункту 1.4. настоящих Правил запасами, кроме нефтеналивных судов с грузом I и II классов или их остатками и судов с взрывчатыми отравляющими веществами. Решение о проведении встречного шлюзовании очередности перехода судов и составов из одной камеры в другую принимает начальник вахты шлюза. </w:t>
      </w:r>
      <w:r>
        <w:br/>
      </w:r>
      <w:r>
        <w:rPr>
          <w:rFonts w:ascii="Times New Roman"/>
          <w:b w:val="false"/>
          <w:i w:val="false"/>
          <w:color w:val="000000"/>
          <w:sz w:val="28"/>
        </w:rPr>
        <w:t xml:space="preserve">
     5.2.20. К шлюзованию допускаются только технически исправные суда и составы с данными, соответствующими требованиям пункта 1.4. настоящих Правил. </w:t>
      </w:r>
      <w:r>
        <w:br/>
      </w:r>
      <w:r>
        <w:rPr>
          <w:rFonts w:ascii="Times New Roman"/>
          <w:b w:val="false"/>
          <w:i w:val="false"/>
          <w:color w:val="000000"/>
          <w:sz w:val="28"/>
        </w:rPr>
        <w:t xml:space="preserve">
     К шлюзованию не допускаются: </w:t>
      </w:r>
      <w:r>
        <w:br/>
      </w:r>
      <w:r>
        <w:rPr>
          <w:rFonts w:ascii="Times New Roman"/>
          <w:b w:val="false"/>
          <w:i w:val="false"/>
          <w:color w:val="000000"/>
          <w:sz w:val="28"/>
        </w:rPr>
        <w:t xml:space="preserve">
     нефтеналивные суда, имеющие утечку нефтепродуктов; </w:t>
      </w:r>
      <w:r>
        <w:br/>
      </w:r>
      <w:r>
        <w:rPr>
          <w:rFonts w:ascii="Times New Roman"/>
          <w:b w:val="false"/>
          <w:i w:val="false"/>
          <w:color w:val="000000"/>
          <w:sz w:val="28"/>
        </w:rPr>
        <w:t xml:space="preserve">
     суда с неподнятыми якорями, с якорями , на которых находятся посторонние предметы (тросы, проволока и др.), волочащимися цепями и тросами; </w:t>
      </w:r>
      <w:r>
        <w:br/>
      </w:r>
      <w:r>
        <w:rPr>
          <w:rFonts w:ascii="Times New Roman"/>
          <w:b w:val="false"/>
          <w:i w:val="false"/>
          <w:color w:val="000000"/>
          <w:sz w:val="28"/>
        </w:rPr>
        <w:t xml:space="preserve">
     суда с выступающими за габариты борта поврежденными элементами корпуса или надстройки, частью груза или другими предметами. </w:t>
      </w:r>
      <w:r>
        <w:br/>
      </w:r>
      <w:r>
        <w:rPr>
          <w:rFonts w:ascii="Times New Roman"/>
          <w:b w:val="false"/>
          <w:i w:val="false"/>
          <w:color w:val="000000"/>
          <w:sz w:val="28"/>
        </w:rPr>
        <w:t xml:space="preserve">
     Ответственность за достоверность информации о техническом состоянии судов, составов и других плавучих средств и их готовности к шлюзованию несут вахтенные начальники судов. </w:t>
      </w:r>
      <w:r>
        <w:br/>
      </w:r>
      <w:r>
        <w:rPr>
          <w:rFonts w:ascii="Times New Roman"/>
          <w:b w:val="false"/>
          <w:i w:val="false"/>
          <w:color w:val="000000"/>
          <w:sz w:val="28"/>
        </w:rPr>
        <w:t xml:space="preserve">
     5.2.21. О всех случаях утери якорей, рулей, насадок, гребных, винтов падения в канал или камеру сорванных кнехтов и других крупногабаритных деталей в границах канала или шлюза вахтенные начальники судов обязаны немедленно сообщать начальнику вахты шлюза. </w:t>
      </w:r>
      <w:r>
        <w:br/>
      </w:r>
      <w:r>
        <w:rPr>
          <w:rFonts w:ascii="Times New Roman"/>
          <w:b w:val="false"/>
          <w:i w:val="false"/>
          <w:color w:val="000000"/>
          <w:sz w:val="28"/>
        </w:rPr>
        <w:t xml:space="preserve">
     5.2.22. При движении в подходных каналах шлюзов запрещается взаимный обгон судов и составов всех видов, кроме обгона скоростными судами. </w:t>
      </w:r>
      <w:r>
        <w:br/>
      </w:r>
      <w:r>
        <w:rPr>
          <w:rFonts w:ascii="Times New Roman"/>
          <w:b w:val="false"/>
          <w:i w:val="false"/>
          <w:color w:val="000000"/>
          <w:sz w:val="28"/>
        </w:rPr>
        <w:t xml:space="preserve">
     5.2.23. Швартовка судов у причальных стенок и в камере шлюза должна производиться соответствующими швартовными канатами. Суда длиной более 30 м. должны швартоваться по одному борту. </w:t>
      </w:r>
      <w:r>
        <w:br/>
      </w:r>
      <w:r>
        <w:rPr>
          <w:rFonts w:ascii="Times New Roman"/>
          <w:b w:val="false"/>
          <w:i w:val="false"/>
          <w:color w:val="000000"/>
          <w:sz w:val="28"/>
        </w:rPr>
        <w:t xml:space="preserve">
     Вахтенные начальники судов обеспечивают надежную швартовку судов за специальные причальные устройства и безопасную их стоянку во время шлюзования. </w:t>
      </w:r>
      <w:r>
        <w:br/>
      </w:r>
      <w:r>
        <w:rPr>
          <w:rFonts w:ascii="Times New Roman"/>
          <w:b w:val="false"/>
          <w:i w:val="false"/>
          <w:color w:val="000000"/>
          <w:sz w:val="28"/>
        </w:rPr>
        <w:t xml:space="preserve">
     При швартовке за причальные тумбы камер шлюзов вахтенный персонал шлюза обязан принимать швартовы с судов и плотов, надежно закреплять их на тумбах, а в случае необходимости переносить их с тумбы на тумбу. Швартовка за плавучие рамы осуществляется вахтенным персоналом судов. </w:t>
      </w:r>
      <w:r>
        <w:br/>
      </w:r>
      <w:r>
        <w:rPr>
          <w:rFonts w:ascii="Times New Roman"/>
          <w:b w:val="false"/>
          <w:i w:val="false"/>
          <w:color w:val="000000"/>
          <w:sz w:val="28"/>
        </w:rPr>
        <w:t xml:space="preserve">
     5.2.24. Запрещается: </w:t>
      </w:r>
      <w:r>
        <w:br/>
      </w:r>
      <w:r>
        <w:rPr>
          <w:rFonts w:ascii="Times New Roman"/>
          <w:b w:val="false"/>
          <w:i w:val="false"/>
          <w:color w:val="000000"/>
          <w:sz w:val="28"/>
        </w:rPr>
        <w:t xml:space="preserve">
     швартовка за конструкции и другие предметы, не предназначенные для этой цели; </w:t>
      </w:r>
      <w:r>
        <w:br/>
      </w:r>
      <w:r>
        <w:rPr>
          <w:rFonts w:ascii="Times New Roman"/>
          <w:b w:val="false"/>
          <w:i w:val="false"/>
          <w:color w:val="000000"/>
          <w:sz w:val="28"/>
        </w:rPr>
        <w:t xml:space="preserve">
     использование плавучих рымов для гашения инерции движения судов; </w:t>
      </w:r>
      <w:r>
        <w:br/>
      </w:r>
      <w:r>
        <w:rPr>
          <w:rFonts w:ascii="Times New Roman"/>
          <w:b w:val="false"/>
          <w:i w:val="false"/>
          <w:color w:val="000000"/>
          <w:sz w:val="28"/>
        </w:rPr>
        <w:t xml:space="preserve">
     заход в подходные каналы и стоянки у причальных стенок шлюза судам и составам транспортного флота, которым не требуется шлюзование; </w:t>
      </w:r>
      <w:r>
        <w:br/>
      </w:r>
      <w:r>
        <w:rPr>
          <w:rFonts w:ascii="Times New Roman"/>
          <w:b w:val="false"/>
          <w:i w:val="false"/>
          <w:color w:val="000000"/>
          <w:sz w:val="28"/>
        </w:rPr>
        <w:t xml:space="preserve">
     остановка судов у причальной стенки в ожидании окончания встречного шлюзования ближе промежуточного светофора, а там, где нет, - ближе стоп-сигнала; </w:t>
      </w:r>
      <w:r>
        <w:br/>
      </w:r>
      <w:r>
        <w:rPr>
          <w:rFonts w:ascii="Times New Roman"/>
          <w:b w:val="false"/>
          <w:i w:val="false"/>
          <w:color w:val="000000"/>
          <w:sz w:val="28"/>
        </w:rPr>
        <w:t xml:space="preserve">
     подход и швартовка судов у напорных дамб; </w:t>
      </w:r>
      <w:r>
        <w:br/>
      </w:r>
      <w:r>
        <w:rPr>
          <w:rFonts w:ascii="Times New Roman"/>
          <w:b w:val="false"/>
          <w:i w:val="false"/>
          <w:color w:val="000000"/>
          <w:sz w:val="28"/>
        </w:rPr>
        <w:t xml:space="preserve">
     производство погрузочно-разгрузочных работ судов транспортного флота в пределах подходных каналов и у причальных стенок шлюза без согласования с руководством шлюза; </w:t>
      </w:r>
      <w:r>
        <w:br/>
      </w:r>
      <w:r>
        <w:rPr>
          <w:rFonts w:ascii="Times New Roman"/>
          <w:b w:val="false"/>
          <w:i w:val="false"/>
          <w:color w:val="000000"/>
          <w:sz w:val="28"/>
        </w:rPr>
        <w:t xml:space="preserve">
     стоянка судов и составов на якорях в границах причальных стенок шлюзов и вблизи бетонных креплений берегов (отдача якорей в указанных местах допускается только в исключительных случаях, когда остановка судна другим способом невозможна, а дальнейшее движение угрожает аварией); </w:t>
      </w:r>
      <w:r>
        <w:br/>
      </w:r>
      <w:r>
        <w:rPr>
          <w:rFonts w:ascii="Times New Roman"/>
          <w:b w:val="false"/>
          <w:i w:val="false"/>
          <w:color w:val="000000"/>
          <w:sz w:val="28"/>
        </w:rPr>
        <w:t xml:space="preserve">
     производство швартовных испытаний судов у береговых откосов и берегов в границах гидроузлов за исключением специально отведенных и соответствующе оборудованных мест; </w:t>
      </w:r>
      <w:r>
        <w:br/>
      </w:r>
      <w:r>
        <w:rPr>
          <w:rFonts w:ascii="Times New Roman"/>
          <w:b w:val="false"/>
          <w:i w:val="false"/>
          <w:color w:val="000000"/>
          <w:sz w:val="28"/>
        </w:rPr>
        <w:t xml:space="preserve">
     выход пассажиров и членов команд судов на территорию шлюза во время шлюзования (за исключением аварийных ситуаций или для эвакуации больных); </w:t>
      </w:r>
      <w:r>
        <w:br/>
      </w:r>
      <w:r>
        <w:rPr>
          <w:rFonts w:ascii="Times New Roman"/>
          <w:b w:val="false"/>
          <w:i w:val="false"/>
          <w:color w:val="000000"/>
          <w:sz w:val="28"/>
        </w:rPr>
        <w:t xml:space="preserve">
     включение и работа на судах радиовещательных громкоговорящих установок; </w:t>
      </w:r>
      <w:r>
        <w:br/>
      </w:r>
      <w:r>
        <w:rPr>
          <w:rFonts w:ascii="Times New Roman"/>
          <w:b w:val="false"/>
          <w:i w:val="false"/>
          <w:color w:val="000000"/>
          <w:sz w:val="28"/>
        </w:rPr>
        <w:t xml:space="preserve">
     при пользовании прожекторами на подходах и в камере шлюза освещение рубки судов и помещения пульта управления шлюза; </w:t>
      </w:r>
      <w:r>
        <w:br/>
      </w:r>
      <w:r>
        <w:rPr>
          <w:rFonts w:ascii="Times New Roman"/>
          <w:b w:val="false"/>
          <w:i w:val="false"/>
          <w:color w:val="000000"/>
          <w:sz w:val="28"/>
        </w:rPr>
        <w:t xml:space="preserve">
     сбрасывание за борт шлака и мусора; </w:t>
      </w:r>
      <w:r>
        <w:br/>
      </w:r>
      <w:r>
        <w:rPr>
          <w:rFonts w:ascii="Times New Roman"/>
          <w:b w:val="false"/>
          <w:i w:val="false"/>
          <w:color w:val="000000"/>
          <w:sz w:val="28"/>
        </w:rPr>
        <w:t xml:space="preserve">
     нанесение надписей и прочих меток на поверхности стен шлюза, палы, причальные стенки. </w:t>
      </w:r>
      <w:r>
        <w:br/>
      </w:r>
      <w:r>
        <w:rPr>
          <w:rFonts w:ascii="Times New Roman"/>
          <w:b w:val="false"/>
          <w:i w:val="false"/>
          <w:color w:val="000000"/>
          <w:sz w:val="28"/>
        </w:rPr>
        <w:t xml:space="preserve">
     5.2.25. В случае нарушения настоящих Правил, а также повреждения гидротехнических сооружений начальник вахты шлюза имеет право запретить дальнейшее движение судна до получения письменного объяснения капитана судна об обстоятельствах и причинах допущения нарушений. </w:t>
      </w:r>
      <w:r>
        <w:br/>
      </w:r>
      <w:r>
        <w:rPr>
          <w:rFonts w:ascii="Times New Roman"/>
          <w:b w:val="false"/>
          <w:i w:val="false"/>
          <w:color w:val="000000"/>
          <w:sz w:val="28"/>
        </w:rPr>
        <w:t xml:space="preserve">
     Одновременно начальник вахты шлюза обязан немедленно доложить руководству района гидротехнических сооружений и ближайщей судоходной инспекции о происшедшем нарушении. </w:t>
      </w:r>
      <w:r>
        <w:br/>
      </w:r>
      <w:r>
        <w:rPr>
          <w:rFonts w:ascii="Times New Roman"/>
          <w:b w:val="false"/>
          <w:i w:val="false"/>
          <w:color w:val="000000"/>
          <w:sz w:val="28"/>
        </w:rPr>
        <w:t xml:space="preserve">
     5.3. Шлюзование маломерного флота производится только вместе с большими судами. </w:t>
      </w:r>
      <w:r>
        <w:br/>
      </w:r>
      <w:r>
        <w:rPr>
          <w:rFonts w:ascii="Times New Roman"/>
          <w:b w:val="false"/>
          <w:i w:val="false"/>
          <w:color w:val="000000"/>
          <w:sz w:val="28"/>
        </w:rPr>
        <w:t xml:space="preserve">
     Ошвартовка маломерных судов производится у борта больших судов. </w:t>
      </w:r>
      <w:r>
        <w:br/>
      </w:r>
      <w:r>
        <w:rPr>
          <w:rFonts w:ascii="Times New Roman"/>
          <w:b w:val="false"/>
          <w:i w:val="false"/>
          <w:color w:val="000000"/>
          <w:sz w:val="28"/>
        </w:rPr>
        <w:t xml:space="preserve">
     Нахождение людей в маломерных судах запрещается.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xml:space="preserve">              6. Повреждение внутреннего водного пути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6.1. Посадка судов на мель. Препятствия. </w:t>
      </w:r>
      <w:r>
        <w:br/>
      </w:r>
      <w:r>
        <w:rPr>
          <w:rFonts w:ascii="Times New Roman"/>
          <w:b w:val="false"/>
          <w:i w:val="false"/>
          <w:color w:val="000000"/>
          <w:sz w:val="28"/>
        </w:rPr>
        <w:t xml:space="preserve">
     6.1.1. Судоводитель севшего на мель или затонувшего судна или расчленившегося состава должен известить об этом в кратчайший срок ближайшие предприятия путевого хозяйства, а также органы охраны природы, если при этом происходит загрязнение вод или прибрежной полосы принимает меры по предотвращению загрязнения. Судоводитель или один из членов экипажа севшего на мель или затонувшего судна должен оставаться на борту или поблизости от места аварии до момента получения от компетентных органов разрешения покинуть свое место. </w:t>
      </w:r>
      <w:r>
        <w:br/>
      </w:r>
      <w:r>
        <w:rPr>
          <w:rFonts w:ascii="Times New Roman"/>
          <w:b w:val="false"/>
          <w:i w:val="false"/>
          <w:color w:val="000000"/>
          <w:sz w:val="28"/>
        </w:rPr>
        <w:t xml:space="preserve">
     6.1.2. Если судно, состав или другое плавучее средство сели на мель или затонули в фарватере или поблизости от него, судоводителем этого судна или состава должен, за исключением тех случаев, когда в этом явно нет необходимости, в кратчайший срок и с соблюдением обязательства поднять сигналы, предусмотренные Правилами плавания по внутренним судоходным путям, предупредить приближающиеся суда и составы в соответствующих местах и на достаточном расстоянии от места аварии, для того, чтобы эти суда и составы могли своевременно принять необходимые меры. </w:t>
      </w:r>
      <w:r>
        <w:br/>
      </w:r>
      <w:r>
        <w:rPr>
          <w:rFonts w:ascii="Times New Roman"/>
          <w:b w:val="false"/>
          <w:i w:val="false"/>
          <w:color w:val="000000"/>
          <w:sz w:val="28"/>
        </w:rPr>
        <w:t xml:space="preserve">
     6.1.3. Когда судно, состав или другое плавучее средство теряет какой-либо предмет, в результате чего может возникнуть препятствие и опасность для судоходства, судоводитель должен немедленно известить об этом ближайщие предприятия путевого хозяйства, а также органы охраны природы, если этот предмет является источником загрязнения, указав как можно точнее место, где потерян предмет. Он обязан, кроме того, по мере возможности, отметить это место вехой. </w:t>
      </w:r>
      <w:r>
        <w:br/>
      </w:r>
      <w:r>
        <w:rPr>
          <w:rFonts w:ascii="Times New Roman"/>
          <w:b w:val="false"/>
          <w:i w:val="false"/>
          <w:color w:val="000000"/>
          <w:sz w:val="28"/>
        </w:rPr>
        <w:t xml:space="preserve">
     6.1.4. Когда судну или составу встречается неизвестное препятствие, загромождающее водный путь, судоводитель должен немедленно известить об этом ближайшие предприятия путевого хозяйства, указав как можно точнее место, где было обнаружено препятствие. </w:t>
      </w:r>
      <w:r>
        <w:br/>
      </w:r>
      <w:r>
        <w:rPr>
          <w:rFonts w:ascii="Times New Roman"/>
          <w:b w:val="false"/>
          <w:i w:val="false"/>
          <w:color w:val="000000"/>
          <w:sz w:val="28"/>
        </w:rPr>
        <w:t xml:space="preserve">
     6.1.5. Если находящееся на мели или затонувшее судно, состав или другое плавучее средство, или потерянный судном, составом предмет полностью или частично загромождает или угрожает загромоздить фарватер судовладелец судна, состава или другого плавучего средства должен принять все меры для освобождения фарватера в кратчайщий срок. </w:t>
      </w:r>
      <w:r>
        <w:br/>
      </w:r>
      <w:r>
        <w:rPr>
          <w:rFonts w:ascii="Times New Roman"/>
          <w:b w:val="false"/>
          <w:i w:val="false"/>
          <w:color w:val="000000"/>
          <w:sz w:val="28"/>
        </w:rPr>
        <w:t xml:space="preserve">
     6.1.6. Каждый судоводитель, находящийся поблизости от судна, состава или другого плавучего средства, потерпевшего аварию, связанную с опасностью для людей или создавшую угрозу загромождения фарватера обязан, поскольку это совместимо с безопасностью его собственного судна, немедленно оказать помощь.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