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0fb4" w14:textId="e430f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ВРЕМЕННЫЙ ПОРЯДОК определения размера ущерба, причиненного природной среде нарушением природоохранного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Т В Е Р Ж Д Е Н Министром экологии и биоресурсов Республики Казахстан от 21 июня 1995 г. Зарегистрирован в Министерстве юстиции Республики Казахстан 21.09.95 г. за N 100. Утратил силу приказом Министра охраны окружающей среды Республики Казахстан от 15 июня 2006 года N 209-п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ff0000"/>
          <w:sz w:val="28"/>
        </w:rPr>
        <w:t xml:space="preserve">
Извлечение из приказа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Министра охраны 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от 15 июня 2006 года N 209-п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 связи с принятием постановления Правительства Республики Казахстан "Об утверждении Правил установления экономической оценки ущерба от загрязнения окружающей среды" от 31 мая 2006 года N 486,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 силу Временный порядок определения размера ущерба, причиненного природной среде нарушением природоохранного законодательства, утвержденный приказом Министра экологии и биоресурсов Республики Казахстан от 21 июня 1995 года (зарегистрирован в Реестре государственной регистрации нормативных правовых актов за N 100).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вводится в действие с 17.06.2006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----------------------------------------------------------------------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В В Е Д Е Н И 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разработан в соответствии со ст. 74-76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природной среды в Республике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использование действующих законодательных и нормативных актов Республики Казахстан по количественной, качественной и стоимостной оценке ущерба, нанесенного природной среде;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предназначен для использования при разработке проектов постановлений глав областных (городских) администраций о платежах за загрязнение природной среды и нарушение природоохранного законодательства, а также при разрешении хозяйственных споров по взысканию ущерба, нанесенного природным ресурсам.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 1. ОСНОВНЫЕ ПОЛОЖЕНИЯ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1.1. Взысканию подлежит ущерб, нанесенный государству предприятиями, учреждениями и организациями, нарушившими природоохранное законодательство в ходе хозяйственной или иной деятельности: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уничтожением и повреждением земельных, водных, растительных и минеральных ресурсов, ресурсов животного мира и рыбных запасов;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самовольным и нерациональным пользованием природными ресурсами;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самовольным загрязнением природной среды, в том числе аварийными, несогласованными залповыми выбросами и сбросами, размещением отходов;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сверхнормативным загрязнением природной среды, выявленном в ходе госконтроля и не нашедшим отражения в статотчетности предприятия-природопользователя.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1.2. Уничтожением природных ресурсов считается полная потеря ими их специфической хозяйственной, товарной, ландшафтно-рекреационной и экосистемной (водорегулирующей, почвозащитной, климатообразующей и др.) ценности, восстановление которой невозможно, либо требует проведения специальных работ (рекультивация земель, лесопосадочные, дноочистительные и другие работы).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1.3. Повреждением природных ресурсов, считается частичная потеря ими их специфической ценности, допускающая ее восстановление проведением оперативных работ (планировка и залужение почв от поверхностного загрязнения), либо самовосстановление природного ресурса.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1.4. Самовольным пользованием природными ресурсами считаются действия, совершенные без разрешения на специальное природопользование, получаемого в установленном порядке: акта на право пользования или владения земельным участком, лесорубочного билета или ордера на побочное лесопользование, разрешения на спецводопользование, горного отвода и т.п.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1.5. Нерациональным пользованием природными ресурсами считается разрешенное специальное природопользование, приведшее к снижению специфической ценности природных ресурсов вследствие бесхозяйственности и низкого технологического уровня.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1.6. Самовольным загрязнением природной среды считаются выбросы в атмосферу, сбросы сточных вод и размещение в природной среде отходов и любых других загрязняющих веществ, совершенные без разрешения на выброс (сброс, размещение) получаемого в установленном порядке, в том числе аварийные и несогласованные залповые выбросы (сбросы).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1.7. Сверхнормативное загрязнение природной среды, выразившееся в превышении установленных лимитов выбросов, сбросов и размещения загрязняющих веществ, выявленное в ходе госконтроля инструментальными, аналитическими или расчетными методами и не зафиксированное ведомственным и производственным контролем являются частным случаем самовольного загрязнения природной среды, ущерб от которого подлежит взысканию, как за нарушение природоохранного законодательства.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инструментальных замеров и анализов, свидетельствующие о превышении установленных нормативов выбросов (сбросов) загрязняющих веществ распространяется на период до предшествующей проверки, но не более 3-х месяцев.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1.8. Натуральные показатели ущерба, нанесенного природной среде, фиксируются в акте проверки природоохранной деятельности в единицах измерения и структуре, соответствующих действующим методикам количественного и качественного учета природного ресурса и формам статотчетности и позволяющих определить потери ценности природного ресурса и абсолютное количество загрязняющих веществ, поступивших в природную среду в результате испарения, сгорания, разлива, поглощения почвами и т.п.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Дополнительная информация в виде справок предприятия-нарушителя, экспертных заключений вместе с актом прилагаются к расчету размера ущерба.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1.9. Основаниями для стоимостной оценки размера ущерба являются: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1.9.1. Нормативы платы за загрязнение природной среды, определяемые в соответствии с "Методикой определения платежей за загрязнение окружающей среды" Минэкобиоресурсов Республики Казахстан, 1994 г. (далее - Методикой Минэкобиоресурсов) и утверждаемые главами областных и городских администраций.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1.9.2. Таксы, утвержденные постановлением Кабинета Министров Республики Казахстан от 23.02.93 N 136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материальной ответственности за нарушение лесного законодательства и незаконное добывание или повреждение растений, занесенных в Красную книгу Казахстана (далее - Постановление Кабинета Министров N 136).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1.9.3. Нормативы стоимости освоения новых земель, утвержденные постановлением Кабинета Министров Республики Казахстан от 30.09.93 N 978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P930978_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порядке возмещения убытков землевладельцам, землепользователям, арендаторам и потерь сельскохозяйственного производства при изъятии сельскохозяйственных угодий для несельскохозяйственных нужд" (далее - постановление Кабинета Министров N 978).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1.9.4. Действующие на момент проверки цены на общераспространенные полезные ископаемые, вторичное сырье, другие загрязняющие природную среду вещества.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1.10. При отсутствии утвержденных такс и методик исчисления ущерба его возмещение проводится по проектным или фактическим затратам на восстановление нарушенного состояния природной среды с учетом причиненных убытков (ст. 75 Закона "Об охране окружающей природной среды...").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1.11. С учетом повышенной опасности самовольного загрязнения природной среды, происходящего преимущественно вне организованных источников выбросов (сбросов) и обустроенных мест размещения загрязняющих веществ, которые обеспечивают минимальное загрязнение среды за счет разбавления или ограничения миграции токсинов, к нормативам платы применяют повышающие коэффициенты кратности, установленные действующей Методикой Минэкобиоресурсов (приложения 1 и 3) и адаптированные к специфике самовольных загрязнений природной среды: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коэффициент кратности К1 за самовольное загрязнение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коэффициент кратности К2, учитывающий экологическую опасность загрязнения.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1.11.1. Коэффициент кратности К1 за самовольное загрязнение природной среды: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сверхнормативных выбросах (сбросах, размещении), выявленных в ходе госконтроля - согласно приложения 1 Методики Минэкобиоресурсов;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самовольных загрязнениях природной среды, квалифицированных в соответствии с "Инструкцией о порядке представления информации о загрязнении природной среды и выбросах (сбросах) вредных веществ в природную среду" (Алматы, 1989 г.), как экстремально высокие - равен числу, характеризующему превышение ПДК по основному загрязняющему веществу;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других самовольных загрязнениях, не отнесенных к экстремально высоким - равен максимальной кратности за сверхнормативное загрязнение согласно приложения 1 Методики Минэкобиоресурсов - 10.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1.11.2. Коэффициент кратности К2, учитывающий экологическую опасность загрязнения (применительно к приложению 3 Методики Минэкобиоресурсов):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самовольное, в т.ч. сверхлимитное размещение загрязняющих веществ на обустроенной в соответствии с природоохранными требованиями территории предприятий (полигонах, усовершенствованных свалках, типовых складах, хвосто- и шлакохранилищах, золошлакоотвалах, навозохранилищах и т.п.); организованные сбросы в водоемы и накопители; организованные источники выбросов - 1,0;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 же на необустроенных территориях предприятий, сбросы сточных вод в примитивные накопители, неорганизованные источники технологически обоснованных выбросов - 1,5;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самовольное размещение загрязняющих веществ на территории предприятий, не предназначенной для их размещения; технологически необоснованные самовольные выбросы, сбросы и загрязнение подземных вод на территории предприятий; самовольные выбросы (сбросы, размещение и загрязнение подземных вод) на территории сельхозугодий и непокрытых лесом земель, гослесфонда - 2,0;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самовольные выбросы (сбросы, размещение и загрязнение подземных вод) на территории покрытых лесом земель гослесфонда, селитебных и особоохраняемых территориях, водоохранных зонах и акваториях водоемов (включая высохшие), I и II пояса зон санитарной охраны источников питьевого водоснабжения, I и II зоны округов санитарной охраны курортов - 3,0.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1.12. Ответственность по возмещению ущерба несут юридические лица, совершившие действия, квалифицированные, как нарушение природоохранного законодательства. В случае если конкретный виновник не установлен, ответственность несет владелец или пользователь природного ресурса, на которого, в соответствии с действующим законодательством, возложена его охрана. За ущерб, нанесенный природной среде в ходе строительства, ответственность несет заказчик, располагающий правом предъявления обратного требования (регресса).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1.13. В случае невозможности разграничения ответственности нескольких лиц ответственность по возмещению несут причастные лица солидарно, при этом мера их ответственности в установленном порядке может быть определена арбитражным судом.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авиахимпрополки пестицидами поврежден участок леса. Экипаж обрабатывал поле, указанное на схеме, утвержденной главным агрономом совхоза. И экипаж и совхоз нарушили свои ведомственные правила проведения авиахимпрополок. Претензия на полную сумму ущерба может быть предъявлена одновременно совхозу и авиапредприятию.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1.14. Нарушения природоохранного законодательства, при которых нанесен ущерб двум или нескольким видам природных ресурсов, определяется суммированием ущерба по каждому ресурсу в отдельности.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1.15. В случае невозможности разграничения доли ущерба, нанесенного нескольким природным ресурсам, весь объем ущерба может быть отнесен на один ресурс, по которому наиболее полно доказан факт нарушения.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Примеры: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Выявлена самовольная добыча строительного камня с одновременным уничтожением плодородного слоя почв. Общий ущерб определяется суммированием ущерба от самовольной добычи строительного камня согласно п. 2.4.8. и ущерба от уничтожения ПСП согласно п. 2.4.2. настоящего Порядка.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рельеф вылита 1 тонна тяжелого жидкого остатка попутного нефтяного газа и через сутки подожжена. Ввиду невозможности разграничения объемов загрязнения подземных вод, почв и атмосферы размер ущерба определяется за сброс на рельеф 1 тонны жидкого загрязняющего вещества согласно п.2.2.2. настоящего Порядка.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1.16. Привлечение к материальной ответственности не освобождает нарушителя природоохранного законодательства от обязанности проведения работ по восстановлению природного ресурса, включающих изыскательские, проектные и специальные восстановительные работы.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2. ПОРЯДОК ОПРЕДЕЛЕНИЯ РАЗМЕРА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УЩЕРБА, ПРИЧИНЕННОГО ПРИРОДНОЙ СРЕДЕ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2.1. Атмосферный воздух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2.1.1. Абсолютное количество загрязняющих веществ (при сверхнормативных выбросах, выявленных в ходе госконтроля - за вычетом установленного лимита) выброшенных в атмосферу, пересчитывается в приведенную массу (в условных тоннах) умножением на коэффициент относительной опасности, равный 1/ПДК с.с.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2.1.2. Ущерб от загрязнения атмосферного воздуха равен произведению норматива за загрязнение атмосферного воздуха, приведенной массы загрязняющих веществ и коэффициентов К1 и К2 согласно пп. I.II.I; I.II.2.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2.2. Поверхностные и подземные воды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2.2.1. Абсолютное количество загрязняющих веществ (при сверхнормативных сбросах, выявленных в ходе госконтроля - за вычетом установленного лимита) сброшенных со сточными водами или в виде любых жидких загрязняющих веществ, пересчитывается в приведенную массу умножением на коэффициент относительной опасности, равный 1/ПДК рыб.вод.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2.2.2. Ущерб от загрязнения поверхностных вод равен произведению норматива платы за сброс загрязняющих веществ, приведенной массы и коэффициентов кратности К1 и К2 согласно пп. I.II.I, I.II.2.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2.2.3. Ущерб от загрязнения подземных вод определяется согласно пп. 2.2.1; 2.2.2. При этом абсолютное количество загрязняющих веществ, поступивших в подземные воды, определяется общепринятыми в гидрогеологии методами по концентрации загрязняющих веществ и расходу подземного потока, либо дебиту скважины.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загрязняющих веществ определяется за вычетом фоновых концентраций, а при отсутствии данных по фону - за вычетом загрязнений на уровне ПДК водоемов хозяйственно-питьевого назначения.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сети наблюдательных скважин на контролируемом потенциальном источнике загрязнения подземных вод и наличии данных предшествующих фоновых загрязнений ущерб определяется в соответствии с "Временной методикой оценки экономического ущерба, причиненного государству загрязнением подземных вод", утвержденной Министром экологии и биоресурсов Республики Казахстан от 21.04.94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2.2.4. Ущерб от загрязнения гидрографической сети грунтом вследствие разрушения проектных и внепроектных плотин, дамб, дорог, а также вследствие образования промоин и оврагов, спровоцированного хозяйственной деятельностью, определяется как за аварийный сброс взвешенных частиц с перерасчетом абсолютной массы сброшенного в гидрографическую сеть грунта в приведенную массу согласно п.п. 2.2.1., 2.2.2.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2.2.5. Самовольное резервирование поверхностного стока строительством непроектных дамб, плотин, копаней и при производстве других строительных работ влечет взыскание ущерба в 10-ти кратном размере от стоимости воды, устанавливаемой главами областных и городских администраций согласно областным схемам водообеспечения с индексацией.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2.2.6. Непроведение предприятиями предписанного органами Минэкобиоресурсов залужения прибрежных водоохранных полос влечет взыскание ущерба в соответствии с п.2.4.6. настоящего Порядка.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2.3. Размещение в природной среде отходов, вторичного сырья, других загрязняющих веществ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2.3.1. Самовольное размещение в природной среде отходов, в том числе навоза, перегноя, золы и шлака, хвостов и шламов горного производства, влечет взыскание ущерба, равного произведению норматива платы за размещение отходов с учетом их токсичности, абсолютной массы отходов (при сверхнормативном размещении - за вычетом установленного лимита) и коэффициентов кратности К1 и К2 согласно пп. I.II.I, I.II.2.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2.3.2. Несоблюдение установленного разрешением на размещение отходов класса токсичности отходов рассматривается, как самовольное размещение, ущерб от которого определяется согласно п.2.3.1. за вычетом нормативной платы.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2.3.3. Самовольное размещение в природной среде вторичного сырья, удобрений, твердых нефтепродуктов, ядохимикатов и жидких нефтепродуктов в таре, строительных материалов и других загрязняющих веществ, влечет взыскание ущерба, равного произведению 10% их цены, абсолютной массы и коэффициентов кратности К1 и К2 согласно пп. I.II.I, I.II.2.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2.3.4. Проведение обработок ядохимикатов на территориях, не согласованных в установленном порядке, влечет взыскание ущерба в размере, определяемом согласно пп. 2.2.1, и 2.2.2 по массе внесенных пестицидов.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2.3.5. За самовольное размещение в природной и градостроительной среде строительных материалов, хвостов и шламов горного производства, сточных и рудничных вод с превышающим санитарные нормы содержанием, искусственных и природных радионуклеидов, а также источников ионизирующего излучения взимается ущерб в размере пропорциональном суммарной радиоактивности размещенного материала, за вычетом доли суммарной радиоактивности в пределах санитарной нормы.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платы за 1 микрокюри суммарной радиоактивности размещенного материала принимается равным нормативу платы за размещение в природной среде 1 тонны токсичных промышленных отходов (классификация уровня активности - согласно Памятки "Единицы измерения при радиометрии и дозиметрии ионизирующих излучений и вопросы радиационной защиты" Минэкобиоресурсов РК, Алматы, 1994 г., стр. 12-15):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строительные материалы в случае превышения норм по содержанию естественных радионуклеидов - по IV классу токсичности;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слаборадиоактивные жидкие и твердые - по III классу -"-;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среднерадиоактивные - по II классу -"-;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высокорадиактивные - по I классу -"-.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 от самовольного размещения в природной среде радиоактивных отходов, стоков и материалов равен произведению норматива платы суммарной удельной активности (эффективной удельной активности) в микрокюри и коэффициентов кратности К1 и К2 согласно пп. I.II.I, I.II.2.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2.4. Земля, недра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2.4.1. Ущерб, нанесенный земельным ресурсам, определяется в соответствии с постановлением Кабинета Министров N 978.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2.4.2. Ущерб, нанесенный почвенному покрову его уничтожением, погребением либо загрязнением, приведшим к полной потере плодородия, определяется равным нормативу стоимости освоения новых земель соответствующего бонитета почв согласно приложению I постановления Кабинета Министров N 978.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Загрязнением, приравненным к полной потере плодородия почв, следует считать: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загрязнение почв токсичными веществами в слое 0-10 см в концентрациях свыше 5 ПДК (ГОСТ 17.4.3.06-86);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затопление почв сточными водами с содержанием контролируемых загрязняющих веществ в концентрациях свыше 10 ПДК для рыбохозяйственных водоемов;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визуально определяемое загрязнение почв нефтепродуктами, ядохимикатами, аммиачной селитрой.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2.4.3. При загрязнении почв несколькими веществами разного класса токсичности следует применять норматив платы по наиболее токсичному веществу, либо их комплексному воздействию.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2.4.4. Ущерб, нанесенный почвенному покрову частичной потерей его плодородия, определяется как разница нормативов стоимости соответствующих баллов бонитета почв данного участка до и после нанесения ущерба.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потери плодородия устанавливается: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действующей методике бонитировки почв;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экспертно либо комиссионно по изменению морфологически выраженных видовых и родовых признаков почв;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пропорционально степени загрязнения почв токсичными веществами в слое 0-10 см в интервале концентрации 1-5 ПДК (ГОСТ 17.4.3.06-86);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пропорционально концентрации контролируемых загрязняющих веществ в интервале концентраций 1-10 ПДК для рыбохозяйственных водоемов.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2.4.5. Визуально определяемое загрязнение почв россыпями минеральных удобрений, производственных и бытовых отходов горных пород и неплодородного грунта, допускающее очистку земель без значительного повреждения плодородного слоя почв, влечет взыскание ущерба в размере 20% норматива стоимости восстановления земель, согласно приложению 1 постановления КМ N 978.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2.4.6. Самовольный захват либо нецелевое использование земель, включая самовольную распашку залуженных и целинных земель, защитных зон колковых лесов, прибрежных водоохранных полос, элементов гидрографической сети, а также невыполнение предписаний по их залужению, влечет взыскание ущерба в размере, определяемом пунктом 5 постановления Кабинета Министров N 978, а ущерб плодородию почв взимается дополнительно.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2.4.7. За некачественное проведение рекультивации, землевания озеленяемых и малопродуктивных территорий взыскивается часть сметной стоимости, пропорциональной нереализованному проектному объему работ.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2.4.8. За самовольную добычу общераспространенных полезных ископаемых ущерб взыскивается в 10-кратном размере от цены готового продукта, в соответствии с решением глав областных и городских администраций.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2.5. Растительный мир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2.5.1. Ущерб, нанесенный растительному миру, а также лесонасаждениям городов, определяется по таксам, утвержденным постановлением Кабинета Министров N 136.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2.5.2. За непроведение или неполное проведение озеленения завершенных строительством объектов взыскивается нереализованная часть сметной стоимости работ по проекту.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2.5.3. Размещение животноводческих объектов (загонов, доильных площадок, летних лагерей, кошар и т.п.) на землях гослесфонда и других землепользователей на расстоянии менее 1 км от границы лесопокрытого выдела, самовольное размещение (без согласования с лесохозяйственным предприятием и райуправлением экологии и биоресурсов) животноводческих объектов на землях гослесфонда влечет взыскание платы в размере, определяемом согласно п. 2.4.6.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2.5.4. Создание лесных культур на нелесопригодных или не отнесенных в установленном порядке в лесокультурный фонд землях, влечет взыскание платы в размере, определяемом согласно п.2.4.6. с коэффициентом кратности 0,1.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2.6. Животный мир, рыбные запасы и гидробионты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2.6.1. Ущерб, нанесенный животному миру, рыбным запасам и гидробионтам опосредовано через загрязнение, уничтожение или повреждение земельных, водных и растительных ресурсов определяется настоящим Временным Порядком для конкретных природных ресурсов.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2.6.2. Ущерб, нанесенный непосредственно объектам животного мира, рыбным запасам и гидробионтам, определяется по действующим нормативным актам в сфере охране животного мира и рыбных запасов: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Постановление Совета Министров Казахской ССР от 8 сентября 1978 года N 353;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Постановление Кабинета Министров Республики Казахстан от 26 марта 1992 года N 281 "О дополнительных мерах по охране животного мира";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Постановление Кабинета Министров Республики Казахстан от 15 сентября 1993 года N 889 "О внесении изменений и дополнений в некоторые решения правительства Республики Казахстан".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