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3a8ce" w14:textId="4d3a8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выдачи государственных гарантий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1 августа 1995 г. N 195. Зарегистрирован в Министерстве юстиции Республики Казахстан 5 марта 1996 г. N 155. Утратил силу - приказом Министра финансов РК от 03.06.2005г. N 211</w:t>
      </w:r>
    </w:p>
    <w:p>
      <w:pPr>
        <w:spacing w:after="0"/>
        <w:ind w:left="0"/>
        <w:jc w:val="both"/>
      </w:pPr>
      <w:bookmarkStart w:name="z11" w:id="0"/>
      <w:r>
        <w:rPr>
          <w:rFonts w:ascii="Times New Roman"/>
          <w:b w:val="false"/>
          <w:i w:val="false"/>
          <w:color w:val="ff0000"/>
          <w:sz w:val="28"/>
        </w:rPr>
        <w:t xml:space="preserve">
Извлечение из приказа Министра финансов РК от 03.06.2005г. N 211 </w:t>
      </w:r>
    </w:p>
    <w:bookmarkEnd w:id="0"/>
    <w:p>
      <w:pPr>
        <w:spacing w:after="0"/>
        <w:ind w:left="0"/>
        <w:jc w:val="both"/>
      </w:pPr>
      <w:r>
        <w:rPr>
          <w:rFonts w:ascii="Times New Roman"/>
          <w:b w:val="false"/>
          <w:i w:val="false"/>
          <w:color w:val="ff0000"/>
          <w:sz w:val="28"/>
        </w:rPr>
        <w:t xml:space="preserve">     "В целях реализации распоряжения Премьер-Министра Республики Казахстан от 20 марта 2004 года N 77-р "О мерах по совершенствованию подзаконных актов", ПРИКАЗЫВАЮ: </w:t>
      </w:r>
      <w:r>
        <w:br/>
      </w:r>
      <w:r>
        <w:rPr>
          <w:rFonts w:ascii="Times New Roman"/>
          <w:b w:val="false"/>
          <w:i w:val="false"/>
          <w:color w:val="000000"/>
          <w:sz w:val="28"/>
        </w:rPr>
        <w:t>
</w:t>
      </w:r>
      <w:r>
        <w:rPr>
          <w:rFonts w:ascii="Times New Roman"/>
          <w:b w:val="false"/>
          <w:i w:val="false"/>
          <w:color w:val="ff0000"/>
          <w:sz w:val="28"/>
        </w:rPr>
        <w:t xml:space="preserve">     1. Признать утратившими силу некоторые приказы Министра финансов Республики Казахстан, согласно прилагаемому перечню... </w:t>
      </w:r>
      <w:r>
        <w:br/>
      </w:r>
      <w:r>
        <w:rPr>
          <w:rFonts w:ascii="Times New Roman"/>
          <w:b w:val="false"/>
          <w:i w:val="false"/>
          <w:color w:val="000000"/>
          <w:sz w:val="28"/>
        </w:rPr>
        <w:t>
</w:t>
      </w:r>
      <w:r>
        <w:rPr>
          <w:rFonts w:ascii="Times New Roman"/>
          <w:b w:val="false"/>
          <w:i w:val="false"/>
          <w:color w:val="ff0000"/>
          <w:sz w:val="28"/>
        </w:rPr>
        <w:t xml:space="preserve">     2. Настоящий приказ вводится в действие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Министр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Приложение </w:t>
      </w:r>
      <w:r>
        <w:br/>
      </w:r>
      <w:r>
        <w:rPr>
          <w:rFonts w:ascii="Times New Roman"/>
          <w:b w:val="false"/>
          <w:i w:val="false"/>
          <w:color w:val="000000"/>
          <w:sz w:val="28"/>
        </w:rPr>
        <w:t>
</w:t>
      </w:r>
      <w:r>
        <w:rPr>
          <w:rFonts w:ascii="Times New Roman"/>
          <w:b w:val="false"/>
          <w:i w:val="false"/>
          <w:color w:val="ff0000"/>
          <w:sz w:val="28"/>
        </w:rPr>
        <w:t xml:space="preserve">                                   к приказу Министра </w:t>
      </w:r>
      <w:r>
        <w:br/>
      </w:r>
      <w:r>
        <w:rPr>
          <w:rFonts w:ascii="Times New Roman"/>
          <w:b w:val="false"/>
          <w:i w:val="false"/>
          <w:color w:val="000000"/>
          <w:sz w:val="28"/>
        </w:rPr>
        <w:t>
</w:t>
      </w:r>
      <w:r>
        <w:rPr>
          <w:rFonts w:ascii="Times New Roman"/>
          <w:b w:val="false"/>
          <w:i w:val="false"/>
          <w:color w:val="ff0000"/>
          <w:sz w:val="28"/>
        </w:rPr>
        <w:t xml:space="preserve">                                   финансов РК </w:t>
      </w:r>
      <w:r>
        <w:br/>
      </w:r>
      <w:r>
        <w:rPr>
          <w:rFonts w:ascii="Times New Roman"/>
          <w:b w:val="false"/>
          <w:i w:val="false"/>
          <w:color w:val="000000"/>
          <w:sz w:val="28"/>
        </w:rPr>
        <w:t>
</w:t>
      </w:r>
      <w:r>
        <w:rPr>
          <w:rFonts w:ascii="Times New Roman"/>
          <w:b w:val="false"/>
          <w:i w:val="false"/>
          <w:color w:val="ff0000"/>
          <w:sz w:val="28"/>
        </w:rPr>
        <w:t xml:space="preserve">                                   от 03.06.2005г. N 211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Перечень некоторых </w:t>
      </w:r>
      <w:r>
        <w:br/>
      </w:r>
      <w:r>
        <w:rPr>
          <w:rFonts w:ascii="Times New Roman"/>
          <w:b w:val="false"/>
          <w:i w:val="false"/>
          <w:color w:val="000000"/>
          <w:sz w:val="28"/>
        </w:rPr>
        <w:t>
</w:t>
      </w:r>
      <w:r>
        <w:rPr>
          <w:rFonts w:ascii="Times New Roman"/>
          <w:b w:val="false"/>
          <w:i w:val="false"/>
          <w:color w:val="ff0000"/>
          <w:sz w:val="28"/>
        </w:rPr>
        <w:t xml:space="preserve">                  приказов Министра финансов </w:t>
      </w:r>
      <w:r>
        <w:br/>
      </w:r>
      <w:r>
        <w:rPr>
          <w:rFonts w:ascii="Times New Roman"/>
          <w:b w:val="false"/>
          <w:i w:val="false"/>
          <w:color w:val="000000"/>
          <w:sz w:val="28"/>
        </w:rPr>
        <w:t>
</w:t>
      </w:r>
      <w:r>
        <w:rPr>
          <w:rFonts w:ascii="Times New Roman"/>
          <w:b w:val="false"/>
          <w:i w:val="false"/>
          <w:color w:val="ff0000"/>
          <w:sz w:val="28"/>
        </w:rPr>
        <w:t xml:space="preserve">            Республики Казахстан, утративших силу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1. Приказ Министра финансов Республики Казахстан от 1 августа 1995 г. N 195 "Об утверждении Инструкции о порядке выдачи государственных гарантий"...".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В соответствии с пунктом 1(в) постановления Кабинета Министров Республики Казахстан от 8 февраля 1995 года N 139 </w:t>
      </w:r>
      <w:r>
        <w:rPr>
          <w:rFonts w:ascii="Times New Roman"/>
          <w:b w:val="false"/>
          <w:i w:val="false"/>
          <w:color w:val="000000"/>
          <w:sz w:val="28"/>
        </w:rPr>
        <w:t xml:space="preserve">P950139_ </w:t>
      </w:r>
      <w:r>
        <w:rPr>
          <w:rFonts w:ascii="Times New Roman"/>
          <w:b w:val="false"/>
          <w:i w:val="false"/>
          <w:color w:val="000000"/>
          <w:sz w:val="28"/>
        </w:rPr>
        <w:t xml:space="preserve">"О мерах по упорядочению работы по привлечению иностранных кредитов в Республику Казахстан" и в целях усиления контроля за использованием средств, получаемых в виде иностранных займов и кредитов, гарантируемых государством приказываю: </w:t>
      </w:r>
      <w:r>
        <w:br/>
      </w:r>
      <w:r>
        <w:rPr>
          <w:rFonts w:ascii="Times New Roman"/>
          <w:b w:val="false"/>
          <w:i w:val="false"/>
          <w:color w:val="000000"/>
          <w:sz w:val="28"/>
        </w:rPr>
        <w:t xml:space="preserve">
     1. Утвердить Инструкцию о порядке выдачи государственных гарантий, согласно приложению. </w:t>
      </w:r>
      <w:r>
        <w:br/>
      </w:r>
      <w:r>
        <w:rPr>
          <w:rFonts w:ascii="Times New Roman"/>
          <w:b w:val="false"/>
          <w:i w:val="false"/>
          <w:color w:val="000000"/>
          <w:sz w:val="28"/>
        </w:rPr>
        <w:t xml:space="preserve">
     2. Управлению внешних займов, долгов и международных финансовых организаций: </w:t>
      </w:r>
      <w:r>
        <w:br/>
      </w:r>
      <w:r>
        <w:rPr>
          <w:rFonts w:ascii="Times New Roman"/>
          <w:b w:val="false"/>
          <w:i w:val="false"/>
          <w:color w:val="000000"/>
          <w:sz w:val="28"/>
        </w:rPr>
        <w:t xml:space="preserve">
     организовать регистрацию и учет выдачи государственных гарантий в полном соответствии с данной Инструкцией; </w:t>
      </w:r>
      <w:r>
        <w:br/>
      </w:r>
      <w:r>
        <w:rPr>
          <w:rFonts w:ascii="Times New Roman"/>
          <w:b w:val="false"/>
          <w:i w:val="false"/>
          <w:color w:val="000000"/>
          <w:sz w:val="28"/>
        </w:rPr>
        <w:t xml:space="preserve">
     по мере издания директивных документов по изменению установленного порядка выдачи государственных гарантий вносить в Инструкцию соответствующие изменения и дополнения; </w:t>
      </w:r>
      <w:r>
        <w:br/>
      </w:r>
      <w:r>
        <w:rPr>
          <w:rFonts w:ascii="Times New Roman"/>
          <w:b w:val="false"/>
          <w:i w:val="false"/>
          <w:color w:val="000000"/>
          <w:sz w:val="28"/>
        </w:rPr>
        <w:t xml:space="preserve">
     совместно с Департаментом по организации работы аппарата разработать форму титульного листа Государственной гарантии и порядок заверения каждой страницы подписанной Гарантии. </w:t>
      </w:r>
      <w:r>
        <w:br/>
      </w:r>
      <w:r>
        <w:rPr>
          <w:rFonts w:ascii="Times New Roman"/>
          <w:b w:val="false"/>
          <w:i w:val="false"/>
          <w:color w:val="000000"/>
          <w:sz w:val="28"/>
        </w:rPr>
        <w:t xml:space="preserve">
     3. Контроль за использованием зарубежных займов и кредитов, гарантированных государством, возложить на Управление внешних займов, долгов и международных финансовых организаций. </w:t>
      </w:r>
      <w:r>
        <w:br/>
      </w:r>
      <w:r>
        <w:rPr>
          <w:rFonts w:ascii="Times New Roman"/>
          <w:b w:val="false"/>
          <w:i w:val="false"/>
          <w:color w:val="000000"/>
          <w:sz w:val="28"/>
        </w:rPr>
        <w:t xml:space="preserve">
     4. Контроль за исполнением данного приказа возложить на заместителя Министра финансов Мынбаева С.М. </w:t>
      </w:r>
    </w:p>
    <w:p>
      <w:pPr>
        <w:spacing w:after="0"/>
        <w:ind w:left="0"/>
        <w:jc w:val="both"/>
      </w:pPr>
      <w:r>
        <w:rPr>
          <w:rFonts w:ascii="Times New Roman"/>
          <w:b w:val="false"/>
          <w:i/>
          <w:color w:val="000000"/>
          <w:sz w:val="28"/>
        </w:rPr>
        <w:t xml:space="preserve">    Первый заместитель </w:t>
      </w:r>
      <w:r>
        <w:br/>
      </w:r>
      <w:r>
        <w:rPr>
          <w:rFonts w:ascii="Times New Roman"/>
          <w:b w:val="false"/>
          <w:i w:val="false"/>
          <w:color w:val="000000"/>
          <w:sz w:val="28"/>
        </w:rPr>
        <w:t>
</w:t>
      </w:r>
      <w:r>
        <w:rPr>
          <w:rFonts w:ascii="Times New Roman"/>
          <w:b w:val="false"/>
          <w:i/>
          <w:color w:val="000000"/>
          <w:sz w:val="28"/>
        </w:rPr>
        <w:t xml:space="preserve">        Министра </w:t>
      </w:r>
    </w:p>
    <w:p>
      <w:pPr>
        <w:spacing w:after="0"/>
        <w:ind w:left="0"/>
        <w:jc w:val="both"/>
      </w:pPr>
      <w:r>
        <w:rPr>
          <w:rFonts w:ascii="Times New Roman"/>
          <w:b w:val="false"/>
          <w:i w:val="false"/>
          <w:color w:val="000000"/>
          <w:sz w:val="28"/>
        </w:rPr>
        <w:t xml:space="preserve">                        1. Общие положения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Настоящий порядок выдачи государственных гарантий разработан в соответствии с постановлением Кабинета Министров Республики Казахстан от 8 февраля 1995 года N 139 </w:t>
      </w:r>
      <w:r>
        <w:rPr>
          <w:rFonts w:ascii="Times New Roman"/>
          <w:b w:val="false"/>
          <w:i w:val="false"/>
          <w:color w:val="000000"/>
          <w:sz w:val="28"/>
        </w:rPr>
        <w:t xml:space="preserve">P950139_ </w:t>
      </w:r>
      <w:r>
        <w:rPr>
          <w:rFonts w:ascii="Times New Roman"/>
          <w:b w:val="false"/>
          <w:i w:val="false"/>
          <w:color w:val="000000"/>
          <w:sz w:val="28"/>
        </w:rPr>
        <w:t>"О мерах по упорядочению работы по привлечению иностранных кредитов в Республику Казахстан", принятого во исполнение Указа Президента Республики Казахстан от 19 января 1995 года N 2035 </w:t>
      </w:r>
      <w:r>
        <w:rPr>
          <w:rFonts w:ascii="Times New Roman"/>
          <w:b w:val="false"/>
          <w:i w:val="false"/>
          <w:color w:val="000000"/>
          <w:sz w:val="28"/>
        </w:rPr>
        <w:t xml:space="preserve">U952035_ </w:t>
      </w:r>
      <w:r>
        <w:rPr>
          <w:rFonts w:ascii="Times New Roman"/>
          <w:b w:val="false"/>
          <w:i w:val="false"/>
          <w:color w:val="000000"/>
          <w:sz w:val="28"/>
        </w:rPr>
        <w:t xml:space="preserve">"О мерах по повышению эффективности государственного управления и регулирования в сфере привлечения иностранного капитала в экономику Республики Казахстан". </w:t>
      </w:r>
      <w:r>
        <w:br/>
      </w:r>
      <w:r>
        <w:rPr>
          <w:rFonts w:ascii="Times New Roman"/>
          <w:b w:val="false"/>
          <w:i w:val="false"/>
          <w:color w:val="000000"/>
          <w:sz w:val="28"/>
        </w:rPr>
        <w:t xml:space="preserve">
     2. Государственная гарантия - это выданное от имени Республики Казахстан обязательство произвести погашение кредитных обязательств заемщика-резидента Республики Казахстан в случае их невыполнения последним перед иностранным кредитором. </w:t>
      </w:r>
      <w:r>
        <w:br/>
      </w:r>
      <w:r>
        <w:rPr>
          <w:rFonts w:ascii="Times New Roman"/>
          <w:b w:val="false"/>
          <w:i w:val="false"/>
          <w:color w:val="000000"/>
          <w:sz w:val="28"/>
        </w:rPr>
        <w:t>
</w:t>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Форма государственных гарантий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Государственная гарантия выдается иностранному кредитору через уполномоченный на обслуживание кредита банк. </w:t>
      </w:r>
      <w:r>
        <w:br/>
      </w:r>
      <w:r>
        <w:rPr>
          <w:rFonts w:ascii="Times New Roman"/>
          <w:b w:val="false"/>
          <w:i w:val="false"/>
          <w:color w:val="000000"/>
          <w:sz w:val="28"/>
        </w:rPr>
        <w:t xml:space="preserve">
     4. Государственная гарантия от имени Республики Казахстан совершается в письменной форме в одном экземпляре на языке, принятом договаривающимися сторонами. </w:t>
      </w:r>
      <w:r>
        <w:br/>
      </w:r>
      <w:r>
        <w:rPr>
          <w:rFonts w:ascii="Times New Roman"/>
          <w:b w:val="false"/>
          <w:i w:val="false"/>
          <w:color w:val="000000"/>
          <w:sz w:val="28"/>
        </w:rPr>
        <w:t xml:space="preserve">
     5. Государственные гарантии могут быть подписаны от имени Республики Казахстан только министром финансов Республики Казахстан либо лицом, его заменяющим. </w:t>
      </w:r>
      <w:r>
        <w:br/>
      </w:r>
      <w:r>
        <w:rPr>
          <w:rFonts w:ascii="Times New Roman"/>
          <w:b w:val="false"/>
          <w:i w:val="false"/>
          <w:color w:val="000000"/>
          <w:sz w:val="28"/>
        </w:rPr>
        <w:t xml:space="preserve">
     6. Титульный лист гарантии содержит номер гарантии, наименование субъекта гарантии и данные о гарантируемой сделке и является страницей N 1 Гарантии. Остальные страницы Гарантии должны быть пронумерованы и заверены по следующей форме: внизу каждой страницы печатается надпись "Гарантия N ...", ставится печать гаранта и подпись уполномоченного лица.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3. Условия и порядок </w:t>
      </w:r>
      <w:r>
        <w:br/>
      </w:r>
      <w:r>
        <w:rPr>
          <w:rFonts w:ascii="Times New Roman"/>
          <w:b w:val="false"/>
          <w:i w:val="false"/>
          <w:color w:val="000000"/>
          <w:sz w:val="28"/>
        </w:rPr>
        <w:t xml:space="preserve">
                  выдачи государственных гарантий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xml:space="preserve">     7. Государственные гарантии выдаются только в пределах бюджетного лимита внешнего долга Республики Казахстан, утвержденного Правительством Республики Казахстан по представлению Министерства финансов Республики Казахстан. </w:t>
      </w:r>
      <w:r>
        <w:br/>
      </w:r>
      <w:r>
        <w:rPr>
          <w:rFonts w:ascii="Times New Roman"/>
          <w:b w:val="false"/>
          <w:i w:val="false"/>
          <w:color w:val="000000"/>
          <w:sz w:val="28"/>
        </w:rPr>
        <w:t xml:space="preserve">
     8. Государственные гарантии Республики Казахстан (в дальнейшем - "Гарантии") выдаются на кредиты, предоставляемые иностранными финансовыми институтами (банками, международными кредитными консорциумами и т. п.) независимо от форм их предоставления (товарные, инвестиционные, на условиях консигнации, лизинг и т.п.). </w:t>
      </w:r>
      <w:r>
        <w:br/>
      </w:r>
      <w:r>
        <w:rPr>
          <w:rFonts w:ascii="Times New Roman"/>
          <w:b w:val="false"/>
          <w:i w:val="false"/>
          <w:color w:val="000000"/>
          <w:sz w:val="28"/>
        </w:rPr>
        <w:t xml:space="preserve">
     9. По решению и поручению Правительства Министерство финансов выдает государственные гарантии после заключения договоров с банками, обслуживающими привлекаемый кредит, при обязательном предоставлении контргарантий в обеспечение обязательств по своевременному возврату кредитных ресурсов и выплате всех сопутствующих расходов и/или надлежащим образом оформленных договоров залога. </w:t>
      </w:r>
      <w:r>
        <w:br/>
      </w:r>
      <w:r>
        <w:rPr>
          <w:rFonts w:ascii="Times New Roman"/>
          <w:b w:val="false"/>
          <w:i w:val="false"/>
          <w:color w:val="000000"/>
          <w:sz w:val="28"/>
        </w:rPr>
        <w:t xml:space="preserve">
     Предметом залога может быть любое имущество (здания, сооружения, предприятия, основные фонды, ценные бумаги, денежные средства, валютные ценности, имущественные права и т. д.), на которые в соответствии с действующим законодательством Республики Казахстан допускается обращение взыскания. </w:t>
      </w:r>
      <w:r>
        <w:br/>
      </w:r>
      <w:r>
        <w:rPr>
          <w:rFonts w:ascii="Times New Roman"/>
          <w:b w:val="false"/>
          <w:i w:val="false"/>
          <w:color w:val="000000"/>
          <w:sz w:val="28"/>
        </w:rPr>
        <w:t xml:space="preserve">
     С заемщиком, обязательства которого перед иностранным партнером гарантируются государством, Министерство финансов заключает соглашение (договор), в котором определяются порядок, сроки и процедуры, обеспечивающие на платной основе возврат средств республиканского бюджета в случае использования их в обеспечение гарантийных обязательств. </w:t>
      </w:r>
      <w:r>
        <w:br/>
      </w:r>
      <w:r>
        <w:rPr>
          <w:rFonts w:ascii="Times New Roman"/>
          <w:b w:val="false"/>
          <w:i w:val="false"/>
          <w:color w:val="000000"/>
          <w:sz w:val="28"/>
        </w:rPr>
        <w:t xml:space="preserve">
     10. Государственные гарантии оформляются Министерством финансов в течение пятнадцати дней со дня предъявления уполномоченным банком заявки, с приложением положительного заключения банковской экспертизы, контргарантии банка и других документов, обеспечивающих полное возмещение затрат гаранта. </w:t>
      </w:r>
      <w:r>
        <w:br/>
      </w:r>
      <w:r>
        <w:rPr>
          <w:rFonts w:ascii="Times New Roman"/>
          <w:b w:val="false"/>
          <w:i w:val="false"/>
          <w:color w:val="000000"/>
          <w:sz w:val="28"/>
        </w:rPr>
        <w:t xml:space="preserve">
     11. Государственные гарантии, форма и содержание которых предлагаются иностранным инвестором, подписываются только после получения положительного заключения Министерства юстиции, на предмет соответствия ее действующему законодательству Республики Казахстан и нормам международного права. </w:t>
      </w:r>
      <w:r>
        <w:br/>
      </w:r>
      <w:r>
        <w:rPr>
          <w:rFonts w:ascii="Times New Roman"/>
          <w:b w:val="false"/>
          <w:i w:val="false"/>
          <w:color w:val="000000"/>
          <w:sz w:val="28"/>
        </w:rPr>
        <w:t xml:space="preserve">
     12. Министерство финансов производит регистрацию выданных государственных гарантий с оформлением соответствующего свидетельства и последующее ведение реестра действующих государственных гарантий.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4. Плата за выдаваемые </w:t>
      </w:r>
      <w:r>
        <w:br/>
      </w:r>
      <w:r>
        <w:rPr>
          <w:rFonts w:ascii="Times New Roman"/>
          <w:b w:val="false"/>
          <w:i w:val="false"/>
          <w:color w:val="000000"/>
          <w:sz w:val="28"/>
        </w:rPr>
        <w:t xml:space="preserve">
                      государственные гарантии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13. За выдачу и регистрацию государственных гарантий банки, обслуживающие привлекаемый кредит, или конечные заемщики производят предварительную, обязательную единовременную плату в размере 2% от суммы гарантии. </w:t>
      </w:r>
      <w:r>
        <w:br/>
      </w:r>
      <w:r>
        <w:rPr>
          <w:rFonts w:ascii="Times New Roman"/>
          <w:b w:val="false"/>
          <w:i w:val="false"/>
          <w:color w:val="000000"/>
          <w:sz w:val="28"/>
        </w:rPr>
        <w:t xml:space="preserve">
     14. Для осуществления платежей по гарантийным обязательствам в республиканском бюджете Министерством финансов предусматривается специальный фонд, в который заемщики, получающие государственную гарантию, производят платежи за риск по гарантии в размере 1% годовых в валюте предоставленной государственной гарантии. Платежи производятся ежеквартально, до 30-го числа последнего месяца квартала. Дата выдачи гарантии - дата начала первого расчетного периода выплаты процентов. Счет, на который должны производиться единовременные и периодические платежи, определяется Министерством финансов при выдаче гарантии. Процентные платежи рассчитываются на сумму гарантии. По мере погашения заемщиком (или за него) основного долга по гарантированному кредиту сумма, используемая для расчета процентных платежей за гарантию, уменьшается с даты погашения на сумму погашения. Последний процентный платеж осуществляется за квартал, в котором произошло полное погашение гарантированного кредита. </w:t>
      </w:r>
      <w:r>
        <w:br/>
      </w:r>
      <w:r>
        <w:rPr>
          <w:rFonts w:ascii="Times New Roman"/>
          <w:b w:val="false"/>
          <w:i w:val="false"/>
          <w:color w:val="000000"/>
          <w:sz w:val="28"/>
        </w:rPr>
        <w:t xml:space="preserve">
     15. В случае отсутствия у конечного заемщика денежных средств для осуществления единовременного платежа за выдачу гарантии и платежей за риск Министерство финансов заключает с последним долговое обязательство (соглашение), в котором определяются сроки и схема погашения платежей, процент, уплачиваемый им в бюджет, штрафные санкции за нарушение обязательств. </w:t>
      </w:r>
      <w:r>
        <w:br/>
      </w:r>
      <w:r>
        <w:rPr>
          <w:rFonts w:ascii="Times New Roman"/>
          <w:b w:val="false"/>
          <w:i w:val="false"/>
          <w:color w:val="000000"/>
          <w:sz w:val="28"/>
        </w:rPr>
        <w:t xml:space="preserve">
     Данные платежи подлежат перечислению со счетов конечных заемщиков в обязательном порядке. </w:t>
      </w:r>
      <w:r>
        <w:br/>
      </w:r>
      <w:r>
        <w:rPr>
          <w:rFonts w:ascii="Times New Roman"/>
          <w:b w:val="false"/>
          <w:i w:val="false"/>
          <w:color w:val="000000"/>
          <w:sz w:val="28"/>
        </w:rPr>
        <w:t xml:space="preserve">
     16. При вступлении в силу государственной гарантии погашение задолженности иностранному инвестору производится из средств специального фонда республиканского бюджета, предусмотренного для этих целей Министерством финансов. </w:t>
      </w:r>
      <w:r>
        <w:br/>
      </w:r>
      <w:r>
        <w:rPr>
          <w:rFonts w:ascii="Times New Roman"/>
          <w:b w:val="false"/>
          <w:i w:val="false"/>
          <w:color w:val="000000"/>
          <w:sz w:val="28"/>
        </w:rPr>
        <w:t xml:space="preserve">
     17. Обязательства заемщика по возврату в республиканский бюджет средств, затраченных на обеспечение для него гарантийных обязательств государства, вступают в силу с момента проведения первого платежа иностранному партнеру по гарантии. Возврат осуществляется в форме погашения основного долга и сопутствующих платежей в единой национальной валюте - тенге по курсу Национального банка Республики Казахстан на момент возврата.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5. Срок действия гарантии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18. Если в течение шести месяцев после выдачи гарантии не началось освоение кредита по данной гарантии и если иное не предусмотрено кредитным соглашением, Министерство финансов выносит решение об аннулировании выданной гарантии. </w:t>
      </w:r>
      <w:r>
        <w:br/>
      </w:r>
      <w:r>
        <w:rPr>
          <w:rFonts w:ascii="Times New Roman"/>
          <w:b w:val="false"/>
          <w:i w:val="false"/>
          <w:color w:val="000000"/>
          <w:sz w:val="28"/>
        </w:rPr>
        <w:t xml:space="preserve">
     19. Решение об аннулировании гарантии подписывается министром </w:t>
      </w:r>
    </w:p>
    <w:bookmarkStart w:name="z10" w:id="9"/>
    <w:p>
      <w:pPr>
        <w:spacing w:after="0"/>
        <w:ind w:left="0"/>
        <w:jc w:val="both"/>
      </w:pPr>
      <w:r>
        <w:rPr>
          <w:rFonts w:ascii="Times New Roman"/>
          <w:b w:val="false"/>
          <w:i w:val="false"/>
          <w:color w:val="000000"/>
          <w:sz w:val="28"/>
        </w:rPr>
        <w:t xml:space="preserve">
финансов либо лицом, заменяющим его. </w:t>
      </w:r>
    </w:p>
    <w:bookmarkEnd w:id="9"/>
    <w:p>
      <w:pPr>
        <w:spacing w:after="0"/>
        <w:ind w:left="0"/>
        <w:jc w:val="both"/>
      </w:pPr>
      <w:r>
        <w:rPr>
          <w:rFonts w:ascii="Times New Roman"/>
          <w:b w:val="false"/>
          <w:i w:val="false"/>
          <w:color w:val="000000"/>
          <w:sz w:val="28"/>
        </w:rPr>
        <w:t xml:space="preserve">    Информация об аннулировании гарантии передается в </w:t>
      </w:r>
    </w:p>
    <w:p>
      <w:pPr>
        <w:spacing w:after="0"/>
        <w:ind w:left="0"/>
        <w:jc w:val="both"/>
      </w:pPr>
      <w:r>
        <w:rPr>
          <w:rFonts w:ascii="Times New Roman"/>
          <w:b w:val="false"/>
          <w:i w:val="false"/>
          <w:color w:val="000000"/>
          <w:sz w:val="28"/>
        </w:rPr>
        <w:t xml:space="preserve">банк-кредитор. </w:t>
      </w:r>
    </w:p>
    <w:p>
      <w:pPr>
        <w:spacing w:after="0"/>
        <w:ind w:left="0"/>
        <w:jc w:val="both"/>
      </w:pPr>
      <w:r>
        <w:rPr>
          <w:rFonts w:ascii="Times New Roman"/>
          <w:b w:val="false"/>
          <w:i w:val="false"/>
          <w:color w:val="000000"/>
          <w:sz w:val="28"/>
        </w:rPr>
        <w:t xml:space="preserve">    20. Действие государственной гарантии прекращается с </w:t>
      </w:r>
    </w:p>
    <w:p>
      <w:pPr>
        <w:spacing w:after="0"/>
        <w:ind w:left="0"/>
        <w:jc w:val="both"/>
      </w:pPr>
      <w:r>
        <w:rPr>
          <w:rFonts w:ascii="Times New Roman"/>
          <w:b w:val="false"/>
          <w:i w:val="false"/>
          <w:color w:val="000000"/>
          <w:sz w:val="28"/>
        </w:rPr>
        <w:t xml:space="preserve">прекращением обеспеченного ею обязательства, что не освобождает </w:t>
      </w:r>
    </w:p>
    <w:p>
      <w:pPr>
        <w:spacing w:after="0"/>
        <w:ind w:left="0"/>
        <w:jc w:val="both"/>
      </w:pPr>
      <w:r>
        <w:rPr>
          <w:rFonts w:ascii="Times New Roman"/>
          <w:b w:val="false"/>
          <w:i w:val="false"/>
          <w:color w:val="000000"/>
          <w:sz w:val="28"/>
        </w:rPr>
        <w:t xml:space="preserve">внутреннего заемщика от возмещения средств, затраченных на </w:t>
      </w:r>
    </w:p>
    <w:p>
      <w:pPr>
        <w:spacing w:after="0"/>
        <w:ind w:left="0"/>
        <w:jc w:val="both"/>
      </w:pPr>
      <w:r>
        <w:rPr>
          <w:rFonts w:ascii="Times New Roman"/>
          <w:b w:val="false"/>
          <w:i w:val="false"/>
          <w:color w:val="000000"/>
          <w:sz w:val="28"/>
        </w:rPr>
        <w:t xml:space="preserve">гарантийное покрытие его обязательств. </w:t>
      </w:r>
    </w:p>
    <w:p>
      <w:pPr>
        <w:spacing w:after="0"/>
        <w:ind w:left="0"/>
        <w:jc w:val="both"/>
      </w:pPr>
      <w:r>
        <w:rPr>
          <w:rFonts w:ascii="Times New Roman"/>
          <w:b w:val="false"/>
          <w:i w:val="false"/>
          <w:color w:val="000000"/>
          <w:sz w:val="28"/>
        </w:rPr>
        <w:t xml:space="preserve">    21. Подлинные экземпляры недействующих гарантий подлежат </w:t>
      </w:r>
    </w:p>
    <w:p>
      <w:pPr>
        <w:spacing w:after="0"/>
        <w:ind w:left="0"/>
        <w:jc w:val="both"/>
      </w:pPr>
      <w:r>
        <w:rPr>
          <w:rFonts w:ascii="Times New Roman"/>
          <w:b w:val="false"/>
          <w:i w:val="false"/>
          <w:color w:val="000000"/>
          <w:sz w:val="28"/>
        </w:rPr>
        <w:t xml:space="preserve">возврату в Министерство финансов через их получателей. </w:t>
      </w:r>
    </w:p>
    <w:p>
      <w:pPr>
        <w:spacing w:after="0"/>
        <w:ind w:left="0"/>
        <w:jc w:val="both"/>
      </w:pPr>
      <w:r>
        <w:rPr>
          <w:rFonts w:ascii="Times New Roman"/>
          <w:b w:val="false"/>
          <w:i w:val="false"/>
          <w:color w:val="000000"/>
          <w:sz w:val="28"/>
        </w:rPr>
        <w:t xml:space="preserve">    22. В случае замены кредитора (поставщика) данная гарантия </w:t>
      </w:r>
    </w:p>
    <w:p>
      <w:pPr>
        <w:spacing w:after="0"/>
        <w:ind w:left="0"/>
        <w:jc w:val="both"/>
      </w:pPr>
      <w:r>
        <w:rPr>
          <w:rFonts w:ascii="Times New Roman"/>
          <w:b w:val="false"/>
          <w:i w:val="false"/>
          <w:color w:val="000000"/>
          <w:sz w:val="28"/>
        </w:rPr>
        <w:t xml:space="preserve">аннулируется. Новая гарантия может быть выдана после повторного </w:t>
      </w:r>
    </w:p>
    <w:p>
      <w:pPr>
        <w:spacing w:after="0"/>
        <w:ind w:left="0"/>
        <w:jc w:val="both"/>
      </w:pPr>
      <w:r>
        <w:rPr>
          <w:rFonts w:ascii="Times New Roman"/>
          <w:b w:val="false"/>
          <w:i w:val="false"/>
          <w:color w:val="000000"/>
          <w:sz w:val="28"/>
        </w:rPr>
        <w:t xml:space="preserve">рассмотрения с учетом изменившихся обстоятельств. </w:t>
      </w:r>
    </w:p>
    <w:p>
      <w:pPr>
        <w:spacing w:after="0"/>
        <w:ind w:left="0"/>
        <w:jc w:val="both"/>
      </w:pPr>
      <w:r>
        <w:rPr>
          <w:rFonts w:ascii="Times New Roman"/>
          <w:b w:val="false"/>
          <w:i w:val="false"/>
          <w:color w:val="000000"/>
          <w:sz w:val="28"/>
        </w:rPr>
        <w:t xml:space="preserve">                           6. Контроль </w:t>
      </w:r>
    </w:p>
    <w:p>
      <w:pPr>
        <w:spacing w:after="0"/>
        <w:ind w:left="0"/>
        <w:jc w:val="both"/>
      </w:pPr>
      <w:r>
        <w:rPr>
          <w:rFonts w:ascii="Times New Roman"/>
          <w:b w:val="false"/>
          <w:i w:val="false"/>
          <w:color w:val="000000"/>
          <w:sz w:val="28"/>
        </w:rPr>
        <w:t xml:space="preserve">    23. Министерство финансов Республики Казахстан осуществляет </w:t>
      </w:r>
    </w:p>
    <w:p>
      <w:pPr>
        <w:spacing w:after="0"/>
        <w:ind w:left="0"/>
        <w:jc w:val="both"/>
      </w:pPr>
      <w:r>
        <w:rPr>
          <w:rFonts w:ascii="Times New Roman"/>
          <w:b w:val="false"/>
          <w:i w:val="false"/>
          <w:color w:val="000000"/>
          <w:sz w:val="28"/>
        </w:rPr>
        <w:t xml:space="preserve">контроль за своевременностью и полнотой выполнения гарантированных </w:t>
      </w:r>
    </w:p>
    <w:p>
      <w:pPr>
        <w:spacing w:after="0"/>
        <w:ind w:left="0"/>
        <w:jc w:val="both"/>
      </w:pPr>
      <w:r>
        <w:rPr>
          <w:rFonts w:ascii="Times New Roman"/>
          <w:b w:val="false"/>
          <w:i w:val="false"/>
          <w:color w:val="000000"/>
          <w:sz w:val="28"/>
        </w:rPr>
        <w:t xml:space="preserve">государством обязательств заемщиков и уполномоченных банков перед </w:t>
      </w:r>
    </w:p>
    <w:p>
      <w:pPr>
        <w:spacing w:after="0"/>
        <w:ind w:left="0"/>
        <w:jc w:val="both"/>
      </w:pPr>
      <w:r>
        <w:rPr>
          <w:rFonts w:ascii="Times New Roman"/>
          <w:b w:val="false"/>
          <w:i w:val="false"/>
          <w:color w:val="000000"/>
          <w:sz w:val="28"/>
        </w:rPr>
        <w:t xml:space="preserve">иностранными кредиторами. </w:t>
      </w:r>
    </w:p>
    <w:p>
      <w:pPr>
        <w:spacing w:after="0"/>
        <w:ind w:left="0"/>
        <w:jc w:val="both"/>
      </w:pPr>
      <w:r>
        <w:rPr>
          <w:rFonts w:ascii="Times New Roman"/>
          <w:b w:val="false"/>
          <w:i w:val="false"/>
          <w:color w:val="000000"/>
          <w:sz w:val="28"/>
        </w:rPr>
        <w:t xml:space="preserve">    24. Министерство финансов Республики Казахстан осуществляет </w:t>
      </w:r>
    </w:p>
    <w:p>
      <w:pPr>
        <w:spacing w:after="0"/>
        <w:ind w:left="0"/>
        <w:jc w:val="both"/>
      </w:pPr>
      <w:r>
        <w:rPr>
          <w:rFonts w:ascii="Times New Roman"/>
          <w:b w:val="false"/>
          <w:i w:val="false"/>
          <w:color w:val="000000"/>
          <w:sz w:val="28"/>
        </w:rPr>
        <w:t xml:space="preserve">контроль за исполнением обязательств уполномоченных банков и </w:t>
      </w:r>
    </w:p>
    <w:p>
      <w:pPr>
        <w:spacing w:after="0"/>
        <w:ind w:left="0"/>
        <w:jc w:val="both"/>
      </w:pPr>
      <w:r>
        <w:rPr>
          <w:rFonts w:ascii="Times New Roman"/>
          <w:b w:val="false"/>
          <w:i w:val="false"/>
          <w:color w:val="000000"/>
          <w:sz w:val="28"/>
        </w:rPr>
        <w:t xml:space="preserve">заемщиков по возмещению затрат бюджета на покрытие гарантированных </w:t>
      </w:r>
    </w:p>
    <w:p>
      <w:pPr>
        <w:spacing w:after="0"/>
        <w:ind w:left="0"/>
        <w:jc w:val="both"/>
      </w:pPr>
      <w:r>
        <w:rPr>
          <w:rFonts w:ascii="Times New Roman"/>
          <w:b w:val="false"/>
          <w:i w:val="false"/>
          <w:color w:val="000000"/>
          <w:sz w:val="28"/>
        </w:rPr>
        <w:t xml:space="preserve">платежей, предусмотренных в кредитных соглашениях, из внебюджетных </w:t>
      </w:r>
    </w:p>
    <w:p>
      <w:pPr>
        <w:spacing w:after="0"/>
        <w:ind w:left="0"/>
        <w:jc w:val="both"/>
      </w:pPr>
      <w:r>
        <w:rPr>
          <w:rFonts w:ascii="Times New Roman"/>
          <w:b w:val="false"/>
          <w:i w:val="false"/>
          <w:color w:val="000000"/>
          <w:sz w:val="28"/>
        </w:rPr>
        <w:t xml:space="preserve">источников. </w:t>
      </w:r>
    </w:p>
    <w:p>
      <w:pPr>
        <w:spacing w:after="0"/>
        <w:ind w:left="0"/>
        <w:jc w:val="both"/>
      </w:pPr>
      <w:r>
        <w:rPr>
          <w:rFonts w:ascii="Times New Roman"/>
          <w:b w:val="false"/>
          <w:i w:val="false"/>
          <w:color w:val="000000"/>
          <w:sz w:val="28"/>
        </w:rPr>
        <w:t xml:space="preserve">                      7. Ответственность за </w:t>
      </w:r>
    </w:p>
    <w:p>
      <w:pPr>
        <w:spacing w:after="0"/>
        <w:ind w:left="0"/>
        <w:jc w:val="both"/>
      </w:pPr>
      <w:r>
        <w:rPr>
          <w:rFonts w:ascii="Times New Roman"/>
          <w:b w:val="false"/>
          <w:i w:val="false"/>
          <w:color w:val="000000"/>
          <w:sz w:val="28"/>
        </w:rPr>
        <w:t xml:space="preserve">                     погашение внешнего долга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К заемщикам, а также банкам, обслуживающим привлекаемый кредит и не выполняющим своих обязательств по своевременному и полному погашению используемых иностранных кредитов и выплате сопутствующих ему расходов, применяются санкции, предусмотренные в заключенных договорах, и соглашениях в соответствии с действующим законодательством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