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0cf4" w14:textId="1330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Типовое положение по организации открытых тендеров на оказание услуг пассажирским транспортом на маршрутах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Государственного комитета Республики Казахстан по ценовой и антимонопольной политики от 12 августа 1996 г. N 6197. Согласовано Министерством транспорта и коммуникаций Республики Казахстан зарегистрировано в Министерстве юстиции Республики Казахстан 17.09.1996 г. N 202. Утратило силу - приказом Председателя Агентства РК по регулированию естественных монополий и защите конкуренции от 14 июля 2004 г. N 318-ОД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Извлечение из приказа Председателя Агентства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 по регулированию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от 14 июля 2004 г. N 318-ОД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 "В соответствии с подпунктом 1) пункта 20 Положения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7 июля 2004 года N 743,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Типовое положение по организации открытых тендеров на оказание услуг пассажирским транспортом на маршрутах, утвержденное постановлением Государственного комитета Республики Казахстан по ценовой и антимонопольной политики от 12 августа 1996 г. N 6197, зарегистрированным в Министерстве юстиции Республики Казахстан 17.09.1996 г. N 202.....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И.о.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Целью организации открытых тендеров является обеспечение качественного обслуживания пассажиров общественным транспортом, создание условий справедливой конкуренции и регулирования развития рынка транспортных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Организатором открытых тендеров выступает аппарат акима города (области) или его уполномоченный орган (далее по тексту "Заказчик"), который определяет условия и порядок проведения открытых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Тендерный процесс, начиная с его объявления и кончая выбором победителя (лей) не должен занимать более, чем 60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Победители открытых тендеров получают право подписания с Заказчиком или уполномоченным органом контрактов на оказание услуг пассажирского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На тендер могут выставляться как отдельные маршруты, так и пакеты маршрутов.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пакетов маршрутов рекомендуется наряду с рентабельными маршрутами, включать убыточные маршруты.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Организация открытых тендеров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Заказчик через средства массовой информации (газеты, радио, телевидение и др.) не менее, чем за 30 дней до проведения тендера объявляет основные условия, порядок и сроки его проведения. Образец типового объявления представлен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тендере может принять участие любое юридическое или физическое лицо независимо от формы собственности, имеющее лицензию на право перевозок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участие в тендере хозяйствующим субъектам, входящим в одно организационно-управленческое или финансовое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Желающие участвовать в тендере, должны подать Заказчику письменную заявку на пакет тендерных документов, оплатить их стоимость в размере _____________ тенге и в течение установленного срока изучить, заполнить, заверить форму тендерных предложений и представить ее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тендерных документов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основные характеристики маршрутов, выставляемых на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типовое положение по организации открытых тендеров на оказание услуг пассажирским транспортом на маршрутах;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образец типового объявления для открытого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образец типовой формы тендерных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образец типовой формы информации об участнике;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образец формы оценки тендерных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типовой контракт на оказание услуг пассажирским транспортом на маршруте (тах);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один большой и два малых конверта для подачи тендерных предложений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тендеру участнику рекомендуется особое внимание обратить на условия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Участник представляет Заказчику форму с тендерными предложениями и информацию об участнике в количестве равном числу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тендерных предложений и информация об участнике размещаются раздельно в два конверта, запечатываются и помещаются в один большой конверт, который также запечатывается. Тендерные предложения не должны содержать в себе данных об участнике. Все три конверта должны быть без каких-либо опознавательных знаков пометок и данных об участнике.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Предложения, поступившие позже установленного срока к участию в тендере не допускаются. Организатор тендера обязан принимать все без исключения тендерные предложения, поданные в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После регистрации организатором тендерных предложений участника, вносить в них дополнения и какие-либо изменения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Представленные на тендер участником предложения и зарегистрированные организатором, имеют юридическую силу в течение 60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Вскрытие конвертов, рассмотрение, оценка тендерных предложений, определение победителей осуществляется открыто тендерной комиссией, создаваемой решением акима города (области), или его уполномоченным органом. В состав комиссии в обязательном порядке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аппарата акима города (области);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комитета по ценовой и антимонопольной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областных филиалов транспортной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УГАИ, ГУВД, ОУВД.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рекомендуется также включать экспертов в области организации пассажирских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тендерной комиссии должно быть не четным и не менее 5 человек.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Содержание тендерных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Рекомендуемые образцы формы тендерных предложений и информации об участнике приведены в Приложении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Тендерные предложения могут включать в себя следующий набор критериев, по которым тендерная комиссия производит последующую оценку: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марка, завод изготовитель, год выпуска, вместимость (по сидениям и полная), пробег транспортных единиц которые предлагает использовать участник для обслуживания маршрутов, выставляемых на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наличие производственно-технической базы для хранения, технического обслуживания и ремонта подвижного состава, и юридический адрес производственно-технической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наличие помещений для административно-управленческого персонала и его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система мер (используемая или предлагаемая) по замене подвижных единиц, сошедших с линии и затраты времени на их замену;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система организации и осуществления мойки, уборки внутри салонов и снаружи;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наличие административно-управленческого, водительского персонала, уровень их квалификации и опыт работы в системе пассажирского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виды услуг пассажирским транспортом и их основные характеристики, которые оказывала транспортная компания за последние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наличие страхового контракта на перевозку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оборот транспортной компании участника за последний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предлагаемая участником структура и уровень тарифов за проезд на маршрутах, выставленных на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наличие плана мероприятий по обеспечению обновления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своему усмотрению организатор тендера может изменить данный перечень критериев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Участник должен представить полную и исчерпывающую информацию по всем пунктам тендерных предложений.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IV. Оценка тендерных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определение победителя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Оценка тендерных предложений участников и определение победителя осуществляется тендерной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Большие конверты, в которых запечатаны конверт с тендерными предложениями и конверт с информацией об участнике, должны находиться в непрозрачной коробке.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Председатель комиссии вынимает любой из находящихся в коробке большой конверт и проставляет в правом верхнем углу конверта крупным шрифтом первый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Затем председатель распечатывает большой конверт и на конверте с тендерными предложениями и конверте с информацией об участнике также проставляет первый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Далее председатель распечатывает конверт с тендерными предложениями, проставляет на каждой копии предложений первый порядковый номер и раздает каждому члену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 с информацией об участнике остается в большом конверте не распечатанным.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Экземпляры тендерных предложений рассматриваются членами комиссии. Они индивидуально проставляют оценки по каждому из пунктов тендерных предложений. (Пример оценки приведен в Приложении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После рассмотрения и оценки тендерных предложений, они сдаются секретарю комиссии, который обязан вложить их в большой конверт под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Аналогичная процедура рассмотрения конвертов с тендерными предложениями должна проводится для всех остальных участников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После рассмотрения и оценок всех конвертов с тендерными предложениями, каждый член комиссии заверяет форму (Приложение N 3) с результатами оценки и передает ее председателю (секретарю).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Затем, члены тендерной комиссии на основании заверенных форм суммируют итоговые баллы участника с одинаковым порядковым номером и определяют по каждому участнику общий суммарный балл, который регистрируется в протоколе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По результатам общих суммарных баллов, секретарь комиссии оглашает порядковый номер участника, набравшего максимальный общий суммарный балл.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В случае, если два и более участников набрали одинаковый максимальный суммарный балл, членам комиссии вновь раздают их тендерные предложения и победитель тендера определяется закрытым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4.13. Председатель комиссии в соответствии с оглашенным порядковым номером победителя тендера, берет большой конверт с номером, соответствующим номеру победителя, достает конверт с информацией об участнике, вскрывает его и раздает копии членам комиссии для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После ознакомления членов комиссии с информацией об участнике, председатель оглашает данные победителя, выигравшего открытый тендер и получившего право на заключение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4.15. Результаты заседания комиссии по определению победителя тендера оформляется протоколом, который подписывается членами комиссии и утверждается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4.16. На основании протокола тендерной комиссии аппарат акима города (области) или его уполномоченный орган, заключает с победителем тендера контракт на обслуживание маршрута или пакета маршрутов, которые выставлялись на тендер (типовая форма контракта приведена в Приложении N 4). Победителю тендера, заключившему контракт, выдается свидетельство, подтверждающее право работы на маршруте (тах).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4.17. Участник тендера имеет право получить письменно результаты рассмотрения и оценки представленных им предложений на тендер.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Образец типового объявления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открытого тендера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Аппарат акима города (области) объявляет с "___"______1996 года проведение отрытого тендера для заключения контракта (ов) на оказание услуг пассажирским транспортом на маршруте (тах), основные характеристики которых можно получить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тендере может принять участие любое юридическое или физическое лицо, имеющее лицензию на организацию перевозок пассажиров и представившие оформленную форму с тендерными предложениями в аппарат акима города (области) до _______ часов "___"__________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Контракт на оказание услуг пассажирским транспортом на маршрутах заключается с победителем тендера на период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Пакет тендерных документов, основные характеристики маршрута (тов) и необходимые справки по условиям и порядку проведения тендера можно получить в аппарате акима города (области) по адресу 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для справок.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Образец типовой формы тендерных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Предлагаемый подвижной состав, как купленный, так и арендуемый для работы на маршрутам (те)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NN!Марка транс- !Завод-из-!    Вместимость    !Год вы-!Пробег,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пп!портного сре-!готовит. !по сидениям!полная !пуска  !тыс.км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!дства        !шасси    !    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Наличие производственно-технической базы для хранения, технического обслуживания, ремонта подвижного состава и юридический адрес расположения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Какие помещения предлагаются для административного офиса и юридический адрес месторасположения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Если нет производственно-технической базы и административных помещений, какие варианты предлагаются для размещения подвижного состава, его технического обслуживания и ремонта, а также для обеспечения деятельности аппарата управления Подрядчика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Опишите предлагаемые меры по замене подвижных единиц в случае их схода с маршрута. Укажите, сколько времени потребуется для замены подвижной единицы, сошедшей с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Каким образом будет организована и осуществлена мойка, уборка подвижного состава: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Внутри салона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Снаружи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Кадры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7.1. Административно-управленческий 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NN!Ф.И.0.      !Год   !Образова-!      Стаж работы       !Занимаемая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пп!руководителя!рожде-! ние     !------------------------!должность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!структурных !ния   !         ! общий  !на городских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!подразделе- !      !         !        !перевозках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!ний         !      !         !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7.2. Водительский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  Ф.И.0. !Год   !      Стаж работы водителей      ! Дата прохож-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         !рожде-!                                 !дения послед-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!ния   !   общий  ! на городских         !него медосмотра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 !          ! перевозках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Опыт работы в системе транспортного пассажирского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8.1) Опишите транспортные услуги, которые оказывала Ваша компания за последние два года (обслуживание городских маршрутов, пригородные, междугородные и другие перевозки)___________________________________________________________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  !Дата начала   !Дата окончания!Количество под-!Объем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услуг!оказания услуг!    услуг     !вижного состава!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Наличие страхового контракта на перевозку пассажиров гражданской ответственности (если страховой контракт имеется, приложите его копию)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Оборот Вашей компании за последний финансовый год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Предлагаемая участником структура и уровень тарифов за проезд на маршрутах, выставленных на тендер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Опишите предлагаемый план мероприятий по обеспечению обновления парка подвижного состава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Дополнительные тендерные предложения, предлагаемые участником тендера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_________ число _______ месяц 19 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Продолжение приложения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Информация об участнике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Наименование транспортной компании (перевозчика) и ее юридический адрес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Уполномоченное лицо, представляющее транспортную компанию (Перевозчика) Ф.И.0., должность, адрес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Дата образования транспортной компании (Перевозчика)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Свидетельство о регистрации транспортной компании (Перевозчика) и расчетный счет, и адрес расположения банка, обслуживающего компанию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Образец формы оценки тендерных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Поряд- !  Оценка в баллах позиций тендерных предложений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  !-------------------------------------------------------------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 !Под-!Про-!Поме-!Сис- !Мойка!Виды  !   Наличие и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уча-   !виж-!из- !щение!тема !и    !услуг !  квалификации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стника !ной !вод-!для  !заме-!убор-!пас-  !--------------------------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!сос-!ст- !АУП  !ны   !ка - !сажир-!     АУП   ! 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!тав !вен-!     !соше-!под- !ского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!ная !     !дших !виж- !тран-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!база!     !с ли-!ных  !спор-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!нии  !еди- !та за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!тран-!ниц  !2 по-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!спор-!     !след-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!тных !     !них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!еди- !     !года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 !    !     !ниц  !     !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 ! 2  ! 3  !  4  !  5  !  6  !  7   !     8     !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 ! 4  ! 3  !  5  !  3  !  5  !  3   !     4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 ! 5  ! 4  !  5  !  5  !  5  !  4   !     3     !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! 3  ! 4  !  5  !  5  !  4  !  4   !     4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 ! 5  ! 3  !  4  !  5  !  4  !  4   !     3     !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 ! 4  ! 2  !  3  !  4  !  4  !  4   !     3     !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 ! 3  ! 4  !  5  !  3  !  5  !  4   !     4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 ! 4  ! 5  !  4  !  4  !  4  !  5   !     4     !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!    !     !     !     !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 ! 5  ! 5  !  4  !  5  !  3  !  5   !     5     !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   !Оборот !Структура!План       !Дополнительные!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страхового!за пос-!и уровень!мероприятий!предложения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!ледний !тарифов  !по обновле-!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!финан- !         !нию подвиж-!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!совый  !         !ного соста-!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!год    !         !ва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  !  11   !   12    !    13     !      14      !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 !  5    !   5     !    3      !      5       !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    !  5    !   4     !    4      !      4       !     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    !  5    !   5     !    4      !      3       !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 !  4    !   4     !    3      !      5       !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 !  5    !   3     !    4      !      5       !    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 !  4    !   5     !    4      !      3       !    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 !  5    !   3     !    4      !      3       !    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 !         !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 !  4    !   5     !    4      !      5       !    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Согласно оценки членом комиссии максимальное количество баллов 68 набрала транспортная компания под номером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Типовой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оказание услуг пассажирским транспортом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маршрутах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Служба управления пассажирским транспортом общего пользования при аппарате Акима города (области), именуемая в дальнейшем "Заказчик", в лице ________________________________, действующего на основании ________________________________________ с одной стороны и Транспортная Компания (Перевозчик) ______________________, именуемые в дальнейшем "Подрядчик", в лице _____________________, действующего на основании __________________________________с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контракт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Статья 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Предмет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Организация и осуществление транспортных услуг на маршрутах, выставленных на открытый тендер "Заказчиком".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Статья 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"Подрядчик" обязуется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Организовать и выполнять в течение всего срока действия настоящего контракта регулярные перевозки пассажиров на маршрутах, переданных для транспортного обслуживания, согласно результатам открытого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Осуществлять перевозки пассажиров на закрепленных маршрутах с режимом их работы, представленных "Подрядчиком" в тендерных предложениях и утвержденных "Заказчиком" с соблюдением "Правил перевозки пассажиров и багажа автомобильным транспортом". (Утвержденные схемы маршрутов и режимы работы должны прилагаться).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При выполнении перевозок использовать технически исправные транспортные средства, вместимостью и нормами загрузки, отвечающими требованиям безопасности перевозок, медико-санитарным, экологическим и противопожарным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2.1.4. Устанавливать величину тарифа в порядке и на условиях, определенных тендером.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 В течение семи дней до начала перевозок и любых предстоящих изменениях тарифа и условий перевозок через средства массовой информации и путем объявления в автобусах и на остановочных пунктах извещать население о величине и порядке оплаты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2.1.6. Обеспечить организацию технического обслуживания, ежедневных уборочно-моечных работ снаружи и внутри салона, предрейсового технического контроля подвижного состава и медицинского освидетельствования водителей согласно требованиям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2.1.7. В процессе организации и осуществлении перевозок не производить изменения схем маршрутов, режима работы, расписания движения, тарифов на перевозку, запланированного количества подвижных единиц и другие действия, не предусмотренные контрактом без согласования с "Заказчиком".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2.1.8. Использовать на перевозках пассажиров подвижной состав и имеющий положительное заключение ГАИ, оборудованный и экипированный комплектом средств, устройств, схем, таблиц и указателями маршрутов в соответствии с установленными требованиями эксплуатации на маршрутах.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2.1.9. В салоне каждой подвижной единицы на видном месте обеспечить информацию о номерах телефонов: автоинспекции и диспетчерской транспортной компании, обслуживающей маршрут.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2.1.10. Своевременно, согласно действующим требованиям, обеспечивать прохождение технического осмотра подвижного состава и медицинского осмотра 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2.1.11. Подчиняться требованиям компетентных государственных органов, на которые "Заказчиком" возложены функции организации и осуществления контроля за работой "Перевозчика" на маршрутах.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"Заказчик"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Своевременно информировать "Подрядчика" об изменениях условий перевозок, маршрутов движения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 Обеспечить надлежащее состояние улично-дорожной сети, линейных сооружений, разворотных площадок и создание благоприятного режима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2.2.3. Возмещать "Подрядчику" ущерб, причиненный в результате действий или бездействия со стороны "Заказчика".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2.2.4. Оказывать помощь "Подрядчику" в обновлении парка подвижного состава (льготные кредиты, лизинг и т.д.).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III.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Права сторон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"Подрядчик"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Предоставлять права "Подрядчику" в подготовке предложений по изменению размера оплаты за проезд пассажиров и провоз багажа, режимов работы маршрута (ов) и другим мерам, направленным на совершенствование транспортного обслуживания пассажиров на маршруте.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Отказаться или прекратить в установленном порядке выполнять перевозки пассажиров на тех маршрутах или участках маршрутов, где улично-дорожная сеть не отвечает требованиям и условиям безопасности движения и перевозок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Вносить предложения Заказчику по открытию (закрытию), изменению трассы маршрутов, пересмотру расписания, режимов движения, тарифов на перевозку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"Заказчик"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3.2.1. Контролировать работу "Подрядчика" и по результатам контроля в установленном порядке применять штрафные санкции, полностью или частично приостанавливать или аннулировать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3.2.2. Требовать от "Подрядчика" своевременного представления отчетов о выполнении принятых обязательств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3.2.3. В случае самороспуска транспортной компании "Подрядчика", ее ликвидации, а также при передаче "Подрядчиком" права работы по данному контракту третьей стороне без согласования с "Заказчиком", аннулировать в установленном порядке настоящий контракт без возмещения понесенных убытков "Подрядчику".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Статья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"Подрядчик"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 За невыполнение или ненадлежащее исполнение условий настоящего контракта в размере __________ тенге за каждый случай нарушения, выявленный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 За неоднократные нарушения условий контракта (изменение схем движения, расписания, режима работы, поступления от пассажиров обоснованной жалобы, претензии и т.д.) вплоть до расторжения настоящего контракта в одностороннем порядке "Заказчиком".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"Заказчик"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4.2.1. За непринятие своевременных мер по устранению причин прекращения или ограничения перевозок на маршрутах, из-за состояния улично-дорожной сети, перекрытия улиц без предварительного согласования с "Подрядчиком" в размере нанесенного ущерба.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Прочие условия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Условия контракта могут быть пересмотрены по предложению любой из сторон, если объективно изменяются обстоятельства и условия деятельности. Решение о предлагаемых изменениях принимаются любой из сторон в течение четырнадцати дней с момента получения письменного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Контракт может быть пролонгирован или расторгнут по предложению одной из сторон, или обоюдному согласию в предусмотренном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"Подрядчик" может заключить субконтракт, частично или полностью обеспечивающий выполнение его обязательств по настоящему контракту, только с письменного согласия "Заказчика". В подобных случаях "Подрядчик" несет полную ответственность перед "Заказчиком" за выполнение условий настоящего контракта.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Статья VI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 действует в течение ___________________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Начало "_____"_________________199____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Окончание "____"_______________199____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Юридические адреса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Заказчик:                                 "Подрядчик"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