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5b9e" w14:textId="3ce5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регистрации гарантийных обязательств в таможенных органах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28 октября 1996 г. N 218-П. Зарегистрирован в Министерстве юстиции Республики Казахстан 13 декабря 1996 г. N 233. Утратил силу - приказом Председателя Агентства таможенного контроля Республики Казахстан от 9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Извлечение из приказа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от 9 января 2004 года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"В связи с введением в действие Таможенного кодекса Республики Казахстан и в целях систематизации нормативных правовых актов в сфере таможенного дела,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некоторые приказы Таможенного комитета Министерства государственных доходов Республики Казахстан (далее - ТК МГД РК) и Агентства таможенного контроля Республики Казахстан (далее - АТК РК)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 от 9 января 2004 года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приказов Таможенного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Республики Казахстан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 таможенного контроля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Приказ Таможенного комитета Республики Казахстан от 28 октября 1996 г. N 218-П "О регистрации гарантийных обязательств в таможенных органах назначения".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усиления контроля за доставкой товаров, ввозимых в Республику Казахстан автомобильным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 Р И К А З Ы В А 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"Порядок регистрации гарантийных обязательств в таможенных органах назначения" и ввести его в действие с 1 декабря 1996 года (Приложение N 1,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таможенных органов обеспечить исполнение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(Муратбаева А.) приступить к освещению основных положений Порядка регистрации гарантийных обязательств в таможенных органах назначения (Приложение N 1)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Таможенного комитета Республики Казахстан Кирданова В.Д.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регистрации гарантийных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таможенных органах назначения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 Порядок проверки получателей доставляемых товаров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До представления на регистрацию гарантийных обязательств, получатель товаров должен обратиться с заявлением в отдел контроля за доставкой товаров таможенного органа назначения (ОКДТ).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 заявлении должно быть указано полное юридическое наименование, код ОКПО, юридический и фактический адреса получателя; регистрационный номер налогоплательщика; номера тенгового и валютного счетов в банках; наименование, адреса и коды ОКПО этих банков; вид транспортных средств; наименование и адреса перевозчиков в случае, если они заранее известны получателю; полное юридическое наименование, код ОКПО, номера и сроки действия лицензий, юридический и фактический адреса владельцев складов временного хранения или таможенных складов, с которыми у получателя заключены договора (далее - склады), а также иные сведения, которые могут быть использованы для контроля за доставкой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учредительных и регистрационных документов получателя (устав, учредительный договор, свидетельство о государственной регистрации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справки о постановке получателя на учет в налоговом органе, в которой указан присвоенный получателю регистрационный номер налогоплательщика, заверенную налоговым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из банка о номерах тенгового и валютного 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внешнеторговых договоров (контрактов);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договоров с владельцами складов.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Копии представленных документов должны быть заверены подписью руководителя получателя и его главного бухгалтера, а также печатью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Для проверки представленных получателем документов, ОКДТ таможенного органа может запрашивать у государственных органов, банков, иных организаций дополнительные документы и сведения, с целью сбора наиболее полной информации о получателе и своевременного обновления такой информации, таможенный орган назначения организует постоянное взаимодействие с местными органами государственной регистрации, налоговыми службами, подразделениями налоговой полиции и подразделениями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Срок рассмотрения заявления получателя не должен превышать пяти рабочих дней с момента его получения. В случае необходимости проведения дополнительной проверки документов и сведений, срок рассмотрения заявления может быть продлен по решению начальника таможенного органа или его заместителя, но не более чем на пятнадцать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После проверки представленных документов ОКДТ таможенных органов назначения ставит обратившегося получателя на учет. Учет производится в журнале учета получателей (далее - журнал учета), журнал учета ведется по форме согласно Приложению N 2 к приказу Таможенного комитета от 28 октября 1996 года N 218-П. Каждому получателю присваивается номер по журналу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на каждого получателя заводится отдельная папка учета для хранения всех документов, содержащих необходимые данные об этом получателе. Папки должны иметь номера получателей по журналу учета и храниться по номерам в ОКДТ.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Таможенный орган назначения не регистрирует гарантийные обязательства, если имеются основания полагать, что получатель не исполнит данное им гарантийное обязательство,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с заявлением о постановке на учет обратился получатель, не выполнивший предыдущее гарантийное обязательство (кроме случаев, указанных в п.2.5);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обнаруживается, что получатель неплатежеспособен на момент проверки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К проверке получателей товаров доставляемых товаров в соответствии с настоящим разделом привлекаются отделы таможенных платежей, бухгалтерского учета и контроля, отделы по контролю за экспортно-импортными операциями, отделы по борьбе с контрабандой и нарушениями таможенных правил и иные подразделения таможенного органа по письменному поручению заместителя начальника таможенного органа, курирующего вопросы доставки товаров.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Порядок регистрации гарантийных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обязательств получателей доставляемых товаров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Гарантийные обязательства регистрируются в журнале регистрации гарантийных обязательств получателя по форме согласно Приложению 3 к приказу Таможенного комитета от 28 октября 1996 года N 218-П.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 регистрации гарантийного обязательства ему присваивается регистрационный номер следующей структуры: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- 7777/000/11223/9999, где 7777 - номер получателя по журналу учета, 000 - первые три знака цифрового кода таможенного органа назначения в соответствии с Классификатором таможенных органов, 11 и 22 - соответственно день и месяц регистрации, 3 - последняя цифра текущего года, 9999 - порядковый номер гарантийного обязательства по журналу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Все сведения в журнале регистрации заверяются подписью и личной номерной печатью начальника ОКДТ или лица, его замещающего, в соответствующих графах.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Регистрация гарантийных обязательств получателей производится только в таможенных органах назначения и только в ОКДТ. Не допускается регистрация гарантийных обязательств получателей в иных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ОКДТ ведет реестр получателей, не выполняющих свои обязательства перед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Неиспользованные гарантийные обязательства по истечении одного месяца с даты регистрации таких гарантийных обязательств должны быть сданы получателем в ОКДТ таможенного органа, зарегистрировавшего данные гарантийные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Сданные неиспользованные гарантийные обязательства погашаются путем проставления на лицевой стороне гарантийного обязательства и в соответствующей графе журнала регистрации надписи "ВОЗВРАЩЕНО". Надпись производится должностным лицом ОКДТ и заверяется подписью и личной номерной печатью этого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Неиспользованные гарантийные обязательства хранятся вместе со вторыми экземплярами таких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В случаях, когда нормативными актами Таможенного комитета Республики Казахстан предусмотрено представление гарантийного обязательства получателя, перевозка товаров в соответствии с правилами доставки товаров под таможенным контролем допускается только при предъявлении получателем в таможенный орган отправления оригинала гарантийного обязательства, зарегистрированного таможенным органом назначения в соответствии с настоящим Порядком.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Журнал учета получателей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таможенным органом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N/N іНаименование,іИные  іДата и N  іДанные,   іДата      іПодпись,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ікод ОКПО,    ісведе-ізаявления іполученныеіпостановкиіличная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іадрес, номераіния о іполучателяіпри допол-іполучателяіномерная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ісчетов в     іполу- іо поста-  інительной іна учет   іпечать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ібанке, иден- ічателеіновке на  іпроверке, і(отметка  іначальника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ітификационныйі      іучет,     ідополни-  іоб отказе)іОКДТ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іномер налого-і      іперечень  ітельные  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іплательщика, і      ідокумен-  ідокументы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іN телефона,  і      ітов, при- іи сведенияі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ітелекса,     і      іложенных  і(дополни-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іфакса полу-  і      ік заявле- ітельная  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ічателя       і      інию       іпроверка 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             і      і          іне произ-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             і      і          іводилась) і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N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Журнал регистрации гарантийных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обязательств 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іНаименова-іРасчетная  іСумма пред- іРегистра- іОтметка   іПодпись,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п/піние получаісумма обес-іполагаемых  іционный   іоб ис-    іличная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ітеля, его іпечения    ітаможенных  іномер     іполнении  іномерная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іномер по  іполучателя іплатежей    ігарантий- ігарантий- іпечать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іжурналу   і           іпо данному  іного обя- іного обя- іначаль-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іучета     і           ігарантийномуізательстваізательстваіника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          і           іобязатель-  і          і(отметка  іОКДТ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          і           іству        і          іо погаше-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          і           і            і          інии)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