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ab091" w14:textId="51ab0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требований, предъявляемых к инвестиционным декларациям инвестиционных фондов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Национальной комиссии Республики Казахстан по ценным бумагам от 26 июня 1997 г. N 90. Зарегистрировано в Министерстве юстиции 03 октября 1997 г N 380. Утратило силу - постановлением Правления Агентства РК по регулированию и надзору финансового рынка и финансовых организаций от 21 августа 2004 года N 256 (V043098)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Национальная комиссия Республики Казахстан по ценным бумагам постановляет: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требования, предъявляемые к инвестиционным декларациям инвестиционных фондов.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Поручить Управлению правового обеспечения представить данное требование в Министерство юстиции Республики Казахстан для государственной регистрации.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Отделу экономического анализа обеспечить публикацию данного требования после его регистрации в Министерстве юстиции.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Требование вступает в силу с момента регистрации в Министерстве юстиции.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требования возложить на отдел управления инвестированием.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Постановлением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комиссии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 26 июня 1997 г. N 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Требования, предъявляемые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 к инвестиционным декларациям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 инвестиционных фондов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 I. Общие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1.1. Инвестиционная декларация является основным документом, определяющим инвестиционную деятельность инвестиционного фонда и его управляющего.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Инвестиционная декларация утверждается учредительным собранием инвестиционного фонда.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1.3. Инвестиционная декларация отражается в уставе инвестиционного фонда и является его неотъемлемой частью.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1.4. Решения о внесении изменений и дополнений в инвестиционную декларацию принимаются общим собранием акционеров в порядке, определенном для внесения изменений и дополнений в устав инвестиционного фонда.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1.5. Управляющий инвестиционного фонда не вправе формировать портфель ценных бумаг в нарушение содержания инвестиционной декларации.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II. Содержание инвестиционной декларации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Инвестиционная декларация инвестиционного фонда должна содержать следующие положения: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2.1. Цели и стратегия инвестиций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а) обеспечение доходности вложений;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б) обеспечение прироста вложенных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2.2. Направления инвестиционной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а) краткое описание предполагаемой деятельности фонда на рынке ценных бумаг: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- должны быть указаны виды и типы ценных бумаг, в которые предполагается инвестирование (акции, корпоративные облигации, государственные ценные бумаги и др.);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- в зависимости от территории обращения ценных бумаг и принадлежности эмитентов должны быть указаны соответствующие государства или группы государств;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- должны быть указаны отрасли и подотрасли экономики, в которые предполагается инвестирование средств фонда. Для каждой отрасли и подотрасли экономики обязательно указывается конкретный код ОКОНХ (общий классификатор отраслей народного хозяйства), утвержденный Постановлением Госкомстата РК от 2 марта 1994 г., в соответствии с решением Кабинета Министров РК от 6 января 1994 г. за N 22-27/46;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- характеристика ценных бумаг, в которые предлагаются инвестиции фонда, может быть дополнена другими особенностями (обязательное участие в листинге на определенной фондовой бирже, сроки обращения ценных бумаг и т.п.);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определение норм диверсификации портфеля ценных бумаг (минимальных и максимальных долей различных видов ценных бумаг, содержащихся в портфеле инвестиционного фонда).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 Ограничения в инвестиционной деятельности.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Инвестиционная декларация должна содержать ограничения в инвестиционной деятельности, определенные в Законе Республики Казахстан "Об инвестиционных фондах в Республике Казахстан".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вышеуказанных ограничений в инвестиционную декларацию могут быть введены дополнительные ограничения инвестиций.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