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091" w14:textId="51ab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инвестиционным декларациям инвестиционных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июня 1997 г. N 90. Зарегистрировано в Министерстве юстиции 03 октября 1997 г N 380. Утратило силу - постановлением Правления Агентства РК по регулированию и надзору финансового рынка и финансовых организаций от 21 августа 2004 года N 256 (V043098)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Республики Казахстан по ценным бумагам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требования, предъявляемые к инвестиционным декларациям инвестиционных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Управлению правового обеспечения представить данное требование в Министерство юстиции Республики Казахстан для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экономического анализа обеспечить публикацию данного требования после его регистрации в Министерстве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Требование вступает в силу с момента регистрации в Министерстве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требования возложить на отдел управления инвестированием.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26 июня 1997 г. N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Требования, предъявляемые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к инвестиционным декларациям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инвестиционных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Инвестиционная декларация является основным документом, определяющим инвестиционную деятельность инвестиционного фонда и его управляющего.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Инвестиционная декларация утверждается учредительным собранием инвестиционного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Инвестиционная декларация отражается в уставе инвестиционного фонда и является его неотъемлемой частью.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Решения о внесении изменений и дополнений в инвестиционную декларацию принимаются общим собранием акционеров в порядке, определенном для внесения изменений и дополнений в устав инвестиционного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Управляющий инвестиционного фонда не вправе формировать портфель ценных бумаг в нарушение содержания инвестиционной декларации.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II. Содержание инвестиционной декларации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Инвестиционная декларация инвестиционного фонда должна содержать следующие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 Цели и стратегия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обеспечение доходности вложений;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обеспечение прироста вложенных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 Направления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краткое описание предполагаемой деятельности фонда на рынке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должны быть указаны виды и типы ценных бумаг, в которые предполагается инвестирование (акции, корпоративные облигации, государственные ценные бумаги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 зависимости от территории обращения ценных бумаг и принадлежности эмитентов должны быть указаны соответствующие государства или группы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должны быть указаны отрасли и подотрасли экономики, в которые предполагается инвестирование средств фонда. Для каждой отрасли и подотрасли экономики обязательно указывается конкретный код ОКОНХ (общий классификатор отраслей народного хозяйства), утвержденный Постановлением Госкомстата РК от 2 марта 1994 г., в соответствии с решением Кабинета Министров РК от 6 января 1994 г. за N 22-27/46;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характеристика ценных бумаг, в которые предлагаются инвестиции фонда, может быть дополнена другими особенностями (обязательное участие в листинге на определенной фондовой бирже, сроки обращения ценных бумаг и т.п.);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определение норм диверсификации портфеля ценных бумаг (минимальных и максимальных долей различных видов ценных бумаг, содержащихся в портфеле инвестиционного фонда).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Ограничения в инвестиционной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декларация должна содержать ограничения в инвестиционной деятельности, определенные в Законе Республики Казахстан "Об инвестиционных фондах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вышеуказанных ограничений в инвестиционную декларацию могут быть введены дополнительные ограничения инвестиций.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