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39ae" w14:textId="49c3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бухгалтерского учета в накопительных пенсионных фондах и представления финансовой отчетности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Национального пенсионного агентства Министерства труда и социальной защиты населения Республики Казахстан от 13 октября 1997 года N 10-П. Зарегистрирован в Министерстве юстиции Республики Казахстан 13.11.1997 г. за N 417. Утратил силу - постановлением Правления Нацбанка РК от 4 июля 2003 г. N 213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20 июня 1997 года N 136-1 "О пенсионном обеспечении в Республике Казахстан",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имеющим силу Закона, от 26 декабря 1995 года N 2732 "О бухгалтерском учете" и Положением "О Национальном пенсионном агентстве Министерства труда и социальной защиты населения Республики Казахстан" приказываю: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"Правила ведения бухгалтерского учета в накопительных пенсионных фондах и представления финансовой отчетности".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Управлению организации учета и отчетности в установленный срок представить "Правила ведения бухгалтерского учета в накопительных пенсионных фондах и представления финансовой отчетности" для государственной регистрации в Министерство юстиции.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Считать датой введения в действие "Правил ведения бухгалтерского учета в накопительных пенсионных фондах и представления финансовой отчетности" дату государственной регистрации.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ведения бухгалтерского учета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накопительных пенсионных фондах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представления финансовой отчетности 
</w:t>
      </w:r>
      <w:r>
        <w:rPr>
          <w:rFonts w:ascii="Times New Roman"/>
          <w:b w:val="false"/>
          <w:i w:val="false"/>
          <w:color w:val="000080"/>
          <w:sz w:val="28"/>
        </w:rPr>
        <w:t>
</w:t>
      </w:r>
      <w:r>
        <w:rPr>
          <w:rFonts w:ascii="Times New Roman"/>
          <w:b w:val="false"/>
          <w:i w:val="false"/>
          <w:color w:val="000000"/>
          <w:sz w:val="28"/>
        </w:rPr>
        <w:t>
&lt;*&gt;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Наименование нормативного правового акта - в новой редакции согласно 
</w:t>
      </w:r>
      <w:r>
        <w:rPr>
          <w:rFonts w:ascii="Times New Roman"/>
          <w:b w:val="false"/>
          <w:i w:val="false"/>
          <w:color w:val="000000"/>
          <w:sz w:val="28"/>
        </w:rPr>
        <w:t xml:space="preserve"> приказу </w:t>
      </w:r>
      <w:r>
        <w:rPr>
          <w:rFonts w:ascii="Times New Roman"/>
          <w:b w:val="false"/>
          <w:i w:val="false"/>
          <w:color w:val="000000"/>
          <w:sz w:val="28"/>
        </w:rPr>
        <w:t>
 Национального пенсионного агентства Минтруда и соцзащиты населения РК от 18.12.1998 г. N 175-п.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Законом Республики Казахстан от 20 июня 1997 года N 136-1 "О пенсионном обеспечении в Республике Казахстан" (далее - Закон), Указом Президента Республики Казахстан, имеющим силу Закона, от 26 декабря 1995 года N 2732 "О бухгалтерском учете", другими законодательными актами Республики Казахстан, в соответствии с установленными в Республике Казахстан стандартами бухгалтерского учета и определяет правила ведения бухгалтерского учета в накопительных пенсионных фондах (далее - Фонд) и представления финансовой отчетности и далее по тексту, сроки представления отчетности Национальному пенсионному агентству Министерства труда и социальной защиты населения Республики Казахстан (далее - Агентство), а также ответственность за их нарушение. &lt;*&gt;
</w:t>
      </w:r>
      <w:r>
        <w:br/>
      </w:r>
      <w:r>
        <w:rPr>
          <w:rFonts w:ascii="Times New Roman"/>
          <w:b w:val="false"/>
          <w:i w:val="false"/>
          <w:color w:val="000000"/>
          <w:sz w:val="28"/>
        </w:rPr>
        <w:t>
      Сноска. Пункт 1 - с изменениями, внесенными 
</w:t>
      </w:r>
      <w:r>
        <w:rPr>
          <w:rFonts w:ascii="Times New Roman"/>
          <w:b w:val="false"/>
          <w:i w:val="false"/>
          <w:color w:val="000000"/>
          <w:sz w:val="28"/>
        </w:rPr>
        <w:t xml:space="preserve"> приказом </w:t>
      </w:r>
      <w:r>
        <w:rPr>
          <w:rFonts w:ascii="Times New Roman"/>
          <w:b w:val="false"/>
          <w:i w:val="false"/>
          <w:color w:val="000000"/>
          <w:sz w:val="28"/>
        </w:rPr>
        <w:t>
 Национального пенсионного агентства Минтруда и соцзащиты населения РК от 18.12.1998г. N 175-п.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Установленные Агентством "Правила ведения бухгалтерского учета в накопительных пенсионных фондах и представления финансовой отчетности" обязательны для всех Фондов. &lt;*&gt;
</w:t>
      </w:r>
      <w:r>
        <w:br/>
      </w:r>
      <w:r>
        <w:rPr>
          <w:rFonts w:ascii="Times New Roman"/>
          <w:b w:val="false"/>
          <w:i w:val="false"/>
          <w:color w:val="000000"/>
          <w:sz w:val="28"/>
        </w:rPr>
        <w:t>
      Сноска. Пункт 2 - в новой редакции согласно 
</w:t>
      </w:r>
      <w:r>
        <w:rPr>
          <w:rFonts w:ascii="Times New Roman"/>
          <w:b w:val="false"/>
          <w:i w:val="false"/>
          <w:color w:val="000000"/>
          <w:sz w:val="28"/>
        </w:rPr>
        <w:t xml:space="preserve"> приказу </w:t>
      </w:r>
      <w:r>
        <w:rPr>
          <w:rFonts w:ascii="Times New Roman"/>
          <w:b w:val="false"/>
          <w:i w:val="false"/>
          <w:color w:val="000000"/>
          <w:sz w:val="28"/>
        </w:rPr>
        <w:t>
 Национального пенсионного агентства Минтруда и соцзащиты населения РК от 18.12.1998 г. N 175-п.
</w:t>
      </w:r>
      <w:r>
        <w:br/>
      </w:r>
      <w:r>
        <w:rPr>
          <w:rFonts w:ascii="Times New Roman"/>
          <w:b w:val="false"/>
          <w:i w:val="false"/>
          <w:color w:val="000000"/>
          <w:sz w:val="28"/>
        </w:rPr>
        <w:t>
      3. Бухгалтерский учет и финансовую отчетность Фонд осуществляет в соответствии с принципами начисления, непрерывности, понятности, значимости, существенности, достоверности, правдивого и беспристрастного представления, нейтральности, осмотрительности, завершенности, сопоставимости, последовательности.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Требования к бухгалтерскому учету и финансовой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отчетности Фонда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Необходимо соблюдение всех принципов бухгалтерского учета в соответствии со стандартами бухгалтерского учета. Бухгалтерские записи по счетам производятся на основании первичных документов, фиксирующих факт совершения хозяйственной операции. Электронный образ первичного документа имеет силу первичного документа, оформленного на бумажном носителе.
</w:t>
      </w:r>
      <w:r>
        <w:br/>
      </w:r>
      <w:r>
        <w:rPr>
          <w:rFonts w:ascii="Times New Roman"/>
          <w:b w:val="false"/>
          <w:i w:val="false"/>
          <w:color w:val="000000"/>
          <w:sz w:val="28"/>
        </w:rPr>
        <w:t>
      Фонд ведет и представляет финансовую отчетность отдельно по средствам, предназначенным для обеспечения и осуществления пенсионных выплат (пенсионным активам) и корпоративным (собственным) средствам.
</w:t>
      </w:r>
      <w:r>
        <w:br/>
      </w:r>
      <w:r>
        <w:rPr>
          <w:rFonts w:ascii="Times New Roman"/>
          <w:b w:val="false"/>
          <w:i w:val="false"/>
          <w:color w:val="000000"/>
          <w:sz w:val="28"/>
        </w:rPr>
        <w:t>
      Финансовая отчетность представляется Фондом в Агентство в виде файлов по электронной почте.
</w:t>
      </w:r>
      <w:r>
        <w:br/>
      </w:r>
      <w:r>
        <w:rPr>
          <w:rFonts w:ascii="Times New Roman"/>
          <w:b w:val="false"/>
          <w:i w:val="false"/>
          <w:color w:val="000000"/>
          <w:sz w:val="28"/>
        </w:rPr>
        <w:t>
      За отчетный период Фонд обязан предоставить в Агентство подтверждения финансовой отчетности на бумажных носителях, заверенные подписями первого руководителя и главного бухгалтера.
</w:t>
      </w:r>
      <w:r>
        <w:br/>
      </w:r>
      <w:r>
        <w:rPr>
          <w:rFonts w:ascii="Times New Roman"/>
          <w:b w:val="false"/>
          <w:i w:val="false"/>
          <w:color w:val="000000"/>
          <w:sz w:val="28"/>
        </w:rPr>
        <w:t>
      Фонд разрабатывает Учетную политику, которая утверждается общим собранием акционеров Фонда. Учетная политика Фонда формируется в соответствии с нормативными правовыми актами, регулирующими систему бухгалтерского учета и финансовой отчетности в Республике Казахстан, с учетом особенностей ведения бухгалтерского учета и финансовой отчетности в накопительных пенсионных фондах.
</w:t>
      </w:r>
      <w:r>
        <w:br/>
      </w:r>
      <w:r>
        <w:rPr>
          <w:rFonts w:ascii="Times New Roman"/>
          <w:b w:val="false"/>
          <w:i w:val="false"/>
          <w:color w:val="000000"/>
          <w:sz w:val="28"/>
        </w:rPr>
        <w:t>
      Фонд ведет подробный учет индивидуальных пенсионных накоплений вкладчиков (получателей).
</w:t>
      </w:r>
      <w:r>
        <w:br/>
      </w:r>
      <w:r>
        <w:rPr>
          <w:rFonts w:ascii="Times New Roman"/>
          <w:b w:val="false"/>
          <w:i w:val="false"/>
          <w:color w:val="000000"/>
          <w:sz w:val="28"/>
        </w:rPr>
        <w:t>
      Фонд может поручить обработку индивидуальных счетов вкладчиков (получателей) третьему лицу на основании договора. Обработка индивидуальных счетов вкладчиков (получателей) третьим лицом не означает передачу ему функций учета. Ответственность за состояние учета и достоверность данных несет сам Фонд. Учет ведется и обновляется ежедневно.
</w:t>
      </w:r>
      <w:r>
        <w:br/>
      </w:r>
      <w:r>
        <w:rPr>
          <w:rFonts w:ascii="Times New Roman"/>
          <w:b w:val="false"/>
          <w:i w:val="false"/>
          <w:color w:val="000000"/>
          <w:sz w:val="28"/>
        </w:rPr>
        <w:t>
      Все хозяйственные операции и прочие события хозяйственной деятельности, влияющие на активы, собственный капитал, обязательства, доходы и расходы Фонда отражаются в системе бухгалтерского учета и обеспечивают:
</w:t>
      </w:r>
      <w:r>
        <w:br/>
      </w:r>
      <w:r>
        <w:rPr>
          <w:rFonts w:ascii="Times New Roman"/>
          <w:b w:val="false"/>
          <w:i w:val="false"/>
          <w:color w:val="000000"/>
          <w:sz w:val="28"/>
        </w:rPr>
        <w:t>
      - адекватное подкрепление бухгалтерских записей оригиналами первичных документов и отражение в бухгалтерских записях всех операций;
</w:t>
      </w:r>
      <w:r>
        <w:br/>
      </w:r>
      <w:r>
        <w:rPr>
          <w:rFonts w:ascii="Times New Roman"/>
          <w:b w:val="false"/>
          <w:i w:val="false"/>
          <w:color w:val="000000"/>
          <w:sz w:val="28"/>
        </w:rPr>
        <w:t>
      - хронологическую и своевременную регистрацию хозяйственных операций;
</w:t>
      </w:r>
      <w:r>
        <w:br/>
      </w:r>
      <w:r>
        <w:rPr>
          <w:rFonts w:ascii="Times New Roman"/>
          <w:b w:val="false"/>
          <w:i w:val="false"/>
          <w:color w:val="000000"/>
          <w:sz w:val="28"/>
        </w:rPr>
        <w:t>
      - ежедневное приведение в соответствие синтетических счетов главной книги с аналитическими счетами;
</w:t>
      </w:r>
      <w:r>
        <w:br/>
      </w:r>
      <w:r>
        <w:rPr>
          <w:rFonts w:ascii="Times New Roman"/>
          <w:b w:val="false"/>
          <w:i w:val="false"/>
          <w:color w:val="000000"/>
          <w:sz w:val="28"/>
        </w:rPr>
        <w:t>
      - все записи в системе бухгалтерского учета Фонда должны соответствовать классификации счетов бухгалтерского учета финансово-хозяйственной деятельности, утвержденных Департаментом бухгалтерского учета Министерства финансов Республики Казахстан.
</w:t>
      </w:r>
      <w:r>
        <w:br/>
      </w:r>
      <w:r>
        <w:rPr>
          <w:rFonts w:ascii="Times New Roman"/>
          <w:b w:val="false"/>
          <w:i w:val="false"/>
          <w:color w:val="000000"/>
          <w:sz w:val="28"/>
        </w:rPr>
        <w:t>
      Элементaми финансовой отчетности, связанными с оценкой финансового положения Фонда, являются активы, собственный капитал и обязательства Фонда, а связанные с оценкой состояния пенсионных накоплений - активы и обязательства перед вкладчиками. &lt;*&gt;
</w:t>
      </w:r>
      <w:r>
        <w:br/>
      </w:r>
      <w:r>
        <w:rPr>
          <w:rFonts w:ascii="Times New Roman"/>
          <w:b w:val="false"/>
          <w:i w:val="false"/>
          <w:color w:val="000000"/>
          <w:sz w:val="28"/>
        </w:rPr>
        <w:t>
      Сноска. Раздел 2 - с изменениями, внесенными 
</w:t>
      </w:r>
      <w:r>
        <w:rPr>
          <w:rFonts w:ascii="Times New Roman"/>
          <w:b w:val="false"/>
          <w:i w:val="false"/>
          <w:color w:val="000000"/>
          <w:sz w:val="28"/>
        </w:rPr>
        <w:t xml:space="preserve"> приказом </w:t>
      </w:r>
      <w:r>
        <w:rPr>
          <w:rFonts w:ascii="Times New Roman"/>
          <w:b w:val="false"/>
          <w:i w:val="false"/>
          <w:color w:val="000000"/>
          <w:sz w:val="28"/>
        </w:rPr>
        <w:t>
 Национального пенсионного агентства Минтруда и соцзащиты населения РК от 18.12.1998г. N 175-п.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Внутренний и внешний контроль Фонда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Внутренний контроль предназначен для проверки соблюдения установленных правил ведения хозяйственных операций и стандартов бухгалтерского учета.
</w:t>
      </w:r>
      <w:r>
        <w:br/>
      </w:r>
      <w:r>
        <w:rPr>
          <w:rFonts w:ascii="Times New Roman"/>
          <w:b w:val="false"/>
          <w:i w:val="false"/>
          <w:color w:val="000000"/>
          <w:sz w:val="28"/>
        </w:rPr>
        <w:t>
      Организацию внутреннего контроля и его функционирования обеспечивает руководитель Фонда.
</w:t>
      </w:r>
      <w:r>
        <w:br/>
      </w:r>
      <w:r>
        <w:rPr>
          <w:rFonts w:ascii="Times New Roman"/>
          <w:b w:val="false"/>
          <w:i w:val="false"/>
          <w:color w:val="000000"/>
          <w:sz w:val="28"/>
        </w:rPr>
        <w:t>
      Фонд вправе осуществлять внутренний контроль посредством привлечения независимого аудитора, имеющего соответствующую лицензию.
</w:t>
      </w:r>
      <w:r>
        <w:br/>
      </w:r>
      <w:r>
        <w:rPr>
          <w:rFonts w:ascii="Times New Roman"/>
          <w:b w:val="false"/>
          <w:i w:val="false"/>
          <w:color w:val="000000"/>
          <w:sz w:val="28"/>
        </w:rPr>
        <w:t>
      Для проверки и подтверждения годовой финансовой отчетности Фонда, а также текущего состояния его дел, Фонд проводит аудиторские проверки (внешний аудит).
</w:t>
      </w:r>
      <w:r>
        <w:br/>
      </w:r>
      <w:r>
        <w:rPr>
          <w:rFonts w:ascii="Times New Roman"/>
          <w:b w:val="false"/>
          <w:i w:val="false"/>
          <w:color w:val="000000"/>
          <w:sz w:val="28"/>
        </w:rPr>
        <w:t>
      Проведение аудиторских проверок по итогам финансового года обязательно.
</w:t>
      </w:r>
      <w:r>
        <w:br/>
      </w:r>
      <w:r>
        <w:rPr>
          <w:rFonts w:ascii="Times New Roman"/>
          <w:b w:val="false"/>
          <w:i w:val="false"/>
          <w:color w:val="000000"/>
          <w:sz w:val="28"/>
        </w:rPr>
        <w:t>
      Внешний аудит Фонда производится аудитором/аудиторской организацией, имеющим(ей) лицензию, выданную уполномоченным государственным органом.
</w:t>
      </w:r>
      <w:r>
        <w:br/>
      </w:r>
      <w:r>
        <w:rPr>
          <w:rFonts w:ascii="Times New Roman"/>
          <w:b w:val="false"/>
          <w:i w:val="false"/>
          <w:color w:val="000000"/>
          <w:sz w:val="28"/>
        </w:rPr>
        <w:t>
      Аудитор при проведении внешнего аудита проверяет правильность ведения бухгалтерского учета и его соответствие требованиям законодательства и стандартов бухгалтерского учета, а также по заявлению вкладчика осуществляет выборочные проверки правильности зачисления пенсионных выносов и инвестиционного дохода на индивидуальные пенсионные счета вкладчиков.
</w:t>
      </w:r>
      <w:r>
        <w:br/>
      </w:r>
      <w:r>
        <w:rPr>
          <w:rFonts w:ascii="Times New Roman"/>
          <w:b w:val="false"/>
          <w:i w:val="false"/>
          <w:color w:val="000000"/>
          <w:sz w:val="28"/>
        </w:rPr>
        <w:t>
      Аудиторы, имеющие доступ к учетно-бухгалтерской информации, не вправе разглашать полученную информацию без согласия Фонда и/или владельца индивидуального пенсионного счета, а также использовать ее в личных интересах.
</w:t>
      </w:r>
      <w:r>
        <w:br/>
      </w:r>
      <w:r>
        <w:rPr>
          <w:rFonts w:ascii="Times New Roman"/>
          <w:b w:val="false"/>
          <w:i w:val="false"/>
          <w:color w:val="000000"/>
          <w:sz w:val="28"/>
        </w:rPr>
        <w:t>
      При заключении договора на проведение аудита, Фонд обязан предусмотреть и согласовать с аудитором/аудиторской организацией его обязанность по отражению в аудиторском заключении следующих сведений:
</w:t>
      </w:r>
      <w:r>
        <w:br/>
      </w:r>
      <w:r>
        <w:rPr>
          <w:rFonts w:ascii="Times New Roman"/>
          <w:b w:val="false"/>
          <w:i w:val="false"/>
          <w:color w:val="000000"/>
          <w:sz w:val="28"/>
        </w:rPr>
        <w:t>
      1) по собственным средствам:
</w:t>
      </w:r>
      <w:r>
        <w:br/>
      </w:r>
      <w:r>
        <w:rPr>
          <w:rFonts w:ascii="Times New Roman"/>
          <w:b w:val="false"/>
          <w:i w:val="false"/>
          <w:color w:val="000000"/>
          <w:sz w:val="28"/>
        </w:rPr>
        <w:t>
      - оценка своевременности, полноты и точности отражения операций, проведенных Фондом, в учете и отчетности;
</w:t>
      </w:r>
      <w:r>
        <w:br/>
      </w:r>
      <w:r>
        <w:rPr>
          <w:rFonts w:ascii="Times New Roman"/>
          <w:b w:val="false"/>
          <w:i w:val="false"/>
          <w:color w:val="000000"/>
          <w:sz w:val="28"/>
        </w:rPr>
        <w:t>
      - оценка объективности внутреннего аудита Фонда;
</w:t>
      </w:r>
      <w:r>
        <w:br/>
      </w:r>
      <w:r>
        <w:rPr>
          <w:rFonts w:ascii="Times New Roman"/>
          <w:b w:val="false"/>
          <w:i w:val="false"/>
          <w:color w:val="000000"/>
          <w:sz w:val="28"/>
        </w:rPr>
        <w:t>
      - правильность отражения бухгалтерских операций в соответствии с учетной политикой Фонда;
</w:t>
      </w:r>
      <w:r>
        <w:br/>
      </w:r>
      <w:r>
        <w:rPr>
          <w:rFonts w:ascii="Times New Roman"/>
          <w:b w:val="false"/>
          <w:i w:val="false"/>
          <w:color w:val="000000"/>
          <w:sz w:val="28"/>
        </w:rPr>
        <w:t>
      - соблюдение налогового законодательства при проведении операций по собственным средствам Фонда;
</w:t>
      </w:r>
      <w:r>
        <w:br/>
      </w:r>
      <w:r>
        <w:rPr>
          <w:rFonts w:ascii="Times New Roman"/>
          <w:b w:val="false"/>
          <w:i w:val="false"/>
          <w:color w:val="000000"/>
          <w:sz w:val="28"/>
        </w:rPr>
        <w:t>
      2) по пенсионным накоплениям:
</w:t>
      </w:r>
      <w:r>
        <w:br/>
      </w:r>
      <w:r>
        <w:rPr>
          <w:rFonts w:ascii="Times New Roman"/>
          <w:b w:val="false"/>
          <w:i w:val="false"/>
          <w:color w:val="000000"/>
          <w:sz w:val="28"/>
        </w:rPr>
        <w:t>
      - оценка своевременности, полноты и точности отражения операций, проведенных Фондом, в учете и отчетности;
</w:t>
      </w:r>
      <w:r>
        <w:br/>
      </w:r>
      <w:r>
        <w:rPr>
          <w:rFonts w:ascii="Times New Roman"/>
          <w:b w:val="false"/>
          <w:i w:val="false"/>
          <w:color w:val="000000"/>
          <w:sz w:val="28"/>
        </w:rPr>
        <w:t>
      - своевременность и правильность отражения поступающих пенсионных взносов на индивидуальных пенсионных счетах вкладчиков (получателей);
</w:t>
      </w:r>
      <w:r>
        <w:br/>
      </w:r>
      <w:r>
        <w:rPr>
          <w:rFonts w:ascii="Times New Roman"/>
          <w:b w:val="false"/>
          <w:i w:val="false"/>
          <w:color w:val="000000"/>
          <w:sz w:val="28"/>
        </w:rPr>
        <w:t>
      - своевременность и правильность начисления инвестиционного дохода на индивидуальных пенсионных счетах вкладчиков (получателей);
</w:t>
      </w:r>
      <w:r>
        <w:br/>
      </w:r>
      <w:r>
        <w:rPr>
          <w:rFonts w:ascii="Times New Roman"/>
          <w:b w:val="false"/>
          <w:i w:val="false"/>
          <w:color w:val="000000"/>
          <w:sz w:val="28"/>
        </w:rPr>
        <w:t>
      - своевременность и достоверность предоставления информации вкладчику (получателю) о его пенсионных накоплениях;
</w:t>
      </w:r>
      <w:r>
        <w:br/>
      </w:r>
      <w:r>
        <w:rPr>
          <w:rFonts w:ascii="Times New Roman"/>
          <w:b w:val="false"/>
          <w:i w:val="false"/>
          <w:color w:val="000000"/>
          <w:sz w:val="28"/>
        </w:rPr>
        <w:t>
      - оценка объективности внутреннего аудита Фонда;
</w:t>
      </w:r>
      <w:r>
        <w:br/>
      </w:r>
      <w:r>
        <w:rPr>
          <w:rFonts w:ascii="Times New Roman"/>
          <w:b w:val="false"/>
          <w:i w:val="false"/>
          <w:color w:val="000000"/>
          <w:sz w:val="28"/>
        </w:rPr>
        <w:t>
      - соблюдение налогового законодательства при проведении операций по пенсионным накоплениям, в части удержания подоходного налога с получателей при осуществлении пенсионных выплат. &lt;*&gt;
</w:t>
      </w:r>
      <w:r>
        <w:br/>
      </w:r>
      <w:r>
        <w:rPr>
          <w:rFonts w:ascii="Times New Roman"/>
          <w:b w:val="false"/>
          <w:i w:val="false"/>
          <w:color w:val="000000"/>
          <w:sz w:val="28"/>
        </w:rPr>
        <w:t>
      Сноска. Раздел 3 - с изменениями и дополнениями, внесенными 
</w:t>
      </w:r>
      <w:r>
        <w:rPr>
          <w:rFonts w:ascii="Times New Roman"/>
          <w:b w:val="false"/>
          <w:i w:val="false"/>
          <w:color w:val="000000"/>
          <w:sz w:val="28"/>
        </w:rPr>
        <w:t xml:space="preserve"> приказом </w:t>
      </w:r>
      <w:r>
        <w:rPr>
          <w:rFonts w:ascii="Times New Roman"/>
          <w:b w:val="false"/>
          <w:i w:val="false"/>
          <w:color w:val="000000"/>
          <w:sz w:val="28"/>
        </w:rPr>
        <w:t>
 Национального пенсионного агентства Минтруда и соцзащиты населения РК от 18.12.1998г. N 175-п.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Учет и отчетность Фонда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Фонд осуществляет бухгалтерский учет и представляет отчетность по финансовой деятельности в порядке, установленном законодательством Республики Казахстан и настоящими Правилами.
</w:t>
      </w:r>
      <w:r>
        <w:br/>
      </w:r>
      <w:r>
        <w:rPr>
          <w:rFonts w:ascii="Times New Roman"/>
          <w:b w:val="false"/>
          <w:i w:val="false"/>
          <w:color w:val="000000"/>
          <w:sz w:val="28"/>
        </w:rPr>
        <w:t>
      Финансовая отчетность должна быть ясной и понятной для пользователя, в ней должны быть приведены соответствующие данные за предыдущий период.
</w:t>
      </w:r>
      <w:r>
        <w:br/>
      </w:r>
      <w:r>
        <w:rPr>
          <w:rFonts w:ascii="Times New Roman"/>
          <w:b w:val="false"/>
          <w:i w:val="false"/>
          <w:color w:val="000000"/>
          <w:sz w:val="28"/>
        </w:rPr>
        <w:t>
      Фонд представляет ежемесячную, ежеквартальную и годовую финансовую отчетность в установленные сроки. По требованию уполномоченного органа, Фонд обязан предоставить дополнительные сведения в устанавливаемые сроки.
</w:t>
      </w:r>
      <w:r>
        <w:br/>
      </w:r>
      <w:r>
        <w:rPr>
          <w:rFonts w:ascii="Times New Roman"/>
          <w:b w:val="false"/>
          <w:i w:val="false"/>
          <w:color w:val="000000"/>
          <w:sz w:val="28"/>
        </w:rPr>
        <w:t>
      Ежегодная финансовая отчетность удостоверяется аудитором/аудиторской организацией. Заключение, составленное по результатам аудиторской проверки, является неотъемлемой частью годового финансового отчета о деятельности Фонда.
</w:t>
      </w:r>
      <w:r>
        <w:br/>
      </w:r>
      <w:r>
        <w:rPr>
          <w:rFonts w:ascii="Times New Roman"/>
          <w:b w:val="false"/>
          <w:i w:val="false"/>
          <w:color w:val="000000"/>
          <w:sz w:val="28"/>
        </w:rPr>
        <w:t>
      Для проведения операций по собственным средствам, Фонд вправе открывать банковский счет в банках второго уровня в установленном законодательством порядке.
</w:t>
      </w:r>
      <w:r>
        <w:br/>
      </w:r>
      <w:r>
        <w:rPr>
          <w:rFonts w:ascii="Times New Roman"/>
          <w:b w:val="false"/>
          <w:i w:val="false"/>
          <w:color w:val="000000"/>
          <w:sz w:val="28"/>
        </w:rPr>
        <w:t>
      Фонд и банк-кастодиан, с которым у него заключен кастодиальный договор, должны вести подробный учет движения пенсионных активов и собственных средств Фонда.
</w:t>
      </w:r>
      <w:r>
        <w:br/>
      </w:r>
      <w:r>
        <w:rPr>
          <w:rFonts w:ascii="Times New Roman"/>
          <w:b w:val="false"/>
          <w:i w:val="false"/>
          <w:color w:val="000000"/>
          <w:sz w:val="28"/>
        </w:rPr>
        <w:t>
      Фонд регулярно, но не реже одного раза в месяц, должен производить сверку информации с обслуживающими банком-кастодианом и компанией по управлению пенсионными активами. С банком-кастодианом сверяется: общая сумма пенсионных и корпоративных активов, сумма инвестированных средств, изменение стоимости финансовых инвестиций, сумма поступлений от реализации ценных бумаг, сумма комиссионных вознаграждений. С компанией по управлению пенсионными активами сверяется: сумма поступлений пенсионных взносов, сумма произведенных выплат из пенсионных накоплений, сумма инвестированных средств по видам инвестиций, сумма полученного инвестиционного дохода, количество вкладчиков, перешедших в другие Фонды, и сумма пенсионных активов, перечисленных в другие Фонды. &lt;*&gt;
</w:t>
      </w:r>
      <w:r>
        <w:br/>
      </w:r>
      <w:r>
        <w:rPr>
          <w:rFonts w:ascii="Times New Roman"/>
          <w:b w:val="false"/>
          <w:i w:val="false"/>
          <w:color w:val="000000"/>
          <w:sz w:val="28"/>
        </w:rPr>
        <w:t>
      Сноска. Раздел 4 - с изменениями и дополнениями, внесенными 
</w:t>
      </w:r>
      <w:r>
        <w:rPr>
          <w:rFonts w:ascii="Times New Roman"/>
          <w:b w:val="false"/>
          <w:i w:val="false"/>
          <w:color w:val="000000"/>
          <w:sz w:val="28"/>
        </w:rPr>
        <w:t xml:space="preserve"> приказом </w:t>
      </w:r>
      <w:r>
        <w:rPr>
          <w:rFonts w:ascii="Times New Roman"/>
          <w:b w:val="false"/>
          <w:i w:val="false"/>
          <w:color w:val="000000"/>
          <w:sz w:val="28"/>
        </w:rPr>
        <w:t>
 Национального пенсионного агентства Минтруда и соцзащиты населения РК от 18.12.1998г. N 175-п.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Сроки и виды представляемых отчетов &lt;*&gt;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Раздел 5 - в новой редакции согласно 
</w:t>
      </w:r>
      <w:r>
        <w:rPr>
          <w:rFonts w:ascii="Times New Roman"/>
          <w:b w:val="false"/>
          <w:i w:val="false"/>
          <w:color w:val="000000"/>
          <w:sz w:val="28"/>
        </w:rPr>
        <w:t xml:space="preserve"> приказу </w:t>
      </w:r>
      <w:r>
        <w:rPr>
          <w:rFonts w:ascii="Times New Roman"/>
          <w:b w:val="false"/>
          <w:i w:val="false"/>
          <w:color w:val="000000"/>
          <w:sz w:val="28"/>
        </w:rPr>
        <w:t>
 Комитета по регулированию деятельности накопительных пенсионных фондов Министерства труда и социальной защиты населения Республики Казахстан от 21.03.2000г. N 20-п.
</w:t>
      </w:r>
      <w:r>
        <w:br/>
      </w:r>
      <w:r>
        <w:rPr>
          <w:rFonts w:ascii="Times New Roman"/>
          <w:b w:val="false"/>
          <w:i w:val="false"/>
          <w:color w:val="000000"/>
          <w:sz w:val="28"/>
        </w:rPr>
        <w:t>
      Финансовая отчетность Фонда должна соответствовать формам отчетности, определяемыми настоящими Правилами.
</w:t>
      </w:r>
      <w:r>
        <w:br/>
      </w:r>
      <w:r>
        <w:rPr>
          <w:rFonts w:ascii="Times New Roman"/>
          <w:b w:val="false"/>
          <w:i w:val="false"/>
          <w:color w:val="000000"/>
          <w:sz w:val="28"/>
        </w:rPr>
        <w:t>
      Ежемесячная финансовая отчетность, представляемая в Комитет, включает:
</w:t>
      </w:r>
      <w:r>
        <w:br/>
      </w:r>
      <w:r>
        <w:rPr>
          <w:rFonts w:ascii="Times New Roman"/>
          <w:b w:val="false"/>
          <w:i w:val="false"/>
          <w:color w:val="000000"/>
          <w:sz w:val="28"/>
        </w:rPr>
        <w:t>
      по собственным средствам
</w:t>
      </w:r>
      <w:r>
        <w:br/>
      </w:r>
      <w:r>
        <w:rPr>
          <w:rFonts w:ascii="Times New Roman"/>
          <w:b w:val="false"/>
          <w:i w:val="false"/>
          <w:color w:val="000000"/>
          <w:sz w:val="28"/>
        </w:rPr>
        <w:t>
      - бухгалтерский баланс Фонда по собственным средствам (форма N 1);
</w:t>
      </w:r>
      <w:r>
        <w:br/>
      </w:r>
      <w:r>
        <w:rPr>
          <w:rFonts w:ascii="Times New Roman"/>
          <w:b w:val="false"/>
          <w:i w:val="false"/>
          <w:color w:val="000000"/>
          <w:sz w:val="28"/>
        </w:rPr>
        <w:t>
      - сведения по финансовым инвестициям, размещенным за счет собственных средств накопительного пенсионного фонда (приложение N 1 к форме N 1);
</w:t>
      </w:r>
      <w:r>
        <w:br/>
      </w:r>
      <w:r>
        <w:rPr>
          <w:rFonts w:ascii="Times New Roman"/>
          <w:b w:val="false"/>
          <w:i w:val="false"/>
          <w:color w:val="000000"/>
          <w:sz w:val="28"/>
        </w:rPr>
        <w:t>
      - пояснительную записку к месячному отчету о проделанной работе с дополнительными сведениями, по требованию Комитета;
</w:t>
      </w:r>
      <w:r>
        <w:br/>
      </w:r>
      <w:r>
        <w:rPr>
          <w:rFonts w:ascii="Times New Roman"/>
          <w:b w:val="false"/>
          <w:i w:val="false"/>
          <w:color w:val="000000"/>
          <w:sz w:val="28"/>
        </w:rPr>
        <w:t>
      по пенсионным накоплениям
</w:t>
      </w:r>
      <w:r>
        <w:br/>
      </w:r>
      <w:r>
        <w:rPr>
          <w:rFonts w:ascii="Times New Roman"/>
          <w:b w:val="false"/>
          <w:i w:val="false"/>
          <w:color w:val="000000"/>
          <w:sz w:val="28"/>
        </w:rPr>
        <w:t>
      - отчет о движении денег по пенсионным накоплениям (форма N 4);
</w:t>
      </w:r>
      <w:r>
        <w:br/>
      </w:r>
      <w:r>
        <w:rPr>
          <w:rFonts w:ascii="Times New Roman"/>
          <w:b w:val="false"/>
          <w:i w:val="false"/>
          <w:color w:val="000000"/>
          <w:sz w:val="28"/>
        </w:rPr>
        <w:t>
      - сведения о движении пенсионных накоплений за счет обязательных пенсионных взносов (приложение N 1 к форме отчетности N 4);
</w:t>
      </w:r>
      <w:r>
        <w:br/>
      </w:r>
      <w:r>
        <w:rPr>
          <w:rFonts w:ascii="Times New Roman"/>
          <w:b w:val="false"/>
          <w:i w:val="false"/>
          <w:color w:val="000000"/>
          <w:sz w:val="28"/>
        </w:rPr>
        <w:t>
      - сведения по количеству вкладчиков обязательных пенсионных взносов (приложение N 2 к форме отчетности N 4);
</w:t>
      </w:r>
      <w:r>
        <w:br/>
      </w:r>
      <w:r>
        <w:rPr>
          <w:rFonts w:ascii="Times New Roman"/>
          <w:b w:val="false"/>
          <w:i w:val="false"/>
          <w:color w:val="000000"/>
          <w:sz w:val="28"/>
        </w:rPr>
        <w:t>
      - сведения о движении пенсионных накоплений за счет добровольных пенсионных взносов (приложение N 3 к форме отчетности N 4);
</w:t>
      </w:r>
      <w:r>
        <w:br/>
      </w:r>
      <w:r>
        <w:rPr>
          <w:rFonts w:ascii="Times New Roman"/>
          <w:b w:val="false"/>
          <w:i w:val="false"/>
          <w:color w:val="000000"/>
          <w:sz w:val="28"/>
        </w:rPr>
        <w:t>
      - сведения по количеству вкладчиков добровольных пенсионных взносов (приложение N 4 к форме отчетности N 4);
</w:t>
      </w:r>
      <w:r>
        <w:br/>
      </w:r>
      <w:r>
        <w:rPr>
          <w:rFonts w:ascii="Times New Roman"/>
          <w:b w:val="false"/>
          <w:i w:val="false"/>
          <w:color w:val="000000"/>
          <w:sz w:val="28"/>
        </w:rPr>
        <w:t>
      - сведения по финансовым инвестициям (инвестиционному портфелю), размещенных за счет пенсионных накоплений накопительного пенсионного фонда (приложение N 5 к форме отчетности N 4);
</w:t>
      </w:r>
      <w:r>
        <w:br/>
      </w:r>
      <w:r>
        <w:rPr>
          <w:rFonts w:ascii="Times New Roman"/>
          <w:b w:val="false"/>
          <w:i w:val="false"/>
          <w:color w:val="000000"/>
          <w:sz w:val="28"/>
        </w:rPr>
        <w:t>
      - отчет о чистых активах (форма N 7);
</w:t>
      </w:r>
      <w:r>
        <w:br/>
      </w:r>
      <w:r>
        <w:rPr>
          <w:rFonts w:ascii="Times New Roman"/>
          <w:b w:val="false"/>
          <w:i w:val="false"/>
          <w:color w:val="000000"/>
          <w:sz w:val="28"/>
        </w:rPr>
        <w:t>
      - отчет об изменениях в чистых активах (форма N 7-а);
</w:t>
      </w:r>
      <w:r>
        <w:br/>
      </w:r>
      <w:r>
        <w:rPr>
          <w:rFonts w:ascii="Times New Roman"/>
          <w:b w:val="false"/>
          <w:i w:val="false"/>
          <w:color w:val="000000"/>
          <w:sz w:val="28"/>
        </w:rPr>
        <w:t>
      - пояснительную записку с дополнительными сведениями, по требованию Комитета.
</w:t>
      </w:r>
      <w:r>
        <w:br/>
      </w:r>
      <w:r>
        <w:rPr>
          <w:rFonts w:ascii="Times New Roman"/>
          <w:b w:val="false"/>
          <w:i w:val="false"/>
          <w:color w:val="000000"/>
          <w:sz w:val="28"/>
        </w:rPr>
        <w:t>
      Ежемесячные финансовые отчеты представляются не позднее 5 числа месяца, следующего за отчетным периодом.
</w:t>
      </w:r>
      <w:r>
        <w:br/>
      </w:r>
      <w:r>
        <w:rPr>
          <w:rFonts w:ascii="Times New Roman"/>
          <w:b w:val="false"/>
          <w:i w:val="false"/>
          <w:color w:val="000000"/>
          <w:sz w:val="28"/>
        </w:rPr>
        <w:t>
      Ежеквартальная финансовая отчетность, представляемая в Комитет, включает:
</w:t>
      </w:r>
      <w:r>
        <w:br/>
      </w:r>
      <w:r>
        <w:rPr>
          <w:rFonts w:ascii="Times New Roman"/>
          <w:b w:val="false"/>
          <w:i w:val="false"/>
          <w:color w:val="000000"/>
          <w:sz w:val="28"/>
        </w:rPr>
        <w:t>
      по собственным средствам
</w:t>
      </w:r>
      <w:r>
        <w:br/>
      </w:r>
      <w:r>
        <w:rPr>
          <w:rFonts w:ascii="Times New Roman"/>
          <w:b w:val="false"/>
          <w:i w:val="false"/>
          <w:color w:val="000000"/>
          <w:sz w:val="28"/>
        </w:rPr>
        <w:t>
      - бухгалтерский баланс Фонда по собственным средствам (форма N 1);
</w:t>
      </w:r>
      <w:r>
        <w:br/>
      </w:r>
      <w:r>
        <w:rPr>
          <w:rFonts w:ascii="Times New Roman"/>
          <w:b w:val="false"/>
          <w:i w:val="false"/>
          <w:color w:val="000000"/>
          <w:sz w:val="28"/>
        </w:rPr>
        <w:t>
      - сведения по финансовым инвестициям, размещенным за счет собственных средств накопительного пенсионного фонда (приложение N 1 к форме N 1);
</w:t>
      </w:r>
      <w:r>
        <w:br/>
      </w:r>
      <w:r>
        <w:rPr>
          <w:rFonts w:ascii="Times New Roman"/>
          <w:b w:val="false"/>
          <w:i w:val="false"/>
          <w:color w:val="000000"/>
          <w:sz w:val="28"/>
        </w:rPr>
        <w:t>
      - отчет о результатах финансово-хозяйственной деятельности Фонда (форма N 2);
</w:t>
      </w:r>
      <w:r>
        <w:br/>
      </w:r>
      <w:r>
        <w:rPr>
          <w:rFonts w:ascii="Times New Roman"/>
          <w:b w:val="false"/>
          <w:i w:val="false"/>
          <w:color w:val="000000"/>
          <w:sz w:val="28"/>
        </w:rPr>
        <w:t>
      - отчет о движении денег по собственным средствам (форма N 3); отчет о движении собственного капитала (форма N 5);
</w:t>
      </w:r>
      <w:r>
        <w:br/>
      </w:r>
      <w:r>
        <w:rPr>
          <w:rFonts w:ascii="Times New Roman"/>
          <w:b w:val="false"/>
          <w:i w:val="false"/>
          <w:color w:val="000000"/>
          <w:sz w:val="28"/>
        </w:rPr>
        <w:t>
      - отчет о движении внеоборотных активов (форма N 6);
</w:t>
      </w:r>
      <w:r>
        <w:br/>
      </w:r>
      <w:r>
        <w:rPr>
          <w:rFonts w:ascii="Times New Roman"/>
          <w:b w:val="false"/>
          <w:i w:val="false"/>
          <w:color w:val="000000"/>
          <w:sz w:val="28"/>
        </w:rPr>
        <w:t>
      - пояснительную записку по ежеквартальному отчету с дополнительными сведениями, по требованию Комитета;
</w:t>
      </w:r>
      <w:r>
        <w:br/>
      </w:r>
      <w:r>
        <w:rPr>
          <w:rFonts w:ascii="Times New Roman"/>
          <w:b w:val="false"/>
          <w:i w:val="false"/>
          <w:color w:val="000000"/>
          <w:sz w:val="28"/>
        </w:rPr>
        <w:t>
      по пенсионным накоплениям
</w:t>
      </w:r>
      <w:r>
        <w:br/>
      </w:r>
      <w:r>
        <w:rPr>
          <w:rFonts w:ascii="Times New Roman"/>
          <w:b w:val="false"/>
          <w:i w:val="false"/>
          <w:color w:val="000000"/>
          <w:sz w:val="28"/>
        </w:rPr>
        <w:t>
      - отчет о движении денег по пенсионным накоплениям (форма N 4);
</w:t>
      </w:r>
      <w:r>
        <w:br/>
      </w:r>
      <w:r>
        <w:rPr>
          <w:rFonts w:ascii="Times New Roman"/>
          <w:b w:val="false"/>
          <w:i w:val="false"/>
          <w:color w:val="000000"/>
          <w:sz w:val="28"/>
        </w:rPr>
        <w:t>
      - сведения о движении пенсионных накоплений за счет обязательных пенсионных взносов (приложение N 1 к форме отчетности N 4);
</w:t>
      </w:r>
      <w:r>
        <w:br/>
      </w:r>
      <w:r>
        <w:rPr>
          <w:rFonts w:ascii="Times New Roman"/>
          <w:b w:val="false"/>
          <w:i w:val="false"/>
          <w:color w:val="000000"/>
          <w:sz w:val="28"/>
        </w:rPr>
        <w:t>
      - сведения по количеству вкладчиков обязательных пенсионных взносов (приложение N 2 к форме отчетности N 4);
</w:t>
      </w:r>
      <w:r>
        <w:br/>
      </w:r>
      <w:r>
        <w:rPr>
          <w:rFonts w:ascii="Times New Roman"/>
          <w:b w:val="false"/>
          <w:i w:val="false"/>
          <w:color w:val="000000"/>
          <w:sz w:val="28"/>
        </w:rPr>
        <w:t>
      - сведения о движении пенсионных накоплений за счет добровольных пенсионных взносов (приложение N 3 к форме отчетности N 4);
</w:t>
      </w:r>
      <w:r>
        <w:br/>
      </w:r>
      <w:r>
        <w:rPr>
          <w:rFonts w:ascii="Times New Roman"/>
          <w:b w:val="false"/>
          <w:i w:val="false"/>
          <w:color w:val="000000"/>
          <w:sz w:val="28"/>
        </w:rPr>
        <w:t>
      - сведения по количеству вкладчиков добровольных пенсионных взносов (приложение N 4 к форме отчетности N 4);
</w:t>
      </w:r>
      <w:r>
        <w:br/>
      </w:r>
      <w:r>
        <w:rPr>
          <w:rFonts w:ascii="Times New Roman"/>
          <w:b w:val="false"/>
          <w:i w:val="false"/>
          <w:color w:val="000000"/>
          <w:sz w:val="28"/>
        </w:rPr>
        <w:t>
      - сведения о финансовых инвестициях (инвестиционному портфелю), размещенного за счет пенсионных накоплений накопительного пенсионного фонда (приложение N 5 к форме отчетности N 4);
</w:t>
      </w:r>
      <w:r>
        <w:br/>
      </w:r>
      <w:r>
        <w:rPr>
          <w:rFonts w:ascii="Times New Roman"/>
          <w:b w:val="false"/>
          <w:i w:val="false"/>
          <w:color w:val="000000"/>
          <w:sz w:val="28"/>
        </w:rPr>
        <w:t>
      - отчет о чистых активах (форма N 7);
</w:t>
      </w:r>
      <w:r>
        <w:br/>
      </w:r>
      <w:r>
        <w:rPr>
          <w:rFonts w:ascii="Times New Roman"/>
          <w:b w:val="false"/>
          <w:i w:val="false"/>
          <w:color w:val="000000"/>
          <w:sz w:val="28"/>
        </w:rPr>
        <w:t>
      - отчет об изменениях в чистых активах (форма N 7-а);
</w:t>
      </w:r>
      <w:r>
        <w:br/>
      </w:r>
      <w:r>
        <w:rPr>
          <w:rFonts w:ascii="Times New Roman"/>
          <w:b w:val="false"/>
          <w:i w:val="false"/>
          <w:color w:val="000000"/>
          <w:sz w:val="28"/>
        </w:rPr>
        <w:t>
      - пояснительную записку с дополнительными сведениями по требованию Комитета.
</w:t>
      </w:r>
      <w:r>
        <w:br/>
      </w:r>
      <w:r>
        <w:rPr>
          <w:rFonts w:ascii="Times New Roman"/>
          <w:b w:val="false"/>
          <w:i w:val="false"/>
          <w:color w:val="000000"/>
          <w:sz w:val="28"/>
        </w:rPr>
        <w:t>
      Ежеквартальные финансовые отчеты представляются 10 числа месяца, следующего за отчетным периодом.
</w:t>
      </w:r>
      <w:r>
        <w:br/>
      </w:r>
      <w:r>
        <w:rPr>
          <w:rFonts w:ascii="Times New Roman"/>
          <w:b w:val="false"/>
          <w:i w:val="false"/>
          <w:color w:val="000000"/>
          <w:sz w:val="28"/>
        </w:rPr>
        <w:t>
      Годовая финансовая отчетность состоит из:
</w:t>
      </w:r>
      <w:r>
        <w:br/>
      </w:r>
      <w:r>
        <w:rPr>
          <w:rFonts w:ascii="Times New Roman"/>
          <w:b w:val="false"/>
          <w:i w:val="false"/>
          <w:color w:val="000000"/>
          <w:sz w:val="28"/>
        </w:rPr>
        <w:t>
      по собственным средствам
</w:t>
      </w:r>
      <w:r>
        <w:br/>
      </w:r>
      <w:r>
        <w:rPr>
          <w:rFonts w:ascii="Times New Roman"/>
          <w:b w:val="false"/>
          <w:i w:val="false"/>
          <w:color w:val="000000"/>
          <w:sz w:val="28"/>
        </w:rPr>
        <w:t>
      - бухгалтерского баланса Фонда по собственным средствам (форма N 1);
</w:t>
      </w:r>
      <w:r>
        <w:br/>
      </w:r>
      <w:r>
        <w:rPr>
          <w:rFonts w:ascii="Times New Roman"/>
          <w:b w:val="false"/>
          <w:i w:val="false"/>
          <w:color w:val="000000"/>
          <w:sz w:val="28"/>
        </w:rPr>
        <w:t>
      - сведений по финансовым инвестициям, размещенным за счет собственных средств (приложение N 1 к форме N 1);
</w:t>
      </w:r>
      <w:r>
        <w:br/>
      </w:r>
      <w:r>
        <w:rPr>
          <w:rFonts w:ascii="Times New Roman"/>
          <w:b w:val="false"/>
          <w:i w:val="false"/>
          <w:color w:val="000000"/>
          <w:sz w:val="28"/>
        </w:rPr>
        <w:t>
      - отчета о результатах финансово-хозяйственной деятельности Фонда (форма N 2);
</w:t>
      </w:r>
      <w:r>
        <w:br/>
      </w:r>
      <w:r>
        <w:rPr>
          <w:rFonts w:ascii="Times New Roman"/>
          <w:b w:val="false"/>
          <w:i w:val="false"/>
          <w:color w:val="000000"/>
          <w:sz w:val="28"/>
        </w:rPr>
        <w:t>
      - отчета о движении денег по собственным средствам (форма N 3);
</w:t>
      </w:r>
      <w:r>
        <w:br/>
      </w:r>
      <w:r>
        <w:rPr>
          <w:rFonts w:ascii="Times New Roman"/>
          <w:b w:val="false"/>
          <w:i w:val="false"/>
          <w:color w:val="000000"/>
          <w:sz w:val="28"/>
        </w:rPr>
        <w:t>
      - отчета о движении собственного капитала (форма N 5);
</w:t>
      </w:r>
      <w:r>
        <w:br/>
      </w:r>
      <w:r>
        <w:rPr>
          <w:rFonts w:ascii="Times New Roman"/>
          <w:b w:val="false"/>
          <w:i w:val="false"/>
          <w:color w:val="000000"/>
          <w:sz w:val="28"/>
        </w:rPr>
        <w:t>
      - отчета о движении внеоборотных активов (форма N 6);
</w:t>
      </w:r>
      <w:r>
        <w:br/>
      </w:r>
      <w:r>
        <w:rPr>
          <w:rFonts w:ascii="Times New Roman"/>
          <w:b w:val="false"/>
          <w:i w:val="false"/>
          <w:color w:val="000000"/>
          <w:sz w:val="28"/>
        </w:rPr>
        <w:t>
      - пояснительной записки с дополнительными сведениями, по требованию Комитета;
</w:t>
      </w:r>
      <w:r>
        <w:br/>
      </w:r>
      <w:r>
        <w:rPr>
          <w:rFonts w:ascii="Times New Roman"/>
          <w:b w:val="false"/>
          <w:i w:val="false"/>
          <w:color w:val="000000"/>
          <w:sz w:val="28"/>
        </w:rPr>
        <w:t>
      по пенсионным накоплениям
</w:t>
      </w:r>
      <w:r>
        <w:br/>
      </w:r>
      <w:r>
        <w:rPr>
          <w:rFonts w:ascii="Times New Roman"/>
          <w:b w:val="false"/>
          <w:i w:val="false"/>
          <w:color w:val="000000"/>
          <w:sz w:val="28"/>
        </w:rPr>
        <w:t>
      - отчета о движении денег по пенсионным накоплениям (форма N 4);
</w:t>
      </w:r>
      <w:r>
        <w:br/>
      </w:r>
      <w:r>
        <w:rPr>
          <w:rFonts w:ascii="Times New Roman"/>
          <w:b w:val="false"/>
          <w:i w:val="false"/>
          <w:color w:val="000000"/>
          <w:sz w:val="28"/>
        </w:rPr>
        <w:t>
      - сведений о движении пенсионных накоплений за счет обязательных пенсионных взносов (приложение N 1 к форме отчетности N 4);
</w:t>
      </w:r>
      <w:r>
        <w:br/>
      </w:r>
      <w:r>
        <w:rPr>
          <w:rFonts w:ascii="Times New Roman"/>
          <w:b w:val="false"/>
          <w:i w:val="false"/>
          <w:color w:val="000000"/>
          <w:sz w:val="28"/>
        </w:rPr>
        <w:t>
      - сведений по количеству вкладчиков обязательных пенсионных взносов (приложение N 2 к форме отчетности N 4);
</w:t>
      </w:r>
      <w:r>
        <w:br/>
      </w:r>
      <w:r>
        <w:rPr>
          <w:rFonts w:ascii="Times New Roman"/>
          <w:b w:val="false"/>
          <w:i w:val="false"/>
          <w:color w:val="000000"/>
          <w:sz w:val="28"/>
        </w:rPr>
        <w:t>
      - сведений о движении пенсионных накоплений за счет добровольных пенсионных взносов (приложение N 3 к форме отчетности N 4);
</w:t>
      </w:r>
      <w:r>
        <w:br/>
      </w:r>
      <w:r>
        <w:rPr>
          <w:rFonts w:ascii="Times New Roman"/>
          <w:b w:val="false"/>
          <w:i w:val="false"/>
          <w:color w:val="000000"/>
          <w:sz w:val="28"/>
        </w:rPr>
        <w:t>
      - сведений по количеству вкладчиков добровольных пенсионных взносов (приложение N 4 к форме отчетности N 4);
</w:t>
      </w:r>
      <w:r>
        <w:br/>
      </w:r>
      <w:r>
        <w:rPr>
          <w:rFonts w:ascii="Times New Roman"/>
          <w:b w:val="false"/>
          <w:i w:val="false"/>
          <w:color w:val="000000"/>
          <w:sz w:val="28"/>
        </w:rPr>
        <w:t>
      - сведений по финансовым инвестициям (инвестиционному портфелю), размещенного за счет пенсионных накоплений накопительного пенсионного фонда (приложение N 5 к форме отчетности N 4);
</w:t>
      </w:r>
      <w:r>
        <w:br/>
      </w:r>
      <w:r>
        <w:rPr>
          <w:rFonts w:ascii="Times New Roman"/>
          <w:b w:val="false"/>
          <w:i w:val="false"/>
          <w:color w:val="000000"/>
          <w:sz w:val="28"/>
        </w:rPr>
        <w:t>
      - отчета о чистых активах (форма N 7);
</w:t>
      </w:r>
      <w:r>
        <w:br/>
      </w:r>
      <w:r>
        <w:rPr>
          <w:rFonts w:ascii="Times New Roman"/>
          <w:b w:val="false"/>
          <w:i w:val="false"/>
          <w:color w:val="000000"/>
          <w:sz w:val="28"/>
        </w:rPr>
        <w:t>
      - отчета об изменениях в чистых активах (форма N 7-а);
</w:t>
      </w:r>
      <w:r>
        <w:br/>
      </w:r>
      <w:r>
        <w:rPr>
          <w:rFonts w:ascii="Times New Roman"/>
          <w:b w:val="false"/>
          <w:i w:val="false"/>
          <w:color w:val="000000"/>
          <w:sz w:val="28"/>
        </w:rPr>
        <w:t>
      - пояснительной записки к годовому финансовому отчету о проделанной работе за год с дополнительными сведениями, по требованию Комитета;
</w:t>
      </w:r>
      <w:r>
        <w:br/>
      </w:r>
      <w:r>
        <w:rPr>
          <w:rFonts w:ascii="Times New Roman"/>
          <w:b w:val="false"/>
          <w:i w:val="false"/>
          <w:color w:val="000000"/>
          <w:sz w:val="28"/>
        </w:rPr>
        <w:t>
      - аудиторского заключения по результатам проведенного аудита.
</w:t>
      </w:r>
      <w:r>
        <w:br/>
      </w:r>
      <w:r>
        <w:rPr>
          <w:rFonts w:ascii="Times New Roman"/>
          <w:b w:val="false"/>
          <w:i w:val="false"/>
          <w:color w:val="000000"/>
          <w:sz w:val="28"/>
        </w:rPr>
        <w:t>
      Годовой финансовый отчет представляется в сроки, установленные Комитетом, но не позднее 1 марта года, следующего за отчетным. В случае совпадения срока, установленного для представления отчетов с выходным (нерабочим) днем, отчет представляется на следующий за ним первый рабочий день.
</w:t>
      </w:r>
      <w:r>
        <w:br/>
      </w:r>
      <w:r>
        <w:rPr>
          <w:rFonts w:ascii="Times New Roman"/>
          <w:b w:val="false"/>
          <w:i w:val="false"/>
          <w:color w:val="000000"/>
          <w:sz w:val="28"/>
        </w:rPr>
        <w:t>
      Исправление отчетов по каким-либо причинам производится с указанием характера и причины не позднее 3-х рабочих дней после сдачи отчетов в Комитет.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Цели, преследуемые сбором отчетности: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определение финансовой устойчивости Фонда, проверка выполнения установленных Агентством требований и нормативов;
</w:t>
      </w:r>
      <w:r>
        <w:br/>
      </w:r>
      <w:r>
        <w:rPr>
          <w:rFonts w:ascii="Times New Roman"/>
          <w:b w:val="false"/>
          <w:i w:val="false"/>
          <w:color w:val="000000"/>
          <w:sz w:val="28"/>
        </w:rPr>
        <w:t>
      - возможность проведения всестороннего анализа деятельности конкретного Фонда и всей системы в целом.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Отчетный период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Отчетным периодом для годовой финансовой отчетности Фондов является календарный год, начиная с 1 января по 31 декабря.
</w:t>
      </w:r>
      <w:r>
        <w:br/>
      </w:r>
      <w:r>
        <w:rPr>
          <w:rFonts w:ascii="Times New Roman"/>
          <w:b w:val="false"/>
          <w:i w:val="false"/>
          <w:color w:val="000000"/>
          <w:sz w:val="28"/>
        </w:rPr>
        <w:t>
      Первый отчетный год для вновь созданного Фонда начинается с момента его государственной регистрации по 31 декабря того же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Ответственность за нарушение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Руководители Фондов и другие лица, ответственные за организацию и ведение бухгалтерского учета, за нарушение данных Правил и законодательства Республики Казахстан о бухгалтерском учете, привлекаются к ответственности в соответствии с законодательством Республики Казахстан.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Название НПФ |                 |                                   Форма N 1
</w:t>
      </w:r>
      <w:r>
        <w:br/>
      </w:r>
      <w:r>
        <w:rPr>
          <w:rFonts w:ascii="Times New Roman"/>
          <w:b w:val="false"/>
          <w:i w:val="false"/>
          <w:color w:val="000000"/>
          <w:sz w:val="28"/>
        </w:rPr>
        <w:t>
-------------|-----------------|
</w:t>
      </w:r>
      <w:r>
        <w:br/>
      </w:r>
      <w:r>
        <w:rPr>
          <w:rFonts w:ascii="Times New Roman"/>
          <w:b w:val="false"/>
          <w:i w:val="false"/>
          <w:color w:val="000000"/>
          <w:sz w:val="28"/>
        </w:rPr>
        <w:t>
Код НПФ      |                 |
</w:t>
      </w:r>
      <w:r>
        <w:br/>
      </w:r>
      <w:r>
        <w:rPr>
          <w:rFonts w:ascii="Times New Roman"/>
          <w:b w:val="false"/>
          <w:i w:val="false"/>
          <w:color w:val="000000"/>
          <w:sz w:val="28"/>
        </w:rPr>
        <w:t>
-------------|-----------------|
</w:t>
      </w:r>
      <w:r>
        <w:br/>
      </w:r>
      <w:r>
        <w:rPr>
          <w:rFonts w:ascii="Times New Roman"/>
          <w:b w:val="false"/>
          <w:i w:val="false"/>
          <w:color w:val="000000"/>
          <w:sz w:val="28"/>
        </w:rPr>
        <w:t>
Адрес        |                 |
</w:t>
      </w:r>
      <w:r>
        <w:br/>
      </w:r>
      <w:r>
        <w:rPr>
          <w:rFonts w:ascii="Times New Roman"/>
          <w:b w:val="false"/>
          <w:i w:val="false"/>
          <w:color w:val="000000"/>
          <w:sz w:val="28"/>
        </w:rPr>
        <w:t>
-------------|-----------------|
</w:t>
      </w:r>
      <w:r>
        <w:br/>
      </w:r>
      <w:r>
        <w:rPr>
          <w:rFonts w:ascii="Times New Roman"/>
          <w:b w:val="false"/>
          <w:i w:val="false"/>
          <w:color w:val="000000"/>
          <w:sz w:val="28"/>
        </w:rPr>
        <w:t>
РНН          |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Бухгалтерский баланс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накопительного пенсионного 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состоянию на " " 200__года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(тыс.тенге)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Актив                   | Код   | На начало | На отчетную
</w:t>
      </w:r>
      <w:r>
        <w:br/>
      </w:r>
      <w:r>
        <w:rPr>
          <w:rFonts w:ascii="Times New Roman"/>
          <w:b w:val="false"/>
          <w:i w:val="false"/>
          <w:color w:val="000000"/>
          <w:sz w:val="28"/>
        </w:rPr>
        <w:t>
                                      |строки |   года    |   дату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 Долгосрочные активы                |       |           |
</w:t>
      </w:r>
      <w:r>
        <w:br/>
      </w:r>
      <w:r>
        <w:rPr>
          <w:rFonts w:ascii="Times New Roman"/>
          <w:b w:val="false"/>
          <w:i w:val="false"/>
          <w:color w:val="000000"/>
          <w:sz w:val="28"/>
        </w:rPr>
        <w:t>
Нематериальные активы                 |       |           |
</w:t>
      </w:r>
      <w:r>
        <w:br/>
      </w:r>
      <w:r>
        <w:rPr>
          <w:rFonts w:ascii="Times New Roman"/>
          <w:b w:val="false"/>
          <w:i w:val="false"/>
          <w:color w:val="000000"/>
          <w:sz w:val="28"/>
        </w:rPr>
        <w:t>
Первоначальная стоимость(10)          |  010  |           |
</w:t>
      </w:r>
      <w:r>
        <w:br/>
      </w:r>
      <w:r>
        <w:rPr>
          <w:rFonts w:ascii="Times New Roman"/>
          <w:b w:val="false"/>
          <w:i w:val="false"/>
          <w:color w:val="000000"/>
          <w:sz w:val="28"/>
        </w:rPr>
        <w:t>
Износ(11)                             |  011  |           |
</w:t>
      </w:r>
      <w:r>
        <w:br/>
      </w:r>
      <w:r>
        <w:rPr>
          <w:rFonts w:ascii="Times New Roman"/>
          <w:b w:val="false"/>
          <w:i w:val="false"/>
          <w:color w:val="000000"/>
          <w:sz w:val="28"/>
        </w:rPr>
        <w:t>
Остаточная стоимость                  |  012  |           |
</w:t>
      </w:r>
      <w:r>
        <w:br/>
      </w:r>
      <w:r>
        <w:rPr>
          <w:rFonts w:ascii="Times New Roman"/>
          <w:b w:val="false"/>
          <w:i w:val="false"/>
          <w:color w:val="000000"/>
          <w:sz w:val="28"/>
        </w:rPr>
        <w:t>
Основные средства:                    |       |           |
</w:t>
      </w:r>
      <w:r>
        <w:br/>
      </w:r>
      <w:r>
        <w:rPr>
          <w:rFonts w:ascii="Times New Roman"/>
          <w:b w:val="false"/>
          <w:i w:val="false"/>
          <w:color w:val="000000"/>
          <w:sz w:val="28"/>
        </w:rPr>
        <w:t>
Первоначальная стоимость(12)          |  020  |           |
</w:t>
      </w:r>
      <w:r>
        <w:br/>
      </w:r>
      <w:r>
        <w:rPr>
          <w:rFonts w:ascii="Times New Roman"/>
          <w:b w:val="false"/>
          <w:i w:val="false"/>
          <w:color w:val="000000"/>
          <w:sz w:val="28"/>
        </w:rPr>
        <w:t>
Износ(13)                             |  021  |           |
</w:t>
      </w:r>
      <w:r>
        <w:br/>
      </w:r>
      <w:r>
        <w:rPr>
          <w:rFonts w:ascii="Times New Roman"/>
          <w:b w:val="false"/>
          <w:i w:val="false"/>
          <w:color w:val="000000"/>
          <w:sz w:val="28"/>
        </w:rPr>
        <w:t>
Остаточная стоимость                  |  022  |           |
</w:t>
      </w:r>
      <w:r>
        <w:br/>
      </w:r>
      <w:r>
        <w:rPr>
          <w:rFonts w:ascii="Times New Roman"/>
          <w:b w:val="false"/>
          <w:i w:val="false"/>
          <w:color w:val="000000"/>
          <w:sz w:val="28"/>
        </w:rPr>
        <w:t>
Незавершенные строительства(126)      |  030  |           |
</w:t>
      </w:r>
      <w:r>
        <w:br/>
      </w:r>
      <w:r>
        <w:rPr>
          <w:rFonts w:ascii="Times New Roman"/>
          <w:b w:val="false"/>
          <w:i w:val="false"/>
          <w:color w:val="000000"/>
          <w:sz w:val="28"/>
        </w:rPr>
        <w:t>
Инвестиции(14)                        |  040  |           |
</w:t>
      </w:r>
      <w:r>
        <w:br/>
      </w:r>
      <w:r>
        <w:rPr>
          <w:rFonts w:ascii="Times New Roman"/>
          <w:b w:val="false"/>
          <w:i w:val="false"/>
          <w:color w:val="000000"/>
          <w:sz w:val="28"/>
        </w:rPr>
        <w:t>
Долгосрочная дебиторская задолжен-    |  050  |           |
</w:t>
      </w:r>
      <w:r>
        <w:br/>
      </w:r>
      <w:r>
        <w:rPr>
          <w:rFonts w:ascii="Times New Roman"/>
          <w:b w:val="false"/>
          <w:i w:val="false"/>
          <w:color w:val="000000"/>
          <w:sz w:val="28"/>
        </w:rPr>
        <w:t>
ность                                 |       |           |
</w:t>
      </w:r>
      <w:r>
        <w:br/>
      </w:r>
      <w:r>
        <w:rPr>
          <w:rFonts w:ascii="Times New Roman"/>
          <w:b w:val="false"/>
          <w:i w:val="false"/>
          <w:color w:val="000000"/>
          <w:sz w:val="28"/>
        </w:rPr>
        <w:t>
Убытки отчетного года                 |  060  |           |
</w:t>
      </w:r>
      <w:r>
        <w:br/>
      </w:r>
      <w:r>
        <w:rPr>
          <w:rFonts w:ascii="Times New Roman"/>
          <w:b w:val="false"/>
          <w:i w:val="false"/>
          <w:color w:val="000000"/>
          <w:sz w:val="28"/>
        </w:rPr>
        <w:t>
Основные средства, введенные в        |  070  |           |
</w:t>
      </w:r>
      <w:r>
        <w:br/>
      </w:r>
      <w:r>
        <w:rPr>
          <w:rFonts w:ascii="Times New Roman"/>
          <w:b w:val="false"/>
          <w:i w:val="false"/>
          <w:color w:val="000000"/>
          <w:sz w:val="28"/>
        </w:rPr>
        <w:t>
эксплуатацию за счет централизован-   |       |           |
</w:t>
      </w:r>
      <w:r>
        <w:br/>
      </w:r>
      <w:r>
        <w:rPr>
          <w:rFonts w:ascii="Times New Roman"/>
          <w:b w:val="false"/>
          <w:i w:val="false"/>
          <w:color w:val="000000"/>
          <w:sz w:val="28"/>
        </w:rPr>
        <w:t>
ных источников и переданных дочерним  |       |           |
</w:t>
      </w:r>
      <w:r>
        <w:br/>
      </w:r>
      <w:r>
        <w:rPr>
          <w:rFonts w:ascii="Times New Roman"/>
          <w:b w:val="false"/>
          <w:i w:val="false"/>
          <w:color w:val="000000"/>
          <w:sz w:val="28"/>
        </w:rPr>
        <w:t>
предприятиям безвозмездно             |       |           |
</w:t>
      </w:r>
      <w:r>
        <w:br/>
      </w:r>
      <w:r>
        <w:rPr>
          <w:rFonts w:ascii="Times New Roman"/>
          <w:b w:val="false"/>
          <w:i w:val="false"/>
          <w:color w:val="000000"/>
          <w:sz w:val="28"/>
        </w:rPr>
        <w:t>
(321.05.322.02)                       |       |           |
</w:t>
      </w:r>
      <w:r>
        <w:br/>
      </w:r>
      <w:r>
        <w:rPr>
          <w:rFonts w:ascii="Times New Roman"/>
          <w:b w:val="false"/>
          <w:i w:val="false"/>
          <w:color w:val="000000"/>
          <w:sz w:val="28"/>
        </w:rPr>
        <w:t>
                                      |  080  |           |
</w:t>
      </w:r>
      <w:r>
        <w:br/>
      </w:r>
      <w:r>
        <w:rPr>
          <w:rFonts w:ascii="Times New Roman"/>
          <w:b w:val="false"/>
          <w:i w:val="false"/>
          <w:color w:val="000000"/>
          <w:sz w:val="28"/>
        </w:rPr>
        <w:t>
---------------------------------------------------------------------------
</w:t>
      </w:r>
      <w:r>
        <w:br/>
      </w:r>
      <w:r>
        <w:rPr>
          <w:rFonts w:ascii="Times New Roman"/>
          <w:b w:val="false"/>
          <w:i w:val="false"/>
          <w:color w:val="000000"/>
          <w:sz w:val="28"/>
        </w:rPr>
        <w:t>
Итого по разделу 1                    |  090  |           |
</w:t>
      </w:r>
      <w:r>
        <w:br/>
      </w:r>
      <w:r>
        <w:rPr>
          <w:rFonts w:ascii="Times New Roman"/>
          <w:b w:val="false"/>
          <w:i w:val="false"/>
          <w:color w:val="000000"/>
          <w:sz w:val="28"/>
        </w:rPr>
        <w:t>
---------------------------------------------------------------------------
</w:t>
      </w:r>
      <w:r>
        <w:br/>
      </w:r>
      <w:r>
        <w:rPr>
          <w:rFonts w:ascii="Times New Roman"/>
          <w:b w:val="false"/>
          <w:i w:val="false"/>
          <w:color w:val="000000"/>
          <w:sz w:val="28"/>
        </w:rPr>
        <w:t>
2. Текущие активы                     |       |           |
</w:t>
      </w:r>
      <w:r>
        <w:br/>
      </w:r>
      <w:r>
        <w:rPr>
          <w:rFonts w:ascii="Times New Roman"/>
          <w:b w:val="false"/>
          <w:i w:val="false"/>
          <w:color w:val="000000"/>
          <w:sz w:val="28"/>
        </w:rPr>
        <w:t>
Товарно-материальные запасы           |       |           |
</w:t>
      </w:r>
      <w:r>
        <w:br/>
      </w:r>
      <w:r>
        <w:rPr>
          <w:rFonts w:ascii="Times New Roman"/>
          <w:b w:val="false"/>
          <w:i w:val="false"/>
          <w:color w:val="000000"/>
          <w:sz w:val="28"/>
        </w:rPr>
        <w:t>
Материалы(20)                         |  100  |           |
</w:t>
      </w:r>
      <w:r>
        <w:br/>
      </w:r>
      <w:r>
        <w:rPr>
          <w:rFonts w:ascii="Times New Roman"/>
          <w:b w:val="false"/>
          <w:i w:val="false"/>
          <w:color w:val="000000"/>
          <w:sz w:val="28"/>
        </w:rPr>
        <w:t>
Незавершенное производство(21)        |  101  |           |
</w:t>
      </w:r>
      <w:r>
        <w:br/>
      </w:r>
      <w:r>
        <w:rPr>
          <w:rFonts w:ascii="Times New Roman"/>
          <w:b w:val="false"/>
          <w:i w:val="false"/>
          <w:color w:val="000000"/>
          <w:sz w:val="28"/>
        </w:rPr>
        <w:t>
Товары(22)                            |  102  |           |
</w:t>
      </w:r>
      <w:r>
        <w:br/>
      </w:r>
      <w:r>
        <w:rPr>
          <w:rFonts w:ascii="Times New Roman"/>
          <w:b w:val="false"/>
          <w:i w:val="false"/>
          <w:color w:val="000000"/>
          <w:sz w:val="28"/>
        </w:rPr>
        <w:t>
Готовая продукция(221)                |  110  |           |
</w:t>
      </w:r>
      <w:r>
        <w:br/>
      </w:r>
      <w:r>
        <w:rPr>
          <w:rFonts w:ascii="Times New Roman"/>
          <w:b w:val="false"/>
          <w:i w:val="false"/>
          <w:color w:val="000000"/>
          <w:sz w:val="28"/>
        </w:rPr>
        <w:t>
Прочие(223)                           |  120  |           |
</w:t>
      </w:r>
      <w:r>
        <w:br/>
      </w:r>
      <w:r>
        <w:rPr>
          <w:rFonts w:ascii="Times New Roman"/>
          <w:b w:val="false"/>
          <w:i w:val="false"/>
          <w:color w:val="000000"/>
          <w:sz w:val="28"/>
        </w:rPr>
        <w:t>
Дебиторская задолженность             |       |           |
</w:t>
      </w:r>
      <w:r>
        <w:br/>
      </w:r>
      <w:r>
        <w:rPr>
          <w:rFonts w:ascii="Times New Roman"/>
          <w:b w:val="false"/>
          <w:i w:val="false"/>
          <w:color w:val="000000"/>
          <w:sz w:val="28"/>
        </w:rPr>
        <w:t>
Задолженность покупателей и           |  130  |           |
</w:t>
      </w:r>
      <w:r>
        <w:br/>
      </w:r>
      <w:r>
        <w:rPr>
          <w:rFonts w:ascii="Times New Roman"/>
          <w:b w:val="false"/>
          <w:i w:val="false"/>
          <w:color w:val="000000"/>
          <w:sz w:val="28"/>
        </w:rPr>
        <w:t>
заказчиков(30)                        |       |           |
</w:t>
      </w:r>
      <w:r>
        <w:br/>
      </w:r>
      <w:r>
        <w:rPr>
          <w:rFonts w:ascii="Times New Roman"/>
          <w:b w:val="false"/>
          <w:i w:val="false"/>
          <w:color w:val="000000"/>
          <w:sz w:val="28"/>
        </w:rPr>
        <w:t>
Дебиторская задолженность             |  140  |           |
</w:t>
      </w:r>
      <w:r>
        <w:br/>
      </w:r>
      <w:r>
        <w:rPr>
          <w:rFonts w:ascii="Times New Roman"/>
          <w:b w:val="false"/>
          <w:i w:val="false"/>
          <w:color w:val="000000"/>
          <w:sz w:val="28"/>
        </w:rPr>
        <w:t>
дочерних зависимых товариществ(32)    |       |           |
</w:t>
      </w:r>
      <w:r>
        <w:br/>
      </w:r>
      <w:r>
        <w:rPr>
          <w:rFonts w:ascii="Times New Roman"/>
          <w:b w:val="false"/>
          <w:i w:val="false"/>
          <w:color w:val="000000"/>
          <w:sz w:val="28"/>
        </w:rPr>
        <w:t>
Прочая дебиторская задолженность(33)  |  150  |           |
</w:t>
      </w:r>
      <w:r>
        <w:br/>
      </w:r>
      <w:r>
        <w:rPr>
          <w:rFonts w:ascii="Times New Roman"/>
          <w:b w:val="false"/>
          <w:i w:val="false"/>
          <w:color w:val="000000"/>
          <w:sz w:val="28"/>
        </w:rPr>
        <w:t>
        в том числе:                  |       |           |
</w:t>
      </w:r>
      <w:r>
        <w:br/>
      </w:r>
      <w:r>
        <w:rPr>
          <w:rFonts w:ascii="Times New Roman"/>
          <w:b w:val="false"/>
          <w:i w:val="false"/>
          <w:color w:val="000000"/>
          <w:sz w:val="28"/>
        </w:rPr>
        <w:t>
НДС(331)                              |  151  |           |
</w:t>
      </w:r>
      <w:r>
        <w:br/>
      </w:r>
      <w:r>
        <w:rPr>
          <w:rFonts w:ascii="Times New Roman"/>
          <w:b w:val="false"/>
          <w:i w:val="false"/>
          <w:color w:val="000000"/>
          <w:sz w:val="28"/>
        </w:rPr>
        <w:t>
Расходы будущих периодов(34)          |  160  |           |
</w:t>
      </w:r>
      <w:r>
        <w:br/>
      </w:r>
      <w:r>
        <w:rPr>
          <w:rFonts w:ascii="Times New Roman"/>
          <w:b w:val="false"/>
          <w:i w:val="false"/>
          <w:color w:val="000000"/>
          <w:sz w:val="28"/>
        </w:rPr>
        <w:t>
Авансы выданные(35)                   |  170  |           |
</w:t>
      </w:r>
      <w:r>
        <w:br/>
      </w:r>
      <w:r>
        <w:rPr>
          <w:rFonts w:ascii="Times New Roman"/>
          <w:b w:val="false"/>
          <w:i w:val="false"/>
          <w:color w:val="000000"/>
          <w:sz w:val="28"/>
        </w:rPr>
        <w:t>
Финансовые инвестиции(40)             |  180  |           |
</w:t>
      </w:r>
      <w:r>
        <w:br/>
      </w:r>
      <w:r>
        <w:rPr>
          <w:rFonts w:ascii="Times New Roman"/>
          <w:b w:val="false"/>
          <w:i w:val="false"/>
          <w:color w:val="000000"/>
          <w:sz w:val="28"/>
        </w:rPr>
        <w:t>
Денежные средства(41,42,43,44,45)     |  190  |           |
</w:t>
      </w:r>
      <w:r>
        <w:br/>
      </w:r>
      <w:r>
        <w:rPr>
          <w:rFonts w:ascii="Times New Roman"/>
          <w:b w:val="false"/>
          <w:i w:val="false"/>
          <w:color w:val="000000"/>
          <w:sz w:val="28"/>
        </w:rPr>
        <w:t>
        в том числе:                  |       |           |
</w:t>
      </w:r>
      <w:r>
        <w:br/>
      </w:r>
      <w:r>
        <w:rPr>
          <w:rFonts w:ascii="Times New Roman"/>
          <w:b w:val="false"/>
          <w:i w:val="false"/>
          <w:color w:val="000000"/>
          <w:sz w:val="28"/>
        </w:rPr>
        <w:t>
       денежные средства на расчетном |  191  |           |
</w:t>
      </w:r>
      <w:r>
        <w:br/>
      </w:r>
      <w:r>
        <w:rPr>
          <w:rFonts w:ascii="Times New Roman"/>
          <w:b w:val="false"/>
          <w:i w:val="false"/>
          <w:color w:val="000000"/>
          <w:sz w:val="28"/>
        </w:rPr>
        <w:t>
       счете(44)                      |       |           |
</w:t>
      </w:r>
      <w:r>
        <w:br/>
      </w:r>
      <w:r>
        <w:rPr>
          <w:rFonts w:ascii="Times New Roman"/>
          <w:b w:val="false"/>
          <w:i w:val="false"/>
          <w:color w:val="000000"/>
          <w:sz w:val="28"/>
        </w:rPr>
        <w:t>
       денежные средства в кассе(45)  |  192  |           |
</w:t>
      </w:r>
      <w:r>
        <w:br/>
      </w:r>
      <w:r>
        <w:rPr>
          <w:rFonts w:ascii="Times New Roman"/>
          <w:b w:val="false"/>
          <w:i w:val="false"/>
          <w:color w:val="000000"/>
          <w:sz w:val="28"/>
        </w:rPr>
        <w:t>
       денежные переводы в пути(441)  |  200  |           |
</w:t>
      </w:r>
      <w:r>
        <w:br/>
      </w:r>
      <w:r>
        <w:rPr>
          <w:rFonts w:ascii="Times New Roman"/>
          <w:b w:val="false"/>
          <w:i w:val="false"/>
          <w:color w:val="000000"/>
          <w:sz w:val="28"/>
        </w:rPr>
        <w:t>
       денежные средства на валютном  |  210  |           |
</w:t>
      </w:r>
      <w:r>
        <w:br/>
      </w:r>
      <w:r>
        <w:rPr>
          <w:rFonts w:ascii="Times New Roman"/>
          <w:b w:val="false"/>
          <w:i w:val="false"/>
          <w:color w:val="000000"/>
          <w:sz w:val="28"/>
        </w:rPr>
        <w:t>
       счете(43)                      |       |           |
</w:t>
      </w:r>
      <w:r>
        <w:br/>
      </w:r>
      <w:r>
        <w:rPr>
          <w:rFonts w:ascii="Times New Roman"/>
          <w:b w:val="false"/>
          <w:i w:val="false"/>
          <w:color w:val="000000"/>
          <w:sz w:val="28"/>
        </w:rPr>
        <w:t>
Прочие текущие активы                 |  220  |           |
</w:t>
      </w:r>
      <w:r>
        <w:br/>
      </w:r>
      <w:r>
        <w:rPr>
          <w:rFonts w:ascii="Times New Roman"/>
          <w:b w:val="false"/>
          <w:i w:val="false"/>
          <w:color w:val="000000"/>
          <w:sz w:val="28"/>
        </w:rPr>
        <w:t>
---------------------------------------------------------------------------
</w:t>
      </w:r>
      <w:r>
        <w:br/>
      </w:r>
      <w:r>
        <w:rPr>
          <w:rFonts w:ascii="Times New Roman"/>
          <w:b w:val="false"/>
          <w:i w:val="false"/>
          <w:color w:val="000000"/>
          <w:sz w:val="28"/>
        </w:rPr>
        <w:t>
Итого по разделу 2                    |  230  |           |
</w:t>
      </w:r>
      <w:r>
        <w:br/>
      </w:r>
      <w:r>
        <w:rPr>
          <w:rFonts w:ascii="Times New Roman"/>
          <w:b w:val="false"/>
          <w:i w:val="false"/>
          <w:color w:val="000000"/>
          <w:sz w:val="28"/>
        </w:rPr>
        <w:t>
---------------------------------------------------------------------------
</w:t>
      </w:r>
      <w:r>
        <w:br/>
      </w:r>
      <w:r>
        <w:rPr>
          <w:rFonts w:ascii="Times New Roman"/>
          <w:b w:val="false"/>
          <w:i w:val="false"/>
          <w:color w:val="000000"/>
          <w:sz w:val="28"/>
        </w:rPr>
        <w:t>
Всего                                 |  240  |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Пассив                | Код   | На начало | На отчетную
</w:t>
      </w:r>
      <w:r>
        <w:br/>
      </w:r>
      <w:r>
        <w:rPr>
          <w:rFonts w:ascii="Times New Roman"/>
          <w:b w:val="false"/>
          <w:i w:val="false"/>
          <w:color w:val="000000"/>
          <w:sz w:val="28"/>
        </w:rPr>
        <w:t>
                                      |строки |   года    |   дату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 Собственный капитал                |       |           |
</w:t>
      </w:r>
      <w:r>
        <w:br/>
      </w:r>
      <w:r>
        <w:rPr>
          <w:rFonts w:ascii="Times New Roman"/>
          <w:b w:val="false"/>
          <w:i w:val="false"/>
          <w:color w:val="000000"/>
          <w:sz w:val="28"/>
        </w:rPr>
        <w:t>
Уставный капитал(50)                  |  300  |           |
</w:t>
      </w:r>
      <w:r>
        <w:br/>
      </w:r>
      <w:r>
        <w:rPr>
          <w:rFonts w:ascii="Times New Roman"/>
          <w:b w:val="false"/>
          <w:i w:val="false"/>
          <w:color w:val="000000"/>
          <w:sz w:val="28"/>
        </w:rPr>
        <w:t>
Изъятый капитал(52)                   |  310  |           |
</w:t>
      </w:r>
      <w:r>
        <w:br/>
      </w:r>
      <w:r>
        <w:rPr>
          <w:rFonts w:ascii="Times New Roman"/>
          <w:b w:val="false"/>
          <w:i w:val="false"/>
          <w:color w:val="000000"/>
          <w:sz w:val="28"/>
        </w:rPr>
        <w:t>
                                      |  320  |           |
</w:t>
      </w:r>
      <w:r>
        <w:br/>
      </w:r>
      <w:r>
        <w:rPr>
          <w:rFonts w:ascii="Times New Roman"/>
          <w:b w:val="false"/>
          <w:i w:val="false"/>
          <w:color w:val="000000"/>
          <w:sz w:val="28"/>
        </w:rPr>
        <w:t>
Дополнительный оплаченный капитал(53) |  330  |           |
</w:t>
      </w:r>
      <w:r>
        <w:br/>
      </w:r>
      <w:r>
        <w:rPr>
          <w:rFonts w:ascii="Times New Roman"/>
          <w:b w:val="false"/>
          <w:i w:val="false"/>
          <w:color w:val="000000"/>
          <w:sz w:val="28"/>
        </w:rPr>
        <w:t>
Дополнительный неоплаченный           |  340  |           |
</w:t>
      </w:r>
      <w:r>
        <w:br/>
      </w:r>
      <w:r>
        <w:rPr>
          <w:rFonts w:ascii="Times New Roman"/>
          <w:b w:val="false"/>
          <w:i w:val="false"/>
          <w:color w:val="000000"/>
          <w:sz w:val="28"/>
        </w:rPr>
        <w:t>
капитал(54)                           |       |           |
</w:t>
      </w:r>
      <w:r>
        <w:br/>
      </w:r>
      <w:r>
        <w:rPr>
          <w:rFonts w:ascii="Times New Roman"/>
          <w:b w:val="false"/>
          <w:i w:val="false"/>
          <w:color w:val="000000"/>
          <w:sz w:val="28"/>
        </w:rPr>
        <w:t>
Резервный капитал(55)                 |  350  |           |
</w:t>
      </w:r>
      <w:r>
        <w:br/>
      </w:r>
      <w:r>
        <w:rPr>
          <w:rFonts w:ascii="Times New Roman"/>
          <w:b w:val="false"/>
          <w:i w:val="false"/>
          <w:color w:val="000000"/>
          <w:sz w:val="28"/>
        </w:rPr>
        <w:t>
Нераспределенный доход                |       |           |
</w:t>
      </w:r>
      <w:r>
        <w:br/>
      </w:r>
      <w:r>
        <w:rPr>
          <w:rFonts w:ascii="Times New Roman"/>
          <w:b w:val="false"/>
          <w:i w:val="false"/>
          <w:color w:val="000000"/>
          <w:sz w:val="28"/>
        </w:rPr>
        <w:t>
(непокрытый убыток):*                 |       |           |
</w:t>
      </w:r>
      <w:r>
        <w:br/>
      </w:r>
      <w:r>
        <w:rPr>
          <w:rFonts w:ascii="Times New Roman"/>
          <w:b w:val="false"/>
          <w:i w:val="false"/>
          <w:color w:val="000000"/>
          <w:sz w:val="28"/>
        </w:rPr>
        <w:t>
        предыдущих лет(562)           |  360  |           |
</w:t>
      </w:r>
      <w:r>
        <w:br/>
      </w:r>
      <w:r>
        <w:rPr>
          <w:rFonts w:ascii="Times New Roman"/>
          <w:b w:val="false"/>
          <w:i w:val="false"/>
          <w:color w:val="000000"/>
          <w:sz w:val="28"/>
        </w:rPr>
        <w:t>
        отчетного года(561)           |  370  |           |
</w:t>
      </w:r>
      <w:r>
        <w:br/>
      </w:r>
      <w:r>
        <w:rPr>
          <w:rFonts w:ascii="Times New Roman"/>
          <w:b w:val="false"/>
          <w:i w:val="false"/>
          <w:color w:val="000000"/>
          <w:sz w:val="28"/>
        </w:rPr>
        <w:t>
Основные средства, введенные в        |       |           |
</w:t>
      </w:r>
      <w:r>
        <w:br/>
      </w:r>
      <w:r>
        <w:rPr>
          <w:rFonts w:ascii="Times New Roman"/>
          <w:b w:val="false"/>
          <w:i w:val="false"/>
          <w:color w:val="000000"/>
          <w:sz w:val="28"/>
        </w:rPr>
        <w:t>
эксплуатацию за счет централизованных |       |           |
</w:t>
      </w:r>
      <w:r>
        <w:br/>
      </w:r>
      <w:r>
        <w:rPr>
          <w:rFonts w:ascii="Times New Roman"/>
          <w:b w:val="false"/>
          <w:i w:val="false"/>
          <w:color w:val="000000"/>
          <w:sz w:val="28"/>
        </w:rPr>
        <w:t>
источников и переданных дочерним      |       |           |
</w:t>
      </w:r>
      <w:r>
        <w:br/>
      </w:r>
      <w:r>
        <w:rPr>
          <w:rFonts w:ascii="Times New Roman"/>
          <w:b w:val="false"/>
          <w:i w:val="false"/>
          <w:color w:val="000000"/>
          <w:sz w:val="28"/>
        </w:rPr>
        <w:t>
предприятиям безвозмездно             |       |           |
</w:t>
      </w:r>
      <w:r>
        <w:br/>
      </w:r>
      <w:r>
        <w:rPr>
          <w:rFonts w:ascii="Times New Roman"/>
          <w:b w:val="false"/>
          <w:i w:val="false"/>
          <w:color w:val="000000"/>
          <w:sz w:val="28"/>
        </w:rPr>
        <w:t>
(641.05.642.02)                       |       |           |
</w:t>
      </w:r>
      <w:r>
        <w:br/>
      </w:r>
      <w:r>
        <w:rPr>
          <w:rFonts w:ascii="Times New Roman"/>
          <w:b w:val="false"/>
          <w:i w:val="false"/>
          <w:color w:val="000000"/>
          <w:sz w:val="28"/>
        </w:rPr>
        <w:t>
                                      |  380  |           |
</w:t>
      </w:r>
      <w:r>
        <w:br/>
      </w:r>
      <w:r>
        <w:rPr>
          <w:rFonts w:ascii="Times New Roman"/>
          <w:b w:val="false"/>
          <w:i w:val="false"/>
          <w:color w:val="000000"/>
          <w:sz w:val="28"/>
        </w:rPr>
        <w:t>
---------------------------------------------------------------------------
</w:t>
      </w:r>
      <w:r>
        <w:br/>
      </w:r>
      <w:r>
        <w:rPr>
          <w:rFonts w:ascii="Times New Roman"/>
          <w:b w:val="false"/>
          <w:i w:val="false"/>
          <w:color w:val="000000"/>
          <w:sz w:val="28"/>
        </w:rPr>
        <w:t>
Итого по разделу 1                    |  390  |           |
</w:t>
      </w:r>
      <w:r>
        <w:br/>
      </w:r>
      <w:r>
        <w:rPr>
          <w:rFonts w:ascii="Times New Roman"/>
          <w:b w:val="false"/>
          <w:i w:val="false"/>
          <w:color w:val="000000"/>
          <w:sz w:val="28"/>
        </w:rPr>
        <w:t>
---------------------------------------------------------------------------
</w:t>
      </w:r>
      <w:r>
        <w:br/>
      </w:r>
      <w:r>
        <w:rPr>
          <w:rFonts w:ascii="Times New Roman"/>
          <w:b w:val="false"/>
          <w:i w:val="false"/>
          <w:color w:val="000000"/>
          <w:sz w:val="28"/>
        </w:rPr>
        <w:t>
2. Долгосрочные обязательства         |       |           |
</w:t>
      </w:r>
      <w:r>
        <w:br/>
      </w:r>
      <w:r>
        <w:rPr>
          <w:rFonts w:ascii="Times New Roman"/>
          <w:b w:val="false"/>
          <w:i w:val="false"/>
          <w:color w:val="000000"/>
          <w:sz w:val="28"/>
        </w:rPr>
        <w:t>
Долгосрочные кредиты(60)              |  400  |           |
</w:t>
      </w:r>
      <w:r>
        <w:br/>
      </w:r>
      <w:r>
        <w:rPr>
          <w:rFonts w:ascii="Times New Roman"/>
          <w:b w:val="false"/>
          <w:i w:val="false"/>
          <w:color w:val="000000"/>
          <w:sz w:val="28"/>
        </w:rPr>
        <w:t>
Долгосрочная кредиторская задолжен-   |  410  |           |
</w:t>
      </w:r>
      <w:r>
        <w:br/>
      </w:r>
      <w:r>
        <w:rPr>
          <w:rFonts w:ascii="Times New Roman"/>
          <w:b w:val="false"/>
          <w:i w:val="false"/>
          <w:color w:val="000000"/>
          <w:sz w:val="28"/>
        </w:rPr>
        <w:t>
ность(64)                             |       |           |
</w:t>
      </w:r>
      <w:r>
        <w:br/>
      </w:r>
      <w:r>
        <w:rPr>
          <w:rFonts w:ascii="Times New Roman"/>
          <w:b w:val="false"/>
          <w:i w:val="false"/>
          <w:color w:val="000000"/>
          <w:sz w:val="28"/>
        </w:rPr>
        <w:t>
Отсроченные налоги(63)                |  420  |           |
</w:t>
      </w:r>
      <w:r>
        <w:br/>
      </w:r>
      <w:r>
        <w:rPr>
          <w:rFonts w:ascii="Times New Roman"/>
          <w:b w:val="false"/>
          <w:i w:val="false"/>
          <w:color w:val="000000"/>
          <w:sz w:val="28"/>
        </w:rPr>
        <w:t>
---------------------------------------------------------------------------
</w:t>
      </w:r>
      <w:r>
        <w:br/>
      </w:r>
      <w:r>
        <w:rPr>
          <w:rFonts w:ascii="Times New Roman"/>
          <w:b w:val="false"/>
          <w:i w:val="false"/>
          <w:color w:val="000000"/>
          <w:sz w:val="28"/>
        </w:rPr>
        <w:t>
Итого по разделу 2                    |  430  |           |
</w:t>
      </w:r>
      <w:r>
        <w:br/>
      </w:r>
      <w:r>
        <w:rPr>
          <w:rFonts w:ascii="Times New Roman"/>
          <w:b w:val="false"/>
          <w:i w:val="false"/>
          <w:color w:val="000000"/>
          <w:sz w:val="28"/>
        </w:rPr>
        <w:t>
---------------------------------------------------------------------------
</w:t>
      </w:r>
      <w:r>
        <w:br/>
      </w:r>
      <w:r>
        <w:rPr>
          <w:rFonts w:ascii="Times New Roman"/>
          <w:b w:val="false"/>
          <w:i w:val="false"/>
          <w:color w:val="000000"/>
          <w:sz w:val="28"/>
        </w:rPr>
        <w:t>
3. Текущие обязательства              |       |           |
</w:t>
      </w:r>
      <w:r>
        <w:br/>
      </w:r>
      <w:r>
        <w:rPr>
          <w:rFonts w:ascii="Times New Roman"/>
          <w:b w:val="false"/>
          <w:i w:val="false"/>
          <w:color w:val="000000"/>
          <w:sz w:val="28"/>
        </w:rPr>
        <w:t>
Краткосрочные кредиты(60)             |  440  |           |
</w:t>
      </w:r>
      <w:r>
        <w:br/>
      </w:r>
      <w:r>
        <w:rPr>
          <w:rFonts w:ascii="Times New Roman"/>
          <w:b w:val="false"/>
          <w:i w:val="false"/>
          <w:color w:val="000000"/>
          <w:sz w:val="28"/>
        </w:rPr>
        <w:t>
Кредиторская задолженность            |       |           |
</w:t>
      </w:r>
      <w:r>
        <w:br/>
      </w:r>
      <w:r>
        <w:rPr>
          <w:rFonts w:ascii="Times New Roman"/>
          <w:b w:val="false"/>
          <w:i w:val="false"/>
          <w:color w:val="000000"/>
          <w:sz w:val="28"/>
        </w:rPr>
        <w:t>
Расчеты с бюджетом                    |  450  |           |
</w:t>
      </w:r>
      <w:r>
        <w:br/>
      </w:r>
      <w:r>
        <w:rPr>
          <w:rFonts w:ascii="Times New Roman"/>
          <w:b w:val="false"/>
          <w:i w:val="false"/>
          <w:color w:val="000000"/>
          <w:sz w:val="28"/>
        </w:rPr>
        <w:t>
            в том числе:              |       |           |
</w:t>
      </w:r>
      <w:r>
        <w:br/>
      </w:r>
      <w:r>
        <w:rPr>
          <w:rFonts w:ascii="Times New Roman"/>
          <w:b w:val="false"/>
          <w:i w:val="false"/>
          <w:color w:val="000000"/>
          <w:sz w:val="28"/>
        </w:rPr>
        <w:t>
НДС(633)                              |  451  |           |
</w:t>
      </w:r>
      <w:r>
        <w:br/>
      </w:r>
      <w:r>
        <w:rPr>
          <w:rFonts w:ascii="Times New Roman"/>
          <w:b w:val="false"/>
          <w:i w:val="false"/>
          <w:color w:val="000000"/>
          <w:sz w:val="28"/>
        </w:rPr>
        <w:t>
Кредиторская задолженность дочерним   |  460  |           |
</w:t>
      </w:r>
      <w:r>
        <w:br/>
      </w:r>
      <w:r>
        <w:rPr>
          <w:rFonts w:ascii="Times New Roman"/>
          <w:b w:val="false"/>
          <w:i w:val="false"/>
          <w:color w:val="000000"/>
          <w:sz w:val="28"/>
        </w:rPr>
        <w:t>
зависимым товариществам(64)           |       |           |
</w:t>
      </w:r>
      <w:r>
        <w:br/>
      </w:r>
      <w:r>
        <w:rPr>
          <w:rFonts w:ascii="Times New Roman"/>
          <w:b w:val="false"/>
          <w:i w:val="false"/>
          <w:color w:val="000000"/>
          <w:sz w:val="28"/>
        </w:rPr>
        <w:t>
Расчеты по внебюджетным платежам(65)  |  470  |           |
</w:t>
      </w:r>
      <w:r>
        <w:br/>
      </w:r>
      <w:r>
        <w:rPr>
          <w:rFonts w:ascii="Times New Roman"/>
          <w:b w:val="false"/>
          <w:i w:val="false"/>
          <w:color w:val="000000"/>
          <w:sz w:val="28"/>
        </w:rPr>
        <w:t>
Авансы полученные(66)                 |  480  |           |
</w:t>
      </w:r>
      <w:r>
        <w:br/>
      </w:r>
      <w:r>
        <w:rPr>
          <w:rFonts w:ascii="Times New Roman"/>
          <w:b w:val="false"/>
          <w:i w:val="false"/>
          <w:color w:val="000000"/>
          <w:sz w:val="28"/>
        </w:rPr>
        <w:t>
Расчеты с поставщиками и              |  490  |           |
</w:t>
      </w:r>
      <w:r>
        <w:br/>
      </w:r>
      <w:r>
        <w:rPr>
          <w:rFonts w:ascii="Times New Roman"/>
          <w:b w:val="false"/>
          <w:i w:val="false"/>
          <w:color w:val="000000"/>
          <w:sz w:val="28"/>
        </w:rPr>
        <w:t>
подрядчиками(67)                      |       |           |
</w:t>
      </w:r>
      <w:r>
        <w:br/>
      </w:r>
      <w:r>
        <w:rPr>
          <w:rFonts w:ascii="Times New Roman"/>
          <w:b w:val="false"/>
          <w:i w:val="false"/>
          <w:color w:val="000000"/>
          <w:sz w:val="28"/>
        </w:rPr>
        <w:t>
Расчеты с персоналом по оплате        |  500  |           |
</w:t>
      </w:r>
      <w:r>
        <w:br/>
      </w:r>
      <w:r>
        <w:rPr>
          <w:rFonts w:ascii="Times New Roman"/>
          <w:b w:val="false"/>
          <w:i w:val="false"/>
          <w:color w:val="000000"/>
          <w:sz w:val="28"/>
        </w:rPr>
        <w:t>
труда(681)                            |       |           |
</w:t>
      </w:r>
      <w:r>
        <w:br/>
      </w:r>
      <w:r>
        <w:rPr>
          <w:rFonts w:ascii="Times New Roman"/>
          <w:b w:val="false"/>
          <w:i w:val="false"/>
          <w:color w:val="000000"/>
          <w:sz w:val="28"/>
        </w:rPr>
        <w:t>
Начисленная задолженность по          |  510  |           |
</w:t>
      </w:r>
      <w:r>
        <w:br/>
      </w:r>
      <w:r>
        <w:rPr>
          <w:rFonts w:ascii="Times New Roman"/>
          <w:b w:val="false"/>
          <w:i w:val="false"/>
          <w:color w:val="000000"/>
          <w:sz w:val="28"/>
        </w:rPr>
        <w:t>
отпускам работников(685)              |       |           |
</w:t>
      </w:r>
      <w:r>
        <w:br/>
      </w:r>
      <w:r>
        <w:rPr>
          <w:rFonts w:ascii="Times New Roman"/>
          <w:b w:val="false"/>
          <w:i w:val="false"/>
          <w:color w:val="000000"/>
          <w:sz w:val="28"/>
        </w:rPr>
        <w:t>
Прочая кредиторская                   |  520  |           |
</w:t>
      </w:r>
      <w:r>
        <w:br/>
      </w:r>
      <w:r>
        <w:rPr>
          <w:rFonts w:ascii="Times New Roman"/>
          <w:b w:val="false"/>
          <w:i w:val="false"/>
          <w:color w:val="000000"/>
          <w:sz w:val="28"/>
        </w:rPr>
        <w:t>
задолженность(62.68)                  |       |           |
</w:t>
      </w:r>
      <w:r>
        <w:br/>
      </w:r>
      <w:r>
        <w:rPr>
          <w:rFonts w:ascii="Times New Roman"/>
          <w:b w:val="false"/>
          <w:i w:val="false"/>
          <w:color w:val="000000"/>
          <w:sz w:val="28"/>
        </w:rPr>
        <w:t>
Прочие                                |  530  |           |
</w:t>
      </w:r>
      <w:r>
        <w:br/>
      </w:r>
      <w:r>
        <w:rPr>
          <w:rFonts w:ascii="Times New Roman"/>
          <w:b w:val="false"/>
          <w:i w:val="false"/>
          <w:color w:val="000000"/>
          <w:sz w:val="28"/>
        </w:rPr>
        <w:t>
---------------------------------------------------------------------------
</w:t>
      </w:r>
      <w:r>
        <w:br/>
      </w:r>
      <w:r>
        <w:rPr>
          <w:rFonts w:ascii="Times New Roman"/>
          <w:b w:val="false"/>
          <w:i w:val="false"/>
          <w:color w:val="000000"/>
          <w:sz w:val="28"/>
        </w:rPr>
        <w:t>
Итого по разделу 3                    |  540  |           |
</w:t>
      </w:r>
      <w:r>
        <w:br/>
      </w:r>
      <w:r>
        <w:rPr>
          <w:rFonts w:ascii="Times New Roman"/>
          <w:b w:val="false"/>
          <w:i w:val="false"/>
          <w:color w:val="000000"/>
          <w:sz w:val="28"/>
        </w:rPr>
        <w:t>
---------------------------------------------------------------------------
</w:t>
      </w:r>
      <w:r>
        <w:br/>
      </w:r>
      <w:r>
        <w:rPr>
          <w:rFonts w:ascii="Times New Roman"/>
          <w:b w:val="false"/>
          <w:i w:val="false"/>
          <w:color w:val="000000"/>
          <w:sz w:val="28"/>
        </w:rPr>
        <w:t>
Всего                                 |  550  |           |
</w:t>
      </w:r>
      <w:r>
        <w:br/>
      </w:r>
      <w:r>
        <w:rPr>
          <w:rFonts w:ascii="Times New Roman"/>
          <w:b w:val="false"/>
          <w:i w:val="false"/>
          <w:color w:val="000000"/>
          <w:sz w:val="28"/>
        </w:rPr>
        <w:t>
---------------------------------------------------------------------------
</w:t>
      </w:r>
      <w:r>
        <w:br/>
      </w:r>
      <w:r>
        <w:rPr>
          <w:rFonts w:ascii="Times New Roman"/>
          <w:b w:val="false"/>
          <w:i w:val="false"/>
          <w:color w:val="000000"/>
          <w:sz w:val="28"/>
        </w:rPr>
        <w:t>
*)непокрытый убыток показывать со знаком
</w:t>
      </w:r>
      <w:r>
        <w:br/>
      </w:r>
      <w:r>
        <w:rPr>
          <w:rFonts w:ascii="Times New Roman"/>
          <w:b w:val="false"/>
          <w:i w:val="false"/>
          <w:color w:val="000000"/>
          <w:sz w:val="28"/>
        </w:rPr>
        <w:t>
(-), нераспределенный доход со знаком(+)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Наименование    |                         |              Приложение N 1
</w:t>
      </w:r>
      <w:r>
        <w:br/>
      </w:r>
      <w:r>
        <w:rPr>
          <w:rFonts w:ascii="Times New Roman"/>
          <w:b w:val="false"/>
          <w:i w:val="false"/>
          <w:color w:val="000000"/>
          <w:sz w:val="28"/>
        </w:rPr>
        <w:t>
------------------------------------------|                 к форме N 1
</w:t>
      </w:r>
      <w:r>
        <w:br/>
      </w:r>
      <w:r>
        <w:rPr>
          <w:rFonts w:ascii="Times New Roman"/>
          <w:b w:val="false"/>
          <w:i w:val="false"/>
          <w:color w:val="000000"/>
          <w:sz w:val="28"/>
        </w:rPr>
        <w:t>
Адрес           |                         |
</w:t>
      </w:r>
      <w:r>
        <w:br/>
      </w:r>
      <w:r>
        <w:rPr>
          <w:rFonts w:ascii="Times New Roman"/>
          <w:b w:val="false"/>
          <w:i w:val="false"/>
          <w:color w:val="000000"/>
          <w:sz w:val="28"/>
        </w:rPr>
        <w:t>
------------------------------------------|
</w:t>
      </w:r>
      <w:r>
        <w:br/>
      </w:r>
      <w:r>
        <w:rPr>
          <w:rFonts w:ascii="Times New Roman"/>
          <w:b w:val="false"/>
          <w:i w:val="false"/>
          <w:color w:val="000000"/>
          <w:sz w:val="28"/>
        </w:rPr>
        <w:t>
РНН             |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Сведения по финансовым инвестициям,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размещенных за счет собственных средств НПФ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состоянию на 1 ___________2000 года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
</w:t>
      </w:r>
      <w:r>
        <w:br/>
      </w:r>
      <w:r>
        <w:rPr>
          <w:rFonts w:ascii="Times New Roman"/>
          <w:b w:val="false"/>
          <w:i w:val="false"/>
          <w:color w:val="000000"/>
          <w:sz w:val="28"/>
        </w:rPr>
        <w:t>
Сим.|  Виды инвестиций                                         |   Сумма
</w:t>
      </w:r>
      <w:r>
        <w:br/>
      </w:r>
      <w:r>
        <w:rPr>
          <w:rFonts w:ascii="Times New Roman"/>
          <w:b w:val="false"/>
          <w:i w:val="false"/>
          <w:color w:val="000000"/>
          <w:sz w:val="28"/>
        </w:rPr>
        <w:t>
--------------------------------------------------------------------------
</w:t>
      </w:r>
      <w:r>
        <w:br/>
      </w:r>
      <w:r>
        <w:rPr>
          <w:rFonts w:ascii="Times New Roman"/>
          <w:b w:val="false"/>
          <w:i w:val="false"/>
          <w:color w:val="000000"/>
          <w:sz w:val="28"/>
        </w:rPr>
        <w:t>
100 |государственные краткосрочные (сроком обращения до 1 года)|
</w:t>
      </w:r>
      <w:r>
        <w:br/>
      </w:r>
      <w:r>
        <w:rPr>
          <w:rFonts w:ascii="Times New Roman"/>
          <w:b w:val="false"/>
          <w:i w:val="false"/>
          <w:color w:val="000000"/>
          <w:sz w:val="28"/>
        </w:rPr>
        <w:t>
111 |                                                          |
</w:t>
      </w:r>
      <w:r>
        <w:br/>
      </w:r>
      <w:r>
        <w:rPr>
          <w:rFonts w:ascii="Times New Roman"/>
          <w:b w:val="false"/>
          <w:i w:val="false"/>
          <w:color w:val="000000"/>
          <w:sz w:val="28"/>
        </w:rPr>
        <w:t>
---------------------------------------------------------------------------
</w:t>
      </w:r>
      <w:r>
        <w:br/>
      </w:r>
      <w:r>
        <w:rPr>
          <w:rFonts w:ascii="Times New Roman"/>
          <w:b w:val="false"/>
          <w:i w:val="false"/>
          <w:color w:val="000000"/>
          <w:sz w:val="28"/>
        </w:rPr>
        <w:t>
112 |                                                          |
</w:t>
      </w:r>
      <w:r>
        <w:br/>
      </w:r>
      <w:r>
        <w:rPr>
          <w:rFonts w:ascii="Times New Roman"/>
          <w:b w:val="false"/>
          <w:i w:val="false"/>
          <w:color w:val="000000"/>
          <w:sz w:val="28"/>
        </w:rPr>
        <w:t>
---------------------------------------------------------------------------
</w:t>
      </w:r>
      <w:r>
        <w:br/>
      </w:r>
      <w:r>
        <w:rPr>
          <w:rFonts w:ascii="Times New Roman"/>
          <w:b w:val="false"/>
          <w:i w:val="false"/>
          <w:color w:val="000000"/>
          <w:sz w:val="28"/>
        </w:rPr>
        <w:t>
113 |                                                          |
</w:t>
      </w:r>
      <w:r>
        <w:br/>
      </w:r>
      <w:r>
        <w:rPr>
          <w:rFonts w:ascii="Times New Roman"/>
          <w:b w:val="false"/>
          <w:i w:val="false"/>
          <w:color w:val="000000"/>
          <w:sz w:val="28"/>
        </w:rPr>
        <w:t>
---------------------------------------------------------------------------
</w:t>
      </w:r>
      <w:r>
        <w:br/>
      </w:r>
      <w:r>
        <w:rPr>
          <w:rFonts w:ascii="Times New Roman"/>
          <w:b w:val="false"/>
          <w:i w:val="false"/>
          <w:color w:val="000000"/>
          <w:sz w:val="28"/>
        </w:rPr>
        <w:t>
114 |                                                          |
</w:t>
      </w:r>
      <w:r>
        <w:br/>
      </w:r>
      <w:r>
        <w:rPr>
          <w:rFonts w:ascii="Times New Roman"/>
          <w:b w:val="false"/>
          <w:i w:val="false"/>
          <w:color w:val="000000"/>
          <w:sz w:val="28"/>
        </w:rPr>
        <w:t>
---------------------------------------------------------------------------
</w:t>
      </w:r>
      <w:r>
        <w:br/>
      </w:r>
      <w:r>
        <w:rPr>
          <w:rFonts w:ascii="Times New Roman"/>
          <w:b w:val="false"/>
          <w:i w:val="false"/>
          <w:color w:val="000000"/>
          <w:sz w:val="28"/>
        </w:rPr>
        <w:t>
115 |                                                          |
</w:t>
      </w:r>
      <w:r>
        <w:br/>
      </w:r>
      <w:r>
        <w:rPr>
          <w:rFonts w:ascii="Times New Roman"/>
          <w:b w:val="false"/>
          <w:i w:val="false"/>
          <w:color w:val="000000"/>
          <w:sz w:val="28"/>
        </w:rPr>
        <w:t>
---------------------------------------------------------------------------
</w:t>
      </w:r>
      <w:r>
        <w:br/>
      </w:r>
      <w:r>
        <w:rPr>
          <w:rFonts w:ascii="Times New Roman"/>
          <w:b w:val="false"/>
          <w:i w:val="false"/>
          <w:color w:val="000000"/>
          <w:sz w:val="28"/>
        </w:rPr>
        <w:t>
116 |                                                          |
</w:t>
      </w:r>
      <w:r>
        <w:br/>
      </w:r>
      <w:r>
        <w:rPr>
          <w:rFonts w:ascii="Times New Roman"/>
          <w:b w:val="false"/>
          <w:i w:val="false"/>
          <w:color w:val="000000"/>
          <w:sz w:val="28"/>
        </w:rPr>
        <w:t>
---------------------------------------------------------------------------
</w:t>
      </w:r>
      <w:r>
        <w:br/>
      </w:r>
      <w:r>
        <w:rPr>
          <w:rFonts w:ascii="Times New Roman"/>
          <w:b w:val="false"/>
          <w:i w:val="false"/>
          <w:color w:val="000000"/>
          <w:sz w:val="28"/>
        </w:rPr>
        <w:t>
117 |                                                          |
</w:t>
      </w:r>
      <w:r>
        <w:br/>
      </w:r>
      <w:r>
        <w:rPr>
          <w:rFonts w:ascii="Times New Roman"/>
          <w:b w:val="false"/>
          <w:i w:val="false"/>
          <w:color w:val="000000"/>
          <w:sz w:val="28"/>
        </w:rPr>
        <w:t>
---------------------------------------------------------------------------
</w:t>
      </w:r>
      <w:r>
        <w:br/>
      </w:r>
      <w:r>
        <w:rPr>
          <w:rFonts w:ascii="Times New Roman"/>
          <w:b w:val="false"/>
          <w:i w:val="false"/>
          <w:color w:val="000000"/>
          <w:sz w:val="28"/>
        </w:rPr>
        <w:t>
118 |                                                          |
</w:t>
      </w:r>
      <w:r>
        <w:br/>
      </w:r>
      <w:r>
        <w:rPr>
          <w:rFonts w:ascii="Times New Roman"/>
          <w:b w:val="false"/>
          <w:i w:val="false"/>
          <w:color w:val="000000"/>
          <w:sz w:val="28"/>
        </w:rPr>
        <w:t>
---------------------------------------------------------------------------
</w:t>
      </w:r>
      <w:r>
        <w:br/>
      </w:r>
      <w:r>
        <w:rPr>
          <w:rFonts w:ascii="Times New Roman"/>
          <w:b w:val="false"/>
          <w:i w:val="false"/>
          <w:color w:val="000000"/>
          <w:sz w:val="28"/>
        </w:rPr>
        <w:t>
119 |                                                          |
</w:t>
      </w:r>
      <w:r>
        <w:br/>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200 |государственные среднесрочные и долгосрочные (от 1 года   |
</w:t>
      </w:r>
      <w:r>
        <w:br/>
      </w:r>
      <w:r>
        <w:rPr>
          <w:rFonts w:ascii="Times New Roman"/>
          <w:b w:val="false"/>
          <w:i w:val="false"/>
          <w:color w:val="000000"/>
          <w:sz w:val="28"/>
        </w:rPr>
        <w:t>
    |и более                                                   |
</w:t>
      </w:r>
      <w:r>
        <w:br/>
      </w:r>
      <w:r>
        <w:rPr>
          <w:rFonts w:ascii="Times New Roman"/>
          <w:b w:val="false"/>
          <w:i w:val="false"/>
          <w:color w:val="000000"/>
          <w:sz w:val="28"/>
        </w:rPr>
        <w:t>
211 |                                                          |
</w:t>
      </w:r>
      <w:r>
        <w:br/>
      </w:r>
      <w:r>
        <w:rPr>
          <w:rFonts w:ascii="Times New Roman"/>
          <w:b w:val="false"/>
          <w:i w:val="false"/>
          <w:color w:val="000000"/>
          <w:sz w:val="28"/>
        </w:rPr>
        <w:t>
---------------------------------------------------------------------------
</w:t>
      </w:r>
      <w:r>
        <w:br/>
      </w:r>
      <w:r>
        <w:rPr>
          <w:rFonts w:ascii="Times New Roman"/>
          <w:b w:val="false"/>
          <w:i w:val="false"/>
          <w:color w:val="000000"/>
          <w:sz w:val="28"/>
        </w:rPr>
        <w:t>
212 |                                                          |
</w:t>
      </w:r>
      <w:r>
        <w:br/>
      </w:r>
      <w:r>
        <w:rPr>
          <w:rFonts w:ascii="Times New Roman"/>
          <w:b w:val="false"/>
          <w:i w:val="false"/>
          <w:color w:val="000000"/>
          <w:sz w:val="28"/>
        </w:rPr>
        <w:t>
---------------------------------------------------------------------------
</w:t>
      </w:r>
      <w:r>
        <w:br/>
      </w:r>
      <w:r>
        <w:rPr>
          <w:rFonts w:ascii="Times New Roman"/>
          <w:b w:val="false"/>
          <w:i w:val="false"/>
          <w:color w:val="000000"/>
          <w:sz w:val="28"/>
        </w:rPr>
        <w:t>
213 |                                                          |
</w:t>
      </w:r>
      <w:r>
        <w:br/>
      </w:r>
      <w:r>
        <w:rPr>
          <w:rFonts w:ascii="Times New Roman"/>
          <w:b w:val="false"/>
          <w:i w:val="false"/>
          <w:color w:val="000000"/>
          <w:sz w:val="28"/>
        </w:rPr>
        <w:t>
---------------------------------------------------------------------------
</w:t>
      </w:r>
      <w:r>
        <w:br/>
      </w:r>
      <w:r>
        <w:rPr>
          <w:rFonts w:ascii="Times New Roman"/>
          <w:b w:val="false"/>
          <w:i w:val="false"/>
          <w:color w:val="000000"/>
          <w:sz w:val="28"/>
        </w:rPr>
        <w:t>
214 |                                                          |
</w:t>
      </w:r>
      <w:r>
        <w:br/>
      </w:r>
      <w:r>
        <w:rPr>
          <w:rFonts w:ascii="Times New Roman"/>
          <w:b w:val="false"/>
          <w:i w:val="false"/>
          <w:color w:val="000000"/>
          <w:sz w:val="28"/>
        </w:rPr>
        <w:t>
---------------------------------------------------------------------------
</w:t>
      </w:r>
      <w:r>
        <w:br/>
      </w:r>
      <w:r>
        <w:rPr>
          <w:rFonts w:ascii="Times New Roman"/>
          <w:b w:val="false"/>
          <w:i w:val="false"/>
          <w:color w:val="000000"/>
          <w:sz w:val="28"/>
        </w:rPr>
        <w:t>
215 |                                                          |
</w:t>
      </w:r>
      <w:r>
        <w:br/>
      </w:r>
      <w:r>
        <w:rPr>
          <w:rFonts w:ascii="Times New Roman"/>
          <w:b w:val="false"/>
          <w:i w:val="false"/>
          <w:color w:val="000000"/>
          <w:sz w:val="28"/>
        </w:rPr>
        <w:t>
---------------------------------------------------------------------------
</w:t>
      </w:r>
      <w:r>
        <w:br/>
      </w:r>
      <w:r>
        <w:rPr>
          <w:rFonts w:ascii="Times New Roman"/>
          <w:b w:val="false"/>
          <w:i w:val="false"/>
          <w:color w:val="000000"/>
          <w:sz w:val="28"/>
        </w:rPr>
        <w:t>
216 |                                                          |
</w:t>
      </w:r>
      <w:r>
        <w:br/>
      </w:r>
      <w:r>
        <w:rPr>
          <w:rFonts w:ascii="Times New Roman"/>
          <w:b w:val="false"/>
          <w:i w:val="false"/>
          <w:color w:val="000000"/>
          <w:sz w:val="28"/>
        </w:rPr>
        <w:t>
---------------------------------------------------------------------------
</w:t>
      </w:r>
      <w:r>
        <w:br/>
      </w:r>
      <w:r>
        <w:rPr>
          <w:rFonts w:ascii="Times New Roman"/>
          <w:b w:val="false"/>
          <w:i w:val="false"/>
          <w:color w:val="000000"/>
          <w:sz w:val="28"/>
        </w:rPr>
        <w:t>
217 |                                                          |
</w:t>
      </w:r>
      <w:r>
        <w:br/>
      </w:r>
      <w:r>
        <w:rPr>
          <w:rFonts w:ascii="Times New Roman"/>
          <w:b w:val="false"/>
          <w:i w:val="false"/>
          <w:color w:val="000000"/>
          <w:sz w:val="28"/>
        </w:rPr>
        <w:t>
---------------------------------------------------------------------------
</w:t>
      </w:r>
      <w:r>
        <w:br/>
      </w:r>
      <w:r>
        <w:rPr>
          <w:rFonts w:ascii="Times New Roman"/>
          <w:b w:val="false"/>
          <w:i w:val="false"/>
          <w:color w:val="000000"/>
          <w:sz w:val="28"/>
        </w:rPr>
        <w:t>
218 |                                                          |
</w:t>
      </w:r>
      <w:r>
        <w:br/>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300 |ценные бумаги международных финансовых организаций        |
</w:t>
      </w:r>
      <w:r>
        <w:br/>
      </w:r>
      <w:r>
        <w:rPr>
          <w:rFonts w:ascii="Times New Roman"/>
          <w:b w:val="false"/>
          <w:i w:val="false"/>
          <w:color w:val="000000"/>
          <w:sz w:val="28"/>
        </w:rPr>
        <w:t>
311 |                                                          |
</w:t>
      </w:r>
      <w:r>
        <w:br/>
      </w:r>
      <w:r>
        <w:rPr>
          <w:rFonts w:ascii="Times New Roman"/>
          <w:b w:val="false"/>
          <w:i w:val="false"/>
          <w:color w:val="000000"/>
          <w:sz w:val="28"/>
        </w:rPr>
        <w:t>
---------------------------------------------------------------------------
</w:t>
      </w:r>
      <w:r>
        <w:br/>
      </w:r>
      <w:r>
        <w:rPr>
          <w:rFonts w:ascii="Times New Roman"/>
          <w:b w:val="false"/>
          <w:i w:val="false"/>
          <w:color w:val="000000"/>
          <w:sz w:val="28"/>
        </w:rPr>
        <w:t>
312 |                                                          |
</w:t>
      </w:r>
      <w:r>
        <w:br/>
      </w:r>
      <w:r>
        <w:rPr>
          <w:rFonts w:ascii="Times New Roman"/>
          <w:b w:val="false"/>
          <w:i w:val="false"/>
          <w:color w:val="000000"/>
          <w:sz w:val="28"/>
        </w:rPr>
        <w:t>
---------------------------------------------------------------------------
</w:t>
      </w:r>
      <w:r>
        <w:br/>
      </w:r>
      <w:r>
        <w:rPr>
          <w:rFonts w:ascii="Times New Roman"/>
          <w:b w:val="false"/>
          <w:i w:val="false"/>
          <w:color w:val="000000"/>
          <w:sz w:val="28"/>
        </w:rPr>
        <w:t>
313 |                                                          |
</w:t>
      </w:r>
      <w:r>
        <w:br/>
      </w:r>
      <w:r>
        <w:rPr>
          <w:rFonts w:ascii="Times New Roman"/>
          <w:b w:val="false"/>
          <w:i w:val="false"/>
          <w:color w:val="000000"/>
          <w:sz w:val="28"/>
        </w:rPr>
        <w:t>
---------------------------------------------------------------------------
</w:t>
      </w:r>
      <w:r>
        <w:br/>
      </w:r>
      <w:r>
        <w:rPr>
          <w:rFonts w:ascii="Times New Roman"/>
          <w:b w:val="false"/>
          <w:i w:val="false"/>
          <w:color w:val="000000"/>
          <w:sz w:val="28"/>
        </w:rPr>
        <w:t>
314 |                                                          |
</w:t>
      </w:r>
      <w:r>
        <w:br/>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400 |акции эмитентов, включенных в листинг А                   |
</w:t>
      </w:r>
      <w:r>
        <w:br/>
      </w:r>
      <w:r>
        <w:rPr>
          <w:rFonts w:ascii="Times New Roman"/>
          <w:b w:val="false"/>
          <w:i w:val="false"/>
          <w:color w:val="000000"/>
          <w:sz w:val="28"/>
        </w:rPr>
        <w:t>
411 |                                                          |
</w:t>
      </w:r>
      <w:r>
        <w:br/>
      </w:r>
      <w:r>
        <w:rPr>
          <w:rFonts w:ascii="Times New Roman"/>
          <w:b w:val="false"/>
          <w:i w:val="false"/>
          <w:color w:val="000000"/>
          <w:sz w:val="28"/>
        </w:rPr>
        <w:t>
---------------------------------------------------------------------------
</w:t>
      </w:r>
      <w:r>
        <w:br/>
      </w:r>
      <w:r>
        <w:rPr>
          <w:rFonts w:ascii="Times New Roman"/>
          <w:b w:val="false"/>
          <w:i w:val="false"/>
          <w:color w:val="000000"/>
          <w:sz w:val="28"/>
        </w:rPr>
        <w:t>
412 |                                                          |
</w:t>
      </w:r>
      <w:r>
        <w:br/>
      </w:r>
      <w:r>
        <w:rPr>
          <w:rFonts w:ascii="Times New Roman"/>
          <w:b w:val="false"/>
          <w:i w:val="false"/>
          <w:color w:val="000000"/>
          <w:sz w:val="28"/>
        </w:rPr>
        <w:t>
---------------------------------------------------------------------------
</w:t>
      </w:r>
      <w:r>
        <w:br/>
      </w:r>
      <w:r>
        <w:rPr>
          <w:rFonts w:ascii="Times New Roman"/>
          <w:b w:val="false"/>
          <w:i w:val="false"/>
          <w:color w:val="000000"/>
          <w:sz w:val="28"/>
        </w:rPr>
        <w:t>
413 |                                                          |
</w:t>
      </w:r>
      <w:r>
        <w:br/>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500 |облигации эмитентов, включенных в листинг А               |
</w:t>
      </w:r>
      <w:r>
        <w:br/>
      </w:r>
      <w:r>
        <w:rPr>
          <w:rFonts w:ascii="Times New Roman"/>
          <w:b w:val="false"/>
          <w:i w:val="false"/>
          <w:color w:val="000000"/>
          <w:sz w:val="28"/>
        </w:rPr>
        <w:t>
511 |                                                          |
</w:t>
      </w:r>
      <w:r>
        <w:br/>
      </w:r>
      <w:r>
        <w:rPr>
          <w:rFonts w:ascii="Times New Roman"/>
          <w:b w:val="false"/>
          <w:i w:val="false"/>
          <w:color w:val="000000"/>
          <w:sz w:val="28"/>
        </w:rPr>
        <w:t>
---------------------------------------------------------------------------
</w:t>
      </w:r>
      <w:r>
        <w:br/>
      </w:r>
      <w:r>
        <w:rPr>
          <w:rFonts w:ascii="Times New Roman"/>
          <w:b w:val="false"/>
          <w:i w:val="false"/>
          <w:color w:val="000000"/>
          <w:sz w:val="28"/>
        </w:rPr>
        <w:t>
512 |                                                          |
</w:t>
      </w:r>
      <w:r>
        <w:br/>
      </w:r>
      <w:r>
        <w:rPr>
          <w:rFonts w:ascii="Times New Roman"/>
          <w:b w:val="false"/>
          <w:i w:val="false"/>
          <w:color w:val="000000"/>
          <w:sz w:val="28"/>
        </w:rPr>
        <w:t>
---------------------------------------------------------------------------
</w:t>
      </w:r>
      <w:r>
        <w:br/>
      </w:r>
      <w:r>
        <w:rPr>
          <w:rFonts w:ascii="Times New Roman"/>
          <w:b w:val="false"/>
          <w:i w:val="false"/>
          <w:color w:val="000000"/>
          <w:sz w:val="28"/>
        </w:rPr>
        <w:t>
513 |                                                          |
</w:t>
      </w:r>
      <w:r>
        <w:br/>
      </w:r>
      <w:r>
        <w:rPr>
          <w:rFonts w:ascii="Times New Roman"/>
          <w:b w:val="false"/>
          <w:i w:val="false"/>
          <w:color w:val="000000"/>
          <w:sz w:val="28"/>
        </w:rPr>
        <w:t>
---------------------------------------------------------------------------
</w:t>
      </w:r>
      <w:r>
        <w:br/>
      </w:r>
      <w:r>
        <w:rPr>
          <w:rFonts w:ascii="Times New Roman"/>
          <w:b w:val="false"/>
          <w:i w:val="false"/>
          <w:color w:val="000000"/>
          <w:sz w:val="28"/>
        </w:rPr>
        <w:t>
514 |                                                          |
</w:t>
      </w:r>
      <w:r>
        <w:br/>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600 |ценные бумаги местных исполнительных органов              |
</w:t>
      </w:r>
      <w:r>
        <w:br/>
      </w:r>
      <w:r>
        <w:rPr>
          <w:rFonts w:ascii="Times New Roman"/>
          <w:b w:val="false"/>
          <w:i w:val="false"/>
          <w:color w:val="000000"/>
          <w:sz w:val="28"/>
        </w:rPr>
        <w:t>
611 |                                                          |
</w:t>
      </w:r>
      <w:r>
        <w:br/>
      </w:r>
      <w:r>
        <w:rPr>
          <w:rFonts w:ascii="Times New Roman"/>
          <w:b w:val="false"/>
          <w:i w:val="false"/>
          <w:color w:val="000000"/>
          <w:sz w:val="28"/>
        </w:rPr>
        <w:t>
---------------------------------------------------------------------------
</w:t>
      </w:r>
      <w:r>
        <w:br/>
      </w:r>
      <w:r>
        <w:rPr>
          <w:rFonts w:ascii="Times New Roman"/>
          <w:b w:val="false"/>
          <w:i w:val="false"/>
          <w:color w:val="000000"/>
          <w:sz w:val="28"/>
        </w:rPr>
        <w:t>
612 |                                                          |
</w:t>
      </w:r>
      <w:r>
        <w:br/>
      </w:r>
      <w:r>
        <w:rPr>
          <w:rFonts w:ascii="Times New Roman"/>
          <w:b w:val="false"/>
          <w:i w:val="false"/>
          <w:color w:val="000000"/>
          <w:sz w:val="28"/>
        </w:rPr>
        <w:t>
---------------------------------------------------------------------------
</w:t>
      </w:r>
      <w:r>
        <w:br/>
      </w:r>
      <w:r>
        <w:rPr>
          <w:rFonts w:ascii="Times New Roman"/>
          <w:b w:val="false"/>
          <w:i w:val="false"/>
          <w:color w:val="000000"/>
          <w:sz w:val="28"/>
        </w:rPr>
        <w:t>
613 |                                                          |
</w:t>
      </w:r>
      <w:r>
        <w:br/>
      </w:r>
      <w:r>
        <w:rPr>
          <w:rFonts w:ascii="Times New Roman"/>
          <w:b w:val="false"/>
          <w:i w:val="false"/>
          <w:color w:val="000000"/>
          <w:sz w:val="28"/>
        </w:rPr>
        <w:t>
---------------------------------------------------------------------------
</w:t>
      </w:r>
      <w:r>
        <w:br/>
      </w:r>
      <w:r>
        <w:rPr>
          <w:rFonts w:ascii="Times New Roman"/>
          <w:b w:val="false"/>
          <w:i w:val="false"/>
          <w:color w:val="000000"/>
          <w:sz w:val="28"/>
        </w:rPr>
        <w:t>
614 |                                                          |
</w:t>
      </w:r>
      <w:r>
        <w:br/>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700 |депозиты банков второго уровня                            |
</w:t>
      </w:r>
      <w:r>
        <w:br/>
      </w:r>
      <w:r>
        <w:rPr>
          <w:rFonts w:ascii="Times New Roman"/>
          <w:b w:val="false"/>
          <w:i w:val="false"/>
          <w:color w:val="000000"/>
          <w:sz w:val="28"/>
        </w:rPr>
        <w:t>
711 |                                                          |
</w:t>
      </w:r>
      <w:r>
        <w:br/>
      </w:r>
      <w:r>
        <w:rPr>
          <w:rFonts w:ascii="Times New Roman"/>
          <w:b w:val="false"/>
          <w:i w:val="false"/>
          <w:color w:val="000000"/>
          <w:sz w:val="28"/>
        </w:rPr>
        <w:t>
---------------------------------------------------------------------------
</w:t>
      </w:r>
      <w:r>
        <w:br/>
      </w:r>
      <w:r>
        <w:rPr>
          <w:rFonts w:ascii="Times New Roman"/>
          <w:b w:val="false"/>
          <w:i w:val="false"/>
          <w:color w:val="000000"/>
          <w:sz w:val="28"/>
        </w:rPr>
        <w:t>
712 |                                                          |
</w:t>
      </w:r>
      <w:r>
        <w:br/>
      </w:r>
      <w:r>
        <w:rPr>
          <w:rFonts w:ascii="Times New Roman"/>
          <w:b w:val="false"/>
          <w:i w:val="false"/>
          <w:color w:val="000000"/>
          <w:sz w:val="28"/>
        </w:rPr>
        <w:t>
---------------------------------------------------------------------------
</w:t>
      </w:r>
      <w:r>
        <w:br/>
      </w:r>
      <w:r>
        <w:rPr>
          <w:rFonts w:ascii="Times New Roman"/>
          <w:b w:val="false"/>
          <w:i w:val="false"/>
          <w:color w:val="000000"/>
          <w:sz w:val="28"/>
        </w:rPr>
        <w:t>
713 |                                                          |
</w:t>
      </w:r>
      <w:r>
        <w:br/>
      </w:r>
      <w:r>
        <w:rPr>
          <w:rFonts w:ascii="Times New Roman"/>
          <w:b w:val="false"/>
          <w:i w:val="false"/>
          <w:color w:val="000000"/>
          <w:sz w:val="28"/>
        </w:rPr>
        <w:t>
---------------------------------------------------------------------------
</w:t>
      </w:r>
      <w:r>
        <w:br/>
      </w:r>
      <w:r>
        <w:rPr>
          <w:rFonts w:ascii="Times New Roman"/>
          <w:b w:val="false"/>
          <w:i w:val="false"/>
          <w:color w:val="000000"/>
          <w:sz w:val="28"/>
        </w:rPr>
        <w:t>
714 |                                                          |
</w:t>
      </w:r>
      <w:r>
        <w:br/>
      </w:r>
      <w:r>
        <w:rPr>
          <w:rFonts w:ascii="Times New Roman"/>
          <w:b w:val="false"/>
          <w:i w:val="false"/>
          <w:color w:val="000000"/>
          <w:sz w:val="28"/>
        </w:rPr>
        <w:t>
---------------------------------------------------------------------------
</w:t>
      </w:r>
      <w:r>
        <w:br/>
      </w:r>
      <w:r>
        <w:rPr>
          <w:rFonts w:ascii="Times New Roman"/>
          <w:b w:val="false"/>
          <w:i w:val="false"/>
          <w:color w:val="000000"/>
          <w:sz w:val="28"/>
        </w:rPr>
        <w:t>
715 |                                                          |
</w:t>
      </w:r>
      <w:r>
        <w:br/>
      </w:r>
      <w:r>
        <w:rPr>
          <w:rFonts w:ascii="Times New Roman"/>
          <w:b w:val="false"/>
          <w:i w:val="false"/>
          <w:color w:val="000000"/>
          <w:sz w:val="28"/>
        </w:rPr>
        <w:t>
---------------------------------------------------------------------------
</w:t>
      </w:r>
      <w:r>
        <w:br/>
      </w:r>
      <w:r>
        <w:rPr>
          <w:rFonts w:ascii="Times New Roman"/>
          <w:b w:val="false"/>
          <w:i w:val="false"/>
          <w:color w:val="000000"/>
          <w:sz w:val="28"/>
        </w:rPr>
        <w:t>
716 |                                                          |
</w:t>
      </w:r>
      <w:r>
        <w:br/>
      </w:r>
      <w:r>
        <w:rPr>
          <w:rFonts w:ascii="Times New Roman"/>
          <w:b w:val="false"/>
          <w:i w:val="false"/>
          <w:color w:val="000000"/>
          <w:sz w:val="28"/>
        </w:rPr>
        <w:t>
---------------------------------------------------------------------------
</w:t>
      </w:r>
      <w:r>
        <w:br/>
      </w:r>
      <w:r>
        <w:rPr>
          <w:rFonts w:ascii="Times New Roman"/>
          <w:b w:val="false"/>
          <w:i w:val="false"/>
          <w:color w:val="000000"/>
          <w:sz w:val="28"/>
        </w:rPr>
        <w:t>
717 |                                                          |
</w:t>
      </w:r>
      <w:r>
        <w:br/>
      </w:r>
      <w:r>
        <w:rPr>
          <w:rFonts w:ascii="Times New Roman"/>
          <w:b w:val="false"/>
          <w:i w:val="false"/>
          <w:color w:val="000000"/>
          <w:sz w:val="28"/>
        </w:rPr>
        <w:t>
---------------------------------------------------------------------------
</w:t>
      </w:r>
      <w:r>
        <w:br/>
      </w:r>
      <w:r>
        <w:rPr>
          <w:rFonts w:ascii="Times New Roman"/>
          <w:b w:val="false"/>
          <w:i w:val="false"/>
          <w:color w:val="000000"/>
          <w:sz w:val="28"/>
        </w:rPr>
        <w:t>
718 |                                                          |
</w:t>
      </w:r>
      <w:r>
        <w:br/>
      </w:r>
      <w:r>
        <w:rPr>
          <w:rFonts w:ascii="Times New Roman"/>
          <w:b w:val="false"/>
          <w:i w:val="false"/>
          <w:color w:val="000000"/>
          <w:sz w:val="28"/>
        </w:rPr>
        <w:t>
---------------------------------------------------------------------------
</w:t>
      </w:r>
      <w:r>
        <w:br/>
      </w:r>
      <w:r>
        <w:rPr>
          <w:rFonts w:ascii="Times New Roman"/>
          <w:b w:val="false"/>
          <w:i w:val="false"/>
          <w:color w:val="000000"/>
          <w:sz w:val="28"/>
        </w:rPr>
        <w:t>
719 |                                                          |
</w:t>
      </w:r>
      <w:r>
        <w:br/>
      </w:r>
      <w:r>
        <w:rPr>
          <w:rFonts w:ascii="Times New Roman"/>
          <w:b w:val="false"/>
          <w:i w:val="false"/>
          <w:color w:val="000000"/>
          <w:sz w:val="28"/>
        </w:rPr>
        <w:t>
---------------------------------------------------------------------------
</w:t>
      </w:r>
      <w:r>
        <w:br/>
      </w:r>
      <w:r>
        <w:rPr>
          <w:rFonts w:ascii="Times New Roman"/>
          <w:b w:val="false"/>
          <w:i w:val="false"/>
          <w:color w:val="000000"/>
          <w:sz w:val="28"/>
        </w:rPr>
        <w:t>
720 |                                                          |
</w:t>
      </w:r>
      <w:r>
        <w:br/>
      </w:r>
      <w:r>
        <w:rPr>
          <w:rFonts w:ascii="Times New Roman"/>
          <w:b w:val="false"/>
          <w:i w:val="false"/>
          <w:color w:val="000000"/>
          <w:sz w:val="28"/>
        </w:rPr>
        <w:t>
---------------------------------------------------------------------------
</w:t>
      </w:r>
      <w:r>
        <w:br/>
      </w:r>
      <w:r>
        <w:rPr>
          <w:rFonts w:ascii="Times New Roman"/>
          <w:b w:val="false"/>
          <w:i w:val="false"/>
          <w:color w:val="000000"/>
          <w:sz w:val="28"/>
        </w:rPr>
        <w:t>
721 |                                                          |
</w:t>
      </w:r>
      <w:r>
        <w:br/>
      </w:r>
      <w:r>
        <w:rPr>
          <w:rFonts w:ascii="Times New Roman"/>
          <w:b w:val="false"/>
          <w:i w:val="false"/>
          <w:color w:val="000000"/>
          <w:sz w:val="28"/>
        </w:rPr>
        <w:t>
---------------------------------------------------------------------------
</w:t>
      </w:r>
      <w:r>
        <w:br/>
      </w:r>
      <w:r>
        <w:rPr>
          <w:rFonts w:ascii="Times New Roman"/>
          <w:b w:val="false"/>
          <w:i w:val="false"/>
          <w:color w:val="000000"/>
          <w:sz w:val="28"/>
        </w:rPr>
        <w:t>
722 |                                                          |
</w:t>
      </w:r>
      <w:r>
        <w:br/>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800 |ценные бумаги иностранных эмитентов                       |
</w:t>
      </w:r>
      <w:r>
        <w:br/>
      </w:r>
      <w:r>
        <w:rPr>
          <w:rFonts w:ascii="Times New Roman"/>
          <w:b w:val="false"/>
          <w:i w:val="false"/>
          <w:color w:val="000000"/>
          <w:sz w:val="28"/>
        </w:rPr>
        <w:t>
811 |                                                          |
</w:t>
      </w:r>
      <w:r>
        <w:br/>
      </w:r>
      <w:r>
        <w:rPr>
          <w:rFonts w:ascii="Times New Roman"/>
          <w:b w:val="false"/>
          <w:i w:val="false"/>
          <w:color w:val="000000"/>
          <w:sz w:val="28"/>
        </w:rPr>
        <w:t>
---------------------------------------------------------------------------
</w:t>
      </w:r>
      <w:r>
        <w:br/>
      </w:r>
      <w:r>
        <w:rPr>
          <w:rFonts w:ascii="Times New Roman"/>
          <w:b w:val="false"/>
          <w:i w:val="false"/>
          <w:color w:val="000000"/>
          <w:sz w:val="28"/>
        </w:rPr>
        <w:t>
812 |                                                          |
</w:t>
      </w:r>
      <w:r>
        <w:br/>
      </w:r>
      <w:r>
        <w:rPr>
          <w:rFonts w:ascii="Times New Roman"/>
          <w:b w:val="false"/>
          <w:i w:val="false"/>
          <w:color w:val="000000"/>
          <w:sz w:val="28"/>
        </w:rPr>
        <w:t>
---------------------------------------------------------------------------
</w:t>
      </w:r>
      <w:r>
        <w:br/>
      </w:r>
      <w:r>
        <w:rPr>
          <w:rFonts w:ascii="Times New Roman"/>
          <w:b w:val="false"/>
          <w:i w:val="false"/>
          <w:color w:val="000000"/>
          <w:sz w:val="28"/>
        </w:rPr>
        <w:t>
900 |Итого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Название НПФ    |                        |                   Форма N 2
</w:t>
      </w:r>
      <w:r>
        <w:br/>
      </w:r>
      <w:r>
        <w:rPr>
          <w:rFonts w:ascii="Times New Roman"/>
          <w:b w:val="false"/>
          <w:i w:val="false"/>
          <w:color w:val="000000"/>
          <w:sz w:val="28"/>
        </w:rPr>
        <w:t>
-----------------------------------------|
</w:t>
      </w:r>
      <w:r>
        <w:br/>
      </w:r>
      <w:r>
        <w:rPr>
          <w:rFonts w:ascii="Times New Roman"/>
          <w:b w:val="false"/>
          <w:i w:val="false"/>
          <w:color w:val="000000"/>
          <w:sz w:val="28"/>
        </w:rPr>
        <w:t>
Код НПФ         |                        |
</w:t>
      </w:r>
      <w:r>
        <w:br/>
      </w:r>
      <w:r>
        <w:rPr>
          <w:rFonts w:ascii="Times New Roman"/>
          <w:b w:val="false"/>
          <w:i w:val="false"/>
          <w:color w:val="000000"/>
          <w:sz w:val="28"/>
        </w:rPr>
        <w:t>
-----------------------------------------|
</w:t>
      </w:r>
      <w:r>
        <w:br/>
      </w:r>
      <w:r>
        <w:rPr>
          <w:rFonts w:ascii="Times New Roman"/>
          <w:b w:val="false"/>
          <w:i w:val="false"/>
          <w:color w:val="000000"/>
          <w:sz w:val="28"/>
        </w:rPr>
        <w:t>
Адрес           |                        |
</w:t>
      </w:r>
      <w:r>
        <w:br/>
      </w:r>
      <w:r>
        <w:rPr>
          <w:rFonts w:ascii="Times New Roman"/>
          <w:b w:val="false"/>
          <w:i w:val="false"/>
          <w:color w:val="000000"/>
          <w:sz w:val="28"/>
        </w:rPr>
        <w:t>
-----------------------------------------|
</w:t>
      </w:r>
      <w:r>
        <w:br/>
      </w:r>
      <w:r>
        <w:rPr>
          <w:rFonts w:ascii="Times New Roman"/>
          <w:b w:val="false"/>
          <w:i w:val="false"/>
          <w:color w:val="000000"/>
          <w:sz w:val="28"/>
        </w:rPr>
        <w:t>
РНН             |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 результатах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финансово-хозяйственной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накопительного пенсионного 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состоянию на "    "         200___года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(тыс.тенге)
</w:t>
      </w:r>
      <w:r>
        <w:br/>
      </w:r>
      <w:r>
        <w:rPr>
          <w:rFonts w:ascii="Times New Roman"/>
          <w:b w:val="false"/>
          <w:i w:val="false"/>
          <w:color w:val="000000"/>
          <w:sz w:val="28"/>
        </w:rPr>
        <w:t>
---------------------------------------------------------------------------
</w:t>
      </w:r>
      <w:r>
        <w:br/>
      </w:r>
      <w:r>
        <w:rPr>
          <w:rFonts w:ascii="Times New Roman"/>
          <w:b w:val="false"/>
          <w:i w:val="false"/>
          <w:color w:val="000000"/>
          <w:sz w:val="28"/>
        </w:rPr>
        <w:t>
Символ |       Наименование статьи                |      Сумма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1      |Доход от основной деятельности            |
</w:t>
      </w:r>
      <w:r>
        <w:br/>
      </w:r>
      <w:r>
        <w:rPr>
          <w:rFonts w:ascii="Times New Roman"/>
          <w:b w:val="false"/>
          <w:i w:val="false"/>
          <w:color w:val="000000"/>
          <w:sz w:val="28"/>
        </w:rPr>
        <w:t>
2      |Себестоимость оказанных услуг             |
</w:t>
      </w:r>
      <w:r>
        <w:br/>
      </w:r>
      <w:r>
        <w:rPr>
          <w:rFonts w:ascii="Times New Roman"/>
          <w:b w:val="false"/>
          <w:i w:val="false"/>
          <w:color w:val="000000"/>
          <w:sz w:val="28"/>
        </w:rPr>
        <w:t>
3      |Валовый доход                             |
</w:t>
      </w:r>
      <w:r>
        <w:br/>
      </w:r>
      <w:r>
        <w:rPr>
          <w:rFonts w:ascii="Times New Roman"/>
          <w:b w:val="false"/>
          <w:i w:val="false"/>
          <w:color w:val="000000"/>
          <w:sz w:val="28"/>
        </w:rPr>
        <w:t>
4      |Расходы периода, в т.ч.                   |
</w:t>
      </w:r>
      <w:r>
        <w:br/>
      </w:r>
      <w:r>
        <w:rPr>
          <w:rFonts w:ascii="Times New Roman"/>
          <w:b w:val="false"/>
          <w:i w:val="false"/>
          <w:color w:val="000000"/>
          <w:sz w:val="28"/>
        </w:rPr>
        <w:t>
       |Общие и административные расходы          |
</w:t>
      </w:r>
      <w:r>
        <w:br/>
      </w:r>
      <w:r>
        <w:rPr>
          <w:rFonts w:ascii="Times New Roman"/>
          <w:b w:val="false"/>
          <w:i w:val="false"/>
          <w:color w:val="000000"/>
          <w:sz w:val="28"/>
        </w:rPr>
        <w:t>
       |Расходы на выплату процентов              |
</w:t>
      </w:r>
      <w:r>
        <w:br/>
      </w:r>
      <w:r>
        <w:rPr>
          <w:rFonts w:ascii="Times New Roman"/>
          <w:b w:val="false"/>
          <w:i w:val="false"/>
          <w:color w:val="000000"/>
          <w:sz w:val="28"/>
        </w:rPr>
        <w:t>
5      |Доход (убыток)от основной деятельности    |
</w:t>
      </w:r>
      <w:r>
        <w:br/>
      </w:r>
      <w:r>
        <w:rPr>
          <w:rFonts w:ascii="Times New Roman"/>
          <w:b w:val="false"/>
          <w:i w:val="false"/>
          <w:color w:val="000000"/>
          <w:sz w:val="28"/>
        </w:rPr>
        <w:t>
6      |Доход (убыток)от неосновной деятельности  |
</w:t>
      </w:r>
      <w:r>
        <w:br/>
      </w:r>
      <w:r>
        <w:rPr>
          <w:rFonts w:ascii="Times New Roman"/>
          <w:b w:val="false"/>
          <w:i w:val="false"/>
          <w:color w:val="000000"/>
          <w:sz w:val="28"/>
        </w:rPr>
        <w:t>
7      |Доход (убыток) до налогообложения         |
</w:t>
      </w:r>
      <w:r>
        <w:br/>
      </w:r>
      <w:r>
        <w:rPr>
          <w:rFonts w:ascii="Times New Roman"/>
          <w:b w:val="false"/>
          <w:i w:val="false"/>
          <w:color w:val="000000"/>
          <w:sz w:val="28"/>
        </w:rPr>
        <w:t>
8      |Подоходный налог                          |
</w:t>
      </w:r>
      <w:r>
        <w:br/>
      </w:r>
      <w:r>
        <w:rPr>
          <w:rFonts w:ascii="Times New Roman"/>
          <w:b w:val="false"/>
          <w:i w:val="false"/>
          <w:color w:val="000000"/>
          <w:sz w:val="28"/>
        </w:rPr>
        <w:t>
9      |Чистый доход за отчетный период           |
</w:t>
      </w:r>
      <w:r>
        <w:br/>
      </w:r>
      <w:r>
        <w:rPr>
          <w:rFonts w:ascii="Times New Roman"/>
          <w:b w:val="false"/>
          <w:i w:val="false"/>
          <w:color w:val="000000"/>
          <w:sz w:val="28"/>
        </w:rPr>
        <w:t>
10     |Чистый доход                              |
</w:t>
      </w:r>
      <w:r>
        <w:br/>
      </w:r>
      <w:r>
        <w:rPr>
          <w:rFonts w:ascii="Times New Roman"/>
          <w:b w:val="false"/>
          <w:i w:val="false"/>
          <w:color w:val="000000"/>
          <w:sz w:val="28"/>
        </w:rPr>
        <w:t>
11     |Дивиденды держателям простых акций,       |
</w:t>
      </w:r>
      <w:r>
        <w:br/>
      </w:r>
      <w:r>
        <w:rPr>
          <w:rFonts w:ascii="Times New Roman"/>
          <w:b w:val="false"/>
          <w:i w:val="false"/>
          <w:color w:val="000000"/>
          <w:sz w:val="28"/>
        </w:rPr>
        <w:t>
       |выплаченные в денежной форме              |
</w:t>
      </w:r>
      <w:r>
        <w:br/>
      </w:r>
      <w:r>
        <w:rPr>
          <w:rFonts w:ascii="Times New Roman"/>
          <w:b w:val="false"/>
          <w:i w:val="false"/>
          <w:color w:val="000000"/>
          <w:sz w:val="28"/>
        </w:rPr>
        <w:t>
12     |Нераспределенный доход на конец года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Название НПФ    |                        |                   Форма N 3
</w:t>
      </w:r>
      <w:r>
        <w:br/>
      </w:r>
      <w:r>
        <w:rPr>
          <w:rFonts w:ascii="Times New Roman"/>
          <w:b w:val="false"/>
          <w:i w:val="false"/>
          <w:color w:val="000000"/>
          <w:sz w:val="28"/>
        </w:rPr>
        <w:t>
-----------------------------------------|
</w:t>
      </w:r>
      <w:r>
        <w:br/>
      </w:r>
      <w:r>
        <w:rPr>
          <w:rFonts w:ascii="Times New Roman"/>
          <w:b w:val="false"/>
          <w:i w:val="false"/>
          <w:color w:val="000000"/>
          <w:sz w:val="28"/>
        </w:rPr>
        <w:t>
Код НПФ         |                        |
</w:t>
      </w:r>
      <w:r>
        <w:br/>
      </w:r>
      <w:r>
        <w:rPr>
          <w:rFonts w:ascii="Times New Roman"/>
          <w:b w:val="false"/>
          <w:i w:val="false"/>
          <w:color w:val="000000"/>
          <w:sz w:val="28"/>
        </w:rPr>
        <w:t>
-----------------------------------------|
</w:t>
      </w:r>
      <w:r>
        <w:br/>
      </w:r>
      <w:r>
        <w:rPr>
          <w:rFonts w:ascii="Times New Roman"/>
          <w:b w:val="false"/>
          <w:i w:val="false"/>
          <w:color w:val="000000"/>
          <w:sz w:val="28"/>
        </w:rPr>
        <w:t>
Адрес           |                        |
</w:t>
      </w:r>
      <w:r>
        <w:br/>
      </w:r>
      <w:r>
        <w:rPr>
          <w:rFonts w:ascii="Times New Roman"/>
          <w:b w:val="false"/>
          <w:i w:val="false"/>
          <w:color w:val="000000"/>
          <w:sz w:val="28"/>
        </w:rPr>
        <w:t>
-----------------------------------------|
</w:t>
      </w:r>
      <w:r>
        <w:br/>
      </w:r>
      <w:r>
        <w:rPr>
          <w:rFonts w:ascii="Times New Roman"/>
          <w:b w:val="false"/>
          <w:i w:val="false"/>
          <w:color w:val="000000"/>
          <w:sz w:val="28"/>
        </w:rPr>
        <w:t>
РНН             |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движении собственных денег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состоянию на "   "         200___года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(тыс.тенге)
</w:t>
      </w:r>
      <w:r>
        <w:br/>
      </w:r>
      <w:r>
        <w:rPr>
          <w:rFonts w:ascii="Times New Roman"/>
          <w:b w:val="false"/>
          <w:i w:val="false"/>
          <w:color w:val="000000"/>
          <w:sz w:val="28"/>
        </w:rPr>
        <w:t>
---------------------------------------------------------------------------
</w:t>
      </w:r>
      <w:r>
        <w:br/>
      </w:r>
      <w:r>
        <w:rPr>
          <w:rFonts w:ascii="Times New Roman"/>
          <w:b w:val="false"/>
          <w:i w:val="false"/>
          <w:color w:val="000000"/>
          <w:sz w:val="28"/>
        </w:rPr>
        <w:t>
Символ |    Статьи денежных потоков               |      Сумма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10|Остаток денег на начало отчетного периода |
</w:t>
      </w:r>
      <w:r>
        <w:br/>
      </w:r>
      <w:r>
        <w:rPr>
          <w:rFonts w:ascii="Times New Roman"/>
          <w:b w:val="false"/>
          <w:i w:val="false"/>
          <w:color w:val="000000"/>
          <w:sz w:val="28"/>
        </w:rPr>
        <w:t>
---------------------------------------------------------------------------
</w:t>
      </w:r>
      <w:r>
        <w:br/>
      </w:r>
      <w:r>
        <w:rPr>
          <w:rFonts w:ascii="Times New Roman"/>
          <w:b w:val="false"/>
          <w:i w:val="false"/>
          <w:color w:val="000000"/>
          <w:sz w:val="28"/>
        </w:rPr>
        <w:t>
     20|Поступление денег всего:                  |
</w:t>
      </w:r>
      <w:r>
        <w:br/>
      </w:r>
      <w:r>
        <w:rPr>
          <w:rFonts w:ascii="Times New Roman"/>
          <w:b w:val="false"/>
          <w:i w:val="false"/>
          <w:color w:val="000000"/>
          <w:sz w:val="28"/>
        </w:rPr>
        <w:t>
       |в том числе от:                           |
</w:t>
      </w:r>
      <w:r>
        <w:br/>
      </w:r>
      <w:r>
        <w:rPr>
          <w:rFonts w:ascii="Times New Roman"/>
          <w:b w:val="false"/>
          <w:i w:val="false"/>
          <w:color w:val="000000"/>
          <w:sz w:val="28"/>
        </w:rPr>
        <w:t>
     21|    - уставного фонда                     |
</w:t>
      </w:r>
      <w:r>
        <w:br/>
      </w:r>
      <w:r>
        <w:rPr>
          <w:rFonts w:ascii="Times New Roman"/>
          <w:b w:val="false"/>
          <w:i w:val="false"/>
          <w:color w:val="000000"/>
          <w:sz w:val="28"/>
        </w:rPr>
        <w:t>
     22|    - операционной деятельности           |
</w:t>
      </w:r>
      <w:r>
        <w:br/>
      </w:r>
      <w:r>
        <w:rPr>
          <w:rFonts w:ascii="Times New Roman"/>
          <w:b w:val="false"/>
          <w:i w:val="false"/>
          <w:color w:val="000000"/>
          <w:sz w:val="28"/>
        </w:rPr>
        <w:t>
     23|    - инвестиционной деятельности         |
</w:t>
      </w:r>
      <w:r>
        <w:br/>
      </w:r>
      <w:r>
        <w:rPr>
          <w:rFonts w:ascii="Times New Roman"/>
          <w:b w:val="false"/>
          <w:i w:val="false"/>
          <w:color w:val="000000"/>
          <w:sz w:val="28"/>
        </w:rPr>
        <w:t>
     24|    - финансовой деятельности             |
</w:t>
      </w:r>
      <w:r>
        <w:br/>
      </w:r>
      <w:r>
        <w:rPr>
          <w:rFonts w:ascii="Times New Roman"/>
          <w:b w:val="false"/>
          <w:i w:val="false"/>
          <w:color w:val="000000"/>
          <w:sz w:val="28"/>
        </w:rPr>
        <w:t>
---------------------------------------------------------------------------
</w:t>
      </w:r>
      <w:r>
        <w:br/>
      </w:r>
      <w:r>
        <w:rPr>
          <w:rFonts w:ascii="Times New Roman"/>
          <w:b w:val="false"/>
          <w:i w:val="false"/>
          <w:color w:val="000000"/>
          <w:sz w:val="28"/>
        </w:rPr>
        <w:t>
     30|Израсходовано всего на:                   |
</w:t>
      </w:r>
      <w:r>
        <w:br/>
      </w:r>
      <w:r>
        <w:rPr>
          <w:rFonts w:ascii="Times New Roman"/>
          <w:b w:val="false"/>
          <w:i w:val="false"/>
          <w:color w:val="000000"/>
          <w:sz w:val="28"/>
        </w:rPr>
        <w:t>
     31|    - операционную деятельность           |
</w:t>
      </w:r>
      <w:r>
        <w:br/>
      </w:r>
      <w:r>
        <w:rPr>
          <w:rFonts w:ascii="Times New Roman"/>
          <w:b w:val="false"/>
          <w:i w:val="false"/>
          <w:color w:val="000000"/>
          <w:sz w:val="28"/>
        </w:rPr>
        <w:t>
     32|    - инвестиционную деятельность         |
</w:t>
      </w:r>
      <w:r>
        <w:br/>
      </w:r>
      <w:r>
        <w:rPr>
          <w:rFonts w:ascii="Times New Roman"/>
          <w:b w:val="false"/>
          <w:i w:val="false"/>
          <w:color w:val="000000"/>
          <w:sz w:val="28"/>
        </w:rPr>
        <w:t>
     33|    - финансовую деятельности             |
</w:t>
      </w:r>
      <w:r>
        <w:br/>
      </w:r>
      <w:r>
        <w:rPr>
          <w:rFonts w:ascii="Times New Roman"/>
          <w:b w:val="false"/>
          <w:i w:val="false"/>
          <w:color w:val="000000"/>
          <w:sz w:val="28"/>
        </w:rPr>
        <w:t>
---------------------------------------------------------------------------
</w:t>
      </w:r>
      <w:r>
        <w:br/>
      </w:r>
      <w:r>
        <w:rPr>
          <w:rFonts w:ascii="Times New Roman"/>
          <w:b w:val="false"/>
          <w:i w:val="false"/>
          <w:color w:val="000000"/>
          <w:sz w:val="28"/>
        </w:rPr>
        <w:t>
     40|Остаток денег на конец отчетного периода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Название НПФ    |                        |                   Форма N 4
</w:t>
      </w:r>
      <w:r>
        <w:br/>
      </w:r>
      <w:r>
        <w:rPr>
          <w:rFonts w:ascii="Times New Roman"/>
          <w:b w:val="false"/>
          <w:i w:val="false"/>
          <w:color w:val="000000"/>
          <w:sz w:val="28"/>
        </w:rPr>
        <w:t>
-----------------------------------------|
</w:t>
      </w:r>
      <w:r>
        <w:br/>
      </w:r>
      <w:r>
        <w:rPr>
          <w:rFonts w:ascii="Times New Roman"/>
          <w:b w:val="false"/>
          <w:i w:val="false"/>
          <w:color w:val="000000"/>
          <w:sz w:val="28"/>
        </w:rPr>
        <w:t>
Код НПФ         |                        |
</w:t>
      </w:r>
      <w:r>
        <w:br/>
      </w:r>
      <w:r>
        <w:rPr>
          <w:rFonts w:ascii="Times New Roman"/>
          <w:b w:val="false"/>
          <w:i w:val="false"/>
          <w:color w:val="000000"/>
          <w:sz w:val="28"/>
        </w:rPr>
        <w:t>
-----------------------------------------|
</w:t>
      </w:r>
      <w:r>
        <w:br/>
      </w:r>
      <w:r>
        <w:rPr>
          <w:rFonts w:ascii="Times New Roman"/>
          <w:b w:val="false"/>
          <w:i w:val="false"/>
          <w:color w:val="000000"/>
          <w:sz w:val="28"/>
        </w:rPr>
        <w:t>
Адрес           |                        |
</w:t>
      </w:r>
      <w:r>
        <w:br/>
      </w:r>
      <w:r>
        <w:rPr>
          <w:rFonts w:ascii="Times New Roman"/>
          <w:b w:val="false"/>
          <w:i w:val="false"/>
          <w:color w:val="000000"/>
          <w:sz w:val="28"/>
        </w:rPr>
        <w:t>
-----------------------------------------|
</w:t>
      </w:r>
      <w:r>
        <w:br/>
      </w:r>
      <w:r>
        <w:rPr>
          <w:rFonts w:ascii="Times New Roman"/>
          <w:b w:val="false"/>
          <w:i w:val="false"/>
          <w:color w:val="000000"/>
          <w:sz w:val="28"/>
        </w:rPr>
        <w:t>
РНН             |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движении денег по пенсионным накоплениям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накопительного пенсионного 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состоянию на 1____________200___года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(тыс.тенге)
</w:t>
      </w:r>
      <w:r>
        <w:br/>
      </w:r>
      <w:r>
        <w:rPr>
          <w:rFonts w:ascii="Times New Roman"/>
          <w:b w:val="false"/>
          <w:i w:val="false"/>
          <w:color w:val="000000"/>
          <w:sz w:val="28"/>
        </w:rPr>
        <w:t>
---------------------------------------------------------------------------
</w:t>
      </w:r>
      <w:r>
        <w:br/>
      </w:r>
      <w:r>
        <w:rPr>
          <w:rFonts w:ascii="Times New Roman"/>
          <w:b w:val="false"/>
          <w:i w:val="false"/>
          <w:color w:val="000000"/>
          <w:sz w:val="28"/>
        </w:rPr>
        <w:t>
Сим.|    Статьи денежных потоков               |С начала | За отчетный
</w:t>
      </w:r>
      <w:r>
        <w:br/>
      </w:r>
      <w:r>
        <w:rPr>
          <w:rFonts w:ascii="Times New Roman"/>
          <w:b w:val="false"/>
          <w:i w:val="false"/>
          <w:color w:val="000000"/>
          <w:sz w:val="28"/>
        </w:rPr>
        <w:t>
    |                                          | года    |   период
</w:t>
      </w:r>
      <w:r>
        <w:br/>
      </w:r>
      <w:r>
        <w:rPr>
          <w:rFonts w:ascii="Times New Roman"/>
          <w:b w:val="false"/>
          <w:i w:val="false"/>
          <w:color w:val="000000"/>
          <w:sz w:val="28"/>
        </w:rPr>
        <w:t>
---------------------------------------------------------------------------
</w:t>
      </w:r>
      <w:r>
        <w:br/>
      </w:r>
      <w:r>
        <w:rPr>
          <w:rFonts w:ascii="Times New Roman"/>
          <w:b w:val="false"/>
          <w:i w:val="false"/>
          <w:color w:val="000000"/>
          <w:sz w:val="28"/>
        </w:rPr>
        <w:t>
  10|Остаток денег на начало отчетного периода |         |
</w:t>
      </w:r>
      <w:r>
        <w:br/>
      </w:r>
      <w:r>
        <w:rPr>
          <w:rFonts w:ascii="Times New Roman"/>
          <w:b w:val="false"/>
          <w:i w:val="false"/>
          <w:color w:val="000000"/>
          <w:sz w:val="28"/>
        </w:rPr>
        <w:t>
---------------------------------------------------------------------------
</w:t>
      </w:r>
      <w:r>
        <w:br/>
      </w:r>
      <w:r>
        <w:rPr>
          <w:rFonts w:ascii="Times New Roman"/>
          <w:b w:val="false"/>
          <w:i w:val="false"/>
          <w:color w:val="000000"/>
          <w:sz w:val="28"/>
        </w:rPr>
        <w:t>
  20|Поступление денег всего:                  |         |
</w:t>
      </w:r>
      <w:r>
        <w:br/>
      </w:r>
      <w:r>
        <w:rPr>
          <w:rFonts w:ascii="Times New Roman"/>
          <w:b w:val="false"/>
          <w:i w:val="false"/>
          <w:color w:val="000000"/>
          <w:sz w:val="28"/>
        </w:rPr>
        <w:t>
---------------------------------------------------------------------------
</w:t>
      </w:r>
      <w:r>
        <w:br/>
      </w:r>
      <w:r>
        <w:rPr>
          <w:rFonts w:ascii="Times New Roman"/>
          <w:b w:val="false"/>
          <w:i w:val="false"/>
          <w:color w:val="000000"/>
          <w:sz w:val="28"/>
        </w:rPr>
        <w:t>
  21|   пенсионные взносы                      |         |
</w:t>
      </w:r>
      <w:r>
        <w:br/>
      </w:r>
      <w:r>
        <w:rPr>
          <w:rFonts w:ascii="Times New Roman"/>
          <w:b w:val="false"/>
          <w:i w:val="false"/>
          <w:color w:val="000000"/>
          <w:sz w:val="28"/>
        </w:rPr>
        <w:t>
---------------------------------------------------------------------------
</w:t>
      </w:r>
      <w:r>
        <w:br/>
      </w:r>
      <w:r>
        <w:rPr>
          <w:rFonts w:ascii="Times New Roman"/>
          <w:b w:val="false"/>
          <w:i w:val="false"/>
          <w:color w:val="000000"/>
          <w:sz w:val="28"/>
        </w:rPr>
        <w:t>
  22|   принято из других фондов               |         |
</w:t>
      </w:r>
      <w:r>
        <w:br/>
      </w:r>
      <w:r>
        <w:rPr>
          <w:rFonts w:ascii="Times New Roman"/>
          <w:b w:val="false"/>
          <w:i w:val="false"/>
          <w:color w:val="000000"/>
          <w:sz w:val="28"/>
        </w:rPr>
        <w:t>
---------------------------------------------------------------------------
</w:t>
      </w:r>
      <w:r>
        <w:br/>
      </w:r>
      <w:r>
        <w:rPr>
          <w:rFonts w:ascii="Times New Roman"/>
          <w:b w:val="false"/>
          <w:i w:val="false"/>
          <w:color w:val="000000"/>
          <w:sz w:val="28"/>
        </w:rPr>
        <w:t>
  23|   инвестиционный доход, включая курсовую |         |
</w:t>
      </w:r>
      <w:r>
        <w:br/>
      </w:r>
      <w:r>
        <w:rPr>
          <w:rFonts w:ascii="Times New Roman"/>
          <w:b w:val="false"/>
          <w:i w:val="false"/>
          <w:color w:val="000000"/>
          <w:sz w:val="28"/>
        </w:rPr>
        <w:t>
        разницу (полученный)                   |         |
</w:t>
      </w:r>
      <w:r>
        <w:br/>
      </w:r>
      <w:r>
        <w:rPr>
          <w:rFonts w:ascii="Times New Roman"/>
          <w:b w:val="false"/>
          <w:i w:val="false"/>
          <w:color w:val="000000"/>
          <w:sz w:val="28"/>
        </w:rPr>
        <w:t>
---------------------------------------------------------------------------
</w:t>
      </w:r>
      <w:r>
        <w:br/>
      </w:r>
      <w:r>
        <w:rPr>
          <w:rFonts w:ascii="Times New Roman"/>
          <w:b w:val="false"/>
          <w:i w:val="false"/>
          <w:color w:val="000000"/>
          <w:sz w:val="28"/>
        </w:rPr>
        <w:t>
  24|   штрафы, пени, неустойки                |         |
</w:t>
      </w:r>
      <w:r>
        <w:br/>
      </w:r>
      <w:r>
        <w:rPr>
          <w:rFonts w:ascii="Times New Roman"/>
          <w:b w:val="false"/>
          <w:i w:val="false"/>
          <w:color w:val="000000"/>
          <w:sz w:val="28"/>
        </w:rPr>
        <w:t>
---------------------------------------------------------------------------
</w:t>
      </w:r>
      <w:r>
        <w:br/>
      </w:r>
      <w:r>
        <w:rPr>
          <w:rFonts w:ascii="Times New Roman"/>
          <w:b w:val="false"/>
          <w:i w:val="false"/>
          <w:color w:val="000000"/>
          <w:sz w:val="28"/>
        </w:rPr>
        <w:t>
  25| невыясненные суммы (ошибочно зачисленных)|         |
</w:t>
      </w:r>
      <w:r>
        <w:br/>
      </w:r>
      <w:r>
        <w:rPr>
          <w:rFonts w:ascii="Times New Roman"/>
          <w:b w:val="false"/>
          <w:i w:val="false"/>
          <w:color w:val="000000"/>
          <w:sz w:val="28"/>
        </w:rPr>
        <w:t>
---------------------------------------------------------------------------
</w:t>
      </w:r>
      <w:r>
        <w:br/>
      </w:r>
      <w:r>
        <w:rPr>
          <w:rFonts w:ascii="Times New Roman"/>
          <w:b w:val="false"/>
          <w:i w:val="false"/>
          <w:color w:val="000000"/>
          <w:sz w:val="28"/>
        </w:rPr>
        <w:t>
  26|   прочие                                 |         |
</w:t>
      </w:r>
      <w:r>
        <w:br/>
      </w:r>
      <w:r>
        <w:rPr>
          <w:rFonts w:ascii="Times New Roman"/>
          <w:b w:val="false"/>
          <w:i w:val="false"/>
          <w:color w:val="000000"/>
          <w:sz w:val="28"/>
        </w:rPr>
        <w:t>
---------------------------------------------------------------------------
</w:t>
      </w:r>
      <w:r>
        <w:br/>
      </w:r>
      <w:r>
        <w:rPr>
          <w:rFonts w:ascii="Times New Roman"/>
          <w:b w:val="false"/>
          <w:i w:val="false"/>
          <w:color w:val="000000"/>
          <w:sz w:val="28"/>
        </w:rPr>
        <w:t>
  30|Инвестировано денег                       |         |
</w:t>
      </w:r>
      <w:r>
        <w:br/>
      </w:r>
      <w:r>
        <w:rPr>
          <w:rFonts w:ascii="Times New Roman"/>
          <w:b w:val="false"/>
          <w:i w:val="false"/>
          <w:color w:val="000000"/>
          <w:sz w:val="28"/>
        </w:rPr>
        <w:t>
---------------------------------------------------------------------------
</w:t>
      </w:r>
      <w:r>
        <w:br/>
      </w:r>
      <w:r>
        <w:rPr>
          <w:rFonts w:ascii="Times New Roman"/>
          <w:b w:val="false"/>
          <w:i w:val="false"/>
          <w:color w:val="000000"/>
          <w:sz w:val="28"/>
        </w:rPr>
        <w:t>
  40|Выплаты всего                             |         |
</w:t>
      </w:r>
      <w:r>
        <w:br/>
      </w:r>
      <w:r>
        <w:rPr>
          <w:rFonts w:ascii="Times New Roman"/>
          <w:b w:val="false"/>
          <w:i w:val="false"/>
          <w:color w:val="000000"/>
          <w:sz w:val="28"/>
        </w:rPr>
        <w:t>
---------------------------------------------------------------------------
</w:t>
      </w:r>
      <w:r>
        <w:br/>
      </w:r>
      <w:r>
        <w:rPr>
          <w:rFonts w:ascii="Times New Roman"/>
          <w:b w:val="false"/>
          <w:i w:val="false"/>
          <w:color w:val="000000"/>
          <w:sz w:val="28"/>
        </w:rPr>
        <w:t>
  41|   Выплачено получателям, другим лицам    |         |
</w:t>
      </w:r>
      <w:r>
        <w:br/>
      </w:r>
      <w:r>
        <w:rPr>
          <w:rFonts w:ascii="Times New Roman"/>
          <w:b w:val="false"/>
          <w:i w:val="false"/>
          <w:color w:val="000000"/>
          <w:sz w:val="28"/>
        </w:rPr>
        <w:t>
---------------------------------------------------------------------------
</w:t>
      </w:r>
      <w:r>
        <w:br/>
      </w:r>
      <w:r>
        <w:rPr>
          <w:rFonts w:ascii="Times New Roman"/>
          <w:b w:val="false"/>
          <w:i w:val="false"/>
          <w:color w:val="000000"/>
          <w:sz w:val="28"/>
        </w:rPr>
        <w:t>
  42|   Переведено в другие фонды              |         |
</w:t>
      </w:r>
      <w:r>
        <w:br/>
      </w:r>
      <w:r>
        <w:rPr>
          <w:rFonts w:ascii="Times New Roman"/>
          <w:b w:val="false"/>
          <w:i w:val="false"/>
          <w:color w:val="000000"/>
          <w:sz w:val="28"/>
        </w:rPr>
        <w:t>
---------------------------------------------------------------------------
</w:t>
      </w:r>
      <w:r>
        <w:br/>
      </w:r>
      <w:r>
        <w:rPr>
          <w:rFonts w:ascii="Times New Roman"/>
          <w:b w:val="false"/>
          <w:i w:val="false"/>
          <w:color w:val="000000"/>
          <w:sz w:val="28"/>
        </w:rPr>
        <w:t>
  43|   Подоходный налог                       |         |
</w:t>
      </w:r>
      <w:r>
        <w:br/>
      </w:r>
      <w:r>
        <w:rPr>
          <w:rFonts w:ascii="Times New Roman"/>
          <w:b w:val="false"/>
          <w:i w:val="false"/>
          <w:color w:val="000000"/>
          <w:sz w:val="28"/>
        </w:rPr>
        <w:t>
---------------------------------------------------------------------------
</w:t>
      </w:r>
      <w:r>
        <w:br/>
      </w:r>
      <w:r>
        <w:rPr>
          <w:rFonts w:ascii="Times New Roman"/>
          <w:b w:val="false"/>
          <w:i w:val="false"/>
          <w:color w:val="000000"/>
          <w:sz w:val="28"/>
        </w:rPr>
        <w:t>
  44|   отчисление комиссионных вознаграждений |         |
</w:t>
      </w:r>
      <w:r>
        <w:br/>
      </w:r>
      <w:r>
        <w:rPr>
          <w:rFonts w:ascii="Times New Roman"/>
          <w:b w:val="false"/>
          <w:i w:val="false"/>
          <w:color w:val="000000"/>
          <w:sz w:val="28"/>
        </w:rPr>
        <w:t>
        от пенсионных взносов                  |         |
</w:t>
      </w:r>
      <w:r>
        <w:br/>
      </w:r>
      <w:r>
        <w:rPr>
          <w:rFonts w:ascii="Times New Roman"/>
          <w:b w:val="false"/>
          <w:i w:val="false"/>
          <w:color w:val="000000"/>
          <w:sz w:val="28"/>
        </w:rPr>
        <w:t>
---------------------------------------------------------------------------
</w:t>
      </w:r>
      <w:r>
        <w:br/>
      </w:r>
      <w:r>
        <w:rPr>
          <w:rFonts w:ascii="Times New Roman"/>
          <w:b w:val="false"/>
          <w:i w:val="false"/>
          <w:color w:val="000000"/>
          <w:sz w:val="28"/>
        </w:rPr>
        <w:t>
  45|   отчисление комиссионных вознаграждений |         |
</w:t>
      </w:r>
      <w:r>
        <w:br/>
      </w:r>
      <w:r>
        <w:rPr>
          <w:rFonts w:ascii="Times New Roman"/>
          <w:b w:val="false"/>
          <w:i w:val="false"/>
          <w:color w:val="000000"/>
          <w:sz w:val="28"/>
        </w:rPr>
        <w:t>
        от инвестдохода                        |         |
</w:t>
      </w:r>
      <w:r>
        <w:br/>
      </w:r>
      <w:r>
        <w:rPr>
          <w:rFonts w:ascii="Times New Roman"/>
          <w:b w:val="false"/>
          <w:i w:val="false"/>
          <w:color w:val="000000"/>
          <w:sz w:val="28"/>
        </w:rPr>
        <w:t>
---------------------------------------------------------------------------
</w:t>
      </w:r>
      <w:r>
        <w:br/>
      </w:r>
      <w:r>
        <w:rPr>
          <w:rFonts w:ascii="Times New Roman"/>
          <w:b w:val="false"/>
          <w:i w:val="false"/>
          <w:color w:val="000000"/>
          <w:sz w:val="28"/>
        </w:rPr>
        <w:t>
  46|   возврат невыясненных сумм (ошибочно    |         |
</w:t>
      </w:r>
      <w:r>
        <w:br/>
      </w:r>
      <w:r>
        <w:rPr>
          <w:rFonts w:ascii="Times New Roman"/>
          <w:b w:val="false"/>
          <w:i w:val="false"/>
          <w:color w:val="000000"/>
          <w:sz w:val="28"/>
        </w:rPr>
        <w:t>
    |   зачисленных)                           |         |
</w:t>
      </w:r>
      <w:r>
        <w:br/>
      </w:r>
      <w:r>
        <w:rPr>
          <w:rFonts w:ascii="Times New Roman"/>
          <w:b w:val="false"/>
          <w:i w:val="false"/>
          <w:color w:val="000000"/>
          <w:sz w:val="28"/>
        </w:rPr>
        <w:t>
---------------------------------------------------------------------------
</w:t>
      </w:r>
      <w:r>
        <w:br/>
      </w:r>
      <w:r>
        <w:rPr>
          <w:rFonts w:ascii="Times New Roman"/>
          <w:b w:val="false"/>
          <w:i w:val="false"/>
          <w:color w:val="000000"/>
          <w:sz w:val="28"/>
        </w:rPr>
        <w:t>
  47|   прочие                                 |         |
</w:t>
      </w:r>
      <w:r>
        <w:br/>
      </w:r>
      <w:r>
        <w:rPr>
          <w:rFonts w:ascii="Times New Roman"/>
          <w:b w:val="false"/>
          <w:i w:val="false"/>
          <w:color w:val="000000"/>
          <w:sz w:val="28"/>
        </w:rPr>
        <w:t>
---------------------------------------------------------------------------
</w:t>
      </w:r>
      <w:r>
        <w:br/>
      </w:r>
      <w:r>
        <w:rPr>
          <w:rFonts w:ascii="Times New Roman"/>
          <w:b w:val="false"/>
          <w:i w:val="false"/>
          <w:color w:val="000000"/>
          <w:sz w:val="28"/>
        </w:rPr>
        <w:t>
  50|Остаток денег на конец отчетного периода  |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Название НПФ    |                        |               Приложение N 1
</w:t>
      </w:r>
      <w:r>
        <w:br/>
      </w:r>
      <w:r>
        <w:rPr>
          <w:rFonts w:ascii="Times New Roman"/>
          <w:b w:val="false"/>
          <w:i w:val="false"/>
          <w:color w:val="000000"/>
          <w:sz w:val="28"/>
        </w:rPr>
        <w:t>
-----------------------------------------|               к форме N 4
</w:t>
      </w:r>
      <w:r>
        <w:br/>
      </w:r>
      <w:r>
        <w:rPr>
          <w:rFonts w:ascii="Times New Roman"/>
          <w:b w:val="false"/>
          <w:i w:val="false"/>
          <w:color w:val="000000"/>
          <w:sz w:val="28"/>
        </w:rPr>
        <w:t>
Код НПФ         |                        |
</w:t>
      </w:r>
      <w:r>
        <w:br/>
      </w:r>
      <w:r>
        <w:rPr>
          <w:rFonts w:ascii="Times New Roman"/>
          <w:b w:val="false"/>
          <w:i w:val="false"/>
          <w:color w:val="000000"/>
          <w:sz w:val="28"/>
        </w:rPr>
        <w:t>
-----------------------------------------|
</w:t>
      </w:r>
      <w:r>
        <w:br/>
      </w:r>
      <w:r>
        <w:rPr>
          <w:rFonts w:ascii="Times New Roman"/>
          <w:b w:val="false"/>
          <w:i w:val="false"/>
          <w:color w:val="000000"/>
          <w:sz w:val="28"/>
        </w:rPr>
        <w:t>
Адрес           |                        |
</w:t>
      </w:r>
      <w:r>
        <w:br/>
      </w:r>
      <w:r>
        <w:rPr>
          <w:rFonts w:ascii="Times New Roman"/>
          <w:b w:val="false"/>
          <w:i w:val="false"/>
          <w:color w:val="000000"/>
          <w:sz w:val="28"/>
        </w:rPr>
        <w:t>
-----------------------------------------|
</w:t>
      </w:r>
      <w:r>
        <w:br/>
      </w:r>
      <w:r>
        <w:rPr>
          <w:rFonts w:ascii="Times New Roman"/>
          <w:b w:val="false"/>
          <w:i w:val="false"/>
          <w:color w:val="000000"/>
          <w:sz w:val="28"/>
        </w:rPr>
        <w:t>
РНН             |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Сведения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движении пенсионных накоплений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счет обязательных пенсионных взносов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состоянию на 1_________200___года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(тыс.тенге, чел.)
</w:t>
      </w:r>
      <w:r>
        <w:br/>
      </w:r>
      <w:r>
        <w:rPr>
          <w:rFonts w:ascii="Times New Roman"/>
          <w:b w:val="false"/>
          <w:i w:val="false"/>
          <w:color w:val="000000"/>
          <w:sz w:val="28"/>
        </w:rPr>
        <w:t>
---------------------------------------------------------------------------
</w:t>
      </w:r>
      <w:r>
        <w:br/>
      </w:r>
      <w:r>
        <w:rPr>
          <w:rFonts w:ascii="Times New Roman"/>
          <w:b w:val="false"/>
          <w:i w:val="false"/>
          <w:color w:val="000000"/>
          <w:sz w:val="28"/>
        </w:rPr>
        <w:t>
N |Плательщики         |  Принято
</w:t>
      </w:r>
      <w:r>
        <w:br/>
      </w:r>
      <w:r>
        <w:rPr>
          <w:rFonts w:ascii="Times New Roman"/>
          <w:b w:val="false"/>
          <w:i w:val="false"/>
          <w:color w:val="000000"/>
          <w:sz w:val="28"/>
        </w:rPr>
        <w:t>
  |обязательных        |--------------------------------------------------
</w:t>
      </w:r>
      <w:r>
        <w:br/>
      </w:r>
      <w:r>
        <w:rPr>
          <w:rFonts w:ascii="Times New Roman"/>
          <w:b w:val="false"/>
          <w:i w:val="false"/>
          <w:color w:val="000000"/>
          <w:sz w:val="28"/>
        </w:rPr>
        <w:t>
  |пенсионных          |Пенсвзносов |Пенснакопл.от ННПФ|Пенснакопл.от ГНПФ
</w:t>
      </w:r>
      <w:r>
        <w:br/>
      </w:r>
      <w:r>
        <w:rPr>
          <w:rFonts w:ascii="Times New Roman"/>
          <w:b w:val="false"/>
          <w:i w:val="false"/>
          <w:color w:val="000000"/>
          <w:sz w:val="28"/>
        </w:rPr>
        <w:t>
  |взносов             |-------------------------------------------------
</w:t>
      </w:r>
      <w:r>
        <w:br/>
      </w:r>
      <w:r>
        <w:rPr>
          <w:rFonts w:ascii="Times New Roman"/>
          <w:b w:val="false"/>
          <w:i w:val="false"/>
          <w:color w:val="000000"/>
          <w:sz w:val="28"/>
        </w:rPr>
        <w:t>
  |                    |Кол-во|Сумма| Кол-во| Сумма    |Кол-во|Сумма
</w:t>
      </w:r>
      <w:r>
        <w:br/>
      </w:r>
      <w:r>
        <w:rPr>
          <w:rFonts w:ascii="Times New Roman"/>
          <w:b w:val="false"/>
          <w:i w:val="false"/>
          <w:color w:val="000000"/>
          <w:sz w:val="28"/>
        </w:rPr>
        <w:t>
  |                    |(чел) |     | (чел) |          |(чел) |
</w:t>
      </w:r>
      <w:r>
        <w:br/>
      </w:r>
      <w:r>
        <w:rPr>
          <w:rFonts w:ascii="Times New Roman"/>
          <w:b w:val="false"/>
          <w:i w:val="false"/>
          <w:color w:val="000000"/>
          <w:sz w:val="28"/>
        </w:rPr>
        <w:t>
---------------------------------------------------------------------------
</w:t>
      </w:r>
      <w:r>
        <w:br/>
      </w:r>
      <w:r>
        <w:rPr>
          <w:rFonts w:ascii="Times New Roman"/>
          <w:b w:val="false"/>
          <w:i w:val="false"/>
          <w:color w:val="000000"/>
          <w:sz w:val="28"/>
        </w:rPr>
        <w:t>
 1|         2          |  3   |  4  |    5  |     6    |  7   |     8
</w:t>
      </w:r>
      <w:r>
        <w:br/>
      </w:r>
      <w:r>
        <w:rPr>
          <w:rFonts w:ascii="Times New Roman"/>
          <w:b w:val="false"/>
          <w:i w:val="false"/>
          <w:color w:val="000000"/>
          <w:sz w:val="28"/>
        </w:rPr>
        <w:t>
---------------------------------------------------------------------------
</w:t>
      </w:r>
      <w:r>
        <w:br/>
      </w:r>
      <w:r>
        <w:rPr>
          <w:rFonts w:ascii="Times New Roman"/>
          <w:b w:val="false"/>
          <w:i w:val="false"/>
          <w:color w:val="000000"/>
          <w:sz w:val="28"/>
        </w:rPr>
        <w:t>
1 |Государственные
</w:t>
      </w:r>
      <w:r>
        <w:br/>
      </w:r>
      <w:r>
        <w:rPr>
          <w:rFonts w:ascii="Times New Roman"/>
          <w:b w:val="false"/>
          <w:i w:val="false"/>
          <w:color w:val="000000"/>
          <w:sz w:val="28"/>
        </w:rPr>
        <w:t>
  |предприятия и
</w:t>
      </w:r>
      <w:r>
        <w:br/>
      </w:r>
      <w:r>
        <w:rPr>
          <w:rFonts w:ascii="Times New Roman"/>
          <w:b w:val="false"/>
          <w:i w:val="false"/>
          <w:color w:val="000000"/>
          <w:sz w:val="28"/>
        </w:rPr>
        <w:t>
  |учреждения
</w:t>
      </w:r>
      <w:r>
        <w:br/>
      </w:r>
      <w:r>
        <w:rPr>
          <w:rFonts w:ascii="Times New Roman"/>
          <w:b w:val="false"/>
          <w:i w:val="false"/>
          <w:color w:val="000000"/>
          <w:sz w:val="28"/>
        </w:rPr>
        <w:t>
---------------------------------------------------------------------------
</w:t>
      </w:r>
      <w:r>
        <w:br/>
      </w:r>
      <w:r>
        <w:rPr>
          <w:rFonts w:ascii="Times New Roman"/>
          <w:b w:val="false"/>
          <w:i w:val="false"/>
          <w:color w:val="000000"/>
          <w:sz w:val="28"/>
        </w:rPr>
        <w:t>
2 |Акционерные
</w:t>
      </w:r>
      <w:r>
        <w:br/>
      </w:r>
      <w:r>
        <w:rPr>
          <w:rFonts w:ascii="Times New Roman"/>
          <w:b w:val="false"/>
          <w:i w:val="false"/>
          <w:color w:val="000000"/>
          <w:sz w:val="28"/>
        </w:rPr>
        <w:t>
  |общества
</w:t>
      </w:r>
      <w:r>
        <w:br/>
      </w:r>
      <w:r>
        <w:rPr>
          <w:rFonts w:ascii="Times New Roman"/>
          <w:b w:val="false"/>
          <w:i w:val="false"/>
          <w:color w:val="000000"/>
          <w:sz w:val="28"/>
        </w:rPr>
        <w:t>
---------------------------------------------------------------------------
</w:t>
      </w:r>
      <w:r>
        <w:br/>
      </w:r>
      <w:r>
        <w:rPr>
          <w:rFonts w:ascii="Times New Roman"/>
          <w:b w:val="false"/>
          <w:i w:val="false"/>
          <w:color w:val="000000"/>
          <w:sz w:val="28"/>
        </w:rPr>
        <w:t>
3 |Прочие
</w:t>
      </w:r>
      <w:r>
        <w:br/>
      </w:r>
      <w:r>
        <w:rPr>
          <w:rFonts w:ascii="Times New Roman"/>
          <w:b w:val="false"/>
          <w:i w:val="false"/>
          <w:color w:val="000000"/>
          <w:sz w:val="28"/>
        </w:rPr>
        <w:t>
  |юридические
</w:t>
      </w:r>
      <w:r>
        <w:br/>
      </w:r>
      <w:r>
        <w:rPr>
          <w:rFonts w:ascii="Times New Roman"/>
          <w:b w:val="false"/>
          <w:i w:val="false"/>
          <w:color w:val="000000"/>
          <w:sz w:val="28"/>
        </w:rPr>
        <w:t>
  |лица
</w:t>
      </w:r>
      <w:r>
        <w:br/>
      </w:r>
      <w:r>
        <w:rPr>
          <w:rFonts w:ascii="Times New Roman"/>
          <w:b w:val="false"/>
          <w:i w:val="false"/>
          <w:color w:val="000000"/>
          <w:sz w:val="28"/>
        </w:rPr>
        <w:t>
--------------------------------------------------------------------------
</w:t>
      </w:r>
      <w:r>
        <w:br/>
      </w:r>
      <w:r>
        <w:rPr>
          <w:rFonts w:ascii="Times New Roman"/>
          <w:b w:val="false"/>
          <w:i w:val="false"/>
          <w:color w:val="000000"/>
          <w:sz w:val="28"/>
        </w:rPr>
        <w:t>
4 |Физические лица,
</w:t>
      </w:r>
      <w:r>
        <w:br/>
      </w:r>
      <w:r>
        <w:rPr>
          <w:rFonts w:ascii="Times New Roman"/>
          <w:b w:val="false"/>
          <w:i w:val="false"/>
          <w:color w:val="000000"/>
          <w:sz w:val="28"/>
        </w:rPr>
        <w:t>
  |занимающиеся
</w:t>
      </w:r>
      <w:r>
        <w:br/>
      </w:r>
      <w:r>
        <w:rPr>
          <w:rFonts w:ascii="Times New Roman"/>
          <w:b w:val="false"/>
          <w:i w:val="false"/>
          <w:color w:val="000000"/>
          <w:sz w:val="28"/>
        </w:rPr>
        <w:t>
  |предприниматель-
</w:t>
      </w:r>
      <w:r>
        <w:br/>
      </w:r>
      <w:r>
        <w:rPr>
          <w:rFonts w:ascii="Times New Roman"/>
          <w:b w:val="false"/>
          <w:i w:val="false"/>
          <w:color w:val="000000"/>
          <w:sz w:val="28"/>
        </w:rPr>
        <w:t>
  |ской деятельностью
</w:t>
      </w:r>
      <w:r>
        <w:br/>
      </w:r>
      <w:r>
        <w:rPr>
          <w:rFonts w:ascii="Times New Roman"/>
          <w:b w:val="false"/>
          <w:i w:val="false"/>
          <w:color w:val="000000"/>
          <w:sz w:val="28"/>
        </w:rPr>
        <w:t>
  |без образования
</w:t>
      </w:r>
      <w:r>
        <w:br/>
      </w:r>
      <w:r>
        <w:rPr>
          <w:rFonts w:ascii="Times New Roman"/>
          <w:b w:val="false"/>
          <w:i w:val="false"/>
          <w:color w:val="000000"/>
          <w:sz w:val="28"/>
        </w:rPr>
        <w:t>
  |юридического лица
</w:t>
      </w:r>
      <w:r>
        <w:br/>
      </w:r>
      <w:r>
        <w:rPr>
          <w:rFonts w:ascii="Times New Roman"/>
          <w:b w:val="false"/>
          <w:i w:val="false"/>
          <w:color w:val="000000"/>
          <w:sz w:val="28"/>
        </w:rPr>
        <w:t>
--------------------------------------------------------------------------
</w:t>
      </w:r>
      <w:r>
        <w:br/>
      </w:r>
      <w:r>
        <w:rPr>
          <w:rFonts w:ascii="Times New Roman"/>
          <w:b w:val="false"/>
          <w:i w:val="false"/>
          <w:color w:val="000000"/>
          <w:sz w:val="28"/>
        </w:rPr>
        <w:t>
  | Итого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|Переведено            |Пенсионные  | Выдано пенсионных накоплений
</w:t>
      </w:r>
      <w:r>
        <w:br/>
      </w:r>
      <w:r>
        <w:rPr>
          <w:rFonts w:ascii="Times New Roman"/>
          <w:b w:val="false"/>
          <w:i w:val="false"/>
          <w:color w:val="000000"/>
          <w:sz w:val="28"/>
        </w:rPr>
        <w:t>
  |----------------------| выплаты    |------------------------------------
</w:t>
      </w:r>
      <w:r>
        <w:br/>
      </w:r>
      <w:r>
        <w:rPr>
          <w:rFonts w:ascii="Times New Roman"/>
          <w:b w:val="false"/>
          <w:i w:val="false"/>
          <w:color w:val="000000"/>
          <w:sz w:val="28"/>
        </w:rPr>
        <w:t>
  |в ННПФ     | в ГНПФ   |            |в связи с  |на         |наследникам
</w:t>
      </w:r>
      <w:r>
        <w:br/>
      </w:r>
      <w:r>
        <w:rPr>
          <w:rFonts w:ascii="Times New Roman"/>
          <w:b w:val="false"/>
          <w:i w:val="false"/>
          <w:color w:val="000000"/>
          <w:sz w:val="28"/>
        </w:rPr>
        <w:t>
  |           |          |            |выездом    |погребение |
</w:t>
      </w:r>
      <w:r>
        <w:br/>
      </w:r>
      <w:r>
        <w:rPr>
          <w:rFonts w:ascii="Times New Roman"/>
          <w:b w:val="false"/>
          <w:i w:val="false"/>
          <w:color w:val="000000"/>
          <w:sz w:val="28"/>
        </w:rPr>
        <w:t>
  |-----------------------------------------------------------------------
</w:t>
      </w:r>
      <w:r>
        <w:br/>
      </w:r>
      <w:r>
        <w:rPr>
          <w:rFonts w:ascii="Times New Roman"/>
          <w:b w:val="false"/>
          <w:i w:val="false"/>
          <w:color w:val="000000"/>
          <w:sz w:val="28"/>
        </w:rPr>
        <w:t>
  |К-во |Сумма|К-во |Сум-|К-во |Сумма |К-во |Сумма|К-во |Сумма|К-во |Сумма
</w:t>
      </w:r>
      <w:r>
        <w:br/>
      </w:r>
      <w:r>
        <w:rPr>
          <w:rFonts w:ascii="Times New Roman"/>
          <w:b w:val="false"/>
          <w:i w:val="false"/>
          <w:color w:val="000000"/>
          <w:sz w:val="28"/>
        </w:rPr>
        <w:t>
  |(чел)|     |(чел)|ма  |(чел)|      |(чел)|     |(чел)|     |(чел)|
</w:t>
      </w:r>
      <w:r>
        <w:br/>
      </w:r>
      <w:r>
        <w:rPr>
          <w:rFonts w:ascii="Times New Roman"/>
          <w:b w:val="false"/>
          <w:i w:val="false"/>
          <w:color w:val="000000"/>
          <w:sz w:val="28"/>
        </w:rPr>
        <w:t>
--------------------------------------------------------------------------
</w:t>
      </w:r>
      <w:r>
        <w:br/>
      </w:r>
      <w:r>
        <w:rPr>
          <w:rFonts w:ascii="Times New Roman"/>
          <w:b w:val="false"/>
          <w:i w:val="false"/>
          <w:color w:val="000000"/>
          <w:sz w:val="28"/>
        </w:rPr>
        <w:t>
  |9    | 10  | 11  | 12 | 13  | 14   | 15  | 16  | 17  | 18  | 19  | 20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w:t>
      </w:r>
      <w:r>
        <w:br/>
      </w:r>
      <w:r>
        <w:rPr>
          <w:rFonts w:ascii="Times New Roman"/>
          <w:b w:val="false"/>
          <w:i w:val="false"/>
          <w:color w:val="000000"/>
          <w:sz w:val="28"/>
        </w:rPr>
        <w:t>
      Пенсионные взносы вкладчика учитываются по основному месту работы.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r>
        <w:br/>
      </w:r>
      <w:r>
        <w:rPr>
          <w:rFonts w:ascii="Times New Roman"/>
          <w:b w:val="false"/>
          <w:i w:val="false"/>
          <w:color w:val="000000"/>
          <w:sz w:val="28"/>
        </w:rPr>
        <w:t>
                                                       к форме N 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Название НПФ _______________________
</w:t>
      </w:r>
      <w:r>
        <w:br/>
      </w:r>
      <w:r>
        <w:rPr>
          <w:rFonts w:ascii="Times New Roman"/>
          <w:b w:val="false"/>
          <w:i w:val="false"/>
          <w:color w:val="000000"/>
          <w:sz w:val="28"/>
        </w:rPr>
        <w:t>
Код НПФ      _______________________
</w:t>
      </w:r>
      <w:r>
        <w:br/>
      </w:r>
      <w:r>
        <w:rPr>
          <w:rFonts w:ascii="Times New Roman"/>
          <w:b w:val="false"/>
          <w:i w:val="false"/>
          <w:color w:val="000000"/>
          <w:sz w:val="28"/>
        </w:rPr>
        <w:t>
Адрес        _______________________
</w:t>
      </w:r>
      <w:r>
        <w:br/>
      </w:r>
      <w:r>
        <w:rPr>
          <w:rFonts w:ascii="Times New Roman"/>
          <w:b w:val="false"/>
          <w:i w:val="false"/>
          <w:color w:val="000000"/>
          <w:sz w:val="28"/>
        </w:rPr>
        <w:t>
РНН          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Сведения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количеству вкладчиков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обязательных пенсионных взносов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состоянию на 1______ 200__ года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(чел.)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N |Плательщики обязательных|                Вкладчики
</w:t>
      </w:r>
      <w:r>
        <w:br/>
      </w:r>
      <w:r>
        <w:rPr>
          <w:rFonts w:ascii="Times New Roman"/>
          <w:b w:val="false"/>
          <w:i w:val="false"/>
          <w:color w:val="000000"/>
          <w:sz w:val="28"/>
        </w:rPr>
        <w:t>
   |  пенсионных взносов    |-------------------------------------------
</w:t>
      </w:r>
      <w:r>
        <w:br/>
      </w:r>
      <w:r>
        <w:rPr>
          <w:rFonts w:ascii="Times New Roman"/>
          <w:b w:val="false"/>
          <w:i w:val="false"/>
          <w:color w:val="000000"/>
          <w:sz w:val="28"/>
        </w:rPr>
        <w:t>
   |                        |  до 20 лет  |с 20 до 30 лет|с 30 до 40 лет|
</w:t>
      </w:r>
      <w:r>
        <w:br/>
      </w:r>
      <w:r>
        <w:rPr>
          <w:rFonts w:ascii="Times New Roman"/>
          <w:b w:val="false"/>
          <w:i w:val="false"/>
          <w:color w:val="000000"/>
          <w:sz w:val="28"/>
        </w:rPr>
        <w:t>
   |                        |-------------------------------------------
</w:t>
      </w:r>
      <w:r>
        <w:br/>
      </w:r>
      <w:r>
        <w:rPr>
          <w:rFonts w:ascii="Times New Roman"/>
          <w:b w:val="false"/>
          <w:i w:val="false"/>
          <w:color w:val="000000"/>
          <w:sz w:val="28"/>
        </w:rPr>
        <w:t>
   |                        |  муж  | жен |  муж  |  жен |  муж  |  жен |
</w:t>
      </w:r>
      <w:r>
        <w:br/>
      </w:r>
      <w:r>
        <w:rPr>
          <w:rFonts w:ascii="Times New Roman"/>
          <w:b w:val="false"/>
          <w:i w:val="false"/>
          <w:color w:val="000000"/>
          <w:sz w:val="28"/>
        </w:rPr>
        <w:t>
------------------------------------------------------------------------
</w:t>
      </w:r>
      <w:r>
        <w:br/>
      </w:r>
      <w:r>
        <w:rPr>
          <w:rFonts w:ascii="Times New Roman"/>
          <w:b w:val="false"/>
          <w:i w:val="false"/>
          <w:color w:val="000000"/>
          <w:sz w:val="28"/>
        </w:rPr>
        <w:t>
 1 |           2            |   3   |  4  |   5   |   6  |   7   |  8   |
</w:t>
      </w:r>
      <w:r>
        <w:br/>
      </w:r>
      <w:r>
        <w:rPr>
          <w:rFonts w:ascii="Times New Roman"/>
          <w:b w:val="false"/>
          <w:i w:val="false"/>
          <w:color w:val="000000"/>
          <w:sz w:val="28"/>
        </w:rPr>
        <w:t>
------------------------------------------------------------------------
</w:t>
      </w:r>
      <w:r>
        <w:br/>
      </w:r>
      <w:r>
        <w:rPr>
          <w:rFonts w:ascii="Times New Roman"/>
          <w:b w:val="false"/>
          <w:i w:val="false"/>
          <w:color w:val="000000"/>
          <w:sz w:val="28"/>
        </w:rPr>
        <w:t>
1  Государственные предприятия
</w:t>
      </w:r>
      <w:r>
        <w:br/>
      </w:r>
      <w:r>
        <w:rPr>
          <w:rFonts w:ascii="Times New Roman"/>
          <w:b w:val="false"/>
          <w:i w:val="false"/>
          <w:color w:val="000000"/>
          <w:sz w:val="28"/>
        </w:rPr>
        <w:t>
   и учреждения
</w:t>
      </w:r>
      <w:r>
        <w:br/>
      </w:r>
      <w:r>
        <w:rPr>
          <w:rFonts w:ascii="Times New Roman"/>
          <w:b w:val="false"/>
          <w:i w:val="false"/>
          <w:color w:val="000000"/>
          <w:sz w:val="28"/>
        </w:rPr>
        <w:t>
2  Акционерные общества
</w:t>
      </w:r>
      <w:r>
        <w:br/>
      </w:r>
      <w:r>
        <w:rPr>
          <w:rFonts w:ascii="Times New Roman"/>
          <w:b w:val="false"/>
          <w:i w:val="false"/>
          <w:color w:val="000000"/>
          <w:sz w:val="28"/>
        </w:rPr>
        <w:t>
3  Прочие юридические лица
</w:t>
      </w:r>
      <w:r>
        <w:br/>
      </w:r>
      <w:r>
        <w:rPr>
          <w:rFonts w:ascii="Times New Roman"/>
          <w:b w:val="false"/>
          <w:i w:val="false"/>
          <w:color w:val="000000"/>
          <w:sz w:val="28"/>
        </w:rPr>
        <w:t>
4  Физические лица, занимающиеся
</w:t>
      </w:r>
      <w:r>
        <w:br/>
      </w:r>
      <w:r>
        <w:rPr>
          <w:rFonts w:ascii="Times New Roman"/>
          <w:b w:val="false"/>
          <w:i w:val="false"/>
          <w:color w:val="000000"/>
          <w:sz w:val="28"/>
        </w:rPr>
        <w:t>
   предпринимательской
</w:t>
      </w:r>
      <w:r>
        <w:br/>
      </w:r>
      <w:r>
        <w:rPr>
          <w:rFonts w:ascii="Times New Roman"/>
          <w:b w:val="false"/>
          <w:i w:val="false"/>
          <w:color w:val="000000"/>
          <w:sz w:val="28"/>
        </w:rPr>
        <w:t>
   деятельностью без образования
</w:t>
      </w:r>
      <w:r>
        <w:br/>
      </w:r>
      <w:r>
        <w:rPr>
          <w:rFonts w:ascii="Times New Roman"/>
          <w:b w:val="false"/>
          <w:i w:val="false"/>
          <w:color w:val="000000"/>
          <w:sz w:val="28"/>
        </w:rPr>
        <w:t>
   юридического лица
</w:t>
      </w:r>
      <w:r>
        <w:br/>
      </w: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
</w:t>
      </w:r>
      <w:r>
        <w:br/>
      </w:r>
      <w:r>
        <w:rPr>
          <w:rFonts w:ascii="Times New Roman"/>
          <w:b w:val="false"/>
          <w:i w:val="false"/>
          <w:color w:val="000000"/>
          <w:sz w:val="28"/>
        </w:rPr>
        <w:t>
                                          |  Всего   |
</w:t>
      </w:r>
      <w:r>
        <w:br/>
      </w:r>
      <w:r>
        <w:rPr>
          <w:rFonts w:ascii="Times New Roman"/>
          <w:b w:val="false"/>
          <w:i w:val="false"/>
          <w:color w:val="000000"/>
          <w:sz w:val="28"/>
        </w:rPr>
        <w:t>
------------------------------------------|вкладчиков|
</w:t>
      </w:r>
      <w:r>
        <w:br/>
      </w:r>
      <w:r>
        <w:rPr>
          <w:rFonts w:ascii="Times New Roman"/>
          <w:b w:val="false"/>
          <w:i w:val="false"/>
          <w:color w:val="000000"/>
          <w:sz w:val="28"/>
        </w:rPr>
        <w:t>
с 40 до 50 лет|с 50 до 60 лет|с 60 и более|          |
</w:t>
      </w:r>
      <w:r>
        <w:br/>
      </w:r>
      <w:r>
        <w:rPr>
          <w:rFonts w:ascii="Times New Roman"/>
          <w:b w:val="false"/>
          <w:i w:val="false"/>
          <w:color w:val="000000"/>
          <w:sz w:val="28"/>
        </w:rPr>
        <w:t>
------------------------------------------|          |
</w:t>
      </w:r>
      <w:r>
        <w:br/>
      </w:r>
      <w:r>
        <w:rPr>
          <w:rFonts w:ascii="Times New Roman"/>
          <w:b w:val="false"/>
          <w:i w:val="false"/>
          <w:color w:val="000000"/>
          <w:sz w:val="28"/>
        </w:rPr>
        <w:t>
  муж  |  жен |  муж  |  жен | муж | жен  |          |
</w:t>
      </w:r>
      <w:r>
        <w:br/>
      </w:r>
      <w:r>
        <w:rPr>
          <w:rFonts w:ascii="Times New Roman"/>
          <w:b w:val="false"/>
          <w:i w:val="false"/>
          <w:color w:val="000000"/>
          <w:sz w:val="28"/>
        </w:rPr>
        <w:t>
-----------------------------------------------------|
</w:t>
      </w:r>
      <w:r>
        <w:br/>
      </w:r>
      <w:r>
        <w:rPr>
          <w:rFonts w:ascii="Times New Roman"/>
          <w:b w:val="false"/>
          <w:i w:val="false"/>
          <w:color w:val="000000"/>
          <w:sz w:val="28"/>
        </w:rPr>
        <w:t>
   9   |  10  |   11  |  12  |  13 |  14  |    15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1. В случае работы на нескольких местах вкладчики учитываются
</w:t>
      </w:r>
      <w:r>
        <w:br/>
      </w:r>
      <w:r>
        <w:rPr>
          <w:rFonts w:ascii="Times New Roman"/>
          <w:b w:val="false"/>
          <w:i w:val="false"/>
          <w:color w:val="000000"/>
          <w:sz w:val="28"/>
        </w:rPr>
        <w:t>
            только один раз по основному месту работы.
</w:t>
      </w:r>
      <w:r>
        <w:br/>
      </w:r>
      <w:r>
        <w:rPr>
          <w:rFonts w:ascii="Times New Roman"/>
          <w:b w:val="false"/>
          <w:i w:val="false"/>
          <w:color w:val="000000"/>
          <w:sz w:val="28"/>
        </w:rPr>
        <w:t>
            2. Лицо учитывается как вкладчик только после поступления
</w:t>
      </w:r>
      <w:r>
        <w:br/>
      </w:r>
      <w:r>
        <w:rPr>
          <w:rFonts w:ascii="Times New Roman"/>
          <w:b w:val="false"/>
          <w:i w:val="false"/>
          <w:color w:val="000000"/>
          <w:sz w:val="28"/>
        </w:rPr>
        <w:t>
            пенсионного взноса (при наличии денег на индивидуальном
</w:t>
      </w:r>
      <w:r>
        <w:br/>
      </w:r>
      <w:r>
        <w:rPr>
          <w:rFonts w:ascii="Times New Roman"/>
          <w:b w:val="false"/>
          <w:i w:val="false"/>
          <w:color w:val="000000"/>
          <w:sz w:val="28"/>
        </w:rPr>
        <w:t>
            пенсионном счете).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
</w:t>
      </w:r>
      <w:r>
        <w:br/>
      </w:r>
      <w:r>
        <w:rPr>
          <w:rFonts w:ascii="Times New Roman"/>
          <w:b w:val="false"/>
          <w:i w:val="false"/>
          <w:color w:val="000000"/>
          <w:sz w:val="28"/>
        </w:rPr>
        <w:t>
                                                         к форме N 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Название НПФ _______________________
</w:t>
      </w:r>
      <w:r>
        <w:br/>
      </w:r>
      <w:r>
        <w:rPr>
          <w:rFonts w:ascii="Times New Roman"/>
          <w:b w:val="false"/>
          <w:i w:val="false"/>
          <w:color w:val="000000"/>
          <w:sz w:val="28"/>
        </w:rPr>
        <w:t>
Код НПФ      _______________________
</w:t>
      </w:r>
      <w:r>
        <w:br/>
      </w:r>
      <w:r>
        <w:rPr>
          <w:rFonts w:ascii="Times New Roman"/>
          <w:b w:val="false"/>
          <w:i w:val="false"/>
          <w:color w:val="000000"/>
          <w:sz w:val="28"/>
        </w:rPr>
        <w:t>
Адрес        _______________________
</w:t>
      </w:r>
      <w:r>
        <w:br/>
      </w:r>
      <w:r>
        <w:rPr>
          <w:rFonts w:ascii="Times New Roman"/>
          <w:b w:val="false"/>
          <w:i w:val="false"/>
          <w:color w:val="000000"/>
          <w:sz w:val="28"/>
        </w:rPr>
        <w:t>
РНН          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Сведения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движении пенсионных накоплений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счет добровольных пенсионных взносов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состоянию на 1______ 200__ года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чел.)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 | Вкладчики добровольных |            Принято            | Переведено |
</w:t>
      </w:r>
      <w:r>
        <w:br/>
      </w:r>
      <w:r>
        <w:rPr>
          <w:rFonts w:ascii="Times New Roman"/>
          <w:b w:val="false"/>
          <w:i w:val="false"/>
          <w:color w:val="000000"/>
          <w:sz w:val="28"/>
        </w:rPr>
        <w:t>
   |  пенсионных взносов    |-------------------------------|в другие НПФ|
</w:t>
      </w:r>
      <w:r>
        <w:br/>
      </w:r>
      <w:r>
        <w:rPr>
          <w:rFonts w:ascii="Times New Roman"/>
          <w:b w:val="false"/>
          <w:i w:val="false"/>
          <w:color w:val="000000"/>
          <w:sz w:val="28"/>
        </w:rPr>
        <w:t>
   |                        | Пенвзносов |Пенснак. от др.НПФ|            |
</w:t>
      </w:r>
      <w:r>
        <w:br/>
      </w:r>
      <w:r>
        <w:rPr>
          <w:rFonts w:ascii="Times New Roman"/>
          <w:b w:val="false"/>
          <w:i w:val="false"/>
          <w:color w:val="000000"/>
          <w:sz w:val="28"/>
        </w:rPr>
        <w:t>
   |                        |--------------------------------------------|
</w:t>
      </w:r>
      <w:r>
        <w:br/>
      </w:r>
      <w:r>
        <w:rPr>
          <w:rFonts w:ascii="Times New Roman"/>
          <w:b w:val="false"/>
          <w:i w:val="false"/>
          <w:color w:val="000000"/>
          <w:sz w:val="28"/>
        </w:rPr>
        <w:t>
   |                        |Кол-во|Сумма|Кол-во (чел)|Сумма|Кол-во|Сумма|
</w:t>
      </w:r>
      <w:r>
        <w:br/>
      </w:r>
      <w:r>
        <w:rPr>
          <w:rFonts w:ascii="Times New Roman"/>
          <w:b w:val="false"/>
          <w:i w:val="false"/>
          <w:color w:val="000000"/>
          <w:sz w:val="28"/>
        </w:rPr>
        <w:t>
   |                        | (чел)|     |            |     | (чел)|     |
</w:t>
      </w:r>
      <w:r>
        <w:br/>
      </w:r>
      <w:r>
        <w:rPr>
          <w:rFonts w:ascii="Times New Roman"/>
          <w:b w:val="false"/>
          <w:i w:val="false"/>
          <w:color w:val="000000"/>
          <w:sz w:val="28"/>
        </w:rPr>
        <w:t>
-------------------------------------------------------------------------|
</w:t>
      </w:r>
      <w:r>
        <w:br/>
      </w:r>
      <w:r>
        <w:rPr>
          <w:rFonts w:ascii="Times New Roman"/>
          <w:b w:val="false"/>
          <w:i w:val="false"/>
          <w:color w:val="000000"/>
          <w:sz w:val="28"/>
        </w:rPr>
        <w:t>
 1 |           2            |   3  |  4  |     5      |  6  |  7   |  8  |
</w:t>
      </w:r>
      <w:r>
        <w:br/>
      </w:r>
      <w:r>
        <w:rPr>
          <w:rFonts w:ascii="Times New Roman"/>
          <w:b w:val="false"/>
          <w:i w:val="false"/>
          <w:color w:val="000000"/>
          <w:sz w:val="28"/>
        </w:rPr>
        <w:t>
-------------------------------------------------------------------------
</w:t>
      </w:r>
      <w:r>
        <w:br/>
      </w:r>
      <w:r>
        <w:rPr>
          <w:rFonts w:ascii="Times New Roman"/>
          <w:b w:val="false"/>
          <w:i w:val="false"/>
          <w:color w:val="000000"/>
          <w:sz w:val="28"/>
        </w:rPr>
        <w:t>
1  Государственные предприятия
</w:t>
      </w:r>
      <w:r>
        <w:br/>
      </w:r>
      <w:r>
        <w:rPr>
          <w:rFonts w:ascii="Times New Roman"/>
          <w:b w:val="false"/>
          <w:i w:val="false"/>
          <w:color w:val="000000"/>
          <w:sz w:val="28"/>
        </w:rPr>
        <w:t>
   и учреждения
</w:t>
      </w:r>
      <w:r>
        <w:br/>
      </w:r>
      <w:r>
        <w:rPr>
          <w:rFonts w:ascii="Times New Roman"/>
          <w:b w:val="false"/>
          <w:i w:val="false"/>
          <w:color w:val="000000"/>
          <w:sz w:val="28"/>
        </w:rPr>
        <w:t>
2  Акционерные общества
</w:t>
      </w:r>
      <w:r>
        <w:br/>
      </w:r>
      <w:r>
        <w:rPr>
          <w:rFonts w:ascii="Times New Roman"/>
          <w:b w:val="false"/>
          <w:i w:val="false"/>
          <w:color w:val="000000"/>
          <w:sz w:val="28"/>
        </w:rPr>
        <w:t>
3  Прочие юридические лица
</w:t>
      </w:r>
      <w:r>
        <w:br/>
      </w:r>
      <w:r>
        <w:rPr>
          <w:rFonts w:ascii="Times New Roman"/>
          <w:b w:val="false"/>
          <w:i w:val="false"/>
          <w:color w:val="000000"/>
          <w:sz w:val="28"/>
        </w:rPr>
        <w:t>
4  Физические лица, занимающиеся
</w:t>
      </w:r>
      <w:r>
        <w:br/>
      </w:r>
      <w:r>
        <w:rPr>
          <w:rFonts w:ascii="Times New Roman"/>
          <w:b w:val="false"/>
          <w:i w:val="false"/>
          <w:color w:val="000000"/>
          <w:sz w:val="28"/>
        </w:rPr>
        <w:t>
   предпринимательской
</w:t>
      </w:r>
      <w:r>
        <w:br/>
      </w:r>
      <w:r>
        <w:rPr>
          <w:rFonts w:ascii="Times New Roman"/>
          <w:b w:val="false"/>
          <w:i w:val="false"/>
          <w:color w:val="000000"/>
          <w:sz w:val="28"/>
        </w:rPr>
        <w:t>
   деятельностью без образования
</w:t>
      </w:r>
      <w:r>
        <w:br/>
      </w:r>
      <w:r>
        <w:rPr>
          <w:rFonts w:ascii="Times New Roman"/>
          <w:b w:val="false"/>
          <w:i w:val="false"/>
          <w:color w:val="000000"/>
          <w:sz w:val="28"/>
        </w:rPr>
        <w:t>
   юридического лица
</w:t>
      </w:r>
      <w:r>
        <w:br/>
      </w:r>
      <w:r>
        <w:rPr>
          <w:rFonts w:ascii="Times New Roman"/>
          <w:b w:val="false"/>
          <w:i w:val="false"/>
          <w:color w:val="000000"/>
          <w:sz w:val="28"/>
        </w:rPr>
        <w:t>
     Итого юридические лица
</w:t>
      </w:r>
      <w:r>
        <w:br/>
      </w:r>
      <w:r>
        <w:rPr>
          <w:rFonts w:ascii="Times New Roman"/>
          <w:b w:val="false"/>
          <w:i w:val="false"/>
          <w:color w:val="000000"/>
          <w:sz w:val="28"/>
        </w:rPr>
        <w:t>
5  Физические лица
</w:t>
      </w:r>
      <w:r>
        <w:br/>
      </w:r>
      <w:r>
        <w:rPr>
          <w:rFonts w:ascii="Times New Roman"/>
          <w:b w:val="false"/>
          <w:i w:val="false"/>
          <w:color w:val="000000"/>
          <w:sz w:val="28"/>
        </w:rPr>
        <w:t>
          Всего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Пенсионные выплаты     |       Выдано пенсионных накоплений         |
</w:t>
      </w:r>
      <w:r>
        <w:br/>
      </w:r>
      <w:r>
        <w:rPr>
          <w:rFonts w:ascii="Times New Roman"/>
          <w:b w:val="false"/>
          <w:i w:val="false"/>
          <w:color w:val="000000"/>
          <w:sz w:val="28"/>
        </w:rPr>
        <w:t>
-------------------------------------------------------------------------|
</w:t>
      </w:r>
      <w:r>
        <w:br/>
      </w:r>
      <w:r>
        <w:rPr>
          <w:rFonts w:ascii="Times New Roman"/>
          <w:b w:val="false"/>
          <w:i w:val="false"/>
          <w:color w:val="000000"/>
          <w:sz w:val="28"/>
        </w:rPr>
        <w:t>
   иные     |по инвалидности|в связи с выездом|на погребение|наследникам |
</w:t>
      </w:r>
      <w:r>
        <w:br/>
      </w:r>
      <w:r>
        <w:rPr>
          <w:rFonts w:ascii="Times New Roman"/>
          <w:b w:val="false"/>
          <w:i w:val="false"/>
          <w:color w:val="000000"/>
          <w:sz w:val="28"/>
        </w:rPr>
        <w:t>
-------------------------------------------------------------------------|
</w:t>
      </w:r>
      <w:r>
        <w:br/>
      </w:r>
      <w:r>
        <w:rPr>
          <w:rFonts w:ascii="Times New Roman"/>
          <w:b w:val="false"/>
          <w:i w:val="false"/>
          <w:color w:val="000000"/>
          <w:sz w:val="28"/>
        </w:rPr>
        <w:t>
Кол-во|Сумма| Кол-во | Сумма| Кол-во | Сумма  |Кол-во|Сумма |Кол-во|Сумма|
</w:t>
      </w:r>
      <w:r>
        <w:br/>
      </w:r>
      <w:r>
        <w:rPr>
          <w:rFonts w:ascii="Times New Roman"/>
          <w:b w:val="false"/>
          <w:i w:val="false"/>
          <w:color w:val="000000"/>
          <w:sz w:val="28"/>
        </w:rPr>
        <w:t>
 (чел)|     | (чел)  |      | (чел)  |        | (чел)|      | (чел)|     |
</w:t>
      </w:r>
      <w:r>
        <w:br/>
      </w:r>
      <w:r>
        <w:rPr>
          <w:rFonts w:ascii="Times New Roman"/>
          <w:b w:val="false"/>
          <w:i w:val="false"/>
          <w:color w:val="000000"/>
          <w:sz w:val="28"/>
        </w:rPr>
        <w:t>
-------------------------------------------------------------------------|
</w:t>
      </w:r>
      <w:r>
        <w:br/>
      </w:r>
      <w:r>
        <w:rPr>
          <w:rFonts w:ascii="Times New Roman"/>
          <w:b w:val="false"/>
          <w:i w:val="false"/>
          <w:color w:val="000000"/>
          <w:sz w:val="28"/>
        </w:rPr>
        <w:t>
  9   | 10  |   11   |  12  |   13   |   14   |  15  |  16  |  17  | 18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графах "Кол-во" указывается количество получателей
</w:t>
      </w:r>
      <w:r>
        <w:br/>
      </w:r>
      <w:r>
        <w:rPr>
          <w:rFonts w:ascii="Times New Roman"/>
          <w:b w:val="false"/>
          <w:i w:val="false"/>
          <w:color w:val="000000"/>
          <w:sz w:val="28"/>
        </w:rPr>
        <w:t>
            добровольных пенсионных взносов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
</w:t>
      </w:r>
      <w:r>
        <w:br/>
      </w:r>
      <w:r>
        <w:rPr>
          <w:rFonts w:ascii="Times New Roman"/>
          <w:b w:val="false"/>
          <w:i w:val="false"/>
          <w:color w:val="000000"/>
          <w:sz w:val="28"/>
        </w:rPr>
        <w:t>
                                                       к форме N 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Название НПФ _______________________
</w:t>
      </w:r>
      <w:r>
        <w:br/>
      </w:r>
      <w:r>
        <w:rPr>
          <w:rFonts w:ascii="Times New Roman"/>
          <w:b w:val="false"/>
          <w:i w:val="false"/>
          <w:color w:val="000000"/>
          <w:sz w:val="28"/>
        </w:rPr>
        <w:t>
Код НПФ      _______________________
</w:t>
      </w:r>
      <w:r>
        <w:br/>
      </w:r>
      <w:r>
        <w:rPr>
          <w:rFonts w:ascii="Times New Roman"/>
          <w:b w:val="false"/>
          <w:i w:val="false"/>
          <w:color w:val="000000"/>
          <w:sz w:val="28"/>
        </w:rPr>
        <w:t>
Адрес        _______________________
</w:t>
      </w:r>
      <w:r>
        <w:br/>
      </w:r>
      <w:r>
        <w:rPr>
          <w:rFonts w:ascii="Times New Roman"/>
          <w:b w:val="false"/>
          <w:i w:val="false"/>
          <w:color w:val="000000"/>
          <w:sz w:val="28"/>
        </w:rPr>
        <w:t>
РНН          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Сведения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количеству вкладчиков и получателей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добровольных пенсионных взносов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состоянию на 1______ 200__ года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(чел.)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 |Плательщики обязательных|Кол-во вкладчиков     |Кол-ство получателей
</w:t>
      </w:r>
      <w:r>
        <w:br/>
      </w:r>
      <w:r>
        <w:rPr>
          <w:rFonts w:ascii="Times New Roman"/>
          <w:b w:val="false"/>
          <w:i w:val="false"/>
          <w:color w:val="000000"/>
          <w:sz w:val="28"/>
        </w:rPr>
        <w:t>
   |  пенсионных взносов    |--------------------------------------------
</w:t>
      </w:r>
      <w:r>
        <w:br/>
      </w:r>
      <w:r>
        <w:rPr>
          <w:rFonts w:ascii="Times New Roman"/>
          <w:b w:val="false"/>
          <w:i w:val="false"/>
          <w:color w:val="000000"/>
          <w:sz w:val="28"/>
        </w:rPr>
        <w:t>
   |                        |Физических|Юридических|до 20 лет|с 20 до 30|
</w:t>
      </w:r>
      <w:r>
        <w:br/>
      </w:r>
      <w:r>
        <w:rPr>
          <w:rFonts w:ascii="Times New Roman"/>
          <w:b w:val="false"/>
          <w:i w:val="false"/>
          <w:color w:val="000000"/>
          <w:sz w:val="28"/>
        </w:rPr>
        <w:t>
   |                        |  лиц     |     лиц   |         |    лет   |
</w:t>
      </w:r>
      <w:r>
        <w:br/>
      </w:r>
      <w:r>
        <w:rPr>
          <w:rFonts w:ascii="Times New Roman"/>
          <w:b w:val="false"/>
          <w:i w:val="false"/>
          <w:color w:val="000000"/>
          <w:sz w:val="28"/>
        </w:rPr>
        <w:t>
   |                        |          |           |---------|----------|
</w:t>
      </w:r>
      <w:r>
        <w:br/>
      </w:r>
      <w:r>
        <w:rPr>
          <w:rFonts w:ascii="Times New Roman"/>
          <w:b w:val="false"/>
          <w:i w:val="false"/>
          <w:color w:val="000000"/>
          <w:sz w:val="28"/>
        </w:rPr>
        <w:t>
   |                        |          |           | муж| жен| муж | жен|
</w:t>
      </w:r>
      <w:r>
        <w:br/>
      </w:r>
      <w:r>
        <w:rPr>
          <w:rFonts w:ascii="Times New Roman"/>
          <w:b w:val="false"/>
          <w:i w:val="false"/>
          <w:color w:val="000000"/>
          <w:sz w:val="28"/>
        </w:rPr>
        <w:t>
------------------------------------------------------------------------|
</w:t>
      </w:r>
      <w:r>
        <w:br/>
      </w:r>
      <w:r>
        <w:rPr>
          <w:rFonts w:ascii="Times New Roman"/>
          <w:b w:val="false"/>
          <w:i w:val="false"/>
          <w:color w:val="000000"/>
          <w:sz w:val="28"/>
        </w:rPr>
        <w:t>
 1 |           2            |     3    |      4    | 5  |  6 | 7   |  8 |
</w:t>
      </w:r>
      <w:r>
        <w:br/>
      </w:r>
      <w:r>
        <w:rPr>
          <w:rFonts w:ascii="Times New Roman"/>
          <w:b w:val="false"/>
          <w:i w:val="false"/>
          <w:color w:val="000000"/>
          <w:sz w:val="28"/>
        </w:rPr>
        <w:t>
------------------------------------------------------------------------
</w:t>
      </w:r>
      <w:r>
        <w:br/>
      </w:r>
      <w:r>
        <w:rPr>
          <w:rFonts w:ascii="Times New Roman"/>
          <w:b w:val="false"/>
          <w:i w:val="false"/>
          <w:color w:val="000000"/>
          <w:sz w:val="28"/>
        </w:rPr>
        <w:t>
1  Государственные предприятия
</w:t>
      </w:r>
      <w:r>
        <w:br/>
      </w:r>
      <w:r>
        <w:rPr>
          <w:rFonts w:ascii="Times New Roman"/>
          <w:b w:val="false"/>
          <w:i w:val="false"/>
          <w:color w:val="000000"/>
          <w:sz w:val="28"/>
        </w:rPr>
        <w:t>
   и учреждения
</w:t>
      </w:r>
      <w:r>
        <w:br/>
      </w:r>
      <w:r>
        <w:rPr>
          <w:rFonts w:ascii="Times New Roman"/>
          <w:b w:val="false"/>
          <w:i w:val="false"/>
          <w:color w:val="000000"/>
          <w:sz w:val="28"/>
        </w:rPr>
        <w:t>
2  Акционерные общества
</w:t>
      </w:r>
      <w:r>
        <w:br/>
      </w:r>
      <w:r>
        <w:rPr>
          <w:rFonts w:ascii="Times New Roman"/>
          <w:b w:val="false"/>
          <w:i w:val="false"/>
          <w:color w:val="000000"/>
          <w:sz w:val="28"/>
        </w:rPr>
        <w:t>
3  Прочие юридические лица
</w:t>
      </w:r>
      <w:r>
        <w:br/>
      </w:r>
      <w:r>
        <w:rPr>
          <w:rFonts w:ascii="Times New Roman"/>
          <w:b w:val="false"/>
          <w:i w:val="false"/>
          <w:color w:val="000000"/>
          <w:sz w:val="28"/>
        </w:rPr>
        <w:t>
4  Физические лица
</w:t>
      </w:r>
      <w:r>
        <w:br/>
      </w: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   Всего   |
</w:t>
      </w:r>
      <w:r>
        <w:br/>
      </w:r>
      <w:r>
        <w:rPr>
          <w:rFonts w:ascii="Times New Roman"/>
          <w:b w:val="false"/>
          <w:i w:val="false"/>
          <w:color w:val="000000"/>
          <w:sz w:val="28"/>
        </w:rPr>
        <w:t>
---------------------------------------------------------|получателей|
</w:t>
      </w:r>
      <w:r>
        <w:br/>
      </w:r>
      <w:r>
        <w:rPr>
          <w:rFonts w:ascii="Times New Roman"/>
          <w:b w:val="false"/>
          <w:i w:val="false"/>
          <w:color w:val="000000"/>
          <w:sz w:val="28"/>
        </w:rPr>
        <w:t>
с 30 до 40 лет|с 40 до 50 лет|с 50 до 60 лет|с 60 и более|           |
</w:t>
      </w:r>
      <w:r>
        <w:br/>
      </w:r>
      <w:r>
        <w:rPr>
          <w:rFonts w:ascii="Times New Roman"/>
          <w:b w:val="false"/>
          <w:i w:val="false"/>
          <w:color w:val="000000"/>
          <w:sz w:val="28"/>
        </w:rPr>
        <w:t>
---------------------------------------------------------|           |
</w:t>
      </w:r>
      <w:r>
        <w:br/>
      </w:r>
      <w:r>
        <w:rPr>
          <w:rFonts w:ascii="Times New Roman"/>
          <w:b w:val="false"/>
          <w:i w:val="false"/>
          <w:color w:val="000000"/>
          <w:sz w:val="28"/>
        </w:rPr>
        <w:t>
  муж  |  жен |  муж  |  жен |  муж  |  жен | муж | жен  |           |
</w:t>
      </w:r>
      <w:r>
        <w:br/>
      </w:r>
      <w:r>
        <w:rPr>
          <w:rFonts w:ascii="Times New Roman"/>
          <w:b w:val="false"/>
          <w:i w:val="false"/>
          <w:color w:val="000000"/>
          <w:sz w:val="28"/>
        </w:rPr>
        <w:t>
---------------------------------------------------------------------|
</w:t>
      </w:r>
      <w:r>
        <w:br/>
      </w:r>
      <w:r>
        <w:rPr>
          <w:rFonts w:ascii="Times New Roman"/>
          <w:b w:val="false"/>
          <w:i w:val="false"/>
          <w:color w:val="000000"/>
          <w:sz w:val="28"/>
        </w:rPr>
        <w:t>
   9   |  10  |   11  |  12  |   13  |  14  | 15  |  16  |     17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2. Лицо учитывается как вкладчик (получатель) только после
</w:t>
      </w:r>
      <w:r>
        <w:br/>
      </w:r>
      <w:r>
        <w:rPr>
          <w:rFonts w:ascii="Times New Roman"/>
          <w:b w:val="false"/>
          <w:i w:val="false"/>
          <w:color w:val="000000"/>
          <w:sz w:val="28"/>
        </w:rPr>
        <w:t>
            поступления пенсионного взноса (при наличии денег на
</w:t>
      </w:r>
      <w:r>
        <w:br/>
      </w:r>
      <w:r>
        <w:rPr>
          <w:rFonts w:ascii="Times New Roman"/>
          <w:b w:val="false"/>
          <w:i w:val="false"/>
          <w:color w:val="000000"/>
          <w:sz w:val="28"/>
        </w:rPr>
        <w:t>
            индивидуальном пенсионном счете).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
</w:t>
      </w:r>
      <w:r>
        <w:br/>
      </w:r>
      <w:r>
        <w:rPr>
          <w:rFonts w:ascii="Times New Roman"/>
          <w:b w:val="false"/>
          <w:i w:val="false"/>
          <w:color w:val="000000"/>
          <w:sz w:val="28"/>
        </w:rPr>
        <w:t>
                                                     к форме N 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Название     _______________________
</w:t>
      </w:r>
      <w:r>
        <w:br/>
      </w:r>
      <w:r>
        <w:rPr>
          <w:rFonts w:ascii="Times New Roman"/>
          <w:b w:val="false"/>
          <w:i w:val="false"/>
          <w:color w:val="000000"/>
          <w:sz w:val="28"/>
        </w:rPr>
        <w:t>
Адрес        _______________________
</w:t>
      </w:r>
      <w:r>
        <w:br/>
      </w:r>
      <w:r>
        <w:rPr>
          <w:rFonts w:ascii="Times New Roman"/>
          <w:b w:val="false"/>
          <w:i w:val="false"/>
          <w:color w:val="000000"/>
          <w:sz w:val="28"/>
        </w:rPr>
        <w:t>
РНН          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по финансовым инвестициям
</w:t>
      </w:r>
      <w:r>
        <w:br/>
      </w:r>
      <w:r>
        <w:rPr>
          <w:rFonts w:ascii="Times New Roman"/>
          <w:b w:val="false"/>
          <w:i w:val="false"/>
          <w:color w:val="000000"/>
          <w:sz w:val="28"/>
        </w:rPr>
        <w:t>
                       (инвестиционому портфелю),
</w:t>
      </w:r>
      <w:r>
        <w:br/>
      </w:r>
      <w:r>
        <w:rPr>
          <w:rFonts w:ascii="Times New Roman"/>
          <w:b w:val="false"/>
          <w:i w:val="false"/>
          <w:color w:val="000000"/>
          <w:sz w:val="28"/>
        </w:rPr>
        <w:t>
                размещенных за счет пенсионных накоплений
</w:t>
      </w:r>
      <w:r>
        <w:br/>
      </w:r>
      <w:r>
        <w:rPr>
          <w:rFonts w:ascii="Times New Roman"/>
          <w:b w:val="false"/>
          <w:i w:val="false"/>
          <w:color w:val="000000"/>
          <w:sz w:val="28"/>
        </w:rPr>
        <w:t>
                    накопительного пенсионного фонда
</w:t>
      </w:r>
      <w:r>
        <w:br/>
      </w:r>
      <w:r>
        <w:rPr>
          <w:rFonts w:ascii="Times New Roman"/>
          <w:b w:val="false"/>
          <w:i w:val="false"/>
          <w:color w:val="000000"/>
          <w:sz w:val="28"/>
        </w:rPr>
        <w:t>
                   по состоянию на 1_____ 200___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Сим.|                Виды инвестиций                             |  Сумма
</w:t>
      </w:r>
      <w:r>
        <w:br/>
      </w:r>
      <w:r>
        <w:rPr>
          <w:rFonts w:ascii="Times New Roman"/>
          <w:b w:val="false"/>
          <w:i w:val="false"/>
          <w:color w:val="000000"/>
          <w:sz w:val="28"/>
        </w:rPr>
        <w:t>
--------------------------------------------------------------------------
</w:t>
      </w:r>
      <w:r>
        <w:br/>
      </w:r>
      <w:r>
        <w:rPr>
          <w:rFonts w:ascii="Times New Roman"/>
          <w:b w:val="false"/>
          <w:i w:val="false"/>
          <w:color w:val="000000"/>
          <w:sz w:val="28"/>
        </w:rPr>
        <w:t>
100  государственные краткосрочные (сроком обращения до 1 года)
</w:t>
      </w:r>
      <w:r>
        <w:br/>
      </w:r>
      <w:r>
        <w:rPr>
          <w:rFonts w:ascii="Times New Roman"/>
          <w:b w:val="false"/>
          <w:i w:val="false"/>
          <w:color w:val="000000"/>
          <w:sz w:val="28"/>
        </w:rPr>
        <w:t>
111
</w:t>
      </w:r>
      <w:r>
        <w:br/>
      </w:r>
      <w:r>
        <w:rPr>
          <w:rFonts w:ascii="Times New Roman"/>
          <w:b w:val="false"/>
          <w:i w:val="false"/>
          <w:color w:val="000000"/>
          <w:sz w:val="28"/>
        </w:rPr>
        <w:t>
112
</w:t>
      </w:r>
      <w:r>
        <w:br/>
      </w:r>
      <w:r>
        <w:rPr>
          <w:rFonts w:ascii="Times New Roman"/>
          <w:b w:val="false"/>
          <w:i w:val="false"/>
          <w:color w:val="000000"/>
          <w:sz w:val="28"/>
        </w:rPr>
        <w:t>
113
</w:t>
      </w:r>
      <w:r>
        <w:br/>
      </w:r>
      <w:r>
        <w:rPr>
          <w:rFonts w:ascii="Times New Roman"/>
          <w:b w:val="false"/>
          <w:i w:val="false"/>
          <w:color w:val="000000"/>
          <w:sz w:val="28"/>
        </w:rPr>
        <w:t>
114
</w:t>
      </w:r>
      <w:r>
        <w:br/>
      </w:r>
      <w:r>
        <w:rPr>
          <w:rFonts w:ascii="Times New Roman"/>
          <w:b w:val="false"/>
          <w:i w:val="false"/>
          <w:color w:val="000000"/>
          <w:sz w:val="28"/>
        </w:rPr>
        <w:t>
115
</w:t>
      </w:r>
      <w:r>
        <w:br/>
      </w:r>
      <w:r>
        <w:rPr>
          <w:rFonts w:ascii="Times New Roman"/>
          <w:b w:val="false"/>
          <w:i w:val="false"/>
          <w:color w:val="000000"/>
          <w:sz w:val="28"/>
        </w:rPr>
        <w:t>
116
</w:t>
      </w:r>
      <w:r>
        <w:br/>
      </w:r>
      <w:r>
        <w:rPr>
          <w:rFonts w:ascii="Times New Roman"/>
          <w:b w:val="false"/>
          <w:i w:val="false"/>
          <w:color w:val="000000"/>
          <w:sz w:val="28"/>
        </w:rPr>
        <w:t>
117
</w:t>
      </w:r>
      <w:r>
        <w:br/>
      </w:r>
      <w:r>
        <w:rPr>
          <w:rFonts w:ascii="Times New Roman"/>
          <w:b w:val="false"/>
          <w:i w:val="false"/>
          <w:color w:val="000000"/>
          <w:sz w:val="28"/>
        </w:rPr>
        <w:t>
118
</w:t>
      </w:r>
      <w:r>
        <w:br/>
      </w:r>
      <w:r>
        <w:rPr>
          <w:rFonts w:ascii="Times New Roman"/>
          <w:b w:val="false"/>
          <w:i w:val="false"/>
          <w:color w:val="000000"/>
          <w:sz w:val="28"/>
        </w:rPr>
        <w:t>
119
</w:t>
      </w:r>
      <w:r>
        <w:br/>
      </w:r>
      <w:r>
        <w:rPr>
          <w:rFonts w:ascii="Times New Roman"/>
          <w:b w:val="false"/>
          <w:i w:val="false"/>
          <w:color w:val="000000"/>
          <w:sz w:val="28"/>
        </w:rPr>
        <w:t>
--------------------------------------------------------------------------
</w:t>
      </w:r>
      <w:r>
        <w:br/>
      </w:r>
      <w:r>
        <w:rPr>
          <w:rFonts w:ascii="Times New Roman"/>
          <w:b w:val="false"/>
          <w:i w:val="false"/>
          <w:color w:val="000000"/>
          <w:sz w:val="28"/>
        </w:rPr>
        <w:t>
200  государственные среднесрочные и долгосрочные (от 1 года и более)
</w:t>
      </w:r>
      <w:r>
        <w:br/>
      </w:r>
      <w:r>
        <w:rPr>
          <w:rFonts w:ascii="Times New Roman"/>
          <w:b w:val="false"/>
          <w:i w:val="false"/>
          <w:color w:val="000000"/>
          <w:sz w:val="28"/>
        </w:rPr>
        <w:t>
211
</w:t>
      </w:r>
      <w:r>
        <w:br/>
      </w:r>
      <w:r>
        <w:rPr>
          <w:rFonts w:ascii="Times New Roman"/>
          <w:b w:val="false"/>
          <w:i w:val="false"/>
          <w:color w:val="000000"/>
          <w:sz w:val="28"/>
        </w:rPr>
        <w:t>
212
</w:t>
      </w:r>
      <w:r>
        <w:br/>
      </w:r>
      <w:r>
        <w:rPr>
          <w:rFonts w:ascii="Times New Roman"/>
          <w:b w:val="false"/>
          <w:i w:val="false"/>
          <w:color w:val="000000"/>
          <w:sz w:val="28"/>
        </w:rPr>
        <w:t>
213
</w:t>
      </w:r>
      <w:r>
        <w:br/>
      </w:r>
      <w:r>
        <w:rPr>
          <w:rFonts w:ascii="Times New Roman"/>
          <w:b w:val="false"/>
          <w:i w:val="false"/>
          <w:color w:val="000000"/>
          <w:sz w:val="28"/>
        </w:rPr>
        <w:t>
214
</w:t>
      </w:r>
      <w:r>
        <w:br/>
      </w:r>
      <w:r>
        <w:rPr>
          <w:rFonts w:ascii="Times New Roman"/>
          <w:b w:val="false"/>
          <w:i w:val="false"/>
          <w:color w:val="000000"/>
          <w:sz w:val="28"/>
        </w:rPr>
        <w:t>
215
</w:t>
      </w:r>
      <w:r>
        <w:br/>
      </w:r>
      <w:r>
        <w:rPr>
          <w:rFonts w:ascii="Times New Roman"/>
          <w:b w:val="false"/>
          <w:i w:val="false"/>
          <w:color w:val="000000"/>
          <w:sz w:val="28"/>
        </w:rPr>
        <w:t>
216
</w:t>
      </w:r>
      <w:r>
        <w:br/>
      </w:r>
      <w:r>
        <w:rPr>
          <w:rFonts w:ascii="Times New Roman"/>
          <w:b w:val="false"/>
          <w:i w:val="false"/>
          <w:color w:val="000000"/>
          <w:sz w:val="28"/>
        </w:rPr>
        <w:t>
217
</w:t>
      </w:r>
      <w:r>
        <w:br/>
      </w:r>
      <w:r>
        <w:rPr>
          <w:rFonts w:ascii="Times New Roman"/>
          <w:b w:val="false"/>
          <w:i w:val="false"/>
          <w:color w:val="000000"/>
          <w:sz w:val="28"/>
        </w:rPr>
        <w:t>
218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300  ценные бумаги международных финансовых организаций
</w:t>
      </w:r>
      <w:r>
        <w:br/>
      </w:r>
      <w:r>
        <w:rPr>
          <w:rFonts w:ascii="Times New Roman"/>
          <w:b w:val="false"/>
          <w:i w:val="false"/>
          <w:color w:val="000000"/>
          <w:sz w:val="28"/>
        </w:rPr>
        <w:t>
311
</w:t>
      </w:r>
      <w:r>
        <w:br/>
      </w:r>
      <w:r>
        <w:rPr>
          <w:rFonts w:ascii="Times New Roman"/>
          <w:b w:val="false"/>
          <w:i w:val="false"/>
          <w:color w:val="000000"/>
          <w:sz w:val="28"/>
        </w:rPr>
        <w:t>
312
</w:t>
      </w:r>
      <w:r>
        <w:br/>
      </w:r>
      <w:r>
        <w:rPr>
          <w:rFonts w:ascii="Times New Roman"/>
          <w:b w:val="false"/>
          <w:i w:val="false"/>
          <w:color w:val="000000"/>
          <w:sz w:val="28"/>
        </w:rPr>
        <w:t>
313
</w:t>
      </w:r>
      <w:r>
        <w:br/>
      </w:r>
      <w:r>
        <w:rPr>
          <w:rFonts w:ascii="Times New Roman"/>
          <w:b w:val="false"/>
          <w:i w:val="false"/>
          <w:color w:val="000000"/>
          <w:sz w:val="28"/>
        </w:rPr>
        <w:t>
314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400  акции эмитентов, включенных в листинг А
</w:t>
      </w:r>
      <w:r>
        <w:br/>
      </w:r>
      <w:r>
        <w:rPr>
          <w:rFonts w:ascii="Times New Roman"/>
          <w:b w:val="false"/>
          <w:i w:val="false"/>
          <w:color w:val="000000"/>
          <w:sz w:val="28"/>
        </w:rPr>
        <w:t>
411
</w:t>
      </w:r>
      <w:r>
        <w:br/>
      </w:r>
      <w:r>
        <w:rPr>
          <w:rFonts w:ascii="Times New Roman"/>
          <w:b w:val="false"/>
          <w:i w:val="false"/>
          <w:color w:val="000000"/>
          <w:sz w:val="28"/>
        </w:rPr>
        <w:t>
412
</w:t>
      </w:r>
      <w:r>
        <w:br/>
      </w:r>
      <w:r>
        <w:rPr>
          <w:rFonts w:ascii="Times New Roman"/>
          <w:b w:val="false"/>
          <w:i w:val="false"/>
          <w:color w:val="000000"/>
          <w:sz w:val="28"/>
        </w:rPr>
        <w:t>
413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500  облигации эмитентов, включенных в листинг А
</w:t>
      </w:r>
      <w:r>
        <w:br/>
      </w:r>
      <w:r>
        <w:rPr>
          <w:rFonts w:ascii="Times New Roman"/>
          <w:b w:val="false"/>
          <w:i w:val="false"/>
          <w:color w:val="000000"/>
          <w:sz w:val="28"/>
        </w:rPr>
        <w:t>
511
</w:t>
      </w:r>
      <w:r>
        <w:br/>
      </w:r>
      <w:r>
        <w:rPr>
          <w:rFonts w:ascii="Times New Roman"/>
          <w:b w:val="false"/>
          <w:i w:val="false"/>
          <w:color w:val="000000"/>
          <w:sz w:val="28"/>
        </w:rPr>
        <w:t>
512
</w:t>
      </w:r>
      <w:r>
        <w:br/>
      </w:r>
      <w:r>
        <w:rPr>
          <w:rFonts w:ascii="Times New Roman"/>
          <w:b w:val="false"/>
          <w:i w:val="false"/>
          <w:color w:val="000000"/>
          <w:sz w:val="28"/>
        </w:rPr>
        <w:t>
513
</w:t>
      </w:r>
      <w:r>
        <w:br/>
      </w:r>
      <w:r>
        <w:rPr>
          <w:rFonts w:ascii="Times New Roman"/>
          <w:b w:val="false"/>
          <w:i w:val="false"/>
          <w:color w:val="000000"/>
          <w:sz w:val="28"/>
        </w:rPr>
        <w:t>
514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600  ценные бумаги местных исполнительных органов РК
</w:t>
      </w:r>
      <w:r>
        <w:br/>
      </w:r>
      <w:r>
        <w:rPr>
          <w:rFonts w:ascii="Times New Roman"/>
          <w:b w:val="false"/>
          <w:i w:val="false"/>
          <w:color w:val="000000"/>
          <w:sz w:val="28"/>
        </w:rPr>
        <w:t>
611
</w:t>
      </w:r>
      <w:r>
        <w:br/>
      </w:r>
      <w:r>
        <w:rPr>
          <w:rFonts w:ascii="Times New Roman"/>
          <w:b w:val="false"/>
          <w:i w:val="false"/>
          <w:color w:val="000000"/>
          <w:sz w:val="28"/>
        </w:rPr>
        <w:t>
612
</w:t>
      </w:r>
      <w:r>
        <w:br/>
      </w:r>
      <w:r>
        <w:rPr>
          <w:rFonts w:ascii="Times New Roman"/>
          <w:b w:val="false"/>
          <w:i w:val="false"/>
          <w:color w:val="000000"/>
          <w:sz w:val="28"/>
        </w:rPr>
        <w:t>
613
</w:t>
      </w:r>
      <w:r>
        <w:br/>
      </w:r>
      <w:r>
        <w:rPr>
          <w:rFonts w:ascii="Times New Roman"/>
          <w:b w:val="false"/>
          <w:i w:val="false"/>
          <w:color w:val="000000"/>
          <w:sz w:val="28"/>
        </w:rPr>
        <w:t>
614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700  депозиты банков второго уровня и депозитные сертификаты
</w:t>
      </w:r>
      <w:r>
        <w:br/>
      </w:r>
      <w:r>
        <w:rPr>
          <w:rFonts w:ascii="Times New Roman"/>
          <w:b w:val="false"/>
          <w:i w:val="false"/>
          <w:color w:val="000000"/>
          <w:sz w:val="28"/>
        </w:rPr>
        <w:t>
711
</w:t>
      </w:r>
      <w:r>
        <w:br/>
      </w:r>
      <w:r>
        <w:rPr>
          <w:rFonts w:ascii="Times New Roman"/>
          <w:b w:val="false"/>
          <w:i w:val="false"/>
          <w:color w:val="000000"/>
          <w:sz w:val="28"/>
        </w:rPr>
        <w:t>
712
</w:t>
      </w:r>
      <w:r>
        <w:br/>
      </w:r>
      <w:r>
        <w:rPr>
          <w:rFonts w:ascii="Times New Roman"/>
          <w:b w:val="false"/>
          <w:i w:val="false"/>
          <w:color w:val="000000"/>
          <w:sz w:val="28"/>
        </w:rPr>
        <w:t>
713
</w:t>
      </w:r>
      <w:r>
        <w:br/>
      </w:r>
      <w:r>
        <w:rPr>
          <w:rFonts w:ascii="Times New Roman"/>
          <w:b w:val="false"/>
          <w:i w:val="false"/>
          <w:color w:val="000000"/>
          <w:sz w:val="28"/>
        </w:rPr>
        <w:t>
714
</w:t>
      </w:r>
      <w:r>
        <w:br/>
      </w:r>
      <w:r>
        <w:rPr>
          <w:rFonts w:ascii="Times New Roman"/>
          <w:b w:val="false"/>
          <w:i w:val="false"/>
          <w:color w:val="000000"/>
          <w:sz w:val="28"/>
        </w:rPr>
        <w:t>
715
</w:t>
      </w:r>
      <w:r>
        <w:br/>
      </w:r>
      <w:r>
        <w:rPr>
          <w:rFonts w:ascii="Times New Roman"/>
          <w:b w:val="false"/>
          <w:i w:val="false"/>
          <w:color w:val="000000"/>
          <w:sz w:val="28"/>
        </w:rPr>
        <w:t>
716
</w:t>
      </w:r>
      <w:r>
        <w:br/>
      </w:r>
      <w:r>
        <w:rPr>
          <w:rFonts w:ascii="Times New Roman"/>
          <w:b w:val="false"/>
          <w:i w:val="false"/>
          <w:color w:val="000000"/>
          <w:sz w:val="28"/>
        </w:rPr>
        <w:t>
717
</w:t>
      </w:r>
      <w:r>
        <w:br/>
      </w:r>
      <w:r>
        <w:rPr>
          <w:rFonts w:ascii="Times New Roman"/>
          <w:b w:val="false"/>
          <w:i w:val="false"/>
          <w:color w:val="000000"/>
          <w:sz w:val="28"/>
        </w:rPr>
        <w:t>
718
</w:t>
      </w:r>
      <w:r>
        <w:br/>
      </w:r>
      <w:r>
        <w:rPr>
          <w:rFonts w:ascii="Times New Roman"/>
          <w:b w:val="false"/>
          <w:i w:val="false"/>
          <w:color w:val="000000"/>
          <w:sz w:val="28"/>
        </w:rPr>
        <w:t>
719
</w:t>
      </w:r>
      <w:r>
        <w:br/>
      </w:r>
      <w:r>
        <w:rPr>
          <w:rFonts w:ascii="Times New Roman"/>
          <w:b w:val="false"/>
          <w:i w:val="false"/>
          <w:color w:val="000000"/>
          <w:sz w:val="28"/>
        </w:rPr>
        <w:t>
720
</w:t>
      </w:r>
      <w:r>
        <w:br/>
      </w:r>
      <w:r>
        <w:rPr>
          <w:rFonts w:ascii="Times New Roman"/>
          <w:b w:val="false"/>
          <w:i w:val="false"/>
          <w:color w:val="000000"/>
          <w:sz w:val="28"/>
        </w:rPr>
        <w:t>
721
</w:t>
      </w:r>
      <w:r>
        <w:br/>
      </w:r>
      <w:r>
        <w:rPr>
          <w:rFonts w:ascii="Times New Roman"/>
          <w:b w:val="false"/>
          <w:i w:val="false"/>
          <w:color w:val="000000"/>
          <w:sz w:val="28"/>
        </w:rPr>
        <w:t>
722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800  ценные бумаги иностранных эмитентов
</w:t>
      </w:r>
      <w:r>
        <w:br/>
      </w:r>
      <w:r>
        <w:rPr>
          <w:rFonts w:ascii="Times New Roman"/>
          <w:b w:val="false"/>
          <w:i w:val="false"/>
          <w:color w:val="000000"/>
          <w:sz w:val="28"/>
        </w:rPr>
        <w:t>
811
</w:t>
      </w:r>
      <w:r>
        <w:br/>
      </w:r>
      <w:r>
        <w:rPr>
          <w:rFonts w:ascii="Times New Roman"/>
          <w:b w:val="false"/>
          <w:i w:val="false"/>
          <w:color w:val="000000"/>
          <w:sz w:val="28"/>
        </w:rPr>
        <w:t>
812
</w:t>
      </w:r>
      <w:r>
        <w:br/>
      </w:r>
      <w:r>
        <w:rPr>
          <w:rFonts w:ascii="Times New Roman"/>
          <w:b w:val="false"/>
          <w:i w:val="false"/>
          <w:color w:val="000000"/>
          <w:sz w:val="28"/>
        </w:rPr>
        <w:t>
 90  Итого
</w:t>
      </w:r>
      <w:r>
        <w:br/>
      </w: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Название НПФ _______________________
</w:t>
      </w:r>
      <w:r>
        <w:br/>
      </w:r>
      <w:r>
        <w:rPr>
          <w:rFonts w:ascii="Times New Roman"/>
          <w:b w:val="false"/>
          <w:i w:val="false"/>
          <w:color w:val="000000"/>
          <w:sz w:val="28"/>
        </w:rPr>
        <w:t>
Код НПФ      _______________________
</w:t>
      </w:r>
      <w:r>
        <w:br/>
      </w:r>
      <w:r>
        <w:rPr>
          <w:rFonts w:ascii="Times New Roman"/>
          <w:b w:val="false"/>
          <w:i w:val="false"/>
          <w:color w:val="000000"/>
          <w:sz w:val="28"/>
        </w:rPr>
        <w:t>
Адрес        _______________________
</w:t>
      </w:r>
      <w:r>
        <w:br/>
      </w:r>
      <w:r>
        <w:rPr>
          <w:rFonts w:ascii="Times New Roman"/>
          <w:b w:val="false"/>
          <w:i w:val="false"/>
          <w:color w:val="000000"/>
          <w:sz w:val="28"/>
        </w:rPr>
        <w:t>
РНН          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движении собственного капитала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накопительного пенсионного 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состоянию на "    "       200__ года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Символ|Наименование статьи|Остаток на |Полу|Распре|Выкуп|Переоцен|Остаток
</w:t>
      </w:r>
      <w:r>
        <w:br/>
      </w:r>
      <w:r>
        <w:rPr>
          <w:rFonts w:ascii="Times New Roman"/>
          <w:b w:val="false"/>
          <w:i w:val="false"/>
          <w:color w:val="000000"/>
          <w:sz w:val="28"/>
        </w:rPr>
        <w:t>
      |                   |начало года|чено|делено|акций|ка ОС и |на конец
</w:t>
      </w:r>
      <w:r>
        <w:br/>
      </w:r>
      <w:r>
        <w:rPr>
          <w:rFonts w:ascii="Times New Roman"/>
          <w:b w:val="false"/>
          <w:i w:val="false"/>
          <w:color w:val="000000"/>
          <w:sz w:val="28"/>
        </w:rPr>
        <w:t>
      |                   |           |    |      |(+,-)|другое  |года
</w:t>
      </w:r>
      <w:r>
        <w:br/>
      </w:r>
      <w:r>
        <w:rPr>
          <w:rFonts w:ascii="Times New Roman"/>
          <w:b w:val="false"/>
          <w:i w:val="false"/>
          <w:color w:val="000000"/>
          <w:sz w:val="28"/>
        </w:rPr>
        <w:t>
      |                   |           |    |      |     |движение|
</w:t>
      </w:r>
      <w:r>
        <w:br/>
      </w:r>
      <w:r>
        <w:rPr>
          <w:rFonts w:ascii="Times New Roman"/>
          <w:b w:val="false"/>
          <w:i w:val="false"/>
          <w:color w:val="000000"/>
          <w:sz w:val="28"/>
        </w:rPr>
        <w:t>
      |                   |           |    |      |     |капитала|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11  Фактически оплаченный
</w:t>
      </w:r>
      <w:r>
        <w:br/>
      </w:r>
      <w:r>
        <w:rPr>
          <w:rFonts w:ascii="Times New Roman"/>
          <w:b w:val="false"/>
          <w:i w:val="false"/>
          <w:color w:val="000000"/>
          <w:sz w:val="28"/>
        </w:rPr>
        <w:t>
      уставный капитал
</w:t>
      </w:r>
      <w:r>
        <w:br/>
      </w:r>
      <w:r>
        <w:rPr>
          <w:rFonts w:ascii="Times New Roman"/>
          <w:b w:val="false"/>
          <w:i w:val="false"/>
          <w:color w:val="000000"/>
          <w:sz w:val="28"/>
        </w:rPr>
        <w:t>
  12  Дополнительный
</w:t>
      </w:r>
      <w:r>
        <w:br/>
      </w:r>
      <w:r>
        <w:rPr>
          <w:rFonts w:ascii="Times New Roman"/>
          <w:b w:val="false"/>
          <w:i w:val="false"/>
          <w:color w:val="000000"/>
          <w:sz w:val="28"/>
        </w:rPr>
        <w:t>
      объявленный капитал
</w:t>
      </w:r>
      <w:r>
        <w:br/>
      </w:r>
      <w:r>
        <w:rPr>
          <w:rFonts w:ascii="Times New Roman"/>
          <w:b w:val="false"/>
          <w:i w:val="false"/>
          <w:color w:val="000000"/>
          <w:sz w:val="28"/>
        </w:rPr>
        <w:t>
  13  Нераспределенный доход
</w:t>
      </w:r>
      <w:r>
        <w:br/>
      </w:r>
      <w:r>
        <w:rPr>
          <w:rFonts w:ascii="Times New Roman"/>
          <w:b w:val="false"/>
          <w:i w:val="false"/>
          <w:color w:val="000000"/>
          <w:sz w:val="28"/>
        </w:rPr>
        <w:t>
  14  Переоценка основных
</w:t>
      </w:r>
      <w:r>
        <w:br/>
      </w:r>
      <w:r>
        <w:rPr>
          <w:rFonts w:ascii="Times New Roman"/>
          <w:b w:val="false"/>
          <w:i w:val="false"/>
          <w:color w:val="000000"/>
          <w:sz w:val="28"/>
        </w:rPr>
        <w:t>
      средств
</w:t>
      </w:r>
      <w:r>
        <w:br/>
      </w:r>
      <w:r>
        <w:rPr>
          <w:rFonts w:ascii="Times New Roman"/>
          <w:b w:val="false"/>
          <w:i w:val="false"/>
          <w:color w:val="000000"/>
          <w:sz w:val="28"/>
        </w:rPr>
        <w:t>
  15  Переоценка инвестиций
</w:t>
      </w:r>
      <w:r>
        <w:br/>
      </w:r>
      <w:r>
        <w:rPr>
          <w:rFonts w:ascii="Times New Roman"/>
          <w:b w:val="false"/>
          <w:i w:val="false"/>
          <w:color w:val="000000"/>
          <w:sz w:val="28"/>
        </w:rPr>
        <w:t>
  16  Премия по акциям
</w:t>
      </w:r>
      <w:r>
        <w:br/>
      </w:r>
      <w:r>
        <w:rPr>
          <w:rFonts w:ascii="Times New Roman"/>
          <w:b w:val="false"/>
          <w:i w:val="false"/>
          <w:color w:val="000000"/>
          <w:sz w:val="28"/>
        </w:rPr>
        <w:t>
-------------------------------------------------------------------------
</w:t>
      </w:r>
      <w:r>
        <w:br/>
      </w:r>
      <w:r>
        <w:rPr>
          <w:rFonts w:ascii="Times New Roman"/>
          <w:b w:val="false"/>
          <w:i w:val="false"/>
          <w:color w:val="000000"/>
          <w:sz w:val="28"/>
        </w:rPr>
        <w:t>
  10  Итого
</w:t>
      </w:r>
      <w:r>
        <w:br/>
      </w:r>
      <w:r>
        <w:rPr>
          <w:rFonts w:ascii="Times New Roman"/>
          <w:b w:val="false"/>
          <w:i w:val="false"/>
          <w:color w:val="000000"/>
          <w:sz w:val="28"/>
        </w:rPr>
        <w:t>
-------------------------------------------------------------------------
</w:t>
      </w:r>
      <w:r>
        <w:br/>
      </w:r>
      <w:r>
        <w:rPr>
          <w:rFonts w:ascii="Times New Roman"/>
          <w:b w:val="false"/>
          <w:i w:val="false"/>
          <w:color w:val="000000"/>
          <w:sz w:val="28"/>
        </w:rPr>
        <w:t>
  21  Собственные акции,
</w:t>
      </w:r>
      <w:r>
        <w:br/>
      </w:r>
      <w:r>
        <w:rPr>
          <w:rFonts w:ascii="Times New Roman"/>
          <w:b w:val="false"/>
          <w:i w:val="false"/>
          <w:color w:val="000000"/>
          <w:sz w:val="28"/>
        </w:rPr>
        <w:t>
      выкупленные у акционеров
</w:t>
      </w:r>
      <w:r>
        <w:br/>
      </w:r>
      <w:r>
        <w:rPr>
          <w:rFonts w:ascii="Times New Roman"/>
          <w:b w:val="false"/>
          <w:i w:val="false"/>
          <w:color w:val="000000"/>
          <w:sz w:val="28"/>
        </w:rPr>
        <w:t>
  22  Неоплаченный объявленный
</w:t>
      </w:r>
      <w:r>
        <w:br/>
      </w:r>
      <w:r>
        <w:rPr>
          <w:rFonts w:ascii="Times New Roman"/>
          <w:b w:val="false"/>
          <w:i w:val="false"/>
          <w:color w:val="000000"/>
          <w:sz w:val="28"/>
        </w:rPr>
        <w:t>
      капитал
</w:t>
      </w:r>
      <w:r>
        <w:br/>
      </w:r>
      <w:r>
        <w:rPr>
          <w:rFonts w:ascii="Times New Roman"/>
          <w:b w:val="false"/>
          <w:i w:val="false"/>
          <w:color w:val="000000"/>
          <w:sz w:val="28"/>
        </w:rPr>
        <w:t>
  23  Превышение расходов
</w:t>
      </w:r>
      <w:r>
        <w:br/>
      </w:r>
      <w:r>
        <w:rPr>
          <w:rFonts w:ascii="Times New Roman"/>
          <w:b w:val="false"/>
          <w:i w:val="false"/>
          <w:color w:val="000000"/>
          <w:sz w:val="28"/>
        </w:rPr>
        <w:t>
      над доходами
</w:t>
      </w:r>
      <w:r>
        <w:br/>
      </w:r>
      <w:r>
        <w:rPr>
          <w:rFonts w:ascii="Times New Roman"/>
          <w:b w:val="false"/>
          <w:i w:val="false"/>
          <w:color w:val="000000"/>
          <w:sz w:val="28"/>
        </w:rPr>
        <w:t>
-------------------------------------------------------------------------
</w:t>
      </w:r>
      <w:r>
        <w:br/>
      </w:r>
      <w:r>
        <w:rPr>
          <w:rFonts w:ascii="Times New Roman"/>
          <w:b w:val="false"/>
          <w:i w:val="false"/>
          <w:color w:val="000000"/>
          <w:sz w:val="28"/>
        </w:rPr>
        <w:t>
  20  Итого
</w:t>
      </w:r>
      <w:r>
        <w:br/>
      </w:r>
      <w:r>
        <w:rPr>
          <w:rFonts w:ascii="Times New Roman"/>
          <w:b w:val="false"/>
          <w:i w:val="false"/>
          <w:color w:val="000000"/>
          <w:sz w:val="28"/>
        </w:rPr>
        <w:t>
  30  Всего собственный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Название НПФ _______________________
</w:t>
      </w:r>
      <w:r>
        <w:br/>
      </w:r>
      <w:r>
        <w:rPr>
          <w:rFonts w:ascii="Times New Roman"/>
          <w:b w:val="false"/>
          <w:i w:val="false"/>
          <w:color w:val="000000"/>
          <w:sz w:val="28"/>
        </w:rPr>
        <w:t>
Код НПФ      _______________________
</w:t>
      </w:r>
      <w:r>
        <w:br/>
      </w:r>
      <w:r>
        <w:rPr>
          <w:rFonts w:ascii="Times New Roman"/>
          <w:b w:val="false"/>
          <w:i w:val="false"/>
          <w:color w:val="000000"/>
          <w:sz w:val="28"/>
        </w:rPr>
        <w:t>
Адрес        _______________________
</w:t>
      </w:r>
      <w:r>
        <w:br/>
      </w:r>
      <w:r>
        <w:rPr>
          <w:rFonts w:ascii="Times New Roman"/>
          <w:b w:val="false"/>
          <w:i w:val="false"/>
          <w:color w:val="000000"/>
          <w:sz w:val="28"/>
        </w:rPr>
        <w:t>
РНН          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движении внеоборотных активов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накопительного пенсионного 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состоянию на "    "       200__ года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Символ|Наименование статьи|Остаток на |При-|Прове|Вы- |Прове|Остаток |
</w:t>
      </w:r>
      <w:r>
        <w:br/>
      </w:r>
      <w:r>
        <w:rPr>
          <w:rFonts w:ascii="Times New Roman"/>
          <w:b w:val="false"/>
          <w:i w:val="false"/>
          <w:color w:val="000000"/>
          <w:sz w:val="28"/>
        </w:rPr>
        <w:t>
      |                   |начало года|обре|дено |было|дено |на конец|
</w:t>
      </w:r>
      <w:r>
        <w:br/>
      </w:r>
      <w:r>
        <w:rPr>
          <w:rFonts w:ascii="Times New Roman"/>
          <w:b w:val="false"/>
          <w:i w:val="false"/>
          <w:color w:val="000000"/>
          <w:sz w:val="28"/>
        </w:rPr>
        <w:t>
      |                   |           |тено|индек|    |реин-|года    |
</w:t>
      </w:r>
      <w:r>
        <w:br/>
      </w:r>
      <w:r>
        <w:rPr>
          <w:rFonts w:ascii="Times New Roman"/>
          <w:b w:val="false"/>
          <w:i w:val="false"/>
          <w:color w:val="000000"/>
          <w:sz w:val="28"/>
        </w:rPr>
        <w:t>
      |                   |           |    |сации|    |декса|        |
</w:t>
      </w:r>
      <w:r>
        <w:br/>
      </w:r>
      <w:r>
        <w:rPr>
          <w:rFonts w:ascii="Times New Roman"/>
          <w:b w:val="false"/>
          <w:i w:val="false"/>
          <w:color w:val="000000"/>
          <w:sz w:val="28"/>
        </w:rPr>
        <w:t>
      |                   |           |    |     |    |ции  |        |
</w:t>
      </w:r>
      <w:r>
        <w:br/>
      </w:r>
      <w:r>
        <w:rPr>
          <w:rFonts w:ascii="Times New Roman"/>
          <w:b w:val="false"/>
          <w:i w:val="false"/>
          <w:color w:val="000000"/>
          <w:sz w:val="28"/>
        </w:rPr>
        <w:t>
---------------------------------------------------------------------|
</w:t>
      </w:r>
      <w:r>
        <w:br/>
      </w:r>
      <w:r>
        <w:rPr>
          <w:rFonts w:ascii="Times New Roman"/>
          <w:b w:val="false"/>
          <w:i w:val="false"/>
          <w:color w:val="000000"/>
          <w:sz w:val="28"/>
        </w:rPr>
        <w:t>
   1  |        2          |     3     | 4  |  5  |  6 |  7  |   8    |
</w:t>
      </w:r>
      <w:r>
        <w:br/>
      </w:r>
      <w:r>
        <w:rPr>
          <w:rFonts w:ascii="Times New Roman"/>
          <w:b w:val="false"/>
          <w:i w:val="false"/>
          <w:color w:val="000000"/>
          <w:sz w:val="28"/>
        </w:rPr>
        <w:t>
---------------------------------------------------------------------|
</w:t>
      </w:r>
      <w:r>
        <w:br/>
      </w:r>
      <w:r>
        <w:rPr>
          <w:rFonts w:ascii="Times New Roman"/>
          <w:b w:val="false"/>
          <w:i w:val="false"/>
          <w:color w:val="000000"/>
          <w:sz w:val="28"/>
        </w:rPr>
        <w:t>
 110  лицензионные соглашения
</w:t>
      </w:r>
      <w:r>
        <w:br/>
      </w:r>
      <w:r>
        <w:rPr>
          <w:rFonts w:ascii="Times New Roman"/>
          <w:b w:val="false"/>
          <w:i w:val="false"/>
          <w:color w:val="000000"/>
          <w:sz w:val="28"/>
        </w:rPr>
        <w:t>
 120  программное обеспечение
</w:t>
      </w:r>
      <w:r>
        <w:br/>
      </w:r>
      <w:r>
        <w:rPr>
          <w:rFonts w:ascii="Times New Roman"/>
          <w:b w:val="false"/>
          <w:i w:val="false"/>
          <w:color w:val="000000"/>
          <w:sz w:val="28"/>
        </w:rPr>
        <w:t>
 130  патенты
</w:t>
      </w:r>
      <w:r>
        <w:br/>
      </w:r>
      <w:r>
        <w:rPr>
          <w:rFonts w:ascii="Times New Roman"/>
          <w:b w:val="false"/>
          <w:i w:val="false"/>
          <w:color w:val="000000"/>
          <w:sz w:val="28"/>
        </w:rPr>
        <w:t>
 140  организационные затраты
</w:t>
      </w:r>
      <w:r>
        <w:br/>
      </w:r>
      <w:r>
        <w:rPr>
          <w:rFonts w:ascii="Times New Roman"/>
          <w:b w:val="false"/>
          <w:i w:val="false"/>
          <w:color w:val="000000"/>
          <w:sz w:val="28"/>
        </w:rPr>
        <w:t>
 150  гудвилл
</w:t>
      </w:r>
      <w:r>
        <w:br/>
      </w:r>
      <w:r>
        <w:rPr>
          <w:rFonts w:ascii="Times New Roman"/>
          <w:b w:val="false"/>
          <w:i w:val="false"/>
          <w:color w:val="000000"/>
          <w:sz w:val="28"/>
        </w:rPr>
        <w:t>
 160  прочие
</w:t>
      </w:r>
      <w:r>
        <w:br/>
      </w:r>
      <w:r>
        <w:rPr>
          <w:rFonts w:ascii="Times New Roman"/>
          <w:b w:val="false"/>
          <w:i w:val="false"/>
          <w:color w:val="000000"/>
          <w:sz w:val="28"/>
        </w:rPr>
        <w:t>
----------------------------------------------------------------------
</w:t>
      </w:r>
      <w:r>
        <w:br/>
      </w:r>
      <w:r>
        <w:rPr>
          <w:rFonts w:ascii="Times New Roman"/>
          <w:b w:val="false"/>
          <w:i w:val="false"/>
          <w:color w:val="000000"/>
          <w:sz w:val="28"/>
        </w:rPr>
        <w:t>
 100  Итого нематериальных
</w:t>
      </w:r>
      <w:r>
        <w:br/>
      </w:r>
      <w:r>
        <w:rPr>
          <w:rFonts w:ascii="Times New Roman"/>
          <w:b w:val="false"/>
          <w:i w:val="false"/>
          <w:color w:val="000000"/>
          <w:sz w:val="28"/>
        </w:rPr>
        <w:t>
      активов
</w:t>
      </w:r>
      <w:r>
        <w:br/>
      </w:r>
      <w:r>
        <w:rPr>
          <w:rFonts w:ascii="Times New Roman"/>
          <w:b w:val="false"/>
          <w:i w:val="false"/>
          <w:color w:val="000000"/>
          <w:sz w:val="28"/>
        </w:rPr>
        <w:t>
----------------------------------------------------------------------
</w:t>
      </w:r>
      <w:r>
        <w:br/>
      </w:r>
      <w:r>
        <w:rPr>
          <w:rFonts w:ascii="Times New Roman"/>
          <w:b w:val="false"/>
          <w:i w:val="false"/>
          <w:color w:val="000000"/>
          <w:sz w:val="28"/>
        </w:rPr>
        <w:t>
      Основные средства
</w:t>
      </w:r>
      <w:r>
        <w:br/>
      </w:r>
      <w:r>
        <w:rPr>
          <w:rFonts w:ascii="Times New Roman"/>
          <w:b w:val="false"/>
          <w:i w:val="false"/>
          <w:color w:val="000000"/>
          <w:sz w:val="28"/>
        </w:rPr>
        <w:t>
 210  земля
</w:t>
      </w:r>
      <w:r>
        <w:br/>
      </w:r>
      <w:r>
        <w:rPr>
          <w:rFonts w:ascii="Times New Roman"/>
          <w:b w:val="false"/>
          <w:i w:val="false"/>
          <w:color w:val="000000"/>
          <w:sz w:val="28"/>
        </w:rPr>
        <w:t>
 220  здания и сооружения
</w:t>
      </w:r>
      <w:r>
        <w:br/>
      </w:r>
      <w:r>
        <w:rPr>
          <w:rFonts w:ascii="Times New Roman"/>
          <w:b w:val="false"/>
          <w:i w:val="false"/>
          <w:color w:val="000000"/>
          <w:sz w:val="28"/>
        </w:rPr>
        <w:t>
 230  машины и оборудование,
</w:t>
      </w:r>
      <w:r>
        <w:br/>
      </w:r>
      <w:r>
        <w:rPr>
          <w:rFonts w:ascii="Times New Roman"/>
          <w:b w:val="false"/>
          <w:i w:val="false"/>
          <w:color w:val="000000"/>
          <w:sz w:val="28"/>
        </w:rPr>
        <w:t>
      передаточные средства
</w:t>
      </w:r>
      <w:r>
        <w:br/>
      </w:r>
      <w:r>
        <w:rPr>
          <w:rFonts w:ascii="Times New Roman"/>
          <w:b w:val="false"/>
          <w:i w:val="false"/>
          <w:color w:val="000000"/>
          <w:sz w:val="28"/>
        </w:rPr>
        <w:t>
 240  транспортные средства
</w:t>
      </w:r>
      <w:r>
        <w:br/>
      </w:r>
      <w:r>
        <w:rPr>
          <w:rFonts w:ascii="Times New Roman"/>
          <w:b w:val="false"/>
          <w:i w:val="false"/>
          <w:color w:val="000000"/>
          <w:sz w:val="28"/>
        </w:rPr>
        <w:t>
 241     легковые
</w:t>
      </w:r>
      <w:r>
        <w:br/>
      </w:r>
      <w:r>
        <w:rPr>
          <w:rFonts w:ascii="Times New Roman"/>
          <w:b w:val="false"/>
          <w:i w:val="false"/>
          <w:color w:val="000000"/>
          <w:sz w:val="28"/>
        </w:rPr>
        <w:t>
 242     грузовые
</w:t>
      </w:r>
      <w:r>
        <w:br/>
      </w:r>
      <w:r>
        <w:rPr>
          <w:rFonts w:ascii="Times New Roman"/>
          <w:b w:val="false"/>
          <w:i w:val="false"/>
          <w:color w:val="000000"/>
          <w:sz w:val="28"/>
        </w:rPr>
        <w:t>
 243     пассажирские
</w:t>
      </w:r>
      <w:r>
        <w:br/>
      </w:r>
      <w:r>
        <w:rPr>
          <w:rFonts w:ascii="Times New Roman"/>
          <w:b w:val="false"/>
          <w:i w:val="false"/>
          <w:color w:val="000000"/>
          <w:sz w:val="28"/>
        </w:rPr>
        <w:t>
 250  прочие
</w:t>
      </w:r>
      <w:r>
        <w:br/>
      </w:r>
      <w:r>
        <w:rPr>
          <w:rFonts w:ascii="Times New Roman"/>
          <w:b w:val="false"/>
          <w:i w:val="false"/>
          <w:color w:val="000000"/>
          <w:sz w:val="28"/>
        </w:rPr>
        <w:t>
 251     мебель
</w:t>
      </w:r>
      <w:r>
        <w:br/>
      </w:r>
      <w:r>
        <w:rPr>
          <w:rFonts w:ascii="Times New Roman"/>
          <w:b w:val="false"/>
          <w:i w:val="false"/>
          <w:color w:val="000000"/>
          <w:sz w:val="28"/>
        </w:rPr>
        <w:t>
 252     другие основные
</w:t>
      </w:r>
      <w:r>
        <w:br/>
      </w:r>
      <w:r>
        <w:rPr>
          <w:rFonts w:ascii="Times New Roman"/>
          <w:b w:val="false"/>
          <w:i w:val="false"/>
          <w:color w:val="000000"/>
          <w:sz w:val="28"/>
        </w:rPr>
        <w:t>
         средства
</w:t>
      </w:r>
      <w:r>
        <w:br/>
      </w:r>
      <w:r>
        <w:rPr>
          <w:rFonts w:ascii="Times New Roman"/>
          <w:b w:val="false"/>
          <w:i w:val="false"/>
          <w:color w:val="000000"/>
          <w:sz w:val="28"/>
        </w:rPr>
        <w:t>
 260  незавершенное
</w:t>
      </w:r>
      <w:r>
        <w:br/>
      </w:r>
      <w:r>
        <w:rPr>
          <w:rFonts w:ascii="Times New Roman"/>
          <w:b w:val="false"/>
          <w:i w:val="false"/>
          <w:color w:val="000000"/>
          <w:sz w:val="28"/>
        </w:rPr>
        <w:t>
      строительство
</w:t>
      </w:r>
      <w:r>
        <w:br/>
      </w:r>
      <w:r>
        <w:rPr>
          <w:rFonts w:ascii="Times New Roman"/>
          <w:b w:val="false"/>
          <w:i w:val="false"/>
          <w:color w:val="000000"/>
          <w:sz w:val="28"/>
        </w:rPr>
        <w:t>
------------------------------------------------------------------------
</w:t>
      </w:r>
      <w:r>
        <w:br/>
      </w:r>
      <w:r>
        <w:rPr>
          <w:rFonts w:ascii="Times New Roman"/>
          <w:b w:val="false"/>
          <w:i w:val="false"/>
          <w:color w:val="000000"/>
          <w:sz w:val="28"/>
        </w:rPr>
        <w:t>
 200  Итого основных средств
</w:t>
      </w:r>
      <w:r>
        <w:br/>
      </w:r>
      <w:r>
        <w:rPr>
          <w:rFonts w:ascii="Times New Roman"/>
          <w:b w:val="false"/>
          <w:i w:val="false"/>
          <w:color w:val="000000"/>
          <w:sz w:val="28"/>
        </w:rPr>
        <w:t>
 301  Строящиеся (устанавливаемые)
</w:t>
      </w:r>
      <w:r>
        <w:br/>
      </w:r>
      <w:r>
        <w:rPr>
          <w:rFonts w:ascii="Times New Roman"/>
          <w:b w:val="false"/>
          <w:i w:val="false"/>
          <w:color w:val="000000"/>
          <w:sz w:val="28"/>
        </w:rPr>
        <w:t>
      основные средства
</w:t>
      </w:r>
      <w:r>
        <w:br/>
      </w:r>
      <w:r>
        <w:rPr>
          <w:rFonts w:ascii="Times New Roman"/>
          <w:b w:val="false"/>
          <w:i w:val="false"/>
          <w:color w:val="000000"/>
          <w:sz w:val="28"/>
        </w:rPr>
        <w:t>
 300  Итого строящихся ОС
</w:t>
      </w:r>
      <w:r>
        <w:br/>
      </w:r>
      <w:r>
        <w:rPr>
          <w:rFonts w:ascii="Times New Roman"/>
          <w:b w:val="false"/>
          <w:i w:val="false"/>
          <w:color w:val="000000"/>
          <w:sz w:val="28"/>
        </w:rPr>
        <w:t>
 400  Всего: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Название НПФ _______________________
</w:t>
      </w:r>
      <w:r>
        <w:br/>
      </w:r>
      <w:r>
        <w:rPr>
          <w:rFonts w:ascii="Times New Roman"/>
          <w:b w:val="false"/>
          <w:i w:val="false"/>
          <w:color w:val="000000"/>
          <w:sz w:val="28"/>
        </w:rPr>
        <w:t>
Код НПФ      _______________________
</w:t>
      </w:r>
      <w:r>
        <w:br/>
      </w:r>
      <w:r>
        <w:rPr>
          <w:rFonts w:ascii="Times New Roman"/>
          <w:b w:val="false"/>
          <w:i w:val="false"/>
          <w:color w:val="000000"/>
          <w:sz w:val="28"/>
        </w:rPr>
        <w:t>
Адрес        _______________________
</w:t>
      </w:r>
      <w:r>
        <w:br/>
      </w:r>
      <w:r>
        <w:rPr>
          <w:rFonts w:ascii="Times New Roman"/>
          <w:b w:val="false"/>
          <w:i w:val="false"/>
          <w:color w:val="000000"/>
          <w:sz w:val="28"/>
        </w:rPr>
        <w:t>
РНН          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 чистых активах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накопительного пенсионного 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состоянию на 1_____ 200___ года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статьи                 |N строки|С начала|За отчетный
</w:t>
      </w:r>
      <w:r>
        <w:br/>
      </w:r>
      <w:r>
        <w:rPr>
          <w:rFonts w:ascii="Times New Roman"/>
          <w:b w:val="false"/>
          <w:i w:val="false"/>
          <w:color w:val="000000"/>
          <w:sz w:val="28"/>
        </w:rPr>
        <w:t>
                                            |        |  года  |  период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Наличие денег для инвестиций
</w:t>
      </w:r>
      <w:r>
        <w:br/>
      </w:r>
      <w:r>
        <w:rPr>
          <w:rFonts w:ascii="Times New Roman"/>
          <w:b w:val="false"/>
          <w:i w:val="false"/>
          <w:color w:val="000000"/>
          <w:sz w:val="28"/>
        </w:rPr>
        <w:t>
Счета к получению
</w:t>
      </w:r>
      <w:r>
        <w:br/>
      </w:r>
      <w:r>
        <w:rPr>
          <w:rFonts w:ascii="Times New Roman"/>
          <w:b w:val="false"/>
          <w:i w:val="false"/>
          <w:color w:val="000000"/>
          <w:sz w:val="28"/>
        </w:rPr>
        <w:t>
Ценные бумаги Республики Казахстан, в т.ч.:
</w:t>
      </w:r>
      <w:r>
        <w:br/>
      </w:r>
      <w:r>
        <w:rPr>
          <w:rFonts w:ascii="Times New Roman"/>
          <w:b w:val="false"/>
          <w:i w:val="false"/>
          <w:color w:val="000000"/>
          <w:sz w:val="28"/>
        </w:rPr>
        <w:t>
государственные
</w:t>
      </w:r>
      <w:r>
        <w:br/>
      </w:r>
      <w:r>
        <w:rPr>
          <w:rFonts w:ascii="Times New Roman"/>
          <w:b w:val="false"/>
          <w:i w:val="false"/>
          <w:color w:val="000000"/>
          <w:sz w:val="28"/>
        </w:rPr>
        <w:t>
негосударственные
</w:t>
      </w:r>
      <w:r>
        <w:br/>
      </w:r>
      <w:r>
        <w:rPr>
          <w:rFonts w:ascii="Times New Roman"/>
          <w:b w:val="false"/>
          <w:i w:val="false"/>
          <w:color w:val="000000"/>
          <w:sz w:val="28"/>
        </w:rPr>
        <w:t>
Ценные бумаги международных финансовых
</w:t>
      </w:r>
      <w:r>
        <w:br/>
      </w:r>
      <w:r>
        <w:rPr>
          <w:rFonts w:ascii="Times New Roman"/>
          <w:b w:val="false"/>
          <w:i w:val="false"/>
          <w:color w:val="000000"/>
          <w:sz w:val="28"/>
        </w:rPr>
        <w:t>
организаций
</w:t>
      </w:r>
      <w:r>
        <w:br/>
      </w:r>
      <w:r>
        <w:rPr>
          <w:rFonts w:ascii="Times New Roman"/>
          <w:b w:val="false"/>
          <w:i w:val="false"/>
          <w:color w:val="000000"/>
          <w:sz w:val="28"/>
        </w:rPr>
        <w:t>
Депозиты в банках
</w:t>
      </w:r>
      <w:r>
        <w:br/>
      </w:r>
      <w:r>
        <w:rPr>
          <w:rFonts w:ascii="Times New Roman"/>
          <w:b w:val="false"/>
          <w:i w:val="false"/>
          <w:color w:val="000000"/>
          <w:sz w:val="28"/>
        </w:rPr>
        <w:t>
Прочие инвестиции
</w:t>
      </w:r>
      <w:r>
        <w:br/>
      </w:r>
      <w:r>
        <w:rPr>
          <w:rFonts w:ascii="Times New Roman"/>
          <w:b w:val="false"/>
          <w:i w:val="false"/>
          <w:color w:val="000000"/>
          <w:sz w:val="28"/>
        </w:rPr>
        <w:t>
Итого активы
</w:t>
      </w:r>
      <w:r>
        <w:br/>
      </w:r>
      <w:r>
        <w:rPr>
          <w:rFonts w:ascii="Times New Roman"/>
          <w:b w:val="false"/>
          <w:i w:val="false"/>
          <w:color w:val="000000"/>
          <w:sz w:val="28"/>
        </w:rPr>
        <w:t>
Обязательства, в т.ч.:
</w:t>
      </w:r>
      <w:r>
        <w:br/>
      </w:r>
      <w:r>
        <w:rPr>
          <w:rFonts w:ascii="Times New Roman"/>
          <w:b w:val="false"/>
          <w:i w:val="false"/>
          <w:color w:val="000000"/>
          <w:sz w:val="28"/>
        </w:rPr>
        <w:t>
платежные требования получателей
</w:t>
      </w:r>
      <w:r>
        <w:br/>
      </w:r>
      <w:r>
        <w:rPr>
          <w:rFonts w:ascii="Times New Roman"/>
          <w:b w:val="false"/>
          <w:i w:val="false"/>
          <w:color w:val="000000"/>
          <w:sz w:val="28"/>
        </w:rPr>
        <w:t>
задолженность перед фондом учредителей и
</w:t>
      </w:r>
      <w:r>
        <w:br/>
      </w:r>
      <w:r>
        <w:rPr>
          <w:rFonts w:ascii="Times New Roman"/>
          <w:b w:val="false"/>
          <w:i w:val="false"/>
          <w:color w:val="000000"/>
          <w:sz w:val="28"/>
        </w:rPr>
        <w:t>
акционеров
</w:t>
      </w:r>
      <w:r>
        <w:br/>
      </w:r>
      <w:r>
        <w:rPr>
          <w:rFonts w:ascii="Times New Roman"/>
          <w:b w:val="false"/>
          <w:i w:val="false"/>
          <w:color w:val="000000"/>
          <w:sz w:val="28"/>
        </w:rPr>
        <w:t>
налоги к выплате по доходам
</w:t>
      </w:r>
      <w:r>
        <w:br/>
      </w:r>
      <w:r>
        <w:rPr>
          <w:rFonts w:ascii="Times New Roman"/>
          <w:b w:val="false"/>
          <w:i w:val="false"/>
          <w:color w:val="000000"/>
          <w:sz w:val="28"/>
        </w:rPr>
        <w:t>
прочие обязательства
</w:t>
      </w:r>
      <w:r>
        <w:br/>
      </w:r>
      <w:r>
        <w:rPr>
          <w:rFonts w:ascii="Times New Roman"/>
          <w:b w:val="false"/>
          <w:i w:val="false"/>
          <w:color w:val="000000"/>
          <w:sz w:val="28"/>
        </w:rPr>
        <w:t>
Итого обязательства
</w:t>
      </w:r>
      <w:r>
        <w:br/>
      </w:r>
      <w:r>
        <w:rPr>
          <w:rFonts w:ascii="Times New Roman"/>
          <w:b w:val="false"/>
          <w:i w:val="false"/>
          <w:color w:val="000000"/>
          <w:sz w:val="28"/>
        </w:rPr>
        <w:t>
Чистые активы фонда, имеющиеся в наличии
</w:t>
      </w:r>
      <w:r>
        <w:br/>
      </w:r>
      <w:r>
        <w:rPr>
          <w:rFonts w:ascii="Times New Roman"/>
          <w:b w:val="false"/>
          <w:i w:val="false"/>
          <w:color w:val="000000"/>
          <w:sz w:val="28"/>
        </w:rPr>
        <w:t>
для пенсионных выплат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7А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Название НПФ _______________________
</w:t>
      </w:r>
      <w:r>
        <w:br/>
      </w:r>
      <w:r>
        <w:rPr>
          <w:rFonts w:ascii="Times New Roman"/>
          <w:b w:val="false"/>
          <w:i w:val="false"/>
          <w:color w:val="000000"/>
          <w:sz w:val="28"/>
        </w:rPr>
        <w:t>
Код НПФ      _______________________
</w:t>
      </w:r>
      <w:r>
        <w:br/>
      </w:r>
      <w:r>
        <w:rPr>
          <w:rFonts w:ascii="Times New Roman"/>
          <w:b w:val="false"/>
          <w:i w:val="false"/>
          <w:color w:val="000000"/>
          <w:sz w:val="28"/>
        </w:rPr>
        <w:t>
Адрес        _______________________
</w:t>
      </w:r>
      <w:r>
        <w:br/>
      </w:r>
      <w:r>
        <w:rPr>
          <w:rFonts w:ascii="Times New Roman"/>
          <w:b w:val="false"/>
          <w:i w:val="false"/>
          <w:color w:val="000000"/>
          <w:sz w:val="28"/>
        </w:rPr>
        <w:t>
РНН          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об изменениях в чистых активах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накопительного пенсионного 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состоянию на 1_____ 200___ года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статьи                 |N строки|С начала|За отчетный
</w:t>
      </w:r>
      <w:r>
        <w:br/>
      </w:r>
      <w:r>
        <w:rPr>
          <w:rFonts w:ascii="Times New Roman"/>
          <w:b w:val="false"/>
          <w:i w:val="false"/>
          <w:color w:val="000000"/>
          <w:sz w:val="28"/>
        </w:rPr>
        <w:t>
                                            |        |  года  |  период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I. Доходы фонда
</w:t>
      </w:r>
      <w:r>
        <w:br/>
      </w:r>
      <w:r>
        <w:rPr>
          <w:rFonts w:ascii="Times New Roman"/>
          <w:b w:val="false"/>
          <w:i w:val="false"/>
          <w:color w:val="000000"/>
          <w:sz w:val="28"/>
        </w:rPr>
        <w:t>
Вознаграждение (интерес) и дивиденды от
</w:t>
      </w:r>
      <w:r>
        <w:br/>
      </w:r>
      <w:r>
        <w:rPr>
          <w:rFonts w:ascii="Times New Roman"/>
          <w:b w:val="false"/>
          <w:i w:val="false"/>
          <w:color w:val="000000"/>
          <w:sz w:val="28"/>
        </w:rPr>
        <w:t>
ценных бумаг Республики Казахстан, в т.ч.:
</w:t>
      </w:r>
      <w:r>
        <w:br/>
      </w:r>
      <w:r>
        <w:rPr>
          <w:rFonts w:ascii="Times New Roman"/>
          <w:b w:val="false"/>
          <w:i w:val="false"/>
          <w:color w:val="000000"/>
          <w:sz w:val="28"/>
        </w:rPr>
        <w:t>
государственных
</w:t>
      </w:r>
      <w:r>
        <w:br/>
      </w:r>
      <w:r>
        <w:rPr>
          <w:rFonts w:ascii="Times New Roman"/>
          <w:b w:val="false"/>
          <w:i w:val="false"/>
          <w:color w:val="000000"/>
          <w:sz w:val="28"/>
        </w:rPr>
        <w:t>
негосударственных
</w:t>
      </w:r>
      <w:r>
        <w:br/>
      </w:r>
      <w:r>
        <w:rPr>
          <w:rFonts w:ascii="Times New Roman"/>
          <w:b w:val="false"/>
          <w:i w:val="false"/>
          <w:color w:val="000000"/>
          <w:sz w:val="28"/>
        </w:rPr>
        <w:t>
ценных бумаг международных финансовых
</w:t>
      </w:r>
      <w:r>
        <w:br/>
      </w:r>
      <w:r>
        <w:rPr>
          <w:rFonts w:ascii="Times New Roman"/>
          <w:b w:val="false"/>
          <w:i w:val="false"/>
          <w:color w:val="000000"/>
          <w:sz w:val="28"/>
        </w:rPr>
        <w:t>
организаций
</w:t>
      </w:r>
      <w:r>
        <w:br/>
      </w:r>
      <w:r>
        <w:rPr>
          <w:rFonts w:ascii="Times New Roman"/>
          <w:b w:val="false"/>
          <w:i w:val="false"/>
          <w:color w:val="000000"/>
          <w:sz w:val="28"/>
        </w:rPr>
        <w:t>
депозитов в банках
</w:t>
      </w:r>
      <w:r>
        <w:br/>
      </w:r>
      <w:r>
        <w:rPr>
          <w:rFonts w:ascii="Times New Roman"/>
          <w:b w:val="false"/>
          <w:i w:val="false"/>
          <w:color w:val="000000"/>
          <w:sz w:val="28"/>
        </w:rPr>
        <w:t>
Доход (убыток) от выбытия инвестиций и
</w:t>
      </w:r>
      <w:r>
        <w:br/>
      </w:r>
      <w:r>
        <w:rPr>
          <w:rFonts w:ascii="Times New Roman"/>
          <w:b w:val="false"/>
          <w:i w:val="false"/>
          <w:color w:val="000000"/>
          <w:sz w:val="28"/>
        </w:rPr>
        <w:t>
изменения стоимости инвестиций
</w:t>
      </w:r>
      <w:r>
        <w:br/>
      </w:r>
      <w:r>
        <w:rPr>
          <w:rFonts w:ascii="Times New Roman"/>
          <w:b w:val="false"/>
          <w:i w:val="false"/>
          <w:color w:val="000000"/>
          <w:sz w:val="28"/>
        </w:rPr>
        <w:t>
Прочие доходы
</w:t>
      </w:r>
      <w:r>
        <w:br/>
      </w:r>
      <w:r>
        <w:rPr>
          <w:rFonts w:ascii="Times New Roman"/>
          <w:b w:val="false"/>
          <w:i w:val="false"/>
          <w:color w:val="000000"/>
          <w:sz w:val="28"/>
        </w:rPr>
        <w:t>
Итого доходы фонда
</w:t>
      </w:r>
      <w:r>
        <w:br/>
      </w:r>
      <w:r>
        <w:rPr>
          <w:rFonts w:ascii="Times New Roman"/>
          <w:b w:val="false"/>
          <w:i w:val="false"/>
          <w:color w:val="000000"/>
          <w:sz w:val="28"/>
        </w:rPr>
        <w:t>
II. Расходы фонда
</w:t>
      </w:r>
      <w:r>
        <w:br/>
      </w:r>
      <w:r>
        <w:rPr>
          <w:rFonts w:ascii="Times New Roman"/>
          <w:b w:val="false"/>
          <w:i w:val="false"/>
          <w:color w:val="000000"/>
          <w:sz w:val="28"/>
        </w:rPr>
        <w:t>
Административные расходы*
</w:t>
      </w:r>
      <w:r>
        <w:br/>
      </w:r>
      <w:r>
        <w:rPr>
          <w:rFonts w:ascii="Times New Roman"/>
          <w:b w:val="false"/>
          <w:i w:val="false"/>
          <w:color w:val="000000"/>
          <w:sz w:val="28"/>
        </w:rPr>
        <w:t>
Расходы по налогам на доходы
</w:t>
      </w:r>
      <w:r>
        <w:br/>
      </w:r>
      <w:r>
        <w:rPr>
          <w:rFonts w:ascii="Times New Roman"/>
          <w:b w:val="false"/>
          <w:i w:val="false"/>
          <w:color w:val="000000"/>
          <w:sz w:val="28"/>
        </w:rPr>
        <w:t>
Прочие расходы
</w:t>
      </w:r>
      <w:r>
        <w:br/>
      </w:r>
      <w:r>
        <w:rPr>
          <w:rFonts w:ascii="Times New Roman"/>
          <w:b w:val="false"/>
          <w:i w:val="false"/>
          <w:color w:val="000000"/>
          <w:sz w:val="28"/>
        </w:rPr>
        <w:t>
Итого расходы фонда
</w:t>
      </w:r>
      <w:r>
        <w:br/>
      </w:r>
      <w:r>
        <w:rPr>
          <w:rFonts w:ascii="Times New Roman"/>
          <w:b w:val="false"/>
          <w:i w:val="false"/>
          <w:color w:val="000000"/>
          <w:sz w:val="28"/>
        </w:rPr>
        <w:t>
III. Прочие изменения фонда получателя
</w:t>
      </w:r>
      <w:r>
        <w:br/>
      </w:r>
      <w:r>
        <w:rPr>
          <w:rFonts w:ascii="Times New Roman"/>
          <w:b w:val="false"/>
          <w:i w:val="false"/>
          <w:color w:val="000000"/>
          <w:sz w:val="28"/>
        </w:rPr>
        <w:t>
Взносы вкладчиков**
</w:t>
      </w:r>
      <w:r>
        <w:br/>
      </w:r>
      <w:r>
        <w:rPr>
          <w:rFonts w:ascii="Times New Roman"/>
          <w:b w:val="false"/>
          <w:i w:val="false"/>
          <w:color w:val="000000"/>
          <w:sz w:val="28"/>
        </w:rPr>
        <w:t>
Пенсионные выплаты, в т.ч.:
</w:t>
      </w:r>
      <w:r>
        <w:br/>
      </w:r>
      <w:r>
        <w:rPr>
          <w:rFonts w:ascii="Times New Roman"/>
          <w:b w:val="false"/>
          <w:i w:val="false"/>
          <w:color w:val="000000"/>
          <w:sz w:val="28"/>
        </w:rPr>
        <w:t>
при наступлении инвалидности
</w:t>
      </w:r>
      <w:r>
        <w:br/>
      </w:r>
      <w:r>
        <w:rPr>
          <w:rFonts w:ascii="Times New Roman"/>
          <w:b w:val="false"/>
          <w:i w:val="false"/>
          <w:color w:val="000000"/>
          <w:sz w:val="28"/>
        </w:rPr>
        <w:t>
при достижении пенсионного возраста
</w:t>
      </w:r>
      <w:r>
        <w:br/>
      </w:r>
      <w:r>
        <w:rPr>
          <w:rFonts w:ascii="Times New Roman"/>
          <w:b w:val="false"/>
          <w:i w:val="false"/>
          <w:color w:val="000000"/>
          <w:sz w:val="28"/>
        </w:rPr>
        <w:t>
прочие условия
</w:t>
      </w:r>
      <w:r>
        <w:br/>
      </w:r>
      <w:r>
        <w:rPr>
          <w:rFonts w:ascii="Times New Roman"/>
          <w:b w:val="false"/>
          <w:i w:val="false"/>
          <w:color w:val="000000"/>
          <w:sz w:val="28"/>
        </w:rPr>
        <w:t>
Переводы пенсионных накоплений из(в) фонд(а)
</w:t>
      </w:r>
      <w:r>
        <w:br/>
      </w:r>
      <w:r>
        <w:rPr>
          <w:rFonts w:ascii="Times New Roman"/>
          <w:b w:val="false"/>
          <w:i w:val="false"/>
          <w:color w:val="000000"/>
          <w:sz w:val="28"/>
        </w:rPr>
        <w:t>
Чистые активы на начало года
</w:t>
      </w:r>
      <w:r>
        <w:br/>
      </w:r>
      <w:r>
        <w:rPr>
          <w:rFonts w:ascii="Times New Roman"/>
          <w:b w:val="false"/>
          <w:i w:val="false"/>
          <w:color w:val="000000"/>
          <w:sz w:val="28"/>
        </w:rPr>
        <w:t>
Чистые активы на конец года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комиссионных вознаграждений, которая является расходом для
</w:t>
      </w:r>
      <w:r>
        <w:br/>
      </w:r>
      <w:r>
        <w:rPr>
          <w:rFonts w:ascii="Times New Roman"/>
          <w:b w:val="false"/>
          <w:i w:val="false"/>
          <w:color w:val="000000"/>
          <w:sz w:val="28"/>
        </w:rPr>
        <w:t>
       фонда получателей.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взносов вкладчиков за минусом комиссионных вознаграждений.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