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c384" w14:textId="530c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Правила создания автоматизированной информационной системы накопительных пенсионных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 приказом Национального пенсионного агентства Министерства труда и социальной защиты населения Республики Казахстан от 15 декабря 1997 года N 33-п. Зарегистрированы в Министерстве юстиции Республики Казахстан 22.02.1998 г. N 468. Приказ N 33-П утратил силу - постановлением Правления Агентства РК по регулирования и нардзору финансового рынка и финансовых организаций от 26.03.2005г. N 112 (V053609)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Наименование НПА - в новой редакции;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по всему тексту слова "Национальное пенсионное агентство", "Агентство", "Агентством" заменены соответственно словами "Комитет по регулированию деятельности накопительных пенсионных фондов", "Комитет", "Комитетом" согласно приказу Комитета по регулированию деятельности НПФ Минтруда и соцзащиты населения РК от 26.11.99г. N 94-П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V991033_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 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1.1. Правила создания автоматизированной информационной системы накопительных пенсионных фондов (далее - Правила) разработаны в соответствии с законодательством Республики Казахстан о пенсионном обеспечении. Настоящие Правила устанавливают основные требования при разработке фондами собственных автоматизированных информационных систем (далее - АИС), приобретении программного обеспечения, а также для обеспечения надежности, сохранности и защиты информации от несанкционированного доступа в АИС в накопительных пенсионных фондах (далее - Фонды).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1.1. - в новой редакции согласно приказу Комитета по регулированию деятельности НПФ Минтруда и соцзащиты населения РК от 26.11.99г. N 94-П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V991033_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1.2. Фонды самостоятельно определяют разработчика и утверждают техническое задание для разработки АИС после согласования с Комитетом.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1.2. - в новой редакции согласно приказу Комитета по регулированию деятельности НПФ Минтруда и соцзащиты населения РК от 26.11.99г. N 94-П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V991033_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1.3. Установленные Комитетом основные требования к функциям АИС и защите информации от несанкционированного доступа обязательны для всех Фондов.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1.3. - в новой редакции согласно приказу Комитета по регулированию деятельности НПФ Минтруда и соцзащиты населения РК от 26.11.99г. N 94-П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V991033_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1.4. База данных индивидуальных пенсионных счетов вкладчиков/получателей предназначена для эксклюзивного использования Фондом и не может быть передана или сдана в аренду другим юридическим лицам.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Раздел 1 дополнен новым пунктом 1.4. согласно приказу Комитета по регулированию деятельности НПФ Минтруда и соцзащиты населения РК от 26.11.99г. N 94-П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V991033_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2. Функциональные требования к системе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Функционально система должна состоять из следующих обязательных подсистем: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2.1. Подсистема "Администрирование системы и внутренний аудит"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Предназначена для обеспечения управления доступом пользователей к системе и выполнения следующих функций: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1) Включение новых пользователей;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2) Назначение прав пользователям;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3) Открытие/закрытие операционного дня;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4) Смена рабочей даты;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5) Блокирование/разблокирование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6) Изменение пользовательских паролей;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7) Внутренний аудит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8) Архивное и резервное копирование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2.2. Подсистема "Пенсионные активы и пассивы"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Предназначена для ведения персонального учета вкладчика(получателя) Фонда, ведения персонального учета пенсионных договоров по обязательным и добровольным взносам, ведения аналитического и синтетического бухгалтерского учета операций с индивидуальными пенсионными счетами, осуществления распределения инвестиционного дохода между вкладчиками(получателями), обеспечения организации пенсионных выплат, ведения бухгалтерского учета операций с пенсионными активами. Подсистема должна обеспечивать решение следующих задач: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2.2.1. По ведению персонального учета клиентуры фонда по вкладчикам и получателям должны выполняться следующие функции: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Заведение карточки нового клиента;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Внесение изменений в существующую карточку;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Сортировка по различным параметрам клиента.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2.2.2. По ведению персонального учета пенсионных договоров по обязательным и добровольным взносам должно обеспечиваться выполнение следующих функций: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Заведение карточки по договору;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Внесение изменений в уже существующую карточку;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Сортировка по различным параметрам договоров.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2.2.3. По ведению аналитического и синтетического бухгалтерского учета операций с индивидуальными накопительными пенсионными счетами должно обеспечиваться выполнение следующих функций: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Открытие счета;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Отражение любых операций по счету (поступление взноса, начисление инвестиционного дохода, выплата и перевод пенсионных накоплений в другой фонд и т.д.);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Формирование баланса по любому счету за заданный интервал времени как по индивидуальному запросу, так и в пакетном режиме;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Формирование баланса по операциям за заданный интервал времени;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Выполнение отметок о динамике изменения состояния счета за заданный период в индивидуальной книжке вкладчика.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2.2.4. По осуществлению распределения инвестиционного дохода между вкладчиками (получателями). Инвестиционный доход после вычета комиссионного вознаграждения Фонду и Компании равномерно распределяется по счетам вкладчиков(получателей) пропорционально взносам с учетом даты поступления взноса. Остаток, полученный при распределении дохода учитывается на отдельном лицевом счете. При начислении следующего инвестиционного дохода предыдущий остаток суммируется с текущим инвестиционным доходом. Задача должна обеспечивать выполнение следующих функций: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Расчет суммы инвестиционного дохода по каждому вкладчику;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Учет остатка, полученного при распределении инвестиционного дохода;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Формирование необходимых платежных и иных документов;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Контроль правильности выполнения зачисления инвестиционного дохода по каждому вкладчику.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2.2.5. По ведению контроля за поступлением пенсионных взносов должна обеспечивать выполнение следующих функций: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Планирование поступлений пенсионных взносов на заданную дату;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Сопоставление плана и факта поступления пенсионных взносов с формированием соответствующих отчетов;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Фискальный учет несоблюдения договоров по перечислению пенсионных взносов;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Формирование отчетов о поступлении взносов по каждому работодателю по индивидуальному запросу и в пакетном режиме.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2.2.6. По организации пенсионных выплат должно обеспечиваться выполнение следующих функций: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Расчет суммы пенсионной выплаты по каждому получателю;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Планирование пенсионных выплат на заданную дату;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Формирование необходимых платежных и иных документов;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Сопоставление плана и факта осуществления пенсионных выплат с формированием соответствующих отчетов;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Удержание подоходного налога с причитающейся суммы пенсионных выплат.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2.2.7. По ведению бухгалтерского учета операций с пенсионными активами. В рамках задачи должны выполняться следующие функции: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Учет совершенных операций;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Портфель инвестиций;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Управление филиалами (операционная деятельность);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Управление бюджетом (операционная деятельность).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2.3. Подсистема "Главная бухгалтерская книга"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Предназначена для ведения главной бухгалтерской книги, выполнения финансовой консолидации всех финансовых данных системы, организации взаимодействия основных модулей системы. Должна обеспечивать выполнение следующих функций: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Ведение плана счетов;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Ведение бухгалтерского учета операций по балансовым счетам;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Формирование ежедневного баланса.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2.4. Подсистема "Отчетность"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Предназначена для формирования стандартных отчетов внутреннего использования комитета и других организаций. Отчеты должны формироваться в виде экранных форм, файлов и на бумажных носителях. Отчеты формируются в тенге-тиынах, затем округляются до тысяч тенге. Подсистема должна обеспечивать выполнение следующих функций: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Формирование оперативных отчетов по индивидуальным запросам;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Автоматизированное централизованное формирование срочных (ежедневных, еженедельных, ежемесячных и т.д.) отчетов с последующей их распечаткой и сохранением в архиве;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Округление связанных отчетных данных (до тысяч тенге) - вся отчетность после округления сверяется с балансом;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Поиск и выдача по индивидуальному запросу из архива срочных отчетов;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Управление электронным архивом срочных отчетов;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Формирование по индивидуальному запросу любого срочного отчета за любую дату (в случае, если его нет в архиве);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Формирование электронного макета по каждому отчету для отправки в Комитет.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Электронные макеты по каждому отчету утверждаются Комитетом;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Ведение учета пенсионных взносов и начисляемого инвестиционного дохода.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Стандартные отчеты формируются согласно "Правилам ведения бухгалтерского учета в накопительных пенсионных фондах и представления финансовой отчетности.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2.4. - с изменениями и дополнениями, внесенными приказом Комитета по регулированию деятельности НПФ Минтруда и соцзащиты населения РК от 26.11.99г. N 94-П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V991033_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2.5. Подсистема "Интерфейс с внешними системами"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Предназначена для обеспечения электронного информационного обмена с информационными системами различных организаций и ведомств, а именно: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С собственными филиалами - обмен информацией со своими филиалами может осуществляться с использованием собственной сети передачи данных (корпоративная сеть) либо с использованием сетей передачи данных общего пользования;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С подразделениями Государственного центра по выплате пенсий;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С Банком-кастодианом - обмен информацией с банком-кастодианом осуществляется с использованием корпоративной системы передачи данных банка-кастодиана. Требования определяются техническими требованиями к данной системе. Либо используется электронная почта;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С Компанией по управлению пенсионными активами - обмен информацией с Компанией по управлению пенсионными активами происходит ежедневно с использованием электронной почты;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С Комитетом по регулированию деятельности накопительных пенсионных фондов - обмен информацией с Комитетом по регулированию деятельности накопительных пенсионных фондов осуществляется ежедневно и использованием электронной почты Х-400;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С обслуживающим банком.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Весь обмен информации осуществляется в виде файлов. Файлы оформляются в форме электронного документа и должны иметь электронную подпись. В рамках данной подсистемы должно обеспечиваться выполнение следующих функций: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Обмен ключами;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Формирование макетов передачи информации на основе данных конкретной подсистемы;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Криптирование и авторизация передаваемой информации;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Декриптирование и сличение подписей в принимаемой информации;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Журнал информационного обмена;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Архив сообщений и ключей.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Кроме обязательных подсистем рекомендуется включить в состав АИС следующие подсистемы, которые разрабатываются Фондом самостоятельно и не подлежат регламентированию.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2.6. Подсистемы, предназначенные для учета собственных учредителей и акционеров, управления собственным капиталом, анализа структуры и объемов накладных расходов, составления различного рода прогнозов, создания моделей существующих процессов, обеспечения хозяйственной деятельности Фонда, ведения бухгалтерского учета Фонда.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3. Требования к надежности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3.1. Защита информации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Система должна обеспечивать защиту используемой информации в соответствии со следующими требованиями: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пересылаемая по внешним каналам информация должна иметь сертифицированную аппаратную или программную криптографическую защиту;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при работе в локальной сети должно быть обеспечено разграничение прав доступа пользователей к данным, функциям и ресурсам системы;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каждый пользователь системы должен иметь свой пароль, который недоступен для просмотра и может быть изменен только лично пользователем или администратором.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3.2. Сохранность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Система должна обеспечивать полную сохранность информации в электронных архивах и базах данных при: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1) полном или частичном отключении электропитания на любом участке системы и в любое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2) возникновении неисправностей рабочих станций, переферийного и телекоммуникационного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случае выхода из строя сервера допускается потеря информации с момента создания последней резервной копии при условии, что существует возможность восстановления информации штатными средствами системы без нарушения технологии и целостности данных.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Источник бесперебойного питания для сервера должен соответствовать техническим характеристикам сервера и поддерживать его работоспособность в течение одного часа с момента отключения питания, при этом должна автоматически выполняться операция Shut Dоwn.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3.3. Достоверность информации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Ввод и коррекция информации должны выполняться методом двойного ввода, либо методом визирования с обязательным ведением фискальной информацией о выполненных действиях. Ввод и коррекция информации ни при каких условиях не должны нарушать хронологической непрерывности и целостности информации.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Учет финансовых операций должен выполняться методом двойной записи. Ни одна из введенных операций не может быть удалена. Ошибочно введенные финансовые документы должны сортироваться, а не удаляться.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3.4. Копирование и восстановление информации и программного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обеспечения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    Порядок создания резервных копий информации и программного обеспечения должен обеспечивать возможность полного восстановления системы на момент создания копии, причем восстановление не должно нарушать общей целостности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4. Основные требования к приобретаемому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программному обеспечению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Сноска. Раздел 4 - в новой редакции согласно приказу Комитета по регулированию деятельности НПФ Минтруда и соцзащиты населения РК от 26.11.99г. N 94-П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V991033_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4.1. Приобретаемое программное обеспечение Фонда должно быть запатентованным или лицензированным.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4.2. Фонд обязан при заключении договора на приобретение программного обеспечения оговорить требования по поддержке программного обеспечения на срок не менее 1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4.3. Фонд должен требовать составления соответствующей технической документации по автоматизированной информационной системе. Субъект, продающий программное обеспечение, должен предоставить инструкцию для отдельного пользователя.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Заключение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Правила дополнены новым разделом 5 согласно приказу Комитета по регулированию деятельности НПФ Минтруда и соцзащиты населения РК от 26.11.99г. N 94-П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V991033_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5.1. Допускается реализация в АИС дополнительных подсистем и задач, улучшающих функциональные характеристики системы в целом.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5.2. Требования к аппаратным и коммуникационным средствам системы вырабатываются на стадии технического задания АИС.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5.3. Права разработчика АИС каждого Фонда должны быть защищены в соответствии с Законом Республики Казахстан "Об авторском праве и смежных правах".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5.4. Координация вопросов по созданию АИС Фондов осуществляется Комитетом.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5.5. При разработке АИС должны использоваться системы управления базами данных (СУБД) и языки программирования четвертого поколения.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5.6. В структуре Фонда должно быть предусмотрено соответствующее подразделение, ответственное за создание, внедрение и сопровождение АИС.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