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b233" w14:textId="f5cb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5 от 10 января 1997 года принятое на четырнадцатой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сессии Актюбинского областного Маслихата и Акима области от 30 мая 1997 года N 5. Зарегистрировано Управлением юстиции Актюбинской области 29 декабря 1997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преамбуле слова "10.01.1997 г.", "10.01.97 г." заменены словами "10 января 1997 года"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внести изменения в решение Актюбинского областного маслихата и Акима области, принятое на четырнадцатой сессии N 5 от 10 января 1997 года "О внесении изменений в административно-территориальное устройство области":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Строку в пункте 1 "Хлебодаровский; включив его территорию в состав Курайлинского сельского округа (центр село Курайли)"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редакции; "Хлебодаровский, включив его территорию в состав Родниковского сельского округа".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на русском языке внесено изменение,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Исключить из пункта 1 слова "село Акшат включить в состав Родниковского сельского округа".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на русском языке внесено изменение,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