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1c40" w14:textId="2c4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внутреннего аудита (контроля) в банках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июня 1998 года № 112. Зарегистрировано в Министерстве юстиции Республики Казахстан 14.08.1998 г. № 571. Утратило силу постановлением Правления Агентства Республики Казахстан по регулированию и надзору финансового рынка и финансовых организаций от 30 сентября 2005 года № 359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Правления Агентства РК по регулированию и надзору финансового рынка и финансовых организаций от 30.09.2005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его государственной регистрации в Министерстве юстиции РК).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нормативной правовой базы деятельности банков второго уровня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организации внутреннего аудита (контроля) в банках второго уровня и ввести его в действие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Юридическому департаменту (Уртембаев А.К.) совместно с департаментом банковского надзора (Жумагулов Б.К.) зарегистрировать настоящее постановление и Правила организации внутреннего аудита (контроля) в банках второго уровня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банковского надзора (Жумагулов Б.К.)в двухнедельный срок со дня государственной регистрации в Министерстве юстиции Республики Казахстан довести настоящее постановление и Правила организации внутреннего аудита (контроля) в банках второго уровня до сведения филиалов Национального Банка Республики Казахстан и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постановления возложить на заместителя Председателя Национального Банка Республики Казахстан Кудышева М.Т.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Национального Банка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      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организации внутреннего аудита (контроля)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в банках второго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Настоящие Правила разработаны в соответствии с требованиями банковского законодательства, учетом международных стандартов банковской деятельности и определяют условия организации внутреннего аудита (контроля) в банках второго уровня (далее - банки).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 Глава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1. Основной целью системы внутреннего аудита (контроля) (далее -внутренний контроль) в банке является защита законных интересов банка, его кредиторов и клиентов путем организации контроля за соблюдением работниками банка законодательства и стандартов профессиональной деятельности, обеспечения надлежащего уровня надежности, соответствующей характеру и масштабам проводимых банком операций и минимизации рисков банковской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 организации системы внутреннего контроля банки должны учитывать требования настоящих Правил и других нормативных правовых актов уполномоченного органа по регулированию и надзору финансового рынка и финансовых организаций.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Правления Агентства РК по регулированию и надзору финансового рынка и финансовых организаций от 26 марта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Внутренний контроль в банке создается в целях обеспечения контроля за: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проведением банком операций в соответствии с требованиями действующего законодательства, а также его политикой и установленными процедурами, закрепленными соответствующими нормативными правовыми актами банка, которые утверждаются уполномоченным органом банка (далее - внутренние документы);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выполнением банком требований действующего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своевременностью, правильностью, полнотой и точностью отражения проведенных банковских и иных операций, предусмотренных действующим законодательством, в учете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созданием в банке эффективной системы управления его активами и пассивами;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управлением рисками банковской деятельности и осуществлением мониторинга за их минимизацией;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предотвращением легализации доходов, полученных незаконным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4-10.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исключены - постановлением Правления Агентства РК по регулированию и надзору финансового рынка и финансовых организаций от 26 марта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Внутренний контроль в банке проводится путем осуществления административного, финансового и технического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Административный контроль заключается в обеспечении проведения операций только лицами (сотрудниками) банка, уполномоченными соответствующими внутренними документами и процедурами.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Финансовый контроль заключается в обеспечении проведения операций в соответствии с действующим законодательством, а также требованиями внутренних документов банка, регламентирующих порядок и условия проведения банком операций и оказания услуг, а также правильного отражения их в учете и отчетности.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Технический контроль заключается в обеспечении ограниченного доступа к компьютерной и другой технике, обеспечивающей надлежащее выполнение банком своих операций, включая программное обеспечение.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Глава 2. Основные условия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внутреннего контроля в банке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12. Для осуществления эффективной системы внутреннего контроля в банке необходимо выполнение следующих условий: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создание системы, позволяющей осуществлять внутренний контроль на консолидированной основе (включая филиалы, представительства, дочерние банки);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разработка и утверждение внутренних документов банка, регламентирующих внутренний контроль;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организация бухгалтерского учета, соответствующего стандартам бухгалтерского учета и целям внутреннего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4)создание системы управления рисками и их минимизации, а также разработка соответствующих планов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создание системы ограничения доступа к информации (документации) различного уровня и ее распространения.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 целях необходимой правовой регламентации внутреннего контроля в банке, должны быть разработаны и утверждены уполномоченным органом внутренние правила банка и правила об общих условиях проведения банком операций, а также следующие внутренние документы банка по вопросам: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организации внутреннего контроля в банке;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службы внутреннего контроля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внутренней кредитной политики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стратегии и процедур управления активами и пассивами банка, включая вопросы ликвидности, минимального уровня доходности, лимитов на активные и пассивные операции, ограничения по контрпартнерам, а также ответственности и полномочий лиц, вовлеченных в осуществление управления активами и пассивами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политики бухгалтерского учета в банке;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определения перечня документов, сведений и информации, составляющих коммерческую и служебную тайну, а также порядка ее предоставления, обмена и 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Для создания эффективной системы защиты информации в банке должны быть выполнены следующие мероприятия: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созданы необходимые условия для хранения коммерческой и служебной тайны;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создана адекватная система, ограничивающая доступ сотрудников банка к коммерческой и служебной тайне разного уровня;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заключены письменные соглашения с сотрудниками банка о неразглашении коммерческой и служебной тайны.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Службой внутреннего контроля банка должен осуществляться контроль за выполнением перечисленных выше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Глава 3. Организация службы внутреннего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банка и требования к ее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15. Основными обязанностями службы внутреннего контроля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контроль за принятием банком внутренних документов, регламентирующих проведение и осуществление банком банковской и иной деятельности, предусмотренной действующим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организация регулярных плановых и внеплановых проверок действий и операций, совершаемых структурными подразделениями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проверка выполнения сотрудниками банка требований действующего законодательства и внутренних документов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контроль за осуществлением управления и мониторинга за рисками банковской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информирование руководства и наблюдательного совета банка о всех выявленных нарушениях и недостатках в работе структурных подразделений и отдельных сотрудников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осуществление контроля за выполнением структурными подразделениями банка предписаний государственных органов, регулирующих деятельность банка, а также указаний и распоряжений руководства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контроль за принятием банком мер к сохранению сведений, составляющих банковскую, коммерческую и служебную тайну;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предоставление руководству банка рекомендаций по устранению выявленных недостатков и нарушений в работе других структурных подразделений банка, а также улучшению и повышению эффективности деятельности банка, с указанием конкретного перечня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 полномочия службы внутреннего контроля входят: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определение соответствия действий и операций, совершаемых структурными подразделениями банка, требованиям действующего законодательства и внутренних документов банка путем проведения периодических плановых и внеплановых проверок;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получение любой документации, сведений и информации, составляющих коммерческую и служебную тайну, от соответствующих структурных подразделений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проведение экспертизы всех документов банка, издаваемых уполномоченными органами банка, на предмет соответствия общей политике банка, целям и задачам внутреннего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беспрепятственный вход в любые помещения банка (в помещения с ограниченным доступом входа с письменного разрешения председателя правления банка);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привлечение при необходимости сотрудников других структурных подразделений банка для решения задач внутреннего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информирование руководства банка о необходимости отстранения от выполнения своих обязанностей работников банка, нарушивших свои функциональные обязанности, либо приостановления некоторых операций банком (его структурным подразделением) при наличии соответствующих оснований.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Служба внутреннего контроля в своей деятельности руководствуется уставом банка, положениями об организации внутреннего контроля и службе внутреннего контроля банка, а также другими внутренними документами, регламентирующими деятельность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Служба внутреннего контроля банка является самостоятельным структурным подразделением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Руководитель службы внутреннего контроля назначается правлением банка по согласованию с наблюдательным советом банка и непосредственно подчиняется председателю правления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службы внутреннего контроля не вправе одновременно руководить (курировать) другие подразделения банка, а также быть членом кредитного комитета и других органов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Руководитель и работники службы внутреннего контроля должны иметь высшее образование, обладать знаниями хозяйственного и банковского законодательства, а также профессиональными навыками и квалификацией, соответствующими характеру выполняемых ими функций.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Обязательному отражению в положении о службе внутреннего контроля подлежат: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права и обязанности службы внутреннего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вопросы осуществления управления и мониторинга за минимизацией рисков банковской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вопросы взаимодействия службы внутреннего контроля с другими структурными подразделениями банка;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вопросы предотвращения легализации доходов, полученных незаконным путем.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В процессе своей деятельности служба внутреннего контроля помимо выполнения других обязанностей, предусмотренных внутренними документами, отчитывается о проделанной работе перед наблюдательным советом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В процессе осуществления своих должностных обязанностей сотрудники банка должны соблюдать требования законодательства в части предотвращения легализации доходов, полученных незаконным путем, с учетом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Сотрудники банка вправе информировать службу внутреннего контроля о следующих сделках (операциях):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любые поступления (в виде депозита, кредита, приобретения ценных бумаг банка) в банк более 5 млн. тенге без документов, подтверждающих их источники;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любые сделки на сумму более 1 млн. тенге с оплатой в наличной форме;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спекулятивные операции с корпоративными ценными бумагами;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переоформление или переуступка прав требования на финансовый инструмент без документированного обоснования;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другие операции или сделки, имеющие сомнительный характер.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4. Заключительные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24. Отсутствие внутреннего контроля в банке либо ненадлежащее выполнение службой внутреннего контроля условий настоящих Правил оказывает влияние на оценку общего финансового состояния банка, в том числе по системе рейтинговой оценки "САМЕL".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За нарушение требований, установленных настоящими Правилами, уполномоченный орган по регулированию и надзору финансового рынка и финансовых организаций вправе применить к банкам ограниченные меры воздействия или санкции, предусмотренные действующим банковским законодательством.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25 внесены изменения - постановлением Правления Агентства РК по регулированию и надзору финансового рынка и финансовых организаций от 26 марта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Вопросы, неурегулированные настоящими Правилами, подлежат разрешению в соответствии с нормами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