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b69a" w14:textId="adcb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исчисления внутренней нормы прибыли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августа 1998 года N 411. Зарегистрирован Министерством юстиции Республики Казахстан 15.10.1998 г. N 620. Утратил силу - приказом Министра финансов РК от 29 ноября 2004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Извлечение из приказа 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приказу Министра 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Перечень некоторых 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10. Приказ Министра финансов Республики Казахстан от 28 августа 1998 года N 411 "Об утверждении Порядка исчисления внутренней нормы прибыли" (зарегистрированный в Реестре государственной регистрации нормативных правовых актов N 620).".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 исполнение Постановления Правительства Республики Казахстан от 12 сентября 1997 г. N 1330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P971330_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Порядка установления ставок роялти при заключении контрактов на недропользование в Республике Казахстан, Порядка определения внутренней нормы прибыли для исчисления налога на сверхприбыль и Порядка исчисления размеров бонуса коммерческого обнаружения и бонуса добычи при заключении контрактов на недропользование в Республике Казахстан"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Порядок исчисления внутренней нормы прибыли на основе откорректированных на индекс инфляции годовых денежных потоков наличности недропользователя для исчисления налога на сверхприбыль.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Министерства финансов N 333 от 7.10.1997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И.О.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Приказом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28 августа 1998 года N 411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исчисления внутренней нормы прибыли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на основе откорректированных на индекс инфляции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годовых денежных потоков наличности недропользователя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для исчисления налога на сверхприбыль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Внутренняя норма прибыли исчисляется на основе откорректированных на индекс инфляции годовых денежных потоков недропользователя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ЧПС (r1)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ВНП = r1 + ---------------------  х (r2 - r1),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ЧПС (r1) -  ЧПС (r2)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ВНП          -  внутренняя норма прибыли;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ЧПС          -  чистая приведенная (текущая) стоимость;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r1          -  ставка дисконтирования (процентная ставка),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 которой ЧПС равна наименьшему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положительному (ЧПС (r1)) значению;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r2          -  ставка дисконтирования (процентная ставка),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 которой ЧПС равна наименьшему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отрицательному (ЧПС (r2)) значению;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Чистая приведенная стоимость (ЧПС) определяется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ДПО 1      ДПО 2           ДПО n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ЧПС@ r =  -----   + -------  + ... + 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           2           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(1 + r)     (1 + r)         (1 + r)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ЧПС    -  чистая приведенная (текущая) стоимость;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ДПО    -  откорректированный поток денежной наличности;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@ r    -  ставка дисконтирования, при которой ЧПС равна наименьшим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положительному (ЧПС (r1)) и отрицательному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(ЧПС (r2)) значениям;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r    -  ставка дисконтирования (процентная ставка);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1,2... n    -  период времени (год).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Годовой денежный поток недропользователя определяется как разница между полученным совокупным годовым валовым доходом недропользователя и затратами, полученными и произведенными недропользователем в рамках действия контракта на недропользование.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Сумма совокупного годового дохода, полученного недропользователем от деятельности в рамках контракта на недропользование, определяется в соответствии с налоговым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затратам, произведенным недропользователем в рамках действия контракта в отчетном году, относятся следующие фактические виды расходов: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капитальные затраты - затраты, капитализируемые в ходе осуществления операций по недропользованию и амортизируемые в соответствии с налоговым законодательством (по контрактам, заключаемым по территориям, на которых имеются открытые месторождения, к капитальным затратам первого года относится остаточная стоимость основных фондов, имеющихся на дату заключения контракта);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затраты, относимые на вычеты в соответствии с налоговым законодательством, за исключением начисленных сумм амортизации по капитальным затратам и вознаграждений (интереса) по заемным средствам;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суммы подоходного налога недропользователя и налога на дивиденды, начисленные за отчетный год, а также сумма налога на сверхприбыль, начисленного за год, предшествующий отчетному, исчисленные в соответствии с налоговым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Исчисленная, в соответствии с пунктами 3-5 настоящего порядка сумма годового денежного потока наличности недропользователя, для целей исчисления внутренней нормы прибыли при расчете налога на сверхприбыль, корректируется на индекс инфляции.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Корректировка годовых денежных потоков на индекс инфляции производится, начиная со второго года вступления в силу контракта на недропользование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ДПН(n)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ДПО (n) = 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(1+ИИ2) х (1+ИИ3) х...х (1+ИИn)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ДПН   - денежный поток недропользователя отчетного года, исчисленный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соответствии с пунктами 3-5 настоящего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ДПО   - откорректированный денежный поток на индекс инфляции;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   - Индекс Инфляции, утверждаемый на соответствующий год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Министерством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1,2,... n - период времени (год).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