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c5ce" w14:textId="34bc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уставном капитале компании по управлению пенсионными активами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20 ноября 1998 года N 16 Зарегистрирован в Министерстве юстиции Республики Казахстан 14.01.1999 г. за N 665. Утратило силу постановлением Правления Агентства Республики Казахстан по регулированию и надзору финансового рынка и финансовых организаций от 28 мая 2007 года N 152 (вводится в действие с 1 октября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Национальной комиссии Республики Казахстан по ценным бумагам от 20 ноября 1998 года N 16 утратило силу постановлением Правления Агентства Республики Казахстан по регулированию и надзору финансового рынка и финансовых организаций от 28 мая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октября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3 статьи 52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пенсионном обеспечении в Республике Казахстан" от 20 июня 1997 года Национальная комиссия Республики Казахстан по ценным бумагам (далее именуемая "Национальная комиссия")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минимальный размер выпущенного (оплаченного) уставного капитала, необходимый для получения лицензии на осуществление деятельности по инвестиционному управлению пенсионными активами (далее именуемой "Лицензия"), составляет 150 миллионов тенге или, в случае определения номинальной стоимости акций в иностранной валюте, - эквивалент 150 миллионов тенге по официальному курсу Национального Банка Республики Казахстан, установленному для целей налогообложения, бухгалтерского учета и таможенных платежей.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1 - с изменениями, внесенными постановлением НКЦБ РК от 12 января 2000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течение всего срока действия Лицензии размер выпущенного (оплаченного) капитала компании по управлению пенсионными активами должен составлять не менее величины, определенной пунктом 1 настоящего Постановления.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оплата акций компании по управлению пенсионными активами (организации, намеренной получить Лицензию) может производиться ее учредителями (акционерами) только деньгами - тенге или свободно конвертируемыми иностранными валютами (включая ЭКЮ и евро) при условии, что иностранная валюта зачисляется на счета компании по управлению пенсионными активами (организации, намеренной получить Лицензию) в банке(ах)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в оплату акций компании по управлению пенсионными активами (организации, намеренной получить Лицензию) могут быть внесены деньги только в пределах собственного капитала ее учредителей (акционеров), за вычетом их активов, размещенных в акции и доли участия в уставных капиталах других юридических лиц.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настоящее Постановление вводится в действие с момента его регистрации Министерством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Управлению лицензирования и надзора центрального аппарата Национальной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(после его введения в действие) до сведения компаний по управлению пенсионными активами;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доводить настоящее Постановление (после его введения в действие) до сведения организаций, намеренных получить Лицензию;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установить контроль за исполнением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Национальной комиссии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Национальной комиссии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