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cde6" w14:textId="a11c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порядка издания и распространения научных трудов Министерства науки-Академии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науки-Академии наук Республики Казахстан от 30 ноября 1998 года N 233. Зарегистрирован в Министерстве юстиции Республики Казахстан 14.01.1999 г. за N 666. Утратил силу - приказом и.о. Министра образования и науки Республики Казахстан от 9 сентября 2004 года N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и.о. Министра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9 сентября 2004 года N 732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Премьер-Министра Республики Казахстан от 20 марта 2004 года N 77-р проведена ревизия подзаконных актов по вопросам образования и науки, в ходе которой выявлены акты, противоречащие действующему законодательству. В целях приведения ведомственной нормативной базы в соответствие с действующим законодательством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приказ Министра науки - Президента Академии наук Республики Казахстан от 30 ноября 1998 года N 233 "О совершенствовании порядка издания и распространения научных трудов Министерства науки - Академии наук Республики Казахстан", зарегистрированный за N 666;...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Коллегии Миннауки-Академии наук N 31 от 16.10.98 г. и решением Научно-издательского совета Миннауки-Академии наук от 8.09.98 г. в целях совершенствования порядка издания и распространения научных трудов Миннауки-Академии наук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издания научных трудов Министерства науки-Академии наук Республики Казахстан (далее - Правила).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Структурным подразделениям Миннауки-Академии наук, издательствам и другим указанным в Правилах организациям принять соответствующие меры для обеспечения издания и распространения научных трудов Миннауки-Академии наук в соответствии с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директора Департамента государственной научно-технической экспертизы и информационной инфраструктуры Дробжева В.И.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Министр-президент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издания научных трудов Министерства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науки-Академии наук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Отношения, регулируемые настоящими Правилами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издания научных трудов Министерства науки- Академии наук Республики Казахстан (далее - Правила) разработаны на основе положений о Министерстве науки-Академии наук Республики Казахстан (далее - МН-АН РК) и Научно-издательском совете МН-АН РК (далее - НИСО) в рамках законодательства Казахстана.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отношения, возникающие при осуществлении научно- издательской деятельности между авторами, коллективами авторов научных трудов, институтами (центрами), отделениями наук, секциями НИСО, Научно-издательским советом, Министерством науки-Академией наук Республики Казахстан, издательствами, КазгосИНТИ и другими заинтересованными учреждениями, читателями научной литературы.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Основные понятия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тексте используются следующие понятия: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читательский адрес - определенная читательская аудитория, в случае научной литературы - ученые, научные работники, все те, для кого наука является сферой профессиональной деятельности, научно-популярной - читатели, профессионально не связанные с данной отраслью науки;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издание - произведение печати, прошедшее редакционно-издательскую обработку, полиграфически самостоятельно оформленное, имеющее установленные ГОСТами выходные сведения и предназначенное для передачи содержащейся в нем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справочный аппарат научного издания - аннотация, выходные сведения, предисловие, вступительная статья, послесловие, примечания, комментарии, библиограФический список, указатели, приложения, прикнижный реферат, оглавление (или содержание) и т.п.;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и оглавление - указатели рубрик, т.е. заголовков: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- указатель произведений (рассказов, статей, документов и т.п.), включенных в издание;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оглавление - указатель рубрик произведения, выпускаемого отдельным изданием;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научные труды - книги, брошюры, монографии, учебники, справочные издания, сборники, препринты, статьи и т.п.;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книга - непериодическое текстовое книжное издание объемом свыше 48 страниц;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брошюра - непериодическое текстовое книжное издание объемом свыше четырех, но не более 48 страниц;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монография - научное издание в виде книги или брошюры, содержащее полное и всестороннее исследование одной проблемы или темы и принадлежащее одному или нескольким авторам. Монография дает возможность от описания отдельных эмпирических фактов и их изучения перейти к системному изложению научных теорий, к обоснованию концепций, выработке стратегии научного поиска;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учебник - учебное издания, содержащее систематическое изложение учебной дисциплины или ее раздела, части, соответствующее учебной программе и официально утвержденное в качестве данного вида издания;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рукопись - подлинник или копии авторского текстового оригинала, написанные от руки или переписанные на пишущей машинке (компьютере);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рецензия - отзыв, представляющий собой анализ фактического содержания, композиции, языка и стиля рукописи и методологическую оценку произведения, общие выводы;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аннотация - краткая характеристика произведения печати с точки зрения содержания, назначения, формы и других особенностей. Она должна быть написана доходчиво, интересно, литературным языком, раскрывать основную мысль, указывать, на кого рассчитана книга. Средний объем аннотации 600 печатных знаков;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реферат - сокращенное изложение содержания первичного документа с основными фактическими сведениями и выводами. Текст реферата составляется по плану: тема, предмет (объект), характер и цель работы, использованный метод, конкретные результаты, область применения. Рефераты, в основном, помещают в изданиях по естественным и техническим наукам. Средний объем реферата в печатных знаках: 1000 - для статей, патентов, 2500 - для документов большого объема;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авторский лист (авт.л.) - единица измерения объема произведения, принятая для учета труда авторов, переводчиков, редакторов и т.д. Один авторский лист составляет 40 000 знаков (включая буквы, цифры, знаки препинания и пробелы между словами), т.е. примерно равен 22-23 страницам машинописного текста, напечатанного через два интервала (30 строк на странице по 60 знаков в строке), или 700 строкам стихотворного текста, или 3000 кв.см иллюстрационного материала.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Раздел 2. Порядок издания научных трудов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Подготовка рукописи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Программа или план рукописи - достаточно подробный перечень вопросов, которые автор собирается осветить в рукописи.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составляют в логической последовательности изложения, с разбивкой на части, главы, параграфы. Она должна без лишней детализации раскрывать содержание и принцип построения произведения. Программа включает название будущей книги, ее объем, назначение, аннотацию, читательский адрес, характер и объем справочного аппарата, количество и характер иллюстраций.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должен быть кратким и отражать главную идею рукописи.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Рукопись должна отражать современный уровень знаний по данной теме, квалифицированно излагать научно-технические вопросы, обладать сжатым и хорошим литературным изложением с четкой архитектоникой (структурой), иметь хорошо выполненные иллюстрации в виде оригинальных рисунков, чертежей, фотографий.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Рукопись, подготовленная к набору, как правило, должна состоять из следующих элементов: текст лицевой стороны переплета или обложки, титульная страница, аннотация (на казахском, русском, английском языках), предисловие, введение, основной авторский текст, приложения, иллюстрации, библиография, примечания и комментарии, указатели, оглавление (или содержание).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рецензировании рукописи нужно руководствоваться следующей схемой: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темы (актуальность);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оценка научного содержания;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оценка языка, стиля, архитектоники;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оценка иллюстративного материала;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оценка объема рукописи (сокращение или дополнение);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общий вывод (издать после исправления, вообще не опубликовывать).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первую очередь в рецензии требуется отметить, как автор решил вопросы принципиального характера: научное содержание, полнота изложения материала, научная новизна, актуальность темы, фундаментальная или прикладная значимость представленной для рассмотрения рукописи.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4. Квота на издание научных трудов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издания научных трудов Министерства науки-Академии наук РК за счет централизованного финансирования устанавливается квота на календарный год на каждое отделение наук.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Квота внутри отделения наук распределяется между институтами в соответствии с объемами выполняемых научных программ и степенью важности для развития приоритетных фундаментальных и прикладных исследований.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5. Источники финансирования издания научных трудов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издания научных трудов осуществляется централизованно за счет средств, выделяемых на программы фундаментальных исследований в соответствии с квотами на издание, устанавливаемыми для отделений наук.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Используются и другие источники финансирования: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внебюджетные;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из Фонда науки;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средства, выделяемые на издания по заданной тематике и направленности Министерством информации и общественного согласия;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спонсорская поддержка зарубежных и отечественных компаний, фирм, банков, физических лиц и др.;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международные гранты;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средства автора.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 счет централизованного бюджетного финансирования автор может выпустить в год только одну книгу индивидуально либо коллективно. При прочих равных условиях предпочтение отдается авторам, работающим в учреждениях Министерства науки-Академии наук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Отбор рукописей для издания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Рукопись должна пройти следующие этапы отбора: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автор (или коллектив авторов) для рассмотрения на ученом совете института (научно-техническом совете научного центра) вместе со своей рукописью представляет краткий аналитический обзор состояния исследований по данной тематике, отмечает возможность использования будущей книги для совершенствования процесса обучения в вузах, приводит сведения о направлениях распространения издания и круге потенциальных читателей;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института (центра) направляет рукопись на внутреннюю и внешнюю рецензию двум докторам наук по данной специальности. С получением рецензий рукопись обсуждается на ученом совете. При условии положительного заключения ученого совета назначается ответственный редактор из числа ведущих в данной области ученых;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отредактированная рукопись с отзывами рецензентов и заключением ученого совета, в котором должно быть отмечено соответствие основным направлениям развития республики на ближайшую и долгосрочную перспективы, актуальность работы для развития фундаментальных наук, приоритетность и степень обсуждаемости исследуемых автором проблем на конференциях различного уровня (за последние 5 лет), направляется в соответствующее отделение наук;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отделение наук совместно с секцией НИСО формирует и утверждает список высококвалифицированных рецензентов по различным отраслям знаний (при соблюдении принципа ротации состава) заключает с ними трудовые соглашения, предусмотрев закрытое платное рецензирование рукописей и ознакомление автора с рецензией, письменный ответ автора на замечания;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совместному решению соответствующей секции НИСО и бюро отделения, рукопись либо включается в план изданий отделения, либо отклоняется (отказ мотивируется);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отделение наук ежегодно в мае-июне с учетом своей квоты по централизованному финансированию составляет план редакционной подготовки изданий на следующий год (с указанием сроков и источников финансирования), прилагает к нему аннотации (рефераты) трудов и направляет его в сектор научно-издательской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сектор научно-издательской работы формирует проект общего годового плана публикаций научной и научно-популярной литературы научных учреждений Министерства науки-Академии наук Республики Казахстан и отдельный перечень научных трудов, финансируемых централизованно, и представляет материалы на рассмотрение Научно-издательского совета;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НИСО рассматривает и утверждает годовой план выпуска научных изданий МН-АН РК, а также перечень издаваемых за счет централизованного финансирования научных трудов.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Сектор научно-издательской работы в июне текущего года представляет утвержденный НИСО перечень издаваемых за счет централизованного финансирования научных трудов вместе с проектом сметы расходов в Департамент государственных научно-технических программ и их ресурсного обеспечения для формирования проекта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издаваемых за счет централизованного финансирования научных трудов утверждается коллегией МН-АН РК и вместе с уточненным проектом сметы (включая калькуляцию по каждой монографии) представляется к 1 декабря.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7. Издание научных трудов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Издание научных трудов МН-АН РК за счет централизованного финансирования осуществляется издательством, выигравшем открытый конкурс (тендер) по выпуску научной литературы, объявленный Министерством науки- Академией наук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Утвержденный годовой план выпуска научных изданий МН-АН РК с указанием источников финансирования и сроками готовности рукописей направляется в издательство для включения в его тематический и редакционный планы.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Рукописи, включенные в годовой план выпуска научных изданий МП-АН РК с указанием источников финансирования и сроков готовности, должны быть представлены авторами в издательство в соответствии с указанными сроками и требованиями издательства: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рукопись и иллюстративный материал должны представляться в издательство лишь в окончательно завершенном и комплектном виде (с библиографией, указателями, оглавлением или содержанием) в объеме, предусмотренном тематическим планом;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экспертной комиссии для работ по физико-математическим наукам, геологии, горному делу, металлургии, энергетике, химии, географии, экономике, а также (если это необходимо) по медицинским и другим наукам. В акте обязательно должны быть оговорены рисунки. Если имеются карты или схемы, надо указать на какой географической основе они выполнены (допустимо использование карт только масштаба 1:2 500 000). Если рукопись не нуждается в экспертизе, это следует отметить в письме директора института или выписке из решения ученого совета ("Утверждено к открытой печати, акта экспертизы не требуется");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от автора о том, что в его работе не приведены какие-либо секретные или не подлежащие оглашению материалы и данные незавершенных или официально не разрешенных к опубликованию исследовательских и экспериментальных работ. Справка автора должна быть утверждена руководителем учреждения;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заключения соответствующего министерства (если это требуется);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список организаций и лиц, заинтересованных в выходе книги, число их должно соответствовать указанному тиражу;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 рукописи заказного издания - гарантийное письмо директора и главного бухгалтера научного учреждения об оплате всех расходов, связанных с изданием книги;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титульном листе рукописи должна быть пометка ответственного редактора: "подготовлено к печати" и его подпись. Для сборников желательна подпись как ответственного редактора, так и всех членов редакционной коллегии.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на титуле автор (а для сборников - ответственный редактор) должен сделать пометку о том, что тексты переводов, цитаты, латынь (или иностранный текст), инициалы, фамилия и цифровой материал проверены.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сборниках все статьи должны быть подписаны авторами или соответствие их оригиналу заверено ответственным секретарем редколлегии;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обложке книги следует поместить последовательно, сверху вниз: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надзаголовок: "Министерство науки-Академия наук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инициалы и фамилия автора (для монографий и брошюр);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заглавие книги;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порядковый номер тома, части, выпуска или книги (если издание продолжающееся или серийное);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место выпуска издания (Алматы) и год выпуска издания;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титульной странице необходимо помещать: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надзаголовок: "Министерство науки-Академия наук Республики Казахстан и название института" (для сборника трудов вместо названия института указывается: "Труды Института ... Том ...");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инициалы и фамилию автора (для монографий и брошюр);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заглавие книги (иногда с подзаголовком, уточняющим ее содержание);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порядковый номер тома, части, выпуска или книги (если издание продолжающееся или серийное);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наименование издательства;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место выпуска издания (Алматы) и год выпуска издания;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обороте титула помещается аннотация (реферат), указываются ответственный редактор книги, редакционная коллегия, составители;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"Оглавлении" последовательно приводят без сокращений наименование частей, разделов, глав, параграфов.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Соподчинение заголовков выражается их расположением: заголовки, равноценные по значению, должны иметь одинаковые отступы слева;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"Содержании" книги, состоящей из нескольких самостоятельных статей (сборники, научные труды институтов), последовательно приводят фамилии авторов и названия статей. Инициалы ставятся перед фамилией. Не следует нумеровать статьи и проставлять страницы их в рукописи;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"Оглавление" или "Содержание" помещается в конце книги.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8. Анонсирование и реферирование публикуемых изданий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Авторы научных трудов, включенных в план Министерства наукиАкадемии наук РК, представляют аннотации рукописей либо рефераты (для работ по естественным и техническим наукам) на казахском, русском, английском языках в распечатанном виде и на дискетах (тексты должны быть сохранены в текстовом формате, но не в формате *DОС.) в сектор научно-издательской работы для своевременной подготовки материалов для рассмотрения НИСО.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 одобрения Научно-издательского совета МН-АН РК указанные аннотации либо рефераты о публикуемых изданиях (на русском, казахском, английском языках) направляются: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КазгосИНТИ для публикации в сборнике рефератов научно- исследовательских и опытно-конструкторских работ (5 серий, периодичность - 2 раза в год) и (или) в реферативных журналах;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редакции научных журналов МН-АН РК: "Вестник МН-АН РК", "Доклады МН-АН РК", "Известия МН-АН РК, серии: физико-математических наук, биологических и медицинских наук, химико-технологических наук, общественных и гуманитарных наук, филологических наук", "Геология Казахстана", "Комплексное использование минерального сырья" (по принадлежности) для размещения на 3-ей и 4-ой стороне обложки журналов;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издательства для включения в их проспекты;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ведущие библиотеки республики, университеты, научные центры с просьбой проставить отметки по степени заинтересованности читателей и специалистов;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на английском языке об опубликованных и готовящихся к изданию трудах помещается в страницу Интернета МН-АН РК (общий объем 0,5 - 1 авт.л.).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Раздел 3. Распространение изданных трудов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9. Распространение изданных трудов, формирование цены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реализации и направление вырученных от продажи средств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Распространение изданного научного труда: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издательством рассылаются безвозмездно: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приказу Министерства информации и печати N 1717 от 26.10.92 г. обязательные сигнальные экземпляры: Администрация Президента Республики Казахстан - 2, Книжная палата - 1, Министерство информации и общественного согласия - 2, Музей книги - 1, Национальная библиотека - 1, Центральная научная библиотека МН-АН РК (ЦНБ) - 1, Библиотека КазГНУ им. Аль-Фараби - 1, Министерство науки-Академия наук - 1, Издательство - 6;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автору или авторскому коллективу - 5 экз.;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библиотечных фондов и межбиблиотечного обмена по СНГ и дальнему зарубежью (в случае централизованного финансирования издания): ЦНБ - 30 экз., в фонды библиотек (в зависимости от профиля вышедшего в свет издания): Республиканская научно-техническая библиотека - 5 экз., Республиканская сельскохозяйственная библиотека - 5 экз., библиотеки научноисследовательских институтов (национальных центров) МН-АН РК и ведущих вузов республики - 1 экз.;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ответственным за выпуск издания институтом (центром) производится дальнейшее распространение тиража и формирование цены реализации на основе совместного с редакционной коллегией решения по этим вопросам: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целесообразно проводить в соответствии с читательским адресом: это могут быть родственные учреждения, программные советы, научные общества специалистов, другие заинтересованные организации, физические и юридические лица и т.д.;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цены издания следует исходить из себестоимости и рыночного спроса.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Направление вырученных от продажи средств в случае централизованного финансирования осуществляется на счет института (центра) для оплаты редакционных расходов (переводов аннотации или реферата на казахский и английский языки, рецензирования) и частичного возмещения затрат, связанных с подготовкой, выпуском и распространением научного издания.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Отчет о распространении издания представляется в сектор научно-издательской работы МН-АН РК 10 декабря текущего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