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59d8" w14:textId="67a5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военно-врачебной экспертизе в органах внутренних дел Республики Казахстан и Правил медицинского освидетельствования в органах внутренних дел Республики Казахстан на мирное и военное время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24 декабря 1998 года № 470. Зарегистрирован в Министерстве юстиции РК 26.03.1999 г. за № 716. Утратил силу приказом Министра внутренних дел Республики Казахстан от 27 июля 2010 года № 325</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27.07.2010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всему тексту аббревиатура "ГУВД, УВД" заменена аббревиатурой "ДВД" приказом Министра внутренних дел РК от 24 мая 2006 года N  </w:t>
      </w:r>
      <w:r>
        <w:rPr>
          <w:rFonts w:ascii="Times New Roman"/>
          <w:b w:val="false"/>
          <w:i w:val="false"/>
          <w:color w:val="ff0000"/>
          <w:sz w:val="28"/>
        </w:rPr>
        <w:t xml:space="preserve">237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оптимального комплектования органов внутренних дел и внутренних войск Министерства внутренних дел Республики Казахстан, совершенствования медицинского обеспечения и медико-социальной помощи личному составу в соответствии с законодательством Республики Казахстан приказываю:  </w:t>
      </w:r>
    </w:p>
    <w:bookmarkStart w:name="z300" w:id="0"/>
    <w:p>
      <w:pPr>
        <w:spacing w:after="0"/>
        <w:ind w:left="0"/>
        <w:jc w:val="both"/>
      </w:pPr>
      <w:r>
        <w:rPr>
          <w:rFonts w:ascii="Times New Roman"/>
          <w:b w:val="false"/>
          <w:i w:val="false"/>
          <w:color w:val="000000"/>
          <w:sz w:val="28"/>
        </w:rPr>
        <w:t xml:space="preserve">
      1. Утвердить Положение о военно-врачебной экспертизе в органах внутренних дел Республики Казахстан (приложению N 1). </w:t>
      </w:r>
    </w:p>
    <w:bookmarkEnd w:id="0"/>
    <w:bookmarkStart w:name="z301" w:id="1"/>
    <w:p>
      <w:pPr>
        <w:spacing w:after="0"/>
        <w:ind w:left="0"/>
        <w:jc w:val="both"/>
      </w:pPr>
      <w:r>
        <w:rPr>
          <w:rFonts w:ascii="Times New Roman"/>
          <w:b w:val="false"/>
          <w:i w:val="false"/>
          <w:color w:val="000000"/>
          <w:sz w:val="28"/>
        </w:rPr>
        <w:t xml:space="preserve">
      2. Утвердить Правила медицинского освидетельствования в органах внутренних дел Республики Казахстан на мирное и военное время (приложение N 2). </w:t>
      </w:r>
      <w:r>
        <w:br/>
      </w:r>
      <w:r>
        <w:rPr>
          <w:rFonts w:ascii="Times New Roman"/>
          <w:b w:val="false"/>
          <w:i w:val="false"/>
          <w:color w:val="000000"/>
          <w:sz w:val="28"/>
        </w:rPr>
        <w:t>
</w:t>
      </w:r>
      <w:r>
        <w:rPr>
          <w:rFonts w:ascii="Times New Roman"/>
          <w:b w:val="false"/>
          <w:i w:val="false"/>
          <w:color w:val="ff0000"/>
          <w:sz w:val="28"/>
        </w:rPr>
        <w:t xml:space="preserve">       Сноска. Пункты 1, 2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
    <w:bookmarkStart w:name="z302" w:id="2"/>
    <w:p>
      <w:pPr>
        <w:spacing w:after="0"/>
        <w:ind w:left="0"/>
        <w:jc w:val="both"/>
      </w:pPr>
      <w:r>
        <w:rPr>
          <w:rFonts w:ascii="Times New Roman"/>
          <w:b w:val="false"/>
          <w:i w:val="false"/>
          <w:color w:val="000000"/>
          <w:sz w:val="28"/>
        </w:rPr>
        <w:t xml:space="preserve">
      3. Считать утратившим силу приказ МВД Республики Казахстан от 13 августа 1992 года N 258.  </w:t>
      </w:r>
    </w:p>
    <w:bookmarkEnd w:id="2"/>
    <w:p>
      <w:pPr>
        <w:spacing w:after="0"/>
        <w:ind w:left="0"/>
        <w:jc w:val="both"/>
      </w:pP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3"/>
    <w:p>
      <w:pPr>
        <w:spacing w:after="0"/>
        <w:ind w:left="0"/>
        <w:jc w:val="both"/>
      </w:pPr>
      <w:r>
        <w:rPr>
          <w:rFonts w:ascii="Times New Roman"/>
          <w:b w:val="false"/>
          <w:i w:val="false"/>
          <w:color w:val="000000"/>
          <w:sz w:val="28"/>
        </w:rPr>
        <w:t xml:space="preserve">
Приложение 1 к приказу МВД РК   </w:t>
      </w:r>
      <w:r>
        <w:br/>
      </w:r>
      <w:r>
        <w:rPr>
          <w:rFonts w:ascii="Times New Roman"/>
          <w:b w:val="false"/>
          <w:i w:val="false"/>
          <w:color w:val="000000"/>
          <w:sz w:val="28"/>
        </w:rPr>
        <w:t xml:space="preserve">
от 24 декабря 1998 г. N 470   </w:t>
      </w:r>
    </w:p>
    <w:bookmarkEnd w:id="3"/>
    <w:p>
      <w:pPr>
        <w:spacing w:after="0"/>
        <w:ind w:left="0"/>
        <w:jc w:val="both"/>
      </w:pPr>
      <w:r>
        <w:rPr>
          <w:rFonts w:ascii="Times New Roman"/>
          <w:b w:val="false"/>
          <w:i w:val="false"/>
          <w:color w:val="ff0000"/>
          <w:sz w:val="28"/>
        </w:rPr>
        <w:t xml:space="preserve">       Сноска. Заголовок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военно-врачебной экспертизе </w:t>
      </w:r>
      <w:r>
        <w:br/>
      </w:r>
      <w:r>
        <w:rPr>
          <w:rFonts w:ascii="Times New Roman"/>
          <w:b/>
          <w:i w:val="false"/>
          <w:color w:val="000000"/>
        </w:rPr>
        <w:t xml:space="preserve">
в органах внутренних дел Республики Казахстан </w:t>
      </w:r>
    </w:p>
    <w:bookmarkStart w:name="z4" w:id="4"/>
    <w:p>
      <w:pPr>
        <w:spacing w:after="0"/>
        <w:ind w:left="0"/>
        <w:jc w:val="left"/>
      </w:pPr>
      <w:r>
        <w:rPr>
          <w:rFonts w:ascii="Times New Roman"/>
          <w:b/>
          <w:i w:val="false"/>
          <w:color w:val="000000"/>
        </w:rPr>
        <w:t xml:space="preserve"> 
  Раздел 1. Общие положения </w:t>
      </w:r>
    </w:p>
    <w:bookmarkEnd w:id="4"/>
    <w:bookmarkStart w:name="z5"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Военно-врачебная экспертиза</w:t>
      </w:r>
      <w:r>
        <w:rPr>
          <w:rFonts w:ascii="Times New Roman"/>
          <w:b w:val="false"/>
          <w:i w:val="false"/>
          <w:color w:val="000000"/>
          <w:sz w:val="28"/>
        </w:rPr>
        <w:t xml:space="preserve"> представляет собой комплекс научно-методических, организационных и практических мероприятий, осуществляемых в целях оптимального комплектования органов внутренних дел* и внутренних войск Министерства внутренних дел Республики Казахстан, совершенствования медицинского обеспечения и медико-социальной помощи личному составу в соответствии с законодательством Республики Казахстан.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Здесь и дальше под органами внутренних дел подразумеваются департаменты, главные управления, управления, отделы, отделения, подразделения, учреждения, учебные заведения и научно-исследовательские учреждения, организации и предприятия, составляющие единую систему Министерства внутренних дел, где проходят службу лица рядового и начальствующего состава.  </w:t>
      </w:r>
    </w:p>
    <w:bookmarkEnd w:id="5"/>
    <w:bookmarkStart w:name="z6" w:id="6"/>
    <w:p>
      <w:pPr>
        <w:spacing w:after="0"/>
        <w:ind w:left="0"/>
        <w:jc w:val="both"/>
      </w:pPr>
      <w:r>
        <w:rPr>
          <w:rFonts w:ascii="Times New Roman"/>
          <w:b w:val="false"/>
          <w:i w:val="false"/>
          <w:color w:val="000000"/>
          <w:sz w:val="28"/>
        </w:rPr>
        <w:t xml:space="preserve">
      2. Настоящее Положение определяет задачи, состав, права и обязанности, порядок создания органов и организации проведения военно-врачебной экспертизы в системе Министерства внутренних дел Республики Казахстан на мирное и военное время. </w:t>
      </w:r>
      <w:r>
        <w:br/>
      </w:r>
      <w:r>
        <w:rPr>
          <w:rFonts w:ascii="Times New Roman"/>
          <w:b w:val="false"/>
          <w:i w:val="false"/>
          <w:color w:val="000000"/>
          <w:sz w:val="28"/>
        </w:rPr>
        <w:t>
      3. Основными задачами органов военно-врачебной экспертизы являются:</w:t>
      </w:r>
      <w:r>
        <w:br/>
      </w:r>
      <w:r>
        <w:rPr>
          <w:rFonts w:ascii="Times New Roman"/>
          <w:b w:val="false"/>
          <w:i w:val="false"/>
          <w:color w:val="000000"/>
          <w:sz w:val="28"/>
        </w:rPr>
        <w:t xml:space="preserve">
      1) Определение по состоянию здоровья, физическому и психическому развитию годности к службе в органах внутренних дел (военной службе), прохождению службы в отдельных местностях республики и за рубежом, в том числе в условиях неблагоприятного климата, поступлению (обучению) в учебные заведения Министерства внутренних дел и Министерства обороны, вновь принимаемых на службу в органы внутренних дел и внутренние войска, лиц рядового и начальствующего состава органов внутренних дел и военнослужащих внутренних войск, курсантов и слушателей учебных и военно-учебных заведений.  </w:t>
      </w:r>
      <w:r>
        <w:rPr>
          <w:rFonts w:ascii="Times New Roman"/>
          <w:b w:val="false"/>
          <w:i w:val="false"/>
          <w:color w:val="000000"/>
          <w:sz w:val="28"/>
        </w:rPr>
        <w:t>см.V106175</w:t>
      </w:r>
      <w:r>
        <w:br/>
      </w:r>
      <w:r>
        <w:rPr>
          <w:rFonts w:ascii="Times New Roman"/>
          <w:b w:val="false"/>
          <w:i w:val="false"/>
          <w:color w:val="000000"/>
          <w:sz w:val="28"/>
        </w:rPr>
        <w:t xml:space="preserve">
      2) Контроль по материалам военно-врачебной экспертизы за организацией, проведением и результатами лечебно-диагностической работы в ведомственных медицинских и военно-медицинских учреждениях, воинских частях.  </w:t>
      </w:r>
      <w:r>
        <w:br/>
      </w:r>
      <w:r>
        <w:rPr>
          <w:rFonts w:ascii="Times New Roman"/>
          <w:b w:val="false"/>
          <w:i w:val="false"/>
          <w:color w:val="000000"/>
          <w:sz w:val="28"/>
        </w:rPr>
        <w:t xml:space="preserve">
      3) Определение по состоянию здоровья возможности проживания членов семей лиц рядового и начальствующего состава органов внутренних дел и военнослужащих внутренних войск и военно-следственной службы в отдельных местностях Казахстана и за рубежом, в том числе в условиях неблагоприятного климата, а также необходимости в длительном специализированном лечении и медицинском наблюдении их.  </w:t>
      </w:r>
      <w:r>
        <w:br/>
      </w:r>
      <w:r>
        <w:rPr>
          <w:rFonts w:ascii="Times New Roman"/>
          <w:b w:val="false"/>
          <w:i w:val="false"/>
          <w:color w:val="000000"/>
          <w:sz w:val="28"/>
        </w:rPr>
        <w:t xml:space="preserve">
      4) Оценка результатов медицинского освидетельствования вновь принимаемых на службу в органы внутренних дел и внутренние войска, лиц рядового и начальствующего состава органов внутренних дел и военнослужащих внутренних войск и военно-следственной службы, кандидатов, поступающих в учебные и военно-учебные заведения, и разработка предложений по совершенствованию этой работы.  </w:t>
      </w:r>
      <w:r>
        <w:br/>
      </w:r>
      <w:r>
        <w:rPr>
          <w:rFonts w:ascii="Times New Roman"/>
          <w:b w:val="false"/>
          <w:i w:val="false"/>
          <w:color w:val="000000"/>
          <w:sz w:val="28"/>
        </w:rPr>
        <w:t xml:space="preserve">
      5) Определение причинной связи заболеваний, ранений, контузий, травм и увечий у лиц рядового и начальствующего состава органов внутренних дел и военнослужащих внутренних войск и военно-следственной службы с пребыванием на фронте, прохождением службы, исполнением обязанностей военной службы, исполнением служебных обязанностей.  </w:t>
      </w:r>
      <w:r>
        <w:br/>
      </w:r>
      <w:r>
        <w:rPr>
          <w:rFonts w:ascii="Times New Roman"/>
          <w:b w:val="false"/>
          <w:i w:val="false"/>
          <w:color w:val="000000"/>
          <w:sz w:val="28"/>
        </w:rPr>
        <w:t xml:space="preserve">
      6) Определение причинной связи заболеваний, увечий, ранений, контузий и травм у лиц рядового и начальствующего состава органов внутренних дел*, военнослужащих внутренних войск и военно-следственной службы**,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другие государства в период ведения там боевых действий.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В дальнейшем для краткости лица рядового и начальствующего состава органов внутренних дел будут именоваться "лица рядового и начальствующего состава".  </w:t>
      </w:r>
      <w:r>
        <w:br/>
      </w:r>
      <w:r>
        <w:rPr>
          <w:rFonts w:ascii="Times New Roman"/>
          <w:b w:val="false"/>
          <w:i w:val="false"/>
          <w:color w:val="000000"/>
          <w:sz w:val="28"/>
        </w:rPr>
        <w:t xml:space="preserve">
      ** В дальнейшем для краткости военнослужащие внутренних войск и военно-следственной службы будут именоваться "военнослужащие".  </w:t>
      </w:r>
    </w:p>
    <w:bookmarkEnd w:id="6"/>
    <w:bookmarkStart w:name="z7" w:id="7"/>
    <w:p>
      <w:pPr>
        <w:spacing w:after="0"/>
        <w:ind w:left="0"/>
        <w:jc w:val="both"/>
      </w:pPr>
      <w:r>
        <w:rPr>
          <w:rFonts w:ascii="Times New Roman"/>
          <w:b w:val="false"/>
          <w:i w:val="false"/>
          <w:color w:val="000000"/>
          <w:sz w:val="28"/>
        </w:rPr>
        <w:t>
      7) Определение причинной связи заболеваний, ранений, контузий, травм и увечий у лиц рядового и начальствующего состава и военнослужащих, принимавших участие в ликвидации последствий радиационных катастроф и аварий на Чернобыльской АЭС и других объектах гражданского или военного назначения, испытаниях ядерного оружия.</w:t>
      </w:r>
      <w:r>
        <w:br/>
      </w:r>
      <w:r>
        <w:rPr>
          <w:rFonts w:ascii="Times New Roman"/>
          <w:b w:val="false"/>
          <w:i w:val="false"/>
          <w:color w:val="000000"/>
          <w:sz w:val="28"/>
        </w:rPr>
        <w:t xml:space="preserve">
      8) Определение характера и давности явных последствий телесных повреждений у бывших военнослужащих, участников Великой Отечественной войны и других боевых действий для решения вопроса о причинной связи ранений, травм, увечий, полученных при защите СССР или при исполнении обязанностей военной службы, исполнении служебных обязанностей.  </w:t>
      </w:r>
      <w:r>
        <w:br/>
      </w:r>
      <w:r>
        <w:rPr>
          <w:rFonts w:ascii="Times New Roman"/>
          <w:b w:val="false"/>
          <w:i w:val="false"/>
          <w:color w:val="000000"/>
          <w:sz w:val="28"/>
        </w:rPr>
        <w:t xml:space="preserve">
      9) Определение причинной связи заболеваний, ранений, контузий, травм и увечий, приведших лиц рядового и начальствующего состава и военнослужащих к смерти.  </w:t>
      </w:r>
      <w:r>
        <w:br/>
      </w:r>
      <w:r>
        <w:rPr>
          <w:rFonts w:ascii="Times New Roman"/>
          <w:b w:val="false"/>
          <w:i w:val="false"/>
          <w:color w:val="000000"/>
          <w:sz w:val="28"/>
        </w:rPr>
        <w:t>
      10) Анализ исходов лечения и результатов медицинского освидетельствования лиц рядового и начальствующего состава и военнослужащих, оценка влияния условий службы на состояние здоровья и разработка предложений по укреплению их здоровья с целью продления сроков службы по специальности либо рационального их трудоустройства.</w:t>
      </w:r>
      <w:r>
        <w:br/>
      </w:r>
      <w:r>
        <w:rPr>
          <w:rFonts w:ascii="Times New Roman"/>
          <w:b w:val="false"/>
          <w:i w:val="false"/>
          <w:color w:val="000000"/>
          <w:sz w:val="28"/>
        </w:rPr>
        <w:t xml:space="preserve">
      11) Определение годности граждан к службе в органах внутренних дел, военной службе на момент их увольнения из органов внутренних дел, внутренних войск.  </w:t>
      </w:r>
      <w:r>
        <w:br/>
      </w:r>
      <w:r>
        <w:rPr>
          <w:rFonts w:ascii="Times New Roman"/>
          <w:b w:val="false"/>
          <w:i w:val="false"/>
          <w:color w:val="000000"/>
          <w:sz w:val="28"/>
        </w:rPr>
        <w:t xml:space="preserve">
      12) Проведение научно-практической работы по вопросам военно-врачебной экспертизы в целях ее совершенствования.  </w:t>
      </w:r>
      <w:r>
        <w:br/>
      </w:r>
      <w:r>
        <w:rPr>
          <w:rFonts w:ascii="Times New Roman"/>
          <w:b w:val="false"/>
          <w:i w:val="false"/>
          <w:color w:val="000000"/>
          <w:sz w:val="28"/>
        </w:rPr>
        <w:t xml:space="preserve">
      13) Организация повышения квалификации специалистов по военно-врачебной экспертизе.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Органы военно-врачебной экспертизы  </w:t>
      </w:r>
    </w:p>
    <w:bookmarkEnd w:id="8"/>
    <w:bookmarkStart w:name="z9" w:id="9"/>
    <w:p>
      <w:pPr>
        <w:spacing w:after="0"/>
        <w:ind w:left="0"/>
        <w:jc w:val="both"/>
      </w:pPr>
      <w:r>
        <w:rPr>
          <w:rFonts w:ascii="Times New Roman"/>
          <w:b w:val="false"/>
          <w:i w:val="false"/>
          <w:color w:val="000000"/>
          <w:sz w:val="28"/>
        </w:rPr>
        <w:t xml:space="preserve">
      4. Для решения задач военно-врачебной экспертизы в органах внутренних дел и внутренних войсках МВД РК создаются органы военно-врачебной экспертизы - штатные и нештатные (постоянно и временно действующие) военно-врачебные комиссии***. В отдельных случаях ВВК могут создаваться в медицинских учреждениях государственной и муниципальной систем здравоохранения, в которых по согласованию с соответствующими органами управления здравоохранением проходят обследование и лечение лица рядового и начальствующего состава и военнослужащие.  </w:t>
      </w:r>
      <w:r>
        <w:br/>
      </w:r>
      <w:r>
        <w:rPr>
          <w:rFonts w:ascii="Times New Roman"/>
          <w:b w:val="false"/>
          <w:i w:val="false"/>
          <w:color w:val="000000"/>
          <w:sz w:val="28"/>
        </w:rPr>
        <w:t xml:space="preserve">
________________ </w:t>
      </w:r>
    </w:p>
    <w:bookmarkEnd w:id="9"/>
    <w:p>
      <w:pPr>
        <w:spacing w:after="0"/>
        <w:ind w:left="0"/>
        <w:jc w:val="both"/>
      </w:pPr>
      <w:r>
        <w:rPr>
          <w:rFonts w:ascii="Times New Roman"/>
          <w:b w:val="false"/>
          <w:i w:val="false"/>
          <w:color w:val="000000"/>
          <w:sz w:val="28"/>
        </w:rPr>
        <w:t xml:space="preserve">     *** Далее - "ВВК".       </w:t>
      </w:r>
    </w:p>
    <w:bookmarkStart w:name="z11" w:id="10"/>
    <w:p>
      <w:pPr>
        <w:spacing w:after="0"/>
        <w:ind w:left="0"/>
        <w:jc w:val="both"/>
      </w:pPr>
      <w:r>
        <w:rPr>
          <w:rFonts w:ascii="Times New Roman"/>
          <w:b w:val="false"/>
          <w:i w:val="false"/>
          <w:color w:val="000000"/>
          <w:sz w:val="28"/>
        </w:rPr>
        <w:t xml:space="preserve">
      5. Органы военно-врачебной экспертизы при медицинском освидетельствовании принимаемых на службу, лиц рядового и начальствующего состава и членов их семей, бывших сотрудников органов внутренних дел кроме Положения о военно-врачебной экспертизе руководствуются также нормативными актами МВД РК по вопросам военно-врачебной экспертизы.  </w:t>
      </w:r>
      <w:r>
        <w:br/>
      </w:r>
      <w:r>
        <w:rPr>
          <w:rFonts w:ascii="Times New Roman"/>
          <w:b w:val="false"/>
          <w:i w:val="false"/>
          <w:color w:val="000000"/>
          <w:sz w:val="28"/>
        </w:rPr>
        <w:t xml:space="preserve">
      При осуществлении </w:t>
      </w:r>
      <w:r>
        <w:rPr>
          <w:rFonts w:ascii="Times New Roman"/>
          <w:b w:val="false"/>
          <w:i w:val="false"/>
          <w:color w:val="000000"/>
          <w:sz w:val="28"/>
        </w:rPr>
        <w:t>военно-врачебной экспертизы</w:t>
      </w:r>
      <w:r>
        <w:rPr>
          <w:rFonts w:ascii="Times New Roman"/>
          <w:b w:val="false"/>
          <w:i w:val="false"/>
          <w:color w:val="000000"/>
          <w:sz w:val="28"/>
        </w:rPr>
        <w:t xml:space="preserve"> военнослужащих, граждан, поступающих на военную службу во внутренние войска, граждан, поступающих в военно-учебные заведения, граждан, проходящих военные сборы во внутренних войсках, членов семей военнослужащих ВВК руководствуются Положением о медицинском освидетельствовании в Вооруженных Силах Республики Казахстан и другими нормативными документами по военно-врачебной экспертизе, действующими в Вооруженных Силах Республики Казахстан.  </w:t>
      </w:r>
      <w:r>
        <w:br/>
      </w:r>
      <w:r>
        <w:rPr>
          <w:rFonts w:ascii="Times New Roman"/>
          <w:b w:val="false"/>
          <w:i w:val="false"/>
          <w:color w:val="000000"/>
          <w:sz w:val="28"/>
        </w:rPr>
        <w:t xml:space="preserve">
      6. По решению вышестоящей ВВК гражданин может быть направлен на контрольное обследование и повторное освидетельствование.  </w:t>
      </w:r>
      <w:r>
        <w:br/>
      </w:r>
      <w:r>
        <w:rPr>
          <w:rFonts w:ascii="Times New Roman"/>
          <w:b w:val="false"/>
          <w:i w:val="false"/>
          <w:color w:val="000000"/>
          <w:sz w:val="28"/>
        </w:rPr>
        <w:t xml:space="preserve">
      ВВК могут быть пересмотрены как собственные заключения, так и заключения нижестоящих комиссий.  </w:t>
      </w:r>
      <w:r>
        <w:br/>
      </w:r>
      <w:r>
        <w:rPr>
          <w:rFonts w:ascii="Times New Roman"/>
          <w:b w:val="false"/>
          <w:i w:val="false"/>
          <w:color w:val="000000"/>
          <w:sz w:val="28"/>
        </w:rPr>
        <w:t xml:space="preserve">
      7. Организационно-штатная структура Центральной военно-врачебной комиссии*, ВВК ДВД областей, городов определяется МВД Республики Казахстан.  </w:t>
      </w:r>
    </w:p>
    <w:bookmarkEnd w:id="10"/>
    <w:bookmarkStart w:name="z12" w:id="11"/>
    <w:p>
      <w:pPr>
        <w:spacing w:after="0"/>
        <w:ind w:left="0"/>
        <w:jc w:val="both"/>
      </w:pPr>
      <w:r>
        <w:rPr>
          <w:rFonts w:ascii="Times New Roman"/>
          <w:b w:val="false"/>
          <w:i w:val="false"/>
          <w:color w:val="000000"/>
          <w:sz w:val="28"/>
        </w:rPr>
        <w:t xml:space="preserve">
___________________________      </w:t>
      </w:r>
    </w:p>
    <w:bookmarkEnd w:id="11"/>
    <w:p>
      <w:pPr>
        <w:spacing w:after="0"/>
        <w:ind w:left="0"/>
        <w:jc w:val="both"/>
      </w:pPr>
      <w:r>
        <w:rPr>
          <w:rFonts w:ascii="Times New Roman"/>
          <w:b w:val="false"/>
          <w:i w:val="false"/>
          <w:color w:val="000000"/>
          <w:sz w:val="28"/>
        </w:rPr>
        <w:t xml:space="preserve">     * Далее - "ЦВВК". </w:t>
      </w:r>
    </w:p>
    <w:bookmarkStart w:name="z13" w:id="12"/>
    <w:p>
      <w:pPr>
        <w:spacing w:after="0"/>
        <w:ind w:left="0"/>
        <w:jc w:val="both"/>
      </w:pPr>
      <w:r>
        <w:rPr>
          <w:rFonts w:ascii="Times New Roman"/>
          <w:b w:val="false"/>
          <w:i w:val="false"/>
          <w:color w:val="000000"/>
          <w:sz w:val="28"/>
        </w:rPr>
        <w:t xml:space="preserve">
      ВВК ДВД полного состава, имеющая в штате начальника (председателя), врачей-экспертов ведущих специальностей, медрегистратора, психологическую группу (психо-физиологическую лабораторию) создается при условии более двух тысяч медицинских освидетельствований за год. При медицинском освидетельствовании в ВВК в течение года более трех с половиной тысяч человек вводится дополнительно по 0,5 ставки врачей-экспертов отоларинголога и офтальмолога.  </w:t>
      </w:r>
      <w:r>
        <w:br/>
      </w:r>
      <w:r>
        <w:rPr>
          <w:rFonts w:ascii="Times New Roman"/>
          <w:b w:val="false"/>
          <w:i w:val="false"/>
          <w:color w:val="000000"/>
          <w:sz w:val="28"/>
        </w:rPr>
        <w:t xml:space="preserve">
      Должность медрегистратора вводится одна до трех тысяч освидетельствований в год и дополнительно по одной должности на каждые последующие три тысячи.  </w:t>
      </w:r>
      <w:r>
        <w:br/>
      </w:r>
      <w:r>
        <w:rPr>
          <w:rFonts w:ascii="Times New Roman"/>
          <w:b w:val="false"/>
          <w:i w:val="false"/>
          <w:color w:val="000000"/>
          <w:sz w:val="28"/>
        </w:rPr>
        <w:t xml:space="preserve">
      Врачи-специалисты должны иметь подготовку по одной из врачебных специальностей: терапии, хирургии, неврологии, психиатрии, отоларингологии, офтальмологии и опыт работы в лечебно-профилактических учреждениях системы органов внутренних дел, других министерств и ведомств, органах военно-врачебной экспертизы.  </w:t>
      </w:r>
      <w:r>
        <w:br/>
      </w:r>
      <w:r>
        <w:rPr>
          <w:rFonts w:ascii="Times New Roman"/>
          <w:b w:val="false"/>
          <w:i w:val="false"/>
          <w:color w:val="000000"/>
          <w:sz w:val="28"/>
        </w:rPr>
        <w:t xml:space="preserve">
      8. В необходимых случаях к участию в работе ВВК на правах их членов могут привлекаться главные (ведущие) и другие врачи-специалисты, а также представители кадровых аппаратов, руководства органов внутренних дел.  </w:t>
      </w:r>
      <w:r>
        <w:br/>
      </w:r>
      <w:r>
        <w:rPr>
          <w:rFonts w:ascii="Times New Roman"/>
          <w:b w:val="false"/>
          <w:i w:val="false"/>
          <w:color w:val="000000"/>
          <w:sz w:val="28"/>
        </w:rPr>
        <w:t xml:space="preserve">
      9. Заключения ВВК выносятся в соответствии с Расписанием болезней и физических недостатков простым большинством голосов от числа присутствующих на заседании членов ВВК. Годность к военной службе, службе в органах внутренних дел определяется методом индивидуальной оценки. При несогласии председателя или отдельных членов комиссии с мнением остальных членов, их особое мнение записывается в протокол заседания военно-врачебной комиссии.  </w:t>
      </w:r>
      <w:r>
        <w:br/>
      </w:r>
      <w:r>
        <w:rPr>
          <w:rFonts w:ascii="Times New Roman"/>
          <w:b w:val="false"/>
          <w:i w:val="false"/>
          <w:color w:val="000000"/>
          <w:sz w:val="28"/>
        </w:rPr>
        <w:t xml:space="preserve">
      10. Штатные ВВК имеют гербовую печать и угловой штамп с наименованием военно-врачебной комиссии.  </w:t>
      </w:r>
      <w:r>
        <w:br/>
      </w:r>
      <w:r>
        <w:rPr>
          <w:rFonts w:ascii="Times New Roman"/>
          <w:b w:val="false"/>
          <w:i w:val="false"/>
          <w:color w:val="000000"/>
          <w:sz w:val="28"/>
        </w:rPr>
        <w:t>
      Документы нештатных органов военно-врачебной экспертизы скрепляются гербовой мастичной печатью лечебно-профилактического учреждения, учебного и военно-учебного заведения, при которых они созданы.</w:t>
      </w:r>
      <w:r>
        <w:br/>
      </w:r>
      <w:r>
        <w:rPr>
          <w:rFonts w:ascii="Times New Roman"/>
          <w:b w:val="false"/>
          <w:i w:val="false"/>
          <w:color w:val="000000"/>
          <w:sz w:val="28"/>
        </w:rPr>
        <w:t xml:space="preserve">
      11. Делопроизводство в ВВК ведется в порядке, установленном приказами и инструкциями МВД, МО РК.  </w:t>
      </w:r>
      <w:r>
        <w:br/>
      </w:r>
      <w:r>
        <w:rPr>
          <w:rFonts w:ascii="Times New Roman"/>
          <w:b w:val="false"/>
          <w:i w:val="false"/>
          <w:color w:val="000000"/>
          <w:sz w:val="28"/>
        </w:rPr>
        <w:t xml:space="preserve">
      12. Материально-техническое снабжение, финансирование, обеспечение служебными помещениями, транспортом, средствами связи, полиграфом, современной медицинской техникой, инструментарием, медикаментами и имуществом, канцелярскими принадлежностями, хранение архивных документов штатных ВВК производятся медицинским управлением МВД, медицинскими управлениями, медотделами, медслужбами ДВД, областей, городов Республики Казахстан, за счет ассигнований, выделяемых по смете медицинским учреждениям из республиканского и местного бюджета соответственно.  </w:t>
      </w:r>
      <w:r>
        <w:br/>
      </w:r>
      <w:r>
        <w:rPr>
          <w:rFonts w:ascii="Times New Roman"/>
          <w:b w:val="false"/>
          <w:i w:val="false"/>
          <w:color w:val="000000"/>
          <w:sz w:val="28"/>
        </w:rPr>
        <w:t xml:space="preserve">
      Обеспечение нештатных органов военно-врачебной экспертизы медицинской техникой и имуществом, медицинскими приборами, инструментами, медикаментами, хозяйственным инвентарем и канцелярскими принадлежностями, а также предоставление им помещений и обеспечение коммунальными услугами возлагаются на органы внутренних дел, лечебно-профилактические учреждения, учебные и военно-учебные заведения МВД, при которых они созданы.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13. Штатными ВВК являются: </w:t>
      </w:r>
      <w:r>
        <w:br/>
      </w:r>
      <w:r>
        <w:rPr>
          <w:rFonts w:ascii="Times New Roman"/>
          <w:b w:val="false"/>
          <w:i w:val="false"/>
          <w:color w:val="000000"/>
          <w:sz w:val="28"/>
        </w:rPr>
        <w:t xml:space="preserve">
      1) Центральная военно-врачебная комиссия МВД Республики Казахстан; </w:t>
      </w:r>
      <w:r>
        <w:br/>
      </w:r>
      <w:r>
        <w:rPr>
          <w:rFonts w:ascii="Times New Roman"/>
          <w:b w:val="false"/>
          <w:i w:val="false"/>
          <w:color w:val="000000"/>
          <w:sz w:val="28"/>
        </w:rPr>
        <w:t xml:space="preserve">
      2) Военно-врачебная комиссия внутренних войск МВД Республики Казахстан; </w:t>
      </w:r>
      <w:r>
        <w:br/>
      </w:r>
      <w:r>
        <w:rPr>
          <w:rFonts w:ascii="Times New Roman"/>
          <w:b w:val="false"/>
          <w:i w:val="false"/>
          <w:color w:val="000000"/>
          <w:sz w:val="28"/>
        </w:rPr>
        <w:t xml:space="preserve">
      3) ВВК ДВД областей, городов. </w:t>
      </w:r>
      <w:r>
        <w:br/>
      </w:r>
      <w:r>
        <w:rPr>
          <w:rFonts w:ascii="Times New Roman"/>
          <w:b w:val="false"/>
          <w:i w:val="false"/>
          <w:color w:val="000000"/>
          <w:sz w:val="28"/>
        </w:rPr>
        <w:t xml:space="preserve">
      14. ВВК ДВД областей, городов могут быть неполного состава, если нормативами численности штатная должность начальника комиссии не предусматривается. </w:t>
      </w:r>
      <w:r>
        <w:br/>
      </w:r>
      <w:r>
        <w:rPr>
          <w:rFonts w:ascii="Times New Roman"/>
          <w:b w:val="false"/>
          <w:i w:val="false"/>
          <w:color w:val="000000"/>
          <w:sz w:val="28"/>
        </w:rPr>
        <w:t xml:space="preserve">
      Председателем ВВК неполного состава в этом случае является начальник медицинской службы ВВК ДВД. </w:t>
      </w:r>
      <w:r>
        <w:br/>
      </w:r>
      <w:r>
        <w:rPr>
          <w:rFonts w:ascii="Times New Roman"/>
          <w:b w:val="false"/>
          <w:i w:val="false"/>
          <w:color w:val="000000"/>
          <w:sz w:val="28"/>
        </w:rPr>
        <w:t xml:space="preserve">
      15. Нештатными постоянно действующими ВВК являются: </w:t>
      </w:r>
      <w:r>
        <w:br/>
      </w:r>
      <w:r>
        <w:rPr>
          <w:rFonts w:ascii="Times New Roman"/>
          <w:b w:val="false"/>
          <w:i w:val="false"/>
          <w:color w:val="000000"/>
          <w:sz w:val="28"/>
        </w:rPr>
        <w:t xml:space="preserve">
      1) госпитальные ВВК; </w:t>
      </w:r>
      <w:r>
        <w:br/>
      </w:r>
      <w:r>
        <w:rPr>
          <w:rFonts w:ascii="Times New Roman"/>
          <w:b w:val="false"/>
          <w:i w:val="false"/>
          <w:color w:val="000000"/>
          <w:sz w:val="28"/>
        </w:rPr>
        <w:t xml:space="preserve">
      2) гарнизонные ВВК. </w:t>
      </w:r>
      <w:r>
        <w:br/>
      </w:r>
      <w:r>
        <w:rPr>
          <w:rFonts w:ascii="Times New Roman"/>
          <w:b w:val="false"/>
          <w:i w:val="false"/>
          <w:color w:val="000000"/>
          <w:sz w:val="28"/>
        </w:rPr>
        <w:t xml:space="preserve">
      16. Нештатными временно действующими ВВК являются: </w:t>
      </w:r>
      <w:r>
        <w:br/>
      </w:r>
      <w:r>
        <w:rPr>
          <w:rFonts w:ascii="Times New Roman"/>
          <w:b w:val="false"/>
          <w:i w:val="false"/>
          <w:color w:val="000000"/>
          <w:sz w:val="28"/>
        </w:rPr>
        <w:t xml:space="preserve">
      1) ВВК учебных заведений органов внутренних дел; </w:t>
      </w:r>
      <w:r>
        <w:br/>
      </w:r>
      <w:r>
        <w:rPr>
          <w:rFonts w:ascii="Times New Roman"/>
          <w:b w:val="false"/>
          <w:i w:val="false"/>
          <w:color w:val="000000"/>
          <w:sz w:val="28"/>
        </w:rPr>
        <w:t xml:space="preserve">
      2) ВВК военно-учебных заведений Республики Казахстан. </w:t>
      </w:r>
    </w:p>
    <w:bookmarkEnd w:id="12"/>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Штатные военно-врачебные комиссии, их права и обязанности  </w:t>
      </w:r>
    </w:p>
    <w:bookmarkEnd w:id="13"/>
    <w:bookmarkStart w:name="z16" w:id="14"/>
    <w:p>
      <w:pPr>
        <w:spacing w:after="0"/>
        <w:ind w:left="0"/>
        <w:jc w:val="both"/>
      </w:pPr>
      <w:r>
        <w:rPr>
          <w:rFonts w:ascii="Times New Roman"/>
          <w:b w:val="false"/>
          <w:i w:val="false"/>
          <w:color w:val="000000"/>
          <w:sz w:val="28"/>
        </w:rPr>
        <w:t xml:space="preserve">
      17. ЦВВК МВД Республики Казахстан, ВВК внутренних войск МВД Республики Казахстан, ВВК ДВД областей, городов являются медицинскими (военно-медицинскими) экспертно-диагностическими подразделениями специального назначения.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18. Штатные ВВК, являющиеся медицинскими (военно-медицинскими) экспертно-диагностическими подразделениями специального назначения, размещаются на базе ведомственных медицинских и военно-медицинских учреждений или в непосредственной близости от них.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19. Штатные ВВК при решении задач, стоящих перед ними, взаимодействуют по вопросам военно-врачебной экспертизы с ВВК, учреждениями, организациями, военно-медицинскими, медицинскими службами других министерств и ведомств, медицинскими учреждениями государственной и муниципальной систем здравоохранения*, соответствующими медицинскими и военно-медицинскими учреждениями, а также руководством МВД, ДВД областей, городов Республики Казахстан и командованием внутренних войск.  </w:t>
      </w:r>
      <w:r>
        <w:br/>
      </w:r>
      <w:r>
        <w:rPr>
          <w:rFonts w:ascii="Times New Roman"/>
          <w:b w:val="false"/>
          <w:i w:val="false"/>
          <w:color w:val="000000"/>
          <w:sz w:val="28"/>
        </w:rPr>
        <w:t xml:space="preserve">
      20. Привлекать работников штатных ВВК для решения вопросов и выполнения задач, не связанных с военно-врачебной экспертизой, запрещается.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Далее - "учреждения здравоохранения".  </w:t>
      </w:r>
    </w:p>
    <w:bookmarkEnd w:id="14"/>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Центральная военно-врачебная комиссия МВД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5"/>
    <w:bookmarkStart w:name="z18" w:id="16"/>
    <w:p>
      <w:pPr>
        <w:spacing w:after="0"/>
        <w:ind w:left="0"/>
        <w:jc w:val="both"/>
      </w:pPr>
      <w:r>
        <w:rPr>
          <w:rFonts w:ascii="Times New Roman"/>
          <w:b w:val="false"/>
          <w:i w:val="false"/>
          <w:color w:val="000000"/>
          <w:sz w:val="28"/>
        </w:rPr>
        <w:t xml:space="preserve">
      21. ЦВВК МВД Республики Казахстан является самостоятельным структурным подразделением Министерства внутренних дел Республики Казахстан.  </w:t>
      </w:r>
      <w:r>
        <w:br/>
      </w:r>
      <w:r>
        <w:rPr>
          <w:rFonts w:ascii="Times New Roman"/>
          <w:b w:val="false"/>
          <w:i w:val="false"/>
          <w:color w:val="000000"/>
          <w:sz w:val="28"/>
        </w:rPr>
        <w:t xml:space="preserve">
      22. Начальник ЦВВК МВД РК оперативно за исключением вопросов военно-врачебной экспертизы подчиняется начальнику медицинского управления МВД РК.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23. Структура и штаты ЦВВК МВД РК утверждаются министром внутренних дел Республики Казахстан.  </w:t>
      </w:r>
      <w:r>
        <w:br/>
      </w:r>
      <w:r>
        <w:rPr>
          <w:rFonts w:ascii="Times New Roman"/>
          <w:b w:val="false"/>
          <w:i w:val="false"/>
          <w:color w:val="000000"/>
          <w:sz w:val="28"/>
        </w:rPr>
        <w:t xml:space="preserve">
      24. ЦВВК МВД РК является руководящим подразделением военно-врачебной экспертизы в системе МВД РК.  </w:t>
      </w:r>
      <w:r>
        <w:br/>
      </w:r>
      <w:r>
        <w:rPr>
          <w:rFonts w:ascii="Times New Roman"/>
          <w:b w:val="false"/>
          <w:i w:val="false"/>
          <w:color w:val="000000"/>
          <w:sz w:val="28"/>
        </w:rPr>
        <w:t xml:space="preserve">
      Указания ЦВВК МВД РК по вопросам военно-врачебной экспертизы являются обязательными для всех штатных и нештатных (постоянно и временно действующих) ВВК органов внутренних дел и внутренних войск МВД Республики Казахстан.  </w:t>
      </w:r>
      <w:r>
        <w:br/>
      </w:r>
      <w:r>
        <w:rPr>
          <w:rFonts w:ascii="Times New Roman"/>
          <w:b w:val="false"/>
          <w:i w:val="false"/>
          <w:color w:val="000000"/>
          <w:sz w:val="28"/>
        </w:rPr>
        <w:t xml:space="preserve">
      По вопросам военно-врачебной экспертизы ЦВВК МВД РК руководствуется настоящим Положением, Положением о медицинском освидетельствовании в органах внутренних дел, Методиками исследования при медицинском освидетельствовании, а также законодательными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25. Заключения ЦВВК МВД РК по вопросам военно-врачебной экспертизы являются окончательными и могут быть отменены, либо пересмотрены только самой ЦВВК МВД РК.  </w:t>
      </w:r>
      <w:r>
        <w:br/>
      </w:r>
      <w:r>
        <w:rPr>
          <w:rFonts w:ascii="Times New Roman"/>
          <w:b w:val="false"/>
          <w:i w:val="false"/>
          <w:color w:val="000000"/>
          <w:sz w:val="28"/>
        </w:rPr>
        <w:t xml:space="preserve">
      При несогласии с заключением военно-врачебной комиссии граждане имеют право обратиться в суд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Министра внутренних дел РК от 10.02.2004 года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26. ЦВВК МВД РК имеет в своем составе психофизиологическую лабораторию, которая является руководящим подразделением и методическим центром по вопросам психодиагностического отбора в органы внутренних дел и внутренние войска МВД РК.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27. Деятельность ЦВВК МВД РК организуется и осуществляется на плановой основе, во взаимодействии с медицинским управлением, Департаментом воспитательной и кадровой работы и пенсионной службой Департамента финансового обеспечения МВД РК с учетом коллегиальности, разграничения должностных обязанностей работников и установлением личной ответственности за выполнением своих функций.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28. На ЦВВК МВД РК возлагается:  </w:t>
      </w:r>
      <w:r>
        <w:br/>
      </w:r>
      <w:r>
        <w:rPr>
          <w:rFonts w:ascii="Times New Roman"/>
          <w:b w:val="false"/>
          <w:i w:val="false"/>
          <w:color w:val="000000"/>
          <w:sz w:val="28"/>
        </w:rPr>
        <w:t xml:space="preserve">
      1) Организация военно-врачебной экспертизы в органах внутренних дел и внутренних войсках МВД Республики Казахстан.  </w:t>
      </w:r>
      <w:r>
        <w:br/>
      </w:r>
      <w:r>
        <w:rPr>
          <w:rFonts w:ascii="Times New Roman"/>
          <w:b w:val="false"/>
          <w:i w:val="false"/>
          <w:color w:val="000000"/>
          <w:sz w:val="28"/>
        </w:rPr>
        <w:t xml:space="preserve">
      2) Руководство нижестоящими ВВК, контроль за их работой и оказание им методической и практической помощи.  </w:t>
      </w:r>
      <w:r>
        <w:br/>
      </w:r>
      <w:r>
        <w:rPr>
          <w:rFonts w:ascii="Times New Roman"/>
          <w:b w:val="false"/>
          <w:i w:val="false"/>
          <w:color w:val="000000"/>
          <w:sz w:val="28"/>
        </w:rPr>
        <w:t xml:space="preserve">
      3) Контроль за проведением медицинского освидетельствования в нижестоящих ВВК.  </w:t>
      </w:r>
      <w:r>
        <w:br/>
      </w:r>
      <w:r>
        <w:rPr>
          <w:rFonts w:ascii="Times New Roman"/>
          <w:b w:val="false"/>
          <w:i w:val="false"/>
          <w:color w:val="000000"/>
          <w:sz w:val="28"/>
        </w:rPr>
        <w:t xml:space="preserve">
      4) Контроль по материалам военно-врачебной экспертизы за организацией, проведением и результатами лечебно-диагностической работы в ведомственных медицинских, учебных заведениях системы органов внутренних дел.  </w:t>
      </w:r>
      <w:r>
        <w:br/>
      </w:r>
      <w:r>
        <w:rPr>
          <w:rFonts w:ascii="Times New Roman"/>
          <w:b w:val="false"/>
          <w:i w:val="false"/>
          <w:color w:val="000000"/>
          <w:sz w:val="28"/>
        </w:rPr>
        <w:t xml:space="preserve">
      5) Проведение совместно с главными (ведущими) медицинскими специалистами ведомственного здравоохранения и Комитета здравоохранения Республики Казахстан анализа и оценки результатов освидетельствования лиц рядового и начальствующего состава, военнослужащих и других контингентов граждан, разработка разъяснений и предложений по вопросам военно-врачебной экспертизы.  </w:t>
      </w:r>
      <w:r>
        <w:br/>
      </w:r>
      <w:r>
        <w:rPr>
          <w:rFonts w:ascii="Times New Roman"/>
          <w:b w:val="false"/>
          <w:i w:val="false"/>
          <w:color w:val="000000"/>
          <w:sz w:val="28"/>
        </w:rPr>
        <w:t xml:space="preserve">
      6) Медицинское освидетельствование принимаемых, лиц рядового и начальствующего состава по направлениям кадрового аппарата Центральных подразделений органов внутренних дел.  </w:t>
      </w:r>
      <w:r>
        <w:br/>
      </w:r>
      <w:r>
        <w:rPr>
          <w:rFonts w:ascii="Times New Roman"/>
          <w:b w:val="false"/>
          <w:i w:val="false"/>
          <w:color w:val="000000"/>
          <w:sz w:val="28"/>
        </w:rPr>
        <w:t xml:space="preserve">
      Медицинское освидетельствование проживающих в городе Астана лиц, поступающих в учебные, военно-учебные заведения МВД Республики Казахстан и других силовых структур; </w:t>
      </w:r>
      <w:r>
        <w:br/>
      </w:r>
      <w:r>
        <w:rPr>
          <w:rFonts w:ascii="Times New Roman"/>
          <w:b w:val="false"/>
          <w:i w:val="false"/>
          <w:color w:val="000000"/>
          <w:sz w:val="28"/>
        </w:rPr>
        <w:t xml:space="preserve">
      7) Освидетельствование и переосвидетельствование граждан в случае обжалования заключений нижестоящих ВВК.  </w:t>
      </w:r>
      <w:r>
        <w:br/>
      </w:r>
      <w:r>
        <w:rPr>
          <w:rFonts w:ascii="Times New Roman"/>
          <w:b w:val="false"/>
          <w:i w:val="false"/>
          <w:color w:val="000000"/>
          <w:sz w:val="28"/>
        </w:rPr>
        <w:t xml:space="preserve">
      8) Вынесение заключений о тяжести увечья (ранения, травмы, контузии), полученного лицом рядового и начальствующего состава, для выплаты страховых сумм по обязательному личному страхованию и контроль за обоснованностью заключений, вынесенных нижестоящими ВВК. </w:t>
      </w:r>
      <w:r>
        <w:br/>
      </w:r>
      <w:r>
        <w:rPr>
          <w:rFonts w:ascii="Times New Roman"/>
          <w:b w:val="false"/>
          <w:i w:val="false"/>
          <w:color w:val="000000"/>
          <w:sz w:val="28"/>
        </w:rPr>
        <w:t xml:space="preserve">
      9) Определение характера и давности явных последствий телесных повреждений у бывших лиц рядового и начальствующего состава и военнослужащих участников Великой Отечественной войны и других военных событий.  </w:t>
      </w:r>
      <w:r>
        <w:br/>
      </w:r>
      <w:r>
        <w:rPr>
          <w:rFonts w:ascii="Times New Roman"/>
          <w:b w:val="false"/>
          <w:i w:val="false"/>
          <w:color w:val="000000"/>
          <w:sz w:val="28"/>
        </w:rPr>
        <w:t xml:space="preserve">
      10) Определение причинной связи заболеваний, ранений, контузий, травм и увечий у бывших лиц рядового и начальствующего состава и военнослужащих с пребыванием на фронте, участвовавших в других боевых действиях, прохождением службы, исполнением обязанностей военной службы, исполнением служебных обязанностей, в том числе приведших к смерти, по представлениям военкоматов, органов социальной защиты населения, обращениям граждан.  </w:t>
      </w:r>
      <w:r>
        <w:br/>
      </w:r>
      <w:r>
        <w:rPr>
          <w:rFonts w:ascii="Times New Roman"/>
          <w:b w:val="false"/>
          <w:i w:val="false"/>
          <w:color w:val="000000"/>
          <w:sz w:val="28"/>
        </w:rPr>
        <w:t xml:space="preserve">
      11) Рассмотрение заявлений, предложений, жалоб и прием граждан по вопросам военно-врачебной экспертизы, анализ и обобщение результатов этой работы.  </w:t>
      </w:r>
      <w:r>
        <w:br/>
      </w:r>
      <w:r>
        <w:rPr>
          <w:rFonts w:ascii="Times New Roman"/>
          <w:b w:val="false"/>
          <w:i w:val="false"/>
          <w:color w:val="000000"/>
          <w:sz w:val="28"/>
        </w:rPr>
        <w:t xml:space="preserve">
      12) Проведение научно-практической работы по военно-врачебной экспертизе и руководство ею в нижестоящих ВВК.  </w:t>
      </w:r>
      <w:r>
        <w:br/>
      </w:r>
      <w:r>
        <w:rPr>
          <w:rFonts w:ascii="Times New Roman"/>
          <w:b w:val="false"/>
          <w:i w:val="false"/>
          <w:color w:val="000000"/>
          <w:sz w:val="28"/>
        </w:rPr>
        <w:t>
      13) Организация повышения квалификации специалистов нижестоящих ВВК.</w:t>
      </w:r>
      <w:r>
        <w:br/>
      </w:r>
      <w:r>
        <w:rPr>
          <w:rFonts w:ascii="Times New Roman"/>
          <w:b w:val="false"/>
          <w:i w:val="false"/>
          <w:color w:val="000000"/>
          <w:sz w:val="28"/>
        </w:rPr>
        <w:t>
      14) Анализ и обобщение результатов опыта работы нижестоящих ВВК.</w:t>
      </w:r>
      <w:r>
        <w:br/>
      </w:r>
      <w:r>
        <w:rPr>
          <w:rFonts w:ascii="Times New Roman"/>
          <w:b w:val="false"/>
          <w:i w:val="false"/>
          <w:color w:val="000000"/>
          <w:sz w:val="28"/>
        </w:rPr>
        <w:t xml:space="preserve">
      15) Разработка предложений по внесению изменений и дополнений в нормативные документы по военно-врачебной экспертизе.  </w:t>
      </w:r>
      <w:r>
        <w:br/>
      </w:r>
      <w:r>
        <w:rPr>
          <w:rFonts w:ascii="Times New Roman"/>
          <w:b w:val="false"/>
          <w:i w:val="false"/>
          <w:color w:val="000000"/>
          <w:sz w:val="28"/>
        </w:rPr>
        <w:t xml:space="preserve">
      16) Разработка </w:t>
      </w:r>
      <w:r>
        <w:rPr>
          <w:rFonts w:ascii="Times New Roman"/>
          <w:b w:val="false"/>
          <w:i w:val="false"/>
          <w:color w:val="000000"/>
          <w:sz w:val="28"/>
        </w:rPr>
        <w:t>требований</w:t>
      </w:r>
      <w:r>
        <w:rPr>
          <w:rFonts w:ascii="Times New Roman"/>
          <w:b w:val="false"/>
          <w:i w:val="false"/>
          <w:color w:val="000000"/>
          <w:sz w:val="28"/>
        </w:rPr>
        <w:t xml:space="preserve"> к состоянию здоровья граждан, поступающих на службу в органы внутренних дел, в учебные заведения, проходящих службу в органах внутренних дел, внутренних войсках по отдельным специальностям.  </w:t>
      </w:r>
      <w:r>
        <w:br/>
      </w:r>
      <w:r>
        <w:rPr>
          <w:rFonts w:ascii="Times New Roman"/>
          <w:b w:val="false"/>
          <w:i w:val="false"/>
          <w:color w:val="000000"/>
          <w:sz w:val="28"/>
        </w:rPr>
        <w:t xml:space="preserve">
      17) Разработка </w:t>
      </w:r>
      <w:r>
        <w:rPr>
          <w:rFonts w:ascii="Times New Roman"/>
          <w:b w:val="false"/>
          <w:i w:val="false"/>
          <w:color w:val="000000"/>
          <w:sz w:val="28"/>
        </w:rPr>
        <w:t>требований</w:t>
      </w:r>
      <w:r>
        <w:rPr>
          <w:rFonts w:ascii="Times New Roman"/>
          <w:b w:val="false"/>
          <w:i w:val="false"/>
          <w:color w:val="000000"/>
          <w:sz w:val="28"/>
        </w:rPr>
        <w:t xml:space="preserve"> к состоянию здоровья лиц рядового и начальствующего состава, военнослужащих для определения годности к службе, а членов их семей к проживанию в местностях, в том числе за рубежом, с неблагоприятными климатическими условиями и на территориях, подвергшихся радиоактивному загрязнению.  </w:t>
      </w:r>
      <w:r>
        <w:br/>
      </w:r>
      <w:r>
        <w:rPr>
          <w:rFonts w:ascii="Times New Roman"/>
          <w:b w:val="false"/>
          <w:i w:val="false"/>
          <w:color w:val="000000"/>
          <w:sz w:val="28"/>
        </w:rPr>
        <w:t xml:space="preserve">
      18) Разработка ведомственных нормативных правовых актов МВД Республики Казахстан по вопросам военно-врачебной экспертизы и их практическому применению в органах внутренних дел и внутренних войсках.  </w:t>
      </w:r>
      <w:r>
        <w:br/>
      </w:r>
      <w:r>
        <w:rPr>
          <w:rFonts w:ascii="Times New Roman"/>
          <w:b w:val="false"/>
          <w:i w:val="false"/>
          <w:color w:val="000000"/>
          <w:sz w:val="28"/>
        </w:rPr>
        <w:t xml:space="preserve">
      19) Разработка порядка учета и отчетности по вопросам военно-врачебной экспертизы.  </w:t>
      </w:r>
      <w:r>
        <w:br/>
      </w:r>
      <w:r>
        <w:rPr>
          <w:rFonts w:ascii="Times New Roman"/>
          <w:b w:val="false"/>
          <w:i w:val="false"/>
          <w:color w:val="000000"/>
          <w:sz w:val="28"/>
        </w:rPr>
        <w:t xml:space="preserve">
      20) Рассмотрение и утверждение свидетельств о болезни лиц высшего начальствующего состава, других лиц начальствующего состава, занимающих должности, входящие в номенклатуру МВД Республики Казахстан.  </w:t>
      </w:r>
      <w:r>
        <w:br/>
      </w:r>
      <w:r>
        <w:rPr>
          <w:rFonts w:ascii="Times New Roman"/>
          <w:b w:val="false"/>
          <w:i w:val="false"/>
          <w:color w:val="000000"/>
          <w:sz w:val="28"/>
        </w:rPr>
        <w:t xml:space="preserve">
      21) Вынесение и пересмотр заключений ВВК о категории годности к военной службе бывшим лицам рядового и начальствующего состава и военнослужащим на период увольнения их из органов внутренних дел, внутренних войск по медицинской экспертной документации указанного периода.  </w:t>
      </w:r>
      <w:r>
        <w:br/>
      </w:r>
      <w:r>
        <w:rPr>
          <w:rFonts w:ascii="Times New Roman"/>
          <w:b w:val="false"/>
          <w:i w:val="false"/>
          <w:color w:val="000000"/>
          <w:sz w:val="28"/>
        </w:rPr>
        <w:t xml:space="preserve">
      22) Рассмотрение медицинской экспертной документации и утверждение заключений на лиц ранее уволенных из органов внутренних дел, КНБ, Вооруженных Сил по болезни, освобожденных от срочной службы в армии по болезни, освидетельствованных в ВВК ДВД областей, городов РК в связи с приемом в органы внутренних дел.  </w:t>
      </w:r>
      <w:r>
        <w:br/>
      </w:r>
      <w:r>
        <w:rPr>
          <w:rFonts w:ascii="Times New Roman"/>
          <w:b w:val="false"/>
          <w:i w:val="false"/>
          <w:color w:val="000000"/>
          <w:sz w:val="28"/>
        </w:rPr>
        <w:t xml:space="preserve">
      23) Организация и проведение совещаний, сборов по вопросам военно-врачебной экспертизы.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29. ЦВВК МВД РК имеет право:  </w:t>
      </w:r>
      <w:r>
        <w:br/>
      </w:r>
      <w:r>
        <w:rPr>
          <w:rFonts w:ascii="Times New Roman"/>
          <w:b w:val="false"/>
          <w:i w:val="false"/>
          <w:color w:val="000000"/>
          <w:sz w:val="28"/>
        </w:rPr>
        <w:t xml:space="preserve">
      1) Рассматривать, утверждать (не утверждать), пересматривать или отменять собственные заключения и заключения нижестоящих ВВК о категории годности.  </w:t>
      </w:r>
      <w:r>
        <w:br/>
      </w:r>
      <w:r>
        <w:rPr>
          <w:rFonts w:ascii="Times New Roman"/>
          <w:b w:val="false"/>
          <w:i w:val="false"/>
          <w:color w:val="000000"/>
          <w:sz w:val="28"/>
        </w:rPr>
        <w:t xml:space="preserve">
      2) Издавать инструкции, разъяснения и методические рекомендации по вопросам военно-врачебной экспертизы.  </w:t>
      </w:r>
      <w:r>
        <w:br/>
      </w:r>
      <w:r>
        <w:rPr>
          <w:rFonts w:ascii="Times New Roman"/>
          <w:b w:val="false"/>
          <w:i w:val="false"/>
          <w:color w:val="000000"/>
          <w:sz w:val="28"/>
        </w:rPr>
        <w:t xml:space="preserve">
      3) Направлять освидетельствуемых на стационарное, амбулаторное обследование или лечение в медицинские учреждения системы органов внутренних дел, военно-медицинские учреждения и медицинские учреждения других министерств и ведомств.  </w:t>
      </w:r>
      <w:r>
        <w:br/>
      </w:r>
      <w:r>
        <w:rPr>
          <w:rFonts w:ascii="Times New Roman"/>
          <w:b w:val="false"/>
          <w:i w:val="false"/>
          <w:color w:val="000000"/>
          <w:sz w:val="28"/>
        </w:rPr>
        <w:t xml:space="preserve">
      4) Проверять работу нижестоящих ВВК и давать им указания по вопросам военно-врачебной экспертизы.  </w:t>
      </w:r>
      <w:r>
        <w:br/>
      </w:r>
      <w:r>
        <w:rPr>
          <w:rFonts w:ascii="Times New Roman"/>
          <w:b w:val="false"/>
          <w:i w:val="false"/>
          <w:color w:val="000000"/>
          <w:sz w:val="28"/>
        </w:rPr>
        <w:t xml:space="preserve">
      5) Проверять по материалам военно-врачебной экспертизы организацию и состояние лечебно-диагностической работы в медицинских и военно-медицинских учреждениях, учебных и военно-учебных заведениях МВД Республики Казахстан. Запрашивать любую медицинскую экспертную документацию, включая медицинские карты стационарного больного.  </w:t>
      </w:r>
      <w:r>
        <w:br/>
      </w:r>
      <w:r>
        <w:rPr>
          <w:rFonts w:ascii="Times New Roman"/>
          <w:b w:val="false"/>
          <w:i w:val="false"/>
          <w:color w:val="000000"/>
          <w:sz w:val="28"/>
        </w:rPr>
        <w:t xml:space="preserve">
      6) Запрашивать из кадровых аппаратов и архивных учреждений органов внутренних дел, военных комиссариатов, воинских частей, других учреждений и организаций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  </w:t>
      </w:r>
      <w:r>
        <w:br/>
      </w:r>
      <w:r>
        <w:rPr>
          <w:rFonts w:ascii="Times New Roman"/>
          <w:b w:val="false"/>
          <w:i w:val="false"/>
          <w:color w:val="000000"/>
          <w:sz w:val="28"/>
        </w:rPr>
        <w:t xml:space="preserve">
      7) Выносить заключения (постановления), имеющие юридическую силу для оформления соответствующих документов кадровыми аппаратами органов внутренних дел и воинских подразделений, в отношении лиц, принимаемых в органы внутренних дел и внутренние войска, поступающих в учебные заведения, военно-учебные заведения, а лиц рядового и начальствующего состава и военнослужащих, членов их семей, кроме того, органами социальной защиты населения, органами страхования.  </w:t>
      </w:r>
      <w:r>
        <w:br/>
      </w:r>
      <w:r>
        <w:rPr>
          <w:rFonts w:ascii="Times New Roman"/>
          <w:b w:val="false"/>
          <w:i w:val="false"/>
          <w:color w:val="000000"/>
          <w:sz w:val="28"/>
        </w:rPr>
        <w:t xml:space="preserve">
      8) Привлекать для решения вопросов военно-врачебной экспертизы главных (ведущих) специалистов медицинских учреждений системы органов внутренних дел; учреждений здравоохранения Республики Казахстан после согласования с руководством МВД РК.  </w:t>
      </w:r>
      <w:r>
        <w:br/>
      </w:r>
      <w:r>
        <w:rPr>
          <w:rFonts w:ascii="Times New Roman"/>
          <w:b w:val="false"/>
          <w:i w:val="false"/>
          <w:color w:val="000000"/>
          <w:sz w:val="28"/>
        </w:rPr>
        <w:t xml:space="preserve">
      9) Запрашивать текущие статистические данные из нижестоящих ВВК, а также сведения, дополняющие или уточняющие отчеты о результатах медицинского освидетельствования граждан.  </w:t>
      </w:r>
      <w:r>
        <w:br/>
      </w:r>
      <w:r>
        <w:rPr>
          <w:rFonts w:ascii="Times New Roman"/>
          <w:b w:val="false"/>
          <w:i w:val="false"/>
          <w:color w:val="000000"/>
          <w:sz w:val="28"/>
        </w:rPr>
        <w:t xml:space="preserve">
      10) Давать указания, разъяснения по практическому применению в органах внутренних дел и внутренних войсках Положений и Инструкций, утвержденных настоящим приказом и по другим вопросам военно-врачебной экспертизы.  </w:t>
      </w:r>
      <w:r>
        <w:br/>
      </w:r>
      <w:r>
        <w:rPr>
          <w:rFonts w:ascii="Times New Roman"/>
          <w:b w:val="false"/>
          <w:i w:val="false"/>
          <w:color w:val="000000"/>
          <w:sz w:val="28"/>
        </w:rPr>
        <w:t xml:space="preserve">
      11) Отменять и пересматривать любые, в том числе и собственные постановления о причинной связи заболеваний, ранений, контузий, травм и увечий лиц рядового и начальствующего состава и военнослужащих и лиц, уволенных из органов внутренних дел и внутренних войск.  </w:t>
      </w:r>
      <w:r>
        <w:br/>
      </w:r>
      <w:r>
        <w:rPr>
          <w:rFonts w:ascii="Times New Roman"/>
          <w:b w:val="false"/>
          <w:i w:val="false"/>
          <w:color w:val="000000"/>
          <w:sz w:val="28"/>
        </w:rPr>
        <w:t xml:space="preserve">
      12) Вызывать по согласованию с кадровыми аппаратами, в установленном порядке, на медицинское освидетельствование лиц рядового и начальствующего состава и военнослужащих, находящихся на лечении, при определившемся врачебно-экспертном исходе заболевания*, а также часто и длительно болеющих**.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Под определившимся врачебно-экспертным исходом понимается такое состояние здоровья, когда результаты обследования и лечения его дают основание ВВК вынести заключение об ограничении годности, негодности к военной службе, нуждаемости в отпуске, освобождении от выполнения служебных обязанностей, обязанностей военной службы и когда дальнейшее лечение не приведет к изменению категории годности.  </w:t>
      </w:r>
      <w:r>
        <w:br/>
      </w:r>
      <w:r>
        <w:rPr>
          <w:rFonts w:ascii="Times New Roman"/>
          <w:b w:val="false"/>
          <w:i w:val="false"/>
          <w:color w:val="000000"/>
          <w:sz w:val="28"/>
        </w:rPr>
        <w:t xml:space="preserve">
      ** Как правило, число дней нетрудоспособности составляет до 4-х месяцев (за 12 месяцев), в том числе по различным заболеваниям, и когда имеющиеся заболевания негативно отражаются на исполнении служебных обязанностей в конкретной должности, по специальности.  </w:t>
      </w:r>
    </w:p>
    <w:bookmarkEnd w:id="16"/>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Военно-врачебная комиссия внутренних войск  </w:t>
      </w:r>
      <w:r>
        <w:br/>
      </w:r>
      <w:r>
        <w:rPr>
          <w:rFonts w:ascii="Times New Roman"/>
          <w:b w:val="false"/>
          <w:i w:val="false"/>
          <w:color w:val="000000"/>
          <w:sz w:val="28"/>
        </w:rPr>
        <w:t>
</w:t>
      </w:r>
      <w:r>
        <w:rPr>
          <w:rFonts w:ascii="Times New Roman"/>
          <w:b/>
          <w:i w:val="false"/>
          <w:color w:val="000000"/>
          <w:sz w:val="28"/>
        </w:rPr>
        <w:t xml:space="preserve">                          МВД Республики Казахстан  </w:t>
      </w:r>
    </w:p>
    <w:bookmarkEnd w:id="17"/>
    <w:bookmarkStart w:name="z20" w:id="18"/>
    <w:p>
      <w:pPr>
        <w:spacing w:after="0"/>
        <w:ind w:left="0"/>
        <w:jc w:val="both"/>
      </w:pPr>
      <w:r>
        <w:rPr>
          <w:rFonts w:ascii="Times New Roman"/>
          <w:b w:val="false"/>
          <w:i w:val="false"/>
          <w:color w:val="000000"/>
          <w:sz w:val="28"/>
        </w:rPr>
        <w:t xml:space="preserve">
      30. ВВК внутренних войск МВД РК является руководящим органом военно-врачебной экспертизы военнослужащих внутренних войск.  </w:t>
      </w:r>
      <w:r>
        <w:br/>
      </w:r>
      <w:r>
        <w:rPr>
          <w:rFonts w:ascii="Times New Roman"/>
          <w:b w:val="false"/>
          <w:i w:val="false"/>
          <w:color w:val="000000"/>
          <w:sz w:val="28"/>
        </w:rPr>
        <w:t xml:space="preserve">
      31. По вопросам военно-врачебной экспертизы ВВК внутренних войск МВД РК руководствуется Положением о медицинском освидетельствовании в Вооруженных Силах Республики Казахстан (на мирное и военное время), введенным в действие приказом Министра обороны Республики Казахстан от 28 марта 1995 года N 61, другими законодательными и нормативными актами Республики Казахстан, указаниями (разъяснениями) ЦВВК МВД Республики Казахстан и ЦВВК Министерства обороны Республики Казахстан.  </w:t>
      </w:r>
      <w:r>
        <w:br/>
      </w:r>
      <w:r>
        <w:rPr>
          <w:rFonts w:ascii="Times New Roman"/>
          <w:b w:val="false"/>
          <w:i w:val="false"/>
          <w:color w:val="000000"/>
          <w:sz w:val="28"/>
        </w:rPr>
        <w:t xml:space="preserve">
      32. Начальник ВВК внутренних войск МВД РК подчиняется непосредственно начальнику Военно-медицинского управления Главного управления командующего внутренними войсками*** МВД РК.  </w:t>
      </w:r>
      <w:r>
        <w:br/>
      </w:r>
      <w:r>
        <w:rPr>
          <w:rFonts w:ascii="Times New Roman"/>
          <w:b w:val="false"/>
          <w:i w:val="false"/>
          <w:color w:val="000000"/>
          <w:sz w:val="28"/>
        </w:rPr>
        <w:t xml:space="preserve">
_________________      </w:t>
      </w:r>
    </w:p>
    <w:bookmarkEnd w:id="18"/>
    <w:p>
      <w:pPr>
        <w:spacing w:after="0"/>
        <w:ind w:left="0"/>
        <w:jc w:val="both"/>
      </w:pPr>
      <w:r>
        <w:rPr>
          <w:rFonts w:ascii="Times New Roman"/>
          <w:b w:val="false"/>
          <w:i w:val="false"/>
          <w:color w:val="000000"/>
          <w:sz w:val="28"/>
        </w:rPr>
        <w:t xml:space="preserve">     *** Далее - "ГУКВВ". </w:t>
      </w:r>
    </w:p>
    <w:bookmarkStart w:name="z22" w:id="19"/>
    <w:p>
      <w:pPr>
        <w:spacing w:after="0"/>
        <w:ind w:left="0"/>
        <w:jc w:val="both"/>
      </w:pPr>
      <w:r>
        <w:rPr>
          <w:rFonts w:ascii="Times New Roman"/>
          <w:b w:val="false"/>
          <w:i w:val="false"/>
          <w:color w:val="000000"/>
          <w:sz w:val="28"/>
        </w:rPr>
        <w:t xml:space="preserve">
      Начальник ВВК внутренних войск МВД РК по вопросам военно-врачебной экспертизы подчиняется начальнику ЦВВК МВД РК.  </w:t>
      </w:r>
      <w:r>
        <w:br/>
      </w:r>
      <w:r>
        <w:rPr>
          <w:rFonts w:ascii="Times New Roman"/>
          <w:b w:val="false"/>
          <w:i w:val="false"/>
          <w:color w:val="000000"/>
          <w:sz w:val="28"/>
        </w:rPr>
        <w:t xml:space="preserve">
      33. Указания ВВК внутренних войск МВД РК по вопросам военно-врачебной экспертизы военнослужащих являются обязательными для ВВК ДВД областей, городов и нештатных постоянно действующих ВВК.  </w:t>
      </w:r>
      <w:r>
        <w:br/>
      </w:r>
      <w:r>
        <w:rPr>
          <w:rFonts w:ascii="Times New Roman"/>
          <w:b w:val="false"/>
          <w:i w:val="false"/>
          <w:color w:val="000000"/>
          <w:sz w:val="28"/>
        </w:rPr>
        <w:t xml:space="preserve">
      34. Заключения ВВК внутренних войск МВД РК в отношении военнослужащих утверждению в ЦВВК МВД РК не подлежат, но в необходимых случаях могут быть ею пересмотрены.  </w:t>
      </w:r>
      <w:r>
        <w:br/>
      </w:r>
      <w:r>
        <w:rPr>
          <w:rFonts w:ascii="Times New Roman"/>
          <w:b w:val="false"/>
          <w:i w:val="false"/>
          <w:color w:val="000000"/>
          <w:sz w:val="28"/>
        </w:rPr>
        <w:t xml:space="preserve">
      35. На ВВК внутренних войск МВД РК, являющуюся военно-медицинским учреждением специального назначения, возлагается: </w:t>
      </w:r>
      <w:r>
        <w:br/>
      </w:r>
      <w:r>
        <w:rPr>
          <w:rFonts w:ascii="Times New Roman"/>
          <w:b w:val="false"/>
          <w:i w:val="false"/>
          <w:color w:val="000000"/>
          <w:sz w:val="28"/>
        </w:rPr>
        <w:t xml:space="preserve">
      1) Организация военно-врачебной экспертизы во внутренних войсках.  </w:t>
      </w:r>
      <w:r>
        <w:br/>
      </w:r>
      <w:r>
        <w:rPr>
          <w:rFonts w:ascii="Times New Roman"/>
          <w:b w:val="false"/>
          <w:i w:val="false"/>
          <w:color w:val="000000"/>
          <w:sz w:val="28"/>
        </w:rPr>
        <w:t xml:space="preserve">
      2) Руководство, контроль за работой и оказание методической и практической помощи по вопросам военно-врачебной экспертизы военнослужащих ВВК органов внутренних дел и внутренних войск.  </w:t>
      </w:r>
      <w:r>
        <w:br/>
      </w:r>
      <w:r>
        <w:rPr>
          <w:rFonts w:ascii="Times New Roman"/>
          <w:b w:val="false"/>
          <w:i w:val="false"/>
          <w:color w:val="000000"/>
          <w:sz w:val="28"/>
        </w:rPr>
        <w:t xml:space="preserve">
      3) Контроль за организацией и проведением первичного медицинского осмотра пополнения, прибывшего к месту службы, в целях правильного распределения их по подразделениям и военно-учетным специальностям с учетом состояния здоровья, физического и психического развития.  </w:t>
      </w:r>
      <w:r>
        <w:br/>
      </w:r>
      <w:r>
        <w:rPr>
          <w:rFonts w:ascii="Times New Roman"/>
          <w:b w:val="false"/>
          <w:i w:val="false"/>
          <w:color w:val="000000"/>
          <w:sz w:val="28"/>
        </w:rPr>
        <w:t xml:space="preserve">
      4) Участие в отборе по медицинским показаниям призываемых во внутренние войска в военкоматах.  </w:t>
      </w:r>
      <w:r>
        <w:br/>
      </w:r>
      <w:r>
        <w:rPr>
          <w:rFonts w:ascii="Times New Roman"/>
          <w:b w:val="false"/>
          <w:i w:val="false"/>
          <w:color w:val="000000"/>
          <w:sz w:val="28"/>
        </w:rPr>
        <w:t xml:space="preserve">
      5) Контроль за организацией и непосредственное участие в проведении медицинского освидетельствования граждан, поступающих на военную службу по контракту во внутренние войска, лиц, проходящих военную службу, граждан, проходящих военные сборы во внутренних войсках, членов семей военнослужащих (кроме военнослужащих срочной службы).  </w:t>
      </w:r>
      <w:r>
        <w:br/>
      </w:r>
      <w:r>
        <w:rPr>
          <w:rFonts w:ascii="Times New Roman"/>
          <w:b w:val="false"/>
          <w:i w:val="false"/>
          <w:color w:val="000000"/>
          <w:sz w:val="28"/>
        </w:rPr>
        <w:t xml:space="preserve">
      6) Контроль по материалам военно-врачебной экспертизы военнослужащих за организацией, проведением и результатами лечебно-диагностической работы в медицинских учреждениях, военно-медицинских учреждениях, воинских частях и военно-учебных заведениях системы МВД, учреждениях здравоохранения.  </w:t>
      </w:r>
      <w:r>
        <w:br/>
      </w:r>
      <w:r>
        <w:rPr>
          <w:rFonts w:ascii="Times New Roman"/>
          <w:b w:val="false"/>
          <w:i w:val="false"/>
          <w:color w:val="000000"/>
          <w:sz w:val="28"/>
        </w:rPr>
        <w:t xml:space="preserve">
      7) Анализ, обобщение результатов и опыта работы по вопросам военно-врачебной экспертизы военнослужащих.  </w:t>
      </w:r>
      <w:r>
        <w:br/>
      </w:r>
      <w:r>
        <w:rPr>
          <w:rFonts w:ascii="Times New Roman"/>
          <w:b w:val="false"/>
          <w:i w:val="false"/>
          <w:color w:val="000000"/>
          <w:sz w:val="28"/>
        </w:rPr>
        <w:t xml:space="preserve">
      8) Организация повышения квалификации специалистов по вопросам военно-врачебной экспертизы военнослужащих.  </w:t>
      </w:r>
      <w:r>
        <w:br/>
      </w:r>
      <w:r>
        <w:rPr>
          <w:rFonts w:ascii="Times New Roman"/>
          <w:b w:val="false"/>
          <w:i w:val="false"/>
          <w:color w:val="000000"/>
          <w:sz w:val="28"/>
        </w:rPr>
        <w:t xml:space="preserve">
      9) Организация научно-практической работы по военно-врачебной экспертизе военнослужащих.  </w:t>
      </w:r>
      <w:r>
        <w:br/>
      </w:r>
      <w:r>
        <w:rPr>
          <w:rFonts w:ascii="Times New Roman"/>
          <w:b w:val="false"/>
          <w:i w:val="false"/>
          <w:color w:val="000000"/>
          <w:sz w:val="28"/>
        </w:rPr>
        <w:t xml:space="preserve">
      10) Рассмотрение и утверждение свидетельств о болезни и других медицинских экспертных документов из ВВК ДВД областей, городов в отношении военнослужащих, самовольно оставивших часть, в случаях направления военной прокуратурой в связи с заведением уголовного дела, а также военнослужащих освидетельствованных в нештатных ВВК и ВВК неполного состава.  </w:t>
      </w:r>
      <w:r>
        <w:br/>
      </w:r>
      <w:r>
        <w:rPr>
          <w:rFonts w:ascii="Times New Roman"/>
          <w:b w:val="false"/>
          <w:i w:val="false"/>
          <w:color w:val="000000"/>
          <w:sz w:val="28"/>
        </w:rPr>
        <w:t xml:space="preserve">
      11) Проведение совместно с главными медицинскими специалистами военно-медицинского управления ГУКВВ МВД РК, ведущими специалистами ведомственного здравоохранения и учреждений здравоохранения анализа и оценки результатов освидетельствования военнослужащих, разработка разъяснений и предложений по вопросам военно-врачебной экспертизы военнослужащих.  </w:t>
      </w:r>
      <w:r>
        <w:br/>
      </w:r>
      <w:r>
        <w:rPr>
          <w:rFonts w:ascii="Times New Roman"/>
          <w:b w:val="false"/>
          <w:i w:val="false"/>
          <w:color w:val="000000"/>
          <w:sz w:val="28"/>
        </w:rPr>
        <w:t xml:space="preserve">
      12) Вынесение заключений (постановлений), имеющих юридическую силу для оформления соответствующих документов кадровыми аппаратами воинских подразделений, в отношении лиц, принимаемых во внутренние войска по контракту, поступающих в военно-учебные заведения, а военнослужащих, членов их семей, кроме того, органами социальной защиты населения, органами страхования.  </w:t>
      </w:r>
      <w:r>
        <w:br/>
      </w:r>
      <w:r>
        <w:rPr>
          <w:rFonts w:ascii="Times New Roman"/>
          <w:b w:val="false"/>
          <w:i w:val="false"/>
          <w:color w:val="000000"/>
          <w:sz w:val="28"/>
        </w:rPr>
        <w:t xml:space="preserve">
      13) Вынесение постановлений и контроль за обязательным оформлением постановлений нештатными ВВК и лечебно-профилактическими учреждениями системы МВД о степени тяжести увечий, ранений, контузий и травм, полученных военнослужащими и гражданами, проходящими военные сборы во внутренних войсках, для выплаты страховых сумм по обязательному личному страхованию.  </w:t>
      </w:r>
      <w:r>
        <w:br/>
      </w:r>
      <w:r>
        <w:rPr>
          <w:rFonts w:ascii="Times New Roman"/>
          <w:b w:val="false"/>
          <w:i w:val="false"/>
          <w:color w:val="000000"/>
          <w:sz w:val="28"/>
        </w:rPr>
        <w:t xml:space="preserve">
      14) Утверждение свидетельств о болезни лиц, занимающих должности, входящие в номенклатуру командующего внутренними войсками МВД РК, а также военнослужащих, признанных ВВК при увольнении негодными и ограниченно годными к военной службе, при этом не выслуживших установленного срока службы или не достигших предельного возраста пребывания на военной службе.  </w:t>
      </w:r>
      <w:r>
        <w:br/>
      </w:r>
      <w:r>
        <w:rPr>
          <w:rFonts w:ascii="Times New Roman"/>
          <w:b w:val="false"/>
          <w:i w:val="false"/>
          <w:color w:val="000000"/>
          <w:sz w:val="28"/>
        </w:rPr>
        <w:t xml:space="preserve">
      15) Подготовка и представление в ЦВВК МВД РК медицинских, военно-медицинских, военно-учетных, архивных и других документов для вынесения заключений о категории годности к военной службе и постановлений о причинной связи заболеваний, ранений, контузий, травм и увечий у бывших военнослужащих внутренних войск, МВД, НКВД, МГБ.  </w:t>
      </w:r>
      <w:r>
        <w:br/>
      </w:r>
      <w:r>
        <w:rPr>
          <w:rFonts w:ascii="Times New Roman"/>
          <w:b w:val="false"/>
          <w:i w:val="false"/>
          <w:color w:val="000000"/>
          <w:sz w:val="28"/>
        </w:rPr>
        <w:t xml:space="preserve">
      16) Разработка методических рекомендаций по вопросам освидетельствования специалистов внутренних войск.  </w:t>
      </w:r>
      <w:r>
        <w:br/>
      </w:r>
      <w:r>
        <w:rPr>
          <w:rFonts w:ascii="Times New Roman"/>
          <w:b w:val="false"/>
          <w:i w:val="false"/>
          <w:color w:val="000000"/>
          <w:sz w:val="28"/>
        </w:rPr>
        <w:t xml:space="preserve">
      17) Представление в ЦВВК МВД РК в установленном порядке отчетов о результатах военно-врачебной экспертизы военнослужащих.  </w:t>
      </w:r>
      <w:r>
        <w:br/>
      </w:r>
      <w:r>
        <w:rPr>
          <w:rFonts w:ascii="Times New Roman"/>
          <w:b w:val="false"/>
          <w:i w:val="false"/>
          <w:color w:val="000000"/>
          <w:sz w:val="28"/>
        </w:rPr>
        <w:t xml:space="preserve">
      18) Рассмотрение заявлений, предложений жалоб и прием граждан по вопросам военно-врачебной экспертизы, анализ и обобщение результатов этой работы.  </w:t>
      </w:r>
      <w:r>
        <w:br/>
      </w:r>
      <w:r>
        <w:rPr>
          <w:rFonts w:ascii="Times New Roman"/>
          <w:b w:val="false"/>
          <w:i w:val="false"/>
          <w:color w:val="000000"/>
          <w:sz w:val="28"/>
        </w:rPr>
        <w:t xml:space="preserve">
      19) Освидетельствование и переосвидетельствование граждан в случае обжалования заключений.  </w:t>
      </w:r>
      <w:r>
        <w:br/>
      </w:r>
      <w:r>
        <w:rPr>
          <w:rFonts w:ascii="Times New Roman"/>
          <w:b w:val="false"/>
          <w:i w:val="false"/>
          <w:color w:val="000000"/>
          <w:sz w:val="28"/>
        </w:rPr>
        <w:t xml:space="preserve">
      36. ВВК внутренних войск МВД РК имеет право:  </w:t>
      </w:r>
      <w:r>
        <w:br/>
      </w:r>
      <w:r>
        <w:rPr>
          <w:rFonts w:ascii="Times New Roman"/>
          <w:b w:val="false"/>
          <w:i w:val="false"/>
          <w:color w:val="000000"/>
          <w:sz w:val="28"/>
        </w:rPr>
        <w:t xml:space="preserve">
      1) Рассматривать обоснованность и утверждать (не утверждать) заключения в отношении указанных в подпунктах 10, 14 пункта 35 военнослужащих.  </w:t>
      </w:r>
      <w:r>
        <w:br/>
      </w:r>
      <w:r>
        <w:rPr>
          <w:rFonts w:ascii="Times New Roman"/>
          <w:b w:val="false"/>
          <w:i w:val="false"/>
          <w:color w:val="000000"/>
          <w:sz w:val="28"/>
        </w:rPr>
        <w:t xml:space="preserve">
      2) Освидетельствовать военнослужащих, граждан, поступающих по контракту на военную службу во внутренние войска, в военно-учебные заведения, членов семей военнослужащих, проходящих военную службу по контракту, граждан, проходящих военные сборы во внутренних войсках.  </w:t>
      </w:r>
      <w:r>
        <w:br/>
      </w:r>
      <w:r>
        <w:rPr>
          <w:rFonts w:ascii="Times New Roman"/>
          <w:b w:val="false"/>
          <w:i w:val="false"/>
          <w:color w:val="000000"/>
          <w:sz w:val="28"/>
        </w:rPr>
        <w:t xml:space="preserve">
      3) Проверять работу штатных и нештатных ВВК органов внутренних дел и внутренних войск и давать им указания по вопросам военно-врачебной экспертизы военнослужащих.  </w:t>
      </w:r>
      <w:r>
        <w:br/>
      </w:r>
      <w:r>
        <w:rPr>
          <w:rFonts w:ascii="Times New Roman"/>
          <w:b w:val="false"/>
          <w:i w:val="false"/>
          <w:color w:val="000000"/>
          <w:sz w:val="28"/>
        </w:rPr>
        <w:t xml:space="preserve">
      4) Проверять по вопросам военно-врачебной экспертизы военнослужащих организацию и состояние лечебно-диагностической работы в медицинских учреждениях, военно-медицинских учреждениях, воинских частях и военно-учебных заведениях системы МВД, учреждениях здравоохранения. Запрашивать любую медицинскую экспертную документацию, включая медицинские карты стационарного больного.  </w:t>
      </w:r>
      <w:r>
        <w:br/>
      </w:r>
      <w:r>
        <w:rPr>
          <w:rFonts w:ascii="Times New Roman"/>
          <w:b w:val="false"/>
          <w:i w:val="false"/>
          <w:color w:val="000000"/>
          <w:sz w:val="28"/>
        </w:rPr>
        <w:t>
      5) Вызывать по согласованию с командованием соединений и частей внутренних войск на медицинское освидетельствование, направлять на стационарное и амбулаторное обследование лиц, указанных в подпункте 5 пункта 35.</w:t>
      </w:r>
      <w:r>
        <w:br/>
      </w:r>
      <w:r>
        <w:rPr>
          <w:rFonts w:ascii="Times New Roman"/>
          <w:b w:val="false"/>
          <w:i w:val="false"/>
          <w:color w:val="000000"/>
          <w:sz w:val="28"/>
        </w:rPr>
        <w:t xml:space="preserve">
      6) Запрашивать из военных комиссариатов, воинских частей, других учреждений и организаций личные и пенсионные дела, медицинские документы, материалы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постановления (заключения).  </w:t>
      </w:r>
      <w:r>
        <w:br/>
      </w:r>
      <w:r>
        <w:rPr>
          <w:rFonts w:ascii="Times New Roman"/>
          <w:b w:val="false"/>
          <w:i w:val="false"/>
          <w:color w:val="000000"/>
          <w:sz w:val="28"/>
        </w:rPr>
        <w:t xml:space="preserve">
      7) Давать указания, разъяснения, штатным и нештатным ВВК системы органов внутренних дел по вопросам военно-врачебной экспертизы военнослужащих.  </w:t>
      </w:r>
      <w:r>
        <w:br/>
      </w:r>
      <w:r>
        <w:rPr>
          <w:rFonts w:ascii="Times New Roman"/>
          <w:b w:val="false"/>
          <w:i w:val="false"/>
          <w:color w:val="000000"/>
          <w:sz w:val="28"/>
        </w:rPr>
        <w:t xml:space="preserve">
      8) Выносить и пересматривать собственные заключения и заключения штатных и нештатных ВВК о категории годности к военной службе военнослужащих внутренних войск, граждан принимаемых на военную службу по контракту и в военно-учебные заведения.  </w:t>
      </w:r>
      <w:r>
        <w:br/>
      </w:r>
      <w:r>
        <w:rPr>
          <w:rFonts w:ascii="Times New Roman"/>
          <w:b w:val="false"/>
          <w:i w:val="false"/>
          <w:color w:val="000000"/>
          <w:sz w:val="28"/>
        </w:rPr>
        <w:t xml:space="preserve">
      9) Выносить, пересматривать собственные постановления и постановления нижестоящих штатных и нештатных ВВК о причинной связи заболеваний, ранений, контузий, травм и увечий у военнослужащих, в том числе приведших к смерти.  </w:t>
      </w:r>
      <w:r>
        <w:br/>
      </w:r>
      <w:r>
        <w:rPr>
          <w:rFonts w:ascii="Times New Roman"/>
          <w:b w:val="false"/>
          <w:i w:val="false"/>
          <w:color w:val="000000"/>
          <w:sz w:val="28"/>
        </w:rPr>
        <w:t xml:space="preserve">
      10) Привлекать для решения вопросов военно-врачебной экспертизы главных (ведущих) медицинских специалистов ведомственного здравоохранения; учреждений здравоохранения после согласования с командованием соединений и частей внутренних войск.  </w:t>
      </w:r>
      <w:r>
        <w:br/>
      </w:r>
      <w:r>
        <w:rPr>
          <w:rFonts w:ascii="Times New Roman"/>
          <w:b w:val="false"/>
          <w:i w:val="false"/>
          <w:color w:val="000000"/>
          <w:sz w:val="28"/>
        </w:rPr>
        <w:t xml:space="preserve">
      11) Запрашивать статистические данные о медицинском освидетельствовании военнослужащих из штатных и нештатных ВВК.  </w:t>
      </w:r>
    </w:p>
    <w:bookmarkEnd w:id="19"/>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xml:space="preserve">           Военно-врачебная комиссия ДВД областей, городов*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20"/>
    <w:bookmarkStart w:name="z24" w:id="21"/>
    <w:p>
      <w:pPr>
        <w:spacing w:after="0"/>
        <w:ind w:left="0"/>
        <w:jc w:val="both"/>
      </w:pPr>
      <w:r>
        <w:rPr>
          <w:rFonts w:ascii="Times New Roman"/>
          <w:b w:val="false"/>
          <w:i w:val="false"/>
          <w:color w:val="000000"/>
          <w:sz w:val="28"/>
        </w:rPr>
        <w:t xml:space="preserve">
      37. ВВК ДВД являются руководящим подразделением военно-врачебной экспертизы в органах внутренних дел соответствующего ДВД. </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38. Штатные ВВК ДВД могут быть полного и неполного состава в зависимости от нагрузок, оговоренных пунктом 7 настоящего Положения.  </w:t>
      </w:r>
      <w:r>
        <w:br/>
      </w:r>
      <w:r>
        <w:rPr>
          <w:rFonts w:ascii="Times New Roman"/>
          <w:b w:val="false"/>
          <w:i w:val="false"/>
          <w:color w:val="000000"/>
          <w:sz w:val="28"/>
        </w:rPr>
        <w:t xml:space="preserve">
      Структура и штаты ВВК ДВД утверждаются министром внутренних дел. ________________________  </w:t>
      </w:r>
      <w:r>
        <w:br/>
      </w:r>
      <w:r>
        <w:rPr>
          <w:rFonts w:ascii="Times New Roman"/>
          <w:b w:val="false"/>
          <w:i w:val="false"/>
          <w:color w:val="000000"/>
          <w:sz w:val="28"/>
        </w:rPr>
        <w:t xml:space="preserve">
      * Далее - "ВВК ДВД".  </w:t>
      </w:r>
    </w:p>
    <w:bookmarkEnd w:id="21"/>
    <w:bookmarkStart w:name="z25" w:id="22"/>
    <w:p>
      <w:pPr>
        <w:spacing w:after="0"/>
        <w:ind w:left="0"/>
        <w:jc w:val="both"/>
      </w:pPr>
      <w:r>
        <w:rPr>
          <w:rFonts w:ascii="Times New Roman"/>
          <w:b w:val="false"/>
          <w:i w:val="false"/>
          <w:color w:val="000000"/>
          <w:sz w:val="28"/>
        </w:rPr>
        <w:t xml:space="preserve">
      39. Начальник (председатель) ВВК ДВД полного состава подчиняется оперативно, за исключением вопросов военно-врачебной экспертизы, начальнику медуправления, медотдела, медслужбы.  </w:t>
      </w:r>
      <w:r>
        <w:br/>
      </w:r>
      <w:r>
        <w:rPr>
          <w:rFonts w:ascii="Times New Roman"/>
          <w:b w:val="false"/>
          <w:i w:val="false"/>
          <w:color w:val="000000"/>
          <w:sz w:val="28"/>
        </w:rPr>
        <w:t xml:space="preserve">
      По вопросам военно-врачебной экспертизы лиц рядового и начальствующего состава, военнослужащих начальник ВВК ДВД подчиняется соответственно начальнику ЦВВК МВД РК, начальнику ВВК внутренних войск МВД РК. </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40. По вопросам военно-врачебной экспертизы ВВК ДВД руководствуется настоящим Положением, Положением о медицинском освидетельствовании в органах внутренних дел, Положением о медицинском освидетельствовании в Вооруженных Силах Республики Казахстан, указаниями (разъяснениями) ЦВВК МВД РК, ЦВВК МО РК, ВВК внутренних войск МВД РК.  </w:t>
      </w:r>
      <w:r>
        <w:br/>
      </w:r>
      <w:r>
        <w:rPr>
          <w:rFonts w:ascii="Times New Roman"/>
          <w:b w:val="false"/>
          <w:i w:val="false"/>
          <w:color w:val="000000"/>
          <w:sz w:val="28"/>
        </w:rPr>
        <w:t xml:space="preserve">
      Указания ВВК ДВД по вопросам военно-врачебной экспертизы являются обязательными для нештатных ВВК (если таковые имеются), ВВК учебных заведений, находящихся на территории области, а также для ВВК учреждений здравоохранения, в которых проходят обследование, лечение и освидетельствование лица рядового и начальствующего состава и военнослужащие.  </w:t>
      </w:r>
      <w:r>
        <w:br/>
      </w:r>
      <w:r>
        <w:rPr>
          <w:rFonts w:ascii="Times New Roman"/>
          <w:b w:val="false"/>
          <w:i w:val="false"/>
          <w:color w:val="000000"/>
          <w:sz w:val="28"/>
        </w:rPr>
        <w:t xml:space="preserve">
      41. ВВК ДВД, являющаяся медицинским экспертно-диагностическим подразделением специального назначения, выносит заключения (постановления), имеющие юридическую силу для оформления соответствующих документов кадровыми аппаратами ДВД и воинских подразделений в отношении лиц, принимаемых в органы внутренних дел и внутренние войска, поступающих в учебные заведения, военно-учебные заведения, а лиц рядового и начальствующего состава и военнослужащих, членов их семей, кроме того, органами социальной защиты населения, органами страхования. </w:t>
      </w:r>
      <w:r>
        <w:br/>
      </w: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42. Решения ВВК ДВД в отношении, лиц высшего начальствующего состава, входящих в номенклатуру МВД РК, ГУКВВ МВД РК; граждан, ранее уволенных из органов внутренних дел, КНБ, Вооруженных Сил, либо освобожденных от срочной службы в армии по болезни, признанных годными при приеме в органы внутренних дел подлежат утверждению в ЦВВК МВД РК.  </w:t>
      </w:r>
      <w:r>
        <w:br/>
      </w:r>
      <w:r>
        <w:rPr>
          <w:rFonts w:ascii="Times New Roman"/>
          <w:b w:val="false"/>
          <w:i w:val="false"/>
          <w:color w:val="000000"/>
          <w:sz w:val="28"/>
        </w:rPr>
        <w:t xml:space="preserve">
      43. Решения ВВК ДВД в отношении военнослужащих, самовольно оставивших часть, в случаях направления военной прокуратурой в связи с возбуждением уголовного дела, а также все решения в отношении военнослужащих, признанных негодными к военной службе в ВВК ДВД неполного состава подлежат утверждению в ВВК внутренних войск МВД РК.       44. На ВВК ДВД возлагается:  </w:t>
      </w:r>
      <w:r>
        <w:br/>
      </w:r>
      <w:r>
        <w:rPr>
          <w:rFonts w:ascii="Times New Roman"/>
          <w:b w:val="false"/>
          <w:i w:val="false"/>
          <w:color w:val="000000"/>
          <w:sz w:val="28"/>
        </w:rPr>
        <w:t xml:space="preserve">
      1) Организация военно-врачебной экспертизы в ДВД области, города и разработка предложений в вышестоящие органы по совершенствованию этой работы.  </w:t>
      </w:r>
      <w:r>
        <w:br/>
      </w:r>
      <w:r>
        <w:rPr>
          <w:rFonts w:ascii="Times New Roman"/>
          <w:b w:val="false"/>
          <w:i w:val="false"/>
          <w:color w:val="000000"/>
          <w:sz w:val="28"/>
        </w:rPr>
        <w:t xml:space="preserve">
      2) Руководство и контроль за деятельностью нештатных ВВК дислоцированных на территории области, города.  </w:t>
      </w:r>
      <w:r>
        <w:br/>
      </w:r>
      <w:r>
        <w:rPr>
          <w:rFonts w:ascii="Times New Roman"/>
          <w:b w:val="false"/>
          <w:i w:val="false"/>
          <w:color w:val="000000"/>
          <w:sz w:val="28"/>
        </w:rPr>
        <w:t xml:space="preserve">
      3) Освидетельствование по направлениям кадровых аппаратов ДВД, воинских подразделений лиц, принимаемых на службу в органы внутренних дел и внутренние войска, поступающих в учебные заведения, военно-учебные заведения, лиц рядового и начальствующего состава и военнослужащих, членов их семей, а также по направлениям в установленном порядке военкоматов, прокуратуры.  </w:t>
      </w:r>
      <w:r>
        <w:br/>
      </w:r>
      <w:r>
        <w:rPr>
          <w:rFonts w:ascii="Times New Roman"/>
          <w:b w:val="false"/>
          <w:i w:val="false"/>
          <w:color w:val="000000"/>
          <w:sz w:val="28"/>
        </w:rPr>
        <w:t xml:space="preserve">
      4) Контроль по материалам военно-врачебной экспертизы за организацией, проведением и результатами лечебно-диагностической работы в ведомственном медицинском учреждении, учебном заведении, дислоцированном на территории области, города, а также учреждениях здравоохранения, в которых проходят обследование, лечение и освидетельствование лица рядового и начальствующего состава и военнослужащие.  </w:t>
      </w:r>
      <w:r>
        <w:br/>
      </w:r>
      <w:r>
        <w:rPr>
          <w:rFonts w:ascii="Times New Roman"/>
          <w:b w:val="false"/>
          <w:i w:val="false"/>
          <w:color w:val="000000"/>
          <w:sz w:val="28"/>
        </w:rPr>
        <w:t xml:space="preserve">
      5) Вынесение заключений о тяжести увечья (ранения, травмы, контузии), полученного лицами рядового и начальствующего состава, для выплаты страховых сумм по обязательному личному страхованию и контроль за обоснованностью заключений, вынесенных нештатными ВВК (лечебно-профилактическими учреждениями).  </w:t>
      </w:r>
      <w:r>
        <w:br/>
      </w:r>
      <w:r>
        <w:rPr>
          <w:rFonts w:ascii="Times New Roman"/>
          <w:b w:val="false"/>
          <w:i w:val="false"/>
          <w:color w:val="000000"/>
          <w:sz w:val="28"/>
        </w:rPr>
        <w:t xml:space="preserve">
      6) Проведение совместно с главными (ведущими) медицинскими специалистами ведомственного здравоохранения, учреждений здравоохранения анализа и оценки результатов освидетельствования лиц рядового и начальствующего состава, военнослужащих, разработка предложений по вопросам военно-врачебной экспертизы.  </w:t>
      </w:r>
      <w:r>
        <w:br/>
      </w:r>
      <w:r>
        <w:rPr>
          <w:rFonts w:ascii="Times New Roman"/>
          <w:b w:val="false"/>
          <w:i w:val="false"/>
          <w:color w:val="000000"/>
          <w:sz w:val="28"/>
        </w:rPr>
        <w:t xml:space="preserve">
      7) Рассмотрение заявлений, предложений, жалоб и прием граждан по вопросам военно-врачебной экспертизы, анализ и обобщение результатов и предоставление сведений в ЦВВК МВД РК, ВВК внутренних войск МВД РК.  </w:t>
      </w:r>
      <w:r>
        <w:br/>
      </w:r>
      <w:r>
        <w:rPr>
          <w:rFonts w:ascii="Times New Roman"/>
          <w:b w:val="false"/>
          <w:i w:val="false"/>
          <w:color w:val="000000"/>
          <w:sz w:val="28"/>
        </w:rPr>
        <w:t xml:space="preserve">
      8) Контроль за организацией и оказание практической помощи в окончательном освидетельствовании кандидатов, поступающих в учебные, военно-учебные заведения МВД РК, дислоцированные на территории области, города.  </w:t>
      </w:r>
      <w:r>
        <w:br/>
      </w:r>
      <w:r>
        <w:rPr>
          <w:rFonts w:ascii="Times New Roman"/>
          <w:b w:val="false"/>
          <w:i w:val="false"/>
          <w:color w:val="000000"/>
          <w:sz w:val="28"/>
        </w:rPr>
        <w:t xml:space="preserve">
      Оказание практической помощи в составлении отчета о результатах окончательного медицинского отбора, в срок не более 5 дней со дня окончания работы временно действующей комиссии учебного, военно-учебного заведения и представление его соответственно в ЦВВК МВД РК, ВВК внутренних войск МВД РК.  </w:t>
      </w:r>
      <w:r>
        <w:br/>
      </w:r>
      <w:r>
        <w:rPr>
          <w:rFonts w:ascii="Times New Roman"/>
          <w:b w:val="false"/>
          <w:i w:val="false"/>
          <w:color w:val="000000"/>
          <w:sz w:val="28"/>
        </w:rPr>
        <w:t>
      9) Освидетельствование курсантов и слушателей учебных и военно-учебных заведений МВД РК, расположенных на территории области.</w:t>
      </w:r>
      <w:r>
        <w:br/>
      </w:r>
      <w:r>
        <w:rPr>
          <w:rFonts w:ascii="Times New Roman"/>
          <w:b w:val="false"/>
          <w:i w:val="false"/>
          <w:color w:val="000000"/>
          <w:sz w:val="28"/>
        </w:rPr>
        <w:t>
      10) Подготовка и представление в ЦВВК МВД РК медицинских, военно-медицинских, военно-учетных, архивных и других документов для вынесения заключений о категории годности к военной службе и постановлений о причинной связи заболеваний, ранений, контузий, травм и увечий у бывших лиц рядового и начальствующего состава и военнослужащих.</w:t>
      </w:r>
      <w:r>
        <w:br/>
      </w:r>
      <w:r>
        <w:rPr>
          <w:rFonts w:ascii="Times New Roman"/>
          <w:b w:val="false"/>
          <w:i w:val="false"/>
          <w:color w:val="000000"/>
          <w:sz w:val="28"/>
        </w:rPr>
        <w:t xml:space="preserve">
      11) Составление и представление в ЦВВК МВД РК статистических годовых отчетов и, в необходимых случаях, текущих статистических данных о медицинском освидетельствовании.  </w:t>
      </w:r>
      <w:r>
        <w:br/>
      </w:r>
      <w:r>
        <w:rPr>
          <w:rFonts w:ascii="Times New Roman"/>
          <w:b w:val="false"/>
          <w:i w:val="false"/>
          <w:color w:val="000000"/>
          <w:sz w:val="28"/>
        </w:rPr>
        <w:t xml:space="preserve">
      45. ВВК ДВД имеет право:  </w:t>
      </w:r>
      <w:r>
        <w:br/>
      </w:r>
      <w:r>
        <w:rPr>
          <w:rFonts w:ascii="Times New Roman"/>
          <w:b w:val="false"/>
          <w:i w:val="false"/>
          <w:color w:val="000000"/>
          <w:sz w:val="28"/>
        </w:rPr>
        <w:t xml:space="preserve">
      1) Выносить заключения в соответствии с настоящим Положением, Положением о медицинском освидетельствовании в органах внутренних дел и Положением о медицинском освидетельствовании в Вооруженных Силах Республики Казахстан.  </w:t>
      </w:r>
      <w:r>
        <w:br/>
      </w:r>
      <w:r>
        <w:rPr>
          <w:rFonts w:ascii="Times New Roman"/>
          <w:b w:val="false"/>
          <w:i w:val="false"/>
          <w:color w:val="000000"/>
          <w:sz w:val="28"/>
        </w:rPr>
        <w:t xml:space="preserve">
      2) Рассматривать, утверждать (не утверждать) заключения нештатных ВВК, пересматривать или отменять собственные заключения и заключения нештатных ВВК.  </w:t>
      </w:r>
      <w:r>
        <w:br/>
      </w:r>
      <w:r>
        <w:rPr>
          <w:rFonts w:ascii="Times New Roman"/>
          <w:b w:val="false"/>
          <w:i w:val="false"/>
          <w:color w:val="000000"/>
          <w:sz w:val="28"/>
        </w:rPr>
        <w:t xml:space="preserve">
      3) Проверять по материалам военно-врачебной экспертизы организацию и состояние лечебно-диагностической работы в ведомственных учреждениях и учреждениях здравоохранения, воинских частях, учебных и военно-учебных заведениях, дислоцированных на территории области. Запрашивать любую медицинскую экспертную документацию, включая медицинские карты стационарного больного.  </w:t>
      </w:r>
      <w:r>
        <w:br/>
      </w:r>
      <w:r>
        <w:rPr>
          <w:rFonts w:ascii="Times New Roman"/>
          <w:b w:val="false"/>
          <w:i w:val="false"/>
          <w:color w:val="000000"/>
          <w:sz w:val="28"/>
        </w:rPr>
        <w:t xml:space="preserve">
      4) Направлять в ведомственные медицинские учреждения и учреждения здравоохранения на стационарное и амбулаторное обследование и освидетельствование лиц рядового и начальствующего состава, военнослужащих, граждан, поступающих на службу в органы внутренних дел, на военную службу во внутренние войска, учебные и военно-учебные заведения.  </w:t>
      </w:r>
      <w:r>
        <w:br/>
      </w:r>
      <w:r>
        <w:rPr>
          <w:rFonts w:ascii="Times New Roman"/>
          <w:b w:val="false"/>
          <w:i w:val="false"/>
          <w:color w:val="000000"/>
          <w:sz w:val="28"/>
        </w:rPr>
        <w:t xml:space="preserve">
      5) Запрашивать из ДВД, военных комиссариатов, воинских частей других учреждений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оформления заключений.  </w:t>
      </w:r>
      <w:r>
        <w:br/>
      </w:r>
      <w:r>
        <w:rPr>
          <w:rFonts w:ascii="Times New Roman"/>
          <w:b w:val="false"/>
          <w:i w:val="false"/>
          <w:color w:val="000000"/>
          <w:sz w:val="28"/>
        </w:rPr>
        <w:t xml:space="preserve">
      6) Проверять работу нештатных ВВК и давать им указания и разъяснения по вопросам военно-врачебной экспертизы.  </w:t>
      </w:r>
      <w:r>
        <w:br/>
      </w:r>
      <w:r>
        <w:rPr>
          <w:rFonts w:ascii="Times New Roman"/>
          <w:b w:val="false"/>
          <w:i w:val="false"/>
          <w:color w:val="000000"/>
          <w:sz w:val="28"/>
        </w:rPr>
        <w:t xml:space="preserve">
      7) Запрашивать из нештатных постоянно и временно действующих ВВК сведения, уточняющие или дополняющие отчеты о результатах медицинского освидетельствования граждан.  </w:t>
      </w:r>
      <w:r>
        <w:br/>
      </w:r>
      <w:r>
        <w:rPr>
          <w:rFonts w:ascii="Times New Roman"/>
          <w:b w:val="false"/>
          <w:i w:val="false"/>
          <w:color w:val="000000"/>
          <w:sz w:val="28"/>
        </w:rPr>
        <w:t>
      8) Выносить постановления, а при необходимости пересматривать собственные постановления, постановления нештатных ВВК о причинной связи заболеваний, ранений, контузий, травм и увечий лиц рядового и начальствующего состава и военнослужащих, в том числе приведших к смерти.</w:t>
      </w:r>
      <w:r>
        <w:br/>
      </w:r>
      <w:r>
        <w:rPr>
          <w:rFonts w:ascii="Times New Roman"/>
          <w:b w:val="false"/>
          <w:i w:val="false"/>
          <w:color w:val="000000"/>
          <w:sz w:val="28"/>
        </w:rPr>
        <w:t xml:space="preserve">
      9) Привлекать для решения вопросов военно-врачебной экспертизы главных (ведущих) специалистов медицинских подразделений и врачей специалистов ведомственного здравоохранения, военно-медицинских учреждений; учреждений здравоохранения после согласования с руководством органа внутренних дел.  </w:t>
      </w:r>
      <w:r>
        <w:br/>
      </w:r>
      <w:r>
        <w:rPr>
          <w:rFonts w:ascii="Times New Roman"/>
          <w:b w:val="false"/>
          <w:i w:val="false"/>
          <w:color w:val="000000"/>
          <w:sz w:val="28"/>
        </w:rPr>
        <w:t xml:space="preserve">
      10) Пересматривать собственные заключения, заключения нештатных ВВК о категории годности к службе в органах внутренних дел и внутренних войсках лиц рядового и начальствующего состава и военнослужащих, кандидатов, поступающих в учебные, военно-учебные заведения МВД РК.  </w:t>
      </w:r>
    </w:p>
    <w:bookmarkEnd w:id="22"/>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Нештатные постоянно действующие  </w:t>
      </w:r>
      <w:r>
        <w:br/>
      </w:r>
      <w:r>
        <w:rPr>
          <w:rFonts w:ascii="Times New Roman"/>
          <w:b w:val="false"/>
          <w:i w:val="false"/>
          <w:color w:val="000000"/>
          <w:sz w:val="28"/>
        </w:rPr>
        <w:t>
</w:t>
      </w:r>
      <w:r>
        <w:rPr>
          <w:rFonts w:ascii="Times New Roman"/>
          <w:b/>
          <w:i w:val="false"/>
          <w:color w:val="000000"/>
          <w:sz w:val="28"/>
        </w:rPr>
        <w:t xml:space="preserve">                         военно-врачебные комиссии  </w:t>
      </w:r>
    </w:p>
    <w:bookmarkEnd w:id="23"/>
    <w:bookmarkStart w:name="z27" w:id="24"/>
    <w:p>
      <w:pPr>
        <w:spacing w:after="0"/>
        <w:ind w:left="0"/>
        <w:jc w:val="both"/>
      </w:pPr>
      <w:r>
        <w:rPr>
          <w:rFonts w:ascii="Times New Roman"/>
          <w:b w:val="false"/>
          <w:i w:val="false"/>
          <w:color w:val="000000"/>
          <w:sz w:val="28"/>
        </w:rPr>
        <w:t xml:space="preserve">
      46. Перечень медицинских, военно-медицинских учреждений МВД РК, в которых создаются нештатные постоянно действующие ВВК утверждает соответственно начальник Главного медицинского управления МВД РК, начальник Военно-медицинского управления ГУКВВ МВД РК по представлению начальника территориальной штатной ВВК.  </w:t>
      </w:r>
      <w:r>
        <w:br/>
      </w:r>
      <w:r>
        <w:rPr>
          <w:rFonts w:ascii="Times New Roman"/>
          <w:b w:val="false"/>
          <w:i w:val="false"/>
          <w:color w:val="000000"/>
          <w:sz w:val="28"/>
        </w:rPr>
        <w:t xml:space="preserve">
      47. ВВК учреждений здравоохранения создаются в специализированных медицинских учреждениях, в которых по согласованию с соответствующими органами управления здравоохранением проходят обследование и лечение лица рядового и начальствующего состава, военнослужащие.  </w:t>
      </w:r>
      <w:r>
        <w:br/>
      </w:r>
      <w:r>
        <w:rPr>
          <w:rFonts w:ascii="Times New Roman"/>
          <w:b w:val="false"/>
          <w:i w:val="false"/>
          <w:color w:val="000000"/>
          <w:sz w:val="28"/>
        </w:rPr>
        <w:t xml:space="preserve">
      Перечень учреждений здравоохранения, в которых создаются нештатные постоянно действующие ВВК, утверждается руководителем органа управления здравоохранением и начальником медицинского подразделения территориального органа внутренних дел по представлению начальника соответствующей штатной ВВК.  </w:t>
      </w:r>
      <w:r>
        <w:br/>
      </w:r>
      <w:r>
        <w:rPr>
          <w:rFonts w:ascii="Times New Roman"/>
          <w:b w:val="false"/>
          <w:i w:val="false"/>
          <w:color w:val="000000"/>
          <w:sz w:val="28"/>
        </w:rPr>
        <w:t xml:space="preserve">
      Перечни указанных нештатных постоянно действующих ВВК утверждаются повторно по мере необходимости (расформирование, передислокация, развертывание новых медицинских и военно-медицинских учреждений и др.).  </w:t>
      </w:r>
      <w:r>
        <w:br/>
      </w:r>
      <w:r>
        <w:rPr>
          <w:rFonts w:ascii="Times New Roman"/>
          <w:b w:val="false"/>
          <w:i w:val="false"/>
          <w:color w:val="000000"/>
          <w:sz w:val="28"/>
        </w:rPr>
        <w:t xml:space="preserve">
      48. На основании утвержденного перечня начальники соответствующих медицинских и военно-медицинских учреждений МВД РК, учреждений здравоохранения своими приказами ежегодно назначают персональный состав нештатных постоянно действующих ВВК и определяют порядок их работы.  </w:t>
      </w:r>
      <w:r>
        <w:br/>
      </w:r>
      <w:r>
        <w:rPr>
          <w:rFonts w:ascii="Times New Roman"/>
          <w:b w:val="false"/>
          <w:i w:val="false"/>
          <w:color w:val="000000"/>
          <w:sz w:val="28"/>
        </w:rPr>
        <w:t xml:space="preserve">
      49. В состав нештатных постоянно действующих ВВК назначаются: председатель, заместитель председателя (один из членов комиссии), члены комиссии - врачи-специалисты (не менее трех) и секретарь.  </w:t>
      </w:r>
      <w:r>
        <w:br/>
      </w:r>
      <w:r>
        <w:rPr>
          <w:rFonts w:ascii="Times New Roman"/>
          <w:b w:val="false"/>
          <w:i w:val="false"/>
          <w:color w:val="000000"/>
          <w:sz w:val="28"/>
        </w:rPr>
        <w:t xml:space="preserve">
      В состав ВВК, создаваемой в учреждении здравоохранения может быть включен врач-специалист медицинского и военно-медицинского учреждения МВД РК.  </w:t>
      </w:r>
      <w:r>
        <w:br/>
      </w:r>
      <w:r>
        <w:rPr>
          <w:rFonts w:ascii="Times New Roman"/>
          <w:b w:val="false"/>
          <w:i w:val="false"/>
          <w:color w:val="000000"/>
          <w:sz w:val="28"/>
        </w:rPr>
        <w:t xml:space="preserve">
      50. Председателем и заместителем председателя нештатной постоянно действующей ВВК назначаются врачи-специалисты, наиболее подготовленные по вопросам военно-врачебной экспертизы, имеющие опыт работы в учреждениях здравоохранения, ведомственных медицинских и военно-медицинских учреждениях.  </w:t>
      </w:r>
      <w:r>
        <w:br/>
      </w:r>
      <w:r>
        <w:rPr>
          <w:rFonts w:ascii="Times New Roman"/>
          <w:b w:val="false"/>
          <w:i w:val="false"/>
          <w:color w:val="000000"/>
          <w:sz w:val="28"/>
        </w:rPr>
        <w:t xml:space="preserve">
      51. По вопросам военно-врачебной экспертизы нештатные постоянно действующие ВВК руководствуются настоящим Положением, Положением о медицинском освидетельствовании в органах внутренних дел, Положением о медицинском освидетельствовании в Вооруженных Силах Республики Казахстан, указаниями (разъяснениями) ЦВВК МВД РК, ВВК внутренних войск МВД РК, ЦВВК МО РК и соответствующей штатной ВВК.  </w:t>
      </w:r>
      <w:r>
        <w:br/>
      </w:r>
      <w:r>
        <w:rPr>
          <w:rFonts w:ascii="Times New Roman"/>
          <w:b w:val="false"/>
          <w:i w:val="false"/>
          <w:color w:val="000000"/>
          <w:sz w:val="28"/>
        </w:rPr>
        <w:t xml:space="preserve">
      Нештатные постоянно действующие ВВК по вопросам военно-врачебной экспертизы подчиняются непосредственно территориальным штатным ВВК органов внутренних дел.  </w:t>
      </w:r>
      <w:r>
        <w:br/>
      </w:r>
      <w:r>
        <w:rPr>
          <w:rFonts w:ascii="Times New Roman"/>
          <w:b w:val="false"/>
          <w:i w:val="false"/>
          <w:color w:val="000000"/>
          <w:sz w:val="28"/>
        </w:rPr>
        <w:t xml:space="preserve">
      Перечень документации, необходимой для оформления заключений нештатными постоянно действующими ВВК определен настоящим приказом.  </w:t>
      </w:r>
      <w:r>
        <w:br/>
      </w:r>
      <w:r>
        <w:rPr>
          <w:rFonts w:ascii="Times New Roman"/>
          <w:b w:val="false"/>
          <w:i w:val="false"/>
          <w:color w:val="000000"/>
          <w:sz w:val="28"/>
        </w:rPr>
        <w:t xml:space="preserve">
      52. Заключения на военнослужащих, признанных негодными и ограниченно годными к военной службе подлежат утверждению в штатной территориальной ВВК полного состава, а в отношении военнослужащих самовольно оставивших часть, в случаях направления военной прокуратурой в связи с заведением уголовного дела, а также в случае, когда в территориальном ДВД имеется ВВК неполного состава - в ВВК внутренних войск МВД РК, о чем объявляется освидетельствуемому.  </w:t>
      </w:r>
    </w:p>
    <w:bookmarkEnd w:id="24"/>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                   Госпитальная военно-врачебная комиссия  </w:t>
      </w:r>
    </w:p>
    <w:bookmarkEnd w:id="25"/>
    <w:bookmarkStart w:name="z29" w:id="26"/>
    <w:p>
      <w:pPr>
        <w:spacing w:after="0"/>
        <w:ind w:left="0"/>
        <w:jc w:val="both"/>
      </w:pPr>
      <w:r>
        <w:rPr>
          <w:rFonts w:ascii="Times New Roman"/>
          <w:b w:val="false"/>
          <w:i w:val="false"/>
          <w:color w:val="000000"/>
          <w:sz w:val="28"/>
        </w:rPr>
        <w:t xml:space="preserve">
      53. Госпитальная ВВК создается в госпитале, больнице, стационаре, санатории, а также в учреждениях здравоохранения, в которых проходят обследование, лечение лица рядового и начальствующего состава и военнослужащие, соответственно приказом начальника госпиталя, больницы, стационара и санатория, руководителя учреждения здравоохранения.  </w:t>
      </w:r>
      <w:r>
        <w:br/>
      </w:r>
      <w:r>
        <w:rPr>
          <w:rFonts w:ascii="Times New Roman"/>
          <w:b w:val="false"/>
          <w:i w:val="false"/>
          <w:color w:val="000000"/>
          <w:sz w:val="28"/>
        </w:rPr>
        <w:t xml:space="preserve">
      В Центральном госпитале МВД РК может быть создано несколько госпитальных ВВК по клиническим профилям.  </w:t>
      </w:r>
      <w:r>
        <w:br/>
      </w:r>
      <w:r>
        <w:rPr>
          <w:rFonts w:ascii="Times New Roman"/>
          <w:b w:val="false"/>
          <w:i w:val="false"/>
          <w:color w:val="000000"/>
          <w:sz w:val="28"/>
        </w:rPr>
        <w:t xml:space="preserve">
      В военное время госпитальные ВВК создаются во всех военных санаториях.  </w:t>
      </w:r>
      <w:r>
        <w:br/>
      </w:r>
      <w:r>
        <w:rPr>
          <w:rFonts w:ascii="Times New Roman"/>
          <w:b w:val="false"/>
          <w:i w:val="false"/>
          <w:color w:val="000000"/>
          <w:sz w:val="28"/>
        </w:rPr>
        <w:t xml:space="preserve">
      54. Председатель госпитальной ВВК подчиняется начальнику госпиталя, больницы, стационара, санатория, в котором создана ВВК и выполняет указания по вопросам военно-врачебной экспертизы соответствующей вышестоящей штатной ВВК.  </w:t>
      </w:r>
      <w:r>
        <w:br/>
      </w:r>
      <w:r>
        <w:rPr>
          <w:rFonts w:ascii="Times New Roman"/>
          <w:b w:val="false"/>
          <w:i w:val="false"/>
          <w:color w:val="000000"/>
          <w:sz w:val="28"/>
        </w:rPr>
        <w:t xml:space="preserve">
      55. На госпитальную ВВК возлагается:  </w:t>
      </w:r>
      <w:r>
        <w:br/>
      </w:r>
      <w:r>
        <w:rPr>
          <w:rFonts w:ascii="Times New Roman"/>
          <w:b w:val="false"/>
          <w:i w:val="false"/>
          <w:color w:val="000000"/>
          <w:sz w:val="28"/>
        </w:rPr>
        <w:t xml:space="preserve">
      1) Освидетельствование по направлениям кадровых аппаратов лиц рядового и начальствующего состава и военнослужащих, находящихся на обследовании и лечении в данном медицинском или военно-медицинском учреждении.  </w:t>
      </w:r>
      <w:r>
        <w:br/>
      </w:r>
      <w:r>
        <w:rPr>
          <w:rFonts w:ascii="Times New Roman"/>
          <w:b w:val="false"/>
          <w:i w:val="false"/>
          <w:color w:val="000000"/>
          <w:sz w:val="28"/>
        </w:rPr>
        <w:t xml:space="preserve">
      2) Представление на утверждение свидетельств о болезни, на лиц, признанных негодными, ограниченно годными к военной службе; на контроль справок на лиц, нуждающихся в отпуске по болезни, а также годных к военной службе в срок не более 5 дней с момента вынесения заключения.  </w:t>
      </w:r>
      <w:r>
        <w:br/>
      </w:r>
      <w:r>
        <w:rPr>
          <w:rFonts w:ascii="Times New Roman"/>
          <w:b w:val="false"/>
          <w:i w:val="false"/>
          <w:color w:val="000000"/>
          <w:sz w:val="28"/>
        </w:rPr>
        <w:t xml:space="preserve">
      3) Разработка перечней и методик для качественного и полного обследования по нозологическим формам лиц рядового и начальствующего состава и военнослужащих.  </w:t>
      </w:r>
      <w:r>
        <w:br/>
      </w:r>
      <w:r>
        <w:rPr>
          <w:rFonts w:ascii="Times New Roman"/>
          <w:b w:val="false"/>
          <w:i w:val="false"/>
          <w:color w:val="000000"/>
          <w:sz w:val="28"/>
        </w:rPr>
        <w:t xml:space="preserve">
      4) Организация обучения и повышения уровня специальных знаний по вопросам военно-врачебной экспертизы специалистов, участвующих в работе госпитальной ВВК.  </w:t>
      </w:r>
      <w:r>
        <w:br/>
      </w:r>
      <w:r>
        <w:rPr>
          <w:rFonts w:ascii="Times New Roman"/>
          <w:b w:val="false"/>
          <w:i w:val="false"/>
          <w:color w:val="000000"/>
          <w:sz w:val="28"/>
        </w:rPr>
        <w:t xml:space="preserve">
      5) Оценка качества и принятие мер по улучшению лечебно-диагностической работы в связи с военно-врачебной экспертизой в подразделениях медицинского, военно-медицинского учреждения, в котором ВВК создана.  </w:t>
      </w:r>
      <w:r>
        <w:br/>
      </w:r>
      <w:r>
        <w:rPr>
          <w:rFonts w:ascii="Times New Roman"/>
          <w:b w:val="false"/>
          <w:i w:val="false"/>
          <w:color w:val="000000"/>
          <w:sz w:val="28"/>
        </w:rPr>
        <w:t xml:space="preserve">
      6) Анализ и обобщение результатов освидетельствования лиц рядового и начальствующего состава, военнослужащих и других контингентов.  </w:t>
      </w:r>
      <w:r>
        <w:br/>
      </w:r>
      <w:r>
        <w:rPr>
          <w:rFonts w:ascii="Times New Roman"/>
          <w:b w:val="false"/>
          <w:i w:val="false"/>
          <w:color w:val="000000"/>
          <w:sz w:val="28"/>
        </w:rPr>
        <w:t xml:space="preserve">
      7) Изучение исходов лечения лиц рядового и начальствующего состава и военнослужащих.  </w:t>
      </w:r>
      <w:r>
        <w:br/>
      </w:r>
      <w:r>
        <w:rPr>
          <w:rFonts w:ascii="Times New Roman"/>
          <w:b w:val="false"/>
          <w:i w:val="false"/>
          <w:color w:val="000000"/>
          <w:sz w:val="28"/>
        </w:rPr>
        <w:t>
      8) Консультация врачей по вопросам военно-врачебной экспертизы.</w:t>
      </w:r>
      <w:r>
        <w:br/>
      </w:r>
      <w:r>
        <w:rPr>
          <w:rFonts w:ascii="Times New Roman"/>
          <w:b w:val="false"/>
          <w:i w:val="false"/>
          <w:color w:val="000000"/>
          <w:sz w:val="28"/>
        </w:rPr>
        <w:t xml:space="preserve">
      9) Предоставление в установленные сроки соответствующей вышестоящей ВВК статистического отчета о работе.  </w:t>
      </w:r>
      <w:r>
        <w:br/>
      </w:r>
      <w:r>
        <w:rPr>
          <w:rFonts w:ascii="Times New Roman"/>
          <w:b w:val="false"/>
          <w:i w:val="false"/>
          <w:color w:val="000000"/>
          <w:sz w:val="28"/>
        </w:rPr>
        <w:t xml:space="preserve">
      56. Госпитальная ВВК имеет право:  </w:t>
      </w:r>
      <w:r>
        <w:br/>
      </w:r>
      <w:r>
        <w:rPr>
          <w:rFonts w:ascii="Times New Roman"/>
          <w:b w:val="false"/>
          <w:i w:val="false"/>
          <w:color w:val="000000"/>
          <w:sz w:val="28"/>
        </w:rPr>
        <w:t xml:space="preserve">
      1) Выносить заключения в соответствии с настоящим Положением, Положением о медицинском освидетельствовании в органах внутренних дел и Положением о медицинском освидетельствовании в Вооруженных Силах Республики Казахстан.  </w:t>
      </w:r>
      <w:r>
        <w:br/>
      </w:r>
      <w:r>
        <w:rPr>
          <w:rFonts w:ascii="Times New Roman"/>
          <w:b w:val="false"/>
          <w:i w:val="false"/>
          <w:color w:val="000000"/>
          <w:sz w:val="28"/>
        </w:rPr>
        <w:t xml:space="preserve">
      2) Выносить окончательное заключение (без утверждения в вышестоящей ВВК) о нуждаемости в предоставлении отпуска по болезни, в освобождении от выполнения служебных обязанностей, а также в случае, когда освидетельствованный признан годным к военной службе.  </w:t>
      </w:r>
      <w:r>
        <w:br/>
      </w:r>
      <w:r>
        <w:rPr>
          <w:rFonts w:ascii="Times New Roman"/>
          <w:b w:val="false"/>
          <w:i w:val="false"/>
          <w:color w:val="000000"/>
          <w:sz w:val="28"/>
        </w:rPr>
        <w:t xml:space="preserve">
      3) Запрашивать из органов внутренних дел, воинских частей и других учреждений и организаций документы, необходимые для решения вопросов военно-врачебной экспертизы.  </w:t>
      </w:r>
      <w:r>
        <w:br/>
      </w:r>
      <w:r>
        <w:rPr>
          <w:rFonts w:ascii="Times New Roman"/>
          <w:b w:val="false"/>
          <w:i w:val="false"/>
          <w:color w:val="000000"/>
          <w:sz w:val="28"/>
        </w:rPr>
        <w:t xml:space="preserve">
      4) Выносить постановления о степени тяжести увечья, ранения, контузии и травмы, полученных лицами рядового и начальствующего состава, военнослужащими, гражданами, проходящими военные сборы во внутренних войсках для выплаты страховых сумм по обязательному личному страхованию.  </w:t>
      </w:r>
      <w:r>
        <w:br/>
      </w:r>
      <w:r>
        <w:rPr>
          <w:rFonts w:ascii="Times New Roman"/>
          <w:b w:val="false"/>
          <w:i w:val="false"/>
          <w:color w:val="000000"/>
          <w:sz w:val="28"/>
        </w:rPr>
        <w:t xml:space="preserve">
      5) Выносить на обсуждение на врачебных конференциях результаты проверки состояния лечебно-диагностической работы в медицинских, военно-медицинских подразделениях, в которых ВВК создана.  </w:t>
      </w:r>
      <w:r>
        <w:br/>
      </w:r>
      <w:r>
        <w:rPr>
          <w:rFonts w:ascii="Times New Roman"/>
          <w:b w:val="false"/>
          <w:i w:val="false"/>
          <w:color w:val="000000"/>
          <w:sz w:val="28"/>
        </w:rPr>
        <w:t xml:space="preserve">
      6) Информировать кадровые аппараты справкой в произвольной форме о целесообразности направления на медицинское освидетельствование в ВВК лиц, находящихся на лечении, при определившемся врачебно-экспертном исходе заболевания, а также часто и длительно болеющих.  </w:t>
      </w:r>
    </w:p>
    <w:bookmarkEnd w:id="26"/>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                   Гарнизонная военно-врачебная комиссия  </w:t>
      </w:r>
    </w:p>
    <w:bookmarkEnd w:id="27"/>
    <w:bookmarkStart w:name="z31" w:id="28"/>
    <w:p>
      <w:pPr>
        <w:spacing w:after="0"/>
        <w:ind w:left="0"/>
        <w:jc w:val="both"/>
      </w:pPr>
      <w:r>
        <w:rPr>
          <w:rFonts w:ascii="Times New Roman"/>
          <w:b w:val="false"/>
          <w:i w:val="false"/>
          <w:color w:val="000000"/>
          <w:sz w:val="28"/>
        </w:rPr>
        <w:t xml:space="preserve">
      57. Гарнизонная ВВК создается в поликлинике органа внутренних дел и военном лечебно-профилактическом учреждении соединения внутренних войск.  </w:t>
      </w:r>
      <w:r>
        <w:br/>
      </w:r>
      <w:r>
        <w:rPr>
          <w:rFonts w:ascii="Times New Roman"/>
          <w:b w:val="false"/>
          <w:i w:val="false"/>
          <w:color w:val="000000"/>
          <w:sz w:val="28"/>
        </w:rPr>
        <w:t xml:space="preserve">
      В военное время гарнизонные ВВК могут создаваться во фронтовых и армейских запасных воинских частях.  </w:t>
      </w:r>
      <w:r>
        <w:br/>
      </w:r>
      <w:r>
        <w:rPr>
          <w:rFonts w:ascii="Times New Roman"/>
          <w:b w:val="false"/>
          <w:i w:val="false"/>
          <w:color w:val="000000"/>
          <w:sz w:val="28"/>
        </w:rPr>
        <w:t xml:space="preserve">
      58. Ответственность за организацию и проведение военно-врачебной экспертизы в гарнизонной ВВК возлагается на заместителя начальника учреждения по медицинской части.  </w:t>
      </w:r>
      <w:r>
        <w:br/>
      </w:r>
      <w:r>
        <w:rPr>
          <w:rFonts w:ascii="Times New Roman"/>
          <w:b w:val="false"/>
          <w:i w:val="false"/>
          <w:color w:val="000000"/>
          <w:sz w:val="28"/>
        </w:rPr>
        <w:t xml:space="preserve">
      59. На гарнизонную ВВК возлагается:  </w:t>
      </w:r>
      <w:r>
        <w:br/>
      </w:r>
      <w:r>
        <w:rPr>
          <w:rFonts w:ascii="Times New Roman"/>
          <w:b w:val="false"/>
          <w:i w:val="false"/>
          <w:color w:val="000000"/>
          <w:sz w:val="28"/>
        </w:rPr>
        <w:t xml:space="preserve">
      1) Освидетельствование военнослужащих и других категорий граждан, прикрепленных к данному лечебному учреждению.  </w:t>
      </w:r>
      <w:r>
        <w:br/>
      </w:r>
      <w:r>
        <w:rPr>
          <w:rFonts w:ascii="Times New Roman"/>
          <w:b w:val="false"/>
          <w:i w:val="false"/>
          <w:color w:val="000000"/>
          <w:sz w:val="28"/>
        </w:rPr>
        <w:t xml:space="preserve">
      2) Контроль по материалам военно-врачебной экспертизы за качеством лечебно-диагностической работы в медицинском, военно-медицинском учреждении, в котором ВВК создана.  </w:t>
      </w:r>
      <w:r>
        <w:br/>
      </w:r>
      <w:r>
        <w:rPr>
          <w:rFonts w:ascii="Times New Roman"/>
          <w:b w:val="false"/>
          <w:i w:val="false"/>
          <w:color w:val="000000"/>
          <w:sz w:val="28"/>
        </w:rPr>
        <w:t xml:space="preserve">
      3) Изучение исходов лечения лиц рядового и начальствующего состава и военнослужащих.  </w:t>
      </w:r>
      <w:r>
        <w:br/>
      </w:r>
      <w:r>
        <w:rPr>
          <w:rFonts w:ascii="Times New Roman"/>
          <w:b w:val="false"/>
          <w:i w:val="false"/>
          <w:color w:val="000000"/>
          <w:sz w:val="28"/>
        </w:rPr>
        <w:t xml:space="preserve">
      4) Анализ и обобщение результатов освидетельствования лиц рядового и начальствующего состава и военнослужащих.  </w:t>
      </w:r>
      <w:r>
        <w:br/>
      </w:r>
      <w:r>
        <w:rPr>
          <w:rFonts w:ascii="Times New Roman"/>
          <w:b w:val="false"/>
          <w:i w:val="false"/>
          <w:color w:val="000000"/>
          <w:sz w:val="28"/>
        </w:rPr>
        <w:t>
      5) Консультация врачей во вопросам военно-врачебной экспертизы.</w:t>
      </w:r>
      <w:r>
        <w:br/>
      </w:r>
      <w:r>
        <w:rPr>
          <w:rFonts w:ascii="Times New Roman"/>
          <w:b w:val="false"/>
          <w:i w:val="false"/>
          <w:color w:val="000000"/>
          <w:sz w:val="28"/>
        </w:rPr>
        <w:t xml:space="preserve">
      6) Представление в установленные сроки в вышестоящие ВВК статистического отчета о работе.  </w:t>
      </w:r>
      <w:r>
        <w:br/>
      </w:r>
      <w:r>
        <w:rPr>
          <w:rFonts w:ascii="Times New Roman"/>
          <w:b w:val="false"/>
          <w:i w:val="false"/>
          <w:color w:val="000000"/>
          <w:sz w:val="28"/>
        </w:rPr>
        <w:t xml:space="preserve">
      60. Гарнизонная ВВК имеет право:  </w:t>
      </w:r>
      <w:r>
        <w:br/>
      </w:r>
      <w:r>
        <w:rPr>
          <w:rFonts w:ascii="Times New Roman"/>
          <w:b w:val="false"/>
          <w:i w:val="false"/>
          <w:color w:val="000000"/>
          <w:sz w:val="28"/>
        </w:rPr>
        <w:t xml:space="preserve">
      1) Выносить заключения в соответствии с настоящим Положением, Положением о медицинском освидетельствовании в органах внутренних дел. Положением о медицинском освидетельствовании в Вооруженных Силах Республики Казахстан.  </w:t>
      </w:r>
      <w:r>
        <w:br/>
      </w:r>
      <w:r>
        <w:rPr>
          <w:rFonts w:ascii="Times New Roman"/>
          <w:b w:val="false"/>
          <w:i w:val="false"/>
          <w:color w:val="000000"/>
          <w:sz w:val="28"/>
        </w:rPr>
        <w:t xml:space="preserve">
      2) Выносить окончательное заключение (без утверждения в вышестоящей ВВК) о нуждаемости в предоставлении отпуска по болезни, в освобождении от выполнения служебных обязанностей, обязанностей военной службы, а также в случае, когда освидетельствованный признан годным к военной службе.  </w:t>
      </w:r>
      <w:r>
        <w:br/>
      </w:r>
      <w:r>
        <w:rPr>
          <w:rFonts w:ascii="Times New Roman"/>
          <w:b w:val="false"/>
          <w:i w:val="false"/>
          <w:color w:val="000000"/>
          <w:sz w:val="28"/>
        </w:rPr>
        <w:t xml:space="preserve">
      3) Запрашивать из органов внутренних дел, воинских частей и других учреждений и организаций документы, необходимые для решения вопросов военно-врачебной экспертизы.  </w:t>
      </w:r>
      <w:r>
        <w:br/>
      </w:r>
      <w:r>
        <w:rPr>
          <w:rFonts w:ascii="Times New Roman"/>
          <w:b w:val="false"/>
          <w:i w:val="false"/>
          <w:color w:val="000000"/>
          <w:sz w:val="28"/>
        </w:rPr>
        <w:t xml:space="preserve">
      4) Выносить постановления о степени тяжести увечья, ранения, контузии и травмы, полученных лицами рядового и начальствующего состава, военнослужащими, гражданами, проходящими военные сборы во внутренних войсках для выплаты страховых сумм по обязательному личному страхованию.  </w:t>
      </w:r>
      <w:r>
        <w:br/>
      </w:r>
      <w:r>
        <w:rPr>
          <w:rFonts w:ascii="Times New Roman"/>
          <w:b w:val="false"/>
          <w:i w:val="false"/>
          <w:color w:val="000000"/>
          <w:sz w:val="28"/>
        </w:rPr>
        <w:t xml:space="preserve">
      5) Выносить на обсуждение на врачебных конференциях результаты проверки состояния лечебно-диагностической работы в медицинских, военно-медицинских подразделениях, в которых ВВК создана.  </w:t>
      </w:r>
      <w:r>
        <w:br/>
      </w:r>
      <w:r>
        <w:rPr>
          <w:rFonts w:ascii="Times New Roman"/>
          <w:b w:val="false"/>
          <w:i w:val="false"/>
          <w:color w:val="000000"/>
          <w:sz w:val="28"/>
        </w:rPr>
        <w:t xml:space="preserve">
      6) Информировать кадровые аппараты справкой в произвольной форме о целесообразности направления на медицинское освидетельствование в ВВК лиц, находящихся на лечении, при определившемся врачебно-экспертном исходе заболевания, а также часто и длительно болеющих.  </w:t>
      </w:r>
    </w:p>
    <w:bookmarkEnd w:id="28"/>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Нештатные временно действующие военно-врачебные комиссии  </w:t>
      </w:r>
      <w:r>
        <w:br/>
      </w:r>
      <w:r>
        <w:rPr>
          <w:rFonts w:ascii="Times New Roman"/>
          <w:b w:val="false"/>
          <w:i w:val="false"/>
          <w:color w:val="000000"/>
          <w:sz w:val="28"/>
        </w:rPr>
        <w:t>
</w:t>
      </w:r>
      <w:r>
        <w:rPr>
          <w:rFonts w:ascii="Times New Roman"/>
          <w:b/>
          <w:i w:val="false"/>
          <w:color w:val="000000"/>
          <w:sz w:val="28"/>
        </w:rPr>
        <w:t xml:space="preserve">                  учебных, военно-учебных заведений  </w:t>
      </w:r>
    </w:p>
    <w:bookmarkEnd w:id="29"/>
    <w:bookmarkStart w:name="z33" w:id="30"/>
    <w:p>
      <w:pPr>
        <w:spacing w:after="0"/>
        <w:ind w:left="0"/>
        <w:jc w:val="both"/>
      </w:pPr>
      <w:r>
        <w:rPr>
          <w:rFonts w:ascii="Times New Roman"/>
          <w:b w:val="false"/>
          <w:i w:val="false"/>
          <w:color w:val="000000"/>
          <w:sz w:val="28"/>
        </w:rPr>
        <w:t xml:space="preserve">
      61. Временно действующие ВВК создаются во всех учебных, военно-учебных заведениях ежегодно в период поступления в учебные заведения для окончательного освидетельствования кандидатов приказом начальника учебного, военно-учебного заведения в составе: председателя (начальника медицинской службы), заместителя председателя (из числа штатных врачей-специалистов), членов - терапевта, психиатра, невропатолога, хирурга, офтальмолога, оториноларинголога, стоматолога, дерматовенеролога, психолога, лаборанта и секретаря (из числа среднего медицинского персонала), при необходимости освидетельствования кандидатов женского пола - гинеколога. Этим же приказом определяются сроки и порядок работы ВВК. Оплата членам комиссии производится за счет средств учебного заведения.  </w:t>
      </w:r>
      <w:r>
        <w:br/>
      </w:r>
      <w:r>
        <w:rPr>
          <w:rFonts w:ascii="Times New Roman"/>
          <w:b w:val="false"/>
          <w:i w:val="false"/>
          <w:color w:val="000000"/>
          <w:sz w:val="28"/>
        </w:rPr>
        <w:t xml:space="preserve">
      В целях качественного профессионального отбора в состав комиссии, как правило, включаются врачи-эксперты, психолог и лаборант штатной территориальной ВВК.  </w:t>
      </w:r>
      <w:r>
        <w:br/>
      </w:r>
      <w:r>
        <w:rPr>
          <w:rFonts w:ascii="Times New Roman"/>
          <w:b w:val="false"/>
          <w:i w:val="false"/>
          <w:color w:val="000000"/>
          <w:sz w:val="28"/>
        </w:rPr>
        <w:t xml:space="preserve">
      Начальникам учебных заведений для доукомплектования ВВК разрешается приглашать врачей соответствующих специальностей из медицинских учреждений системы органов внутренних дел, учреждений здравоохранения.  </w:t>
      </w:r>
      <w:r>
        <w:br/>
      </w:r>
      <w:r>
        <w:rPr>
          <w:rFonts w:ascii="Times New Roman"/>
          <w:b w:val="false"/>
          <w:i w:val="false"/>
          <w:color w:val="000000"/>
          <w:sz w:val="28"/>
        </w:rPr>
        <w:t xml:space="preserve">
      62. Председатель ВВК учебного, военно-учебного заведения подчиняется непосредственно начальнику учебного заведения, а по вопросам военно-врачебной экспертизы начальнику (председателю) территориальной штатной ВВК.  </w:t>
      </w:r>
      <w:r>
        <w:br/>
      </w:r>
      <w:r>
        <w:rPr>
          <w:rFonts w:ascii="Times New Roman"/>
          <w:b w:val="false"/>
          <w:i w:val="false"/>
          <w:color w:val="000000"/>
          <w:sz w:val="28"/>
        </w:rPr>
        <w:t xml:space="preserve">
      63. Временно действующие ВВК учебных, военно-учебных заведений в своей работе руководствуются настоящим Положением, Положением о медицинском освидетельствовании в органах внутренних дел, Положением о медицинском освидетельствовании в Вооруженных Силах Республики Казахстан, указаниями (разъяснениями) ЦВВК МВД РК, ВВК внутренних войск МВД РК, территориальной штатной ВВК.  </w:t>
      </w:r>
      <w:r>
        <w:br/>
      </w:r>
      <w:r>
        <w:rPr>
          <w:rFonts w:ascii="Times New Roman"/>
          <w:b w:val="false"/>
          <w:i w:val="false"/>
          <w:color w:val="000000"/>
          <w:sz w:val="28"/>
        </w:rPr>
        <w:t xml:space="preserve">
      64. Методическое руководство ВВК учебного, военно-учебного заведения, контроль за ее работой и своевременным оформлением результатов освидетельствования осуществляет начальник (председатель) штатной территориальной ВВК.  </w:t>
      </w:r>
      <w:r>
        <w:br/>
      </w:r>
      <w:r>
        <w:rPr>
          <w:rFonts w:ascii="Times New Roman"/>
          <w:b w:val="false"/>
          <w:i w:val="false"/>
          <w:color w:val="000000"/>
          <w:sz w:val="28"/>
        </w:rPr>
        <w:t xml:space="preserve">
      65. На ВВК учебных, военно-учебных заведений возлагается определение годности (негодности) к поступлению на факультеты очного обучения граждан, лиц рядового и начальствующего состава и военнослужащих.  </w:t>
      </w:r>
      <w:r>
        <w:br/>
      </w:r>
      <w:r>
        <w:rPr>
          <w:rFonts w:ascii="Times New Roman"/>
          <w:b w:val="false"/>
          <w:i w:val="false"/>
          <w:color w:val="000000"/>
          <w:sz w:val="28"/>
        </w:rPr>
        <w:t xml:space="preserve">
      66. ВВК учебных, военно-учебных заведений имеют право выносить заключение только о годности (негодности) к поступлению перечисленных контингентов в данное учебное, военно-учебное заведение.  </w:t>
      </w:r>
      <w:r>
        <w:br/>
      </w:r>
      <w:r>
        <w:rPr>
          <w:rFonts w:ascii="Times New Roman"/>
          <w:b w:val="false"/>
          <w:i w:val="false"/>
          <w:color w:val="000000"/>
          <w:sz w:val="28"/>
        </w:rPr>
        <w:t xml:space="preserve">
      67. Заключение ВВК учебного, военно-учебного заведения о негодности к поступлению на учебу подлежат утверждению территориальной штатной ВВК.  </w:t>
      </w:r>
      <w:r>
        <w:br/>
      </w:r>
      <w:r>
        <w:rPr>
          <w:rFonts w:ascii="Times New Roman"/>
          <w:b w:val="false"/>
          <w:i w:val="false"/>
          <w:color w:val="000000"/>
          <w:sz w:val="28"/>
        </w:rPr>
        <w:t xml:space="preserve">
      68. Результаты освидетельствования и итогового заключения ВВК учебного, военно-учебного заведения заносятся в книгу протоколов заседания, утверждаются подписью начальника территориальной штатной ВВК.  </w:t>
      </w:r>
      <w:r>
        <w:br/>
      </w:r>
      <w:r>
        <w:rPr>
          <w:rFonts w:ascii="Times New Roman"/>
          <w:b w:val="false"/>
          <w:i w:val="false"/>
          <w:color w:val="000000"/>
          <w:sz w:val="28"/>
        </w:rPr>
        <w:t xml:space="preserve">
      69. Председатель ВВК учебного, военно-учебного заведения не позднее 5 дней после окончания работы комиссии, после согласования и утверждения признанных негодными к поступлению на учебу высылает отчет по установленной форме соответственно в ЦВВК МВД РК, ВВК внутренних войск МВД РК.  </w:t>
      </w:r>
    </w:p>
    <w:bookmarkEnd w:id="30"/>
    <w:bookmarkStart w:name="z34" w:id="31"/>
    <w:p>
      <w:pPr>
        <w:spacing w:after="0"/>
        <w:ind w:left="0"/>
        <w:jc w:val="both"/>
      </w:pPr>
      <w:r>
        <w:rPr>
          <w:rFonts w:ascii="Times New Roman"/>
          <w:b w:val="false"/>
          <w:i w:val="false"/>
          <w:color w:val="000000"/>
          <w:sz w:val="28"/>
        </w:rPr>
        <w:t xml:space="preserve">
Приложение 2 к приказу МВД РК  </w:t>
      </w:r>
      <w:r>
        <w:br/>
      </w:r>
      <w:r>
        <w:rPr>
          <w:rFonts w:ascii="Times New Roman"/>
          <w:b w:val="false"/>
          <w:i w:val="false"/>
          <w:color w:val="000000"/>
          <w:sz w:val="28"/>
        </w:rPr>
        <w:t xml:space="preserve">
от 24 декабря 1998 г. N 470   </w:t>
      </w:r>
    </w:p>
    <w:bookmarkEnd w:id="31"/>
    <w:p>
      <w:pPr>
        <w:spacing w:after="0"/>
        <w:ind w:left="0"/>
        <w:jc w:val="both"/>
      </w:pPr>
      <w:r>
        <w:rPr>
          <w:rFonts w:ascii="Times New Roman"/>
          <w:b w:val="false"/>
          <w:i w:val="false"/>
          <w:color w:val="ff0000"/>
          <w:sz w:val="28"/>
        </w:rPr>
        <w:t xml:space="preserve">       Сноска. Заголовок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Start w:name="z35" w:id="32"/>
    <w:p>
      <w:pPr>
        <w:spacing w:after="0"/>
        <w:ind w:left="0"/>
        <w:jc w:val="left"/>
      </w:pPr>
      <w:r>
        <w:rPr>
          <w:rFonts w:ascii="Times New Roman"/>
          <w:b/>
          <w:i w:val="false"/>
          <w:color w:val="000000"/>
        </w:rPr>
        <w:t xml:space="preserve"> 
  Правила медицинского освидетельствования в </w:t>
      </w:r>
      <w:r>
        <w:br/>
      </w:r>
      <w:r>
        <w:rPr>
          <w:rFonts w:ascii="Times New Roman"/>
          <w:b/>
          <w:i w:val="false"/>
          <w:color w:val="000000"/>
        </w:rPr>
        <w:t xml:space="preserve">
органах внутренних дел Республики Казахстан </w:t>
      </w:r>
      <w:r>
        <w:br/>
      </w:r>
      <w:r>
        <w:rPr>
          <w:rFonts w:ascii="Times New Roman"/>
          <w:b/>
          <w:i w:val="false"/>
          <w:color w:val="000000"/>
        </w:rPr>
        <w:t xml:space="preserve">
на мирное и военное время </w:t>
      </w:r>
    </w:p>
    <w:bookmarkEnd w:id="32"/>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1. Организация медицинского освидетельствования  </w:t>
      </w:r>
    </w:p>
    <w:bookmarkEnd w:id="33"/>
    <w:bookmarkStart w:name="z37" w:id="34"/>
    <w:p>
      <w:pPr>
        <w:spacing w:after="0"/>
        <w:ind w:left="0"/>
        <w:jc w:val="both"/>
      </w:pPr>
      <w:r>
        <w:rPr>
          <w:rFonts w:ascii="Times New Roman"/>
          <w:b w:val="false"/>
          <w:i w:val="false"/>
          <w:color w:val="000000"/>
          <w:sz w:val="28"/>
        </w:rPr>
        <w:t xml:space="preserve">
      1. Медицинское освидетельствование в органах внутренних дел и внутренних войсках МВД Республики Казахстан проводится с целью определения:  </w:t>
      </w:r>
      <w:r>
        <w:br/>
      </w:r>
      <w:r>
        <w:rPr>
          <w:rFonts w:ascii="Times New Roman"/>
          <w:b w:val="false"/>
          <w:i w:val="false"/>
          <w:color w:val="000000"/>
          <w:sz w:val="28"/>
        </w:rPr>
        <w:t xml:space="preserve">
      1) Годности поступающих на службу в органы внутренних дел* по состоянию здоровья, физическому и психическому развитию в подразделения и виды деятельности (в конкретной должности, по специальности).  </w:t>
      </w:r>
      <w:r>
        <w:br/>
      </w:r>
      <w:r>
        <w:rPr>
          <w:rFonts w:ascii="Times New Roman"/>
          <w:b w:val="false"/>
          <w:i w:val="false"/>
          <w:color w:val="000000"/>
          <w:sz w:val="28"/>
        </w:rPr>
        <w:t xml:space="preserve">
      2) Годности граждан, поступающих на военную службу по контракту во внутренние войска** к военной службе, по военно-учетной специальности.  </w:t>
      </w:r>
    </w:p>
    <w:bookmarkEnd w:id="34"/>
    <w:bookmarkStart w:name="z38" w:id="35"/>
    <w:p>
      <w:pPr>
        <w:spacing w:after="0"/>
        <w:ind w:left="0"/>
        <w:jc w:val="both"/>
      </w:pPr>
      <w:r>
        <w:rPr>
          <w:rFonts w:ascii="Times New Roman"/>
          <w:b w:val="false"/>
          <w:i w:val="false"/>
          <w:color w:val="000000"/>
          <w:sz w:val="28"/>
        </w:rPr>
        <w:t xml:space="preserve">
  _____________________________      </w:t>
      </w:r>
    </w:p>
    <w:bookmarkEnd w:id="35"/>
    <w:p>
      <w:pPr>
        <w:spacing w:after="0"/>
        <w:ind w:left="0"/>
        <w:jc w:val="both"/>
      </w:pPr>
      <w:r>
        <w:rPr>
          <w:rFonts w:ascii="Times New Roman"/>
          <w:b w:val="false"/>
          <w:i w:val="false"/>
          <w:color w:val="000000"/>
          <w:sz w:val="28"/>
        </w:rPr>
        <w:t xml:space="preserve">     * Далее - "поступающие на службу" </w:t>
      </w:r>
    </w:p>
    <w:p>
      <w:pPr>
        <w:spacing w:after="0"/>
        <w:ind w:left="0"/>
        <w:jc w:val="both"/>
      </w:pPr>
      <w:r>
        <w:rPr>
          <w:rFonts w:ascii="Times New Roman"/>
          <w:b w:val="false"/>
          <w:i w:val="false"/>
          <w:color w:val="000000"/>
          <w:sz w:val="28"/>
        </w:rPr>
        <w:t xml:space="preserve">     ** Далее - "поступающие на военную службу" </w:t>
      </w:r>
    </w:p>
    <w:bookmarkStart w:name="z39" w:id="36"/>
    <w:p>
      <w:pPr>
        <w:spacing w:after="0"/>
        <w:ind w:left="0"/>
        <w:jc w:val="both"/>
      </w:pPr>
      <w:r>
        <w:rPr>
          <w:rFonts w:ascii="Times New Roman"/>
          <w:b w:val="false"/>
          <w:i w:val="false"/>
          <w:color w:val="000000"/>
          <w:sz w:val="28"/>
        </w:rPr>
        <w:t xml:space="preserve">
      3) Годности лиц рядового и начальствующего состава к службе в подразделениях и видах деятельности (в конкретной должности, по специальности), к военной службе.  </w:t>
      </w:r>
      <w:r>
        <w:br/>
      </w:r>
      <w:r>
        <w:rPr>
          <w:rFonts w:ascii="Times New Roman"/>
          <w:b w:val="false"/>
          <w:i w:val="false"/>
          <w:color w:val="000000"/>
          <w:sz w:val="28"/>
        </w:rPr>
        <w:t xml:space="preserve">
      4) Годности военнослужащих к военной службе, службе по военно-учетной специальности.  </w:t>
      </w:r>
      <w:r>
        <w:br/>
      </w:r>
      <w:r>
        <w:rPr>
          <w:rFonts w:ascii="Times New Roman"/>
          <w:b w:val="false"/>
          <w:i w:val="false"/>
          <w:color w:val="000000"/>
          <w:sz w:val="28"/>
        </w:rPr>
        <w:t xml:space="preserve">
      5) Годности граждан к поступлению в учебные или военно-учебные заведения.  </w:t>
      </w:r>
      <w:r>
        <w:br/>
      </w:r>
      <w:r>
        <w:rPr>
          <w:rFonts w:ascii="Times New Roman"/>
          <w:b w:val="false"/>
          <w:i w:val="false"/>
          <w:color w:val="000000"/>
          <w:sz w:val="28"/>
        </w:rPr>
        <w:t xml:space="preserve">
      6) Годности лиц рядового и начальствующего состава, военнослужащих к поступлению в учебные и военно-учебные заведения.  </w:t>
      </w:r>
      <w:r>
        <w:br/>
      </w:r>
      <w:r>
        <w:rPr>
          <w:rFonts w:ascii="Times New Roman"/>
          <w:b w:val="false"/>
          <w:i w:val="false"/>
          <w:color w:val="000000"/>
          <w:sz w:val="28"/>
        </w:rPr>
        <w:t xml:space="preserve">
      7) Годности к прохождению службы лицами рядового и начальствующего состава и военнослужащими, к проживанию членов семей лиц рядового и начальствующего состава и военнослужащих, проходящих военную службу по контракту в местностях с неблагоприятными климатическими условиями; прохождению службы, военной службы и выполнению работ на территориях, подвергшихся радиоактивному заражению.  </w:t>
      </w:r>
      <w:r>
        <w:br/>
      </w:r>
      <w:r>
        <w:rPr>
          <w:rFonts w:ascii="Times New Roman"/>
          <w:b w:val="false"/>
          <w:i w:val="false"/>
          <w:color w:val="000000"/>
          <w:sz w:val="28"/>
        </w:rPr>
        <w:t xml:space="preserve">
      8) Категории годности граждан к службе в органах внутренних дел, военной службе по состоянию здоровья на момент их увольнения из органов внутренних дел, с военной службы.  </w:t>
      </w:r>
      <w:r>
        <w:br/>
      </w:r>
      <w:r>
        <w:rPr>
          <w:rFonts w:ascii="Times New Roman"/>
          <w:b w:val="false"/>
          <w:i w:val="false"/>
          <w:color w:val="000000"/>
          <w:sz w:val="28"/>
        </w:rPr>
        <w:t xml:space="preserve">
      9) Годности к прохождению службы (к проживанию членов семей лиц рядового и начальствующего состава и военнослужащих, проходящих военную службу по контракту) в иностранных государствах с неблагоприятным жарким климатом.  </w:t>
      </w:r>
      <w:r>
        <w:br/>
      </w:r>
      <w:r>
        <w:rPr>
          <w:rFonts w:ascii="Times New Roman"/>
          <w:b w:val="false"/>
          <w:i w:val="false"/>
          <w:color w:val="000000"/>
          <w:sz w:val="28"/>
        </w:rPr>
        <w:t xml:space="preserve">
      10) Нуждаемости членов семей лиц рядового и начальствующего состава, военнослужащих, проходящих военную службу по контракту в длительном лечении или наблюдении в специализированном медицинском учреждении.  </w:t>
      </w:r>
      <w:r>
        <w:br/>
      </w:r>
      <w:r>
        <w:rPr>
          <w:rFonts w:ascii="Times New Roman"/>
          <w:b w:val="false"/>
          <w:i w:val="false"/>
          <w:color w:val="000000"/>
          <w:sz w:val="28"/>
        </w:rPr>
        <w:t xml:space="preserve">
      11) Степени тяжести увечий, ранений, контузий и травм у лиц рядового и начальствующего состава, военнослужащих, граждан, проходящих военные сборы во внутренних войсках.  </w:t>
      </w:r>
      <w:r>
        <w:br/>
      </w:r>
      <w:r>
        <w:rPr>
          <w:rFonts w:ascii="Times New Roman"/>
          <w:b w:val="false"/>
          <w:i w:val="false"/>
          <w:color w:val="000000"/>
          <w:sz w:val="28"/>
        </w:rPr>
        <w:t xml:space="preserve">
      12) Причинной связи заболеваний, ранений, контузий, травм и увечий у лиц рядового и начальствующего состава, военнослужащих, граждан, проходящих военные сборы во внутренних войсках, граждан, проходивших службу (военную службу, военные сборы во внутренних войсках), в том числе привлекавшихся к выполнению работ по ликвидации последствий аварии на Чернобыльской АЭС, проходивших службу на других загрязненных радиоактивными веществами территориях.  </w:t>
      </w:r>
      <w:r>
        <w:br/>
      </w:r>
      <w:r>
        <w:rPr>
          <w:rFonts w:ascii="Times New Roman"/>
          <w:b w:val="false"/>
          <w:i w:val="false"/>
          <w:color w:val="000000"/>
          <w:sz w:val="28"/>
        </w:rPr>
        <w:t>
      13) Причинной связи заболеваний, ранений, контузий, травм и увечий, приведших лиц рядового и начальствующего состава и военнослужащих к смерти в период службы (военных сборов) и до истечения 1 года после увольнения со службы (окончания военных сборов).</w:t>
      </w:r>
      <w:r>
        <w:br/>
      </w:r>
      <w:r>
        <w:rPr>
          <w:rFonts w:ascii="Times New Roman"/>
          <w:b w:val="false"/>
          <w:i w:val="false"/>
          <w:color w:val="000000"/>
          <w:sz w:val="28"/>
        </w:rPr>
        <w:t xml:space="preserve">
      14) Нуждаемости лиц рядового и начальствующего состава, военнослужащих, членов семей лиц рядового и начальствующего состава и военнослужащих, проходящих военную службу по контракту, в переводе для продолжения лечения из одного медицинского учреждения в другое, а также нуждаемости в стационарном лечении офицеров, уволенных с военной службы по достижении предельного возраста, по состоянию здоровья или в связи с организационно-штатными мероприятиями, при общей продолжительности военной службы 25 лет и более, если это связано с переездом.  </w:t>
      </w:r>
      <w:r>
        <w:br/>
      </w:r>
      <w:r>
        <w:rPr>
          <w:rFonts w:ascii="Times New Roman"/>
          <w:b w:val="false"/>
          <w:i w:val="false"/>
          <w:color w:val="000000"/>
          <w:sz w:val="28"/>
        </w:rPr>
        <w:t xml:space="preserve">
      15) Нуждаемости освидетельствованного и сопровождающих его лиц в проезде воздушным, железнодорожным (в плацкартном или купейном вагоне, а в отношении лиц высшего начальствующего состава и высших офицеров - в вагоне категории "СВ") или водным транспортом.  </w:t>
      </w:r>
      <w:r>
        <w:br/>
      </w:r>
      <w:r>
        <w:rPr>
          <w:rFonts w:ascii="Times New Roman"/>
          <w:b w:val="false"/>
          <w:i w:val="false"/>
          <w:color w:val="000000"/>
          <w:sz w:val="28"/>
        </w:rPr>
        <w:t xml:space="preserve">
      16) Годности по состоянию здоровья курсантов и слушателей учебных, военно-учебных заведений к дальнейшему обучению.  </w:t>
      </w:r>
      <w:r>
        <w:br/>
      </w:r>
      <w:r>
        <w:rPr>
          <w:rFonts w:ascii="Times New Roman"/>
          <w:b w:val="false"/>
          <w:i w:val="false"/>
          <w:color w:val="000000"/>
          <w:sz w:val="28"/>
        </w:rPr>
        <w:t xml:space="preserve">
      17) Годности к службе лиц рядового и начальствующего состава, военнослужащих с источниками, создающими электромагнитные поля в диапазоне частот от 30 кГц до 300 гГц.  </w:t>
      </w:r>
      <w:r>
        <w:br/>
      </w:r>
      <w:r>
        <w:rPr>
          <w:rFonts w:ascii="Times New Roman"/>
          <w:b w:val="false"/>
          <w:i w:val="false"/>
          <w:color w:val="000000"/>
          <w:sz w:val="28"/>
        </w:rPr>
        <w:t xml:space="preserve">
      18) Характера и давности явных последствий телесных повреждений у бывших лиц рядового и начальствующего состава и военнослужащих, участников Великой Отечественной войны и других военных событий для решения вопроса о причинной связи увечий, ранений, травм.  </w:t>
      </w:r>
      <w:r>
        <w:br/>
      </w:r>
      <w:r>
        <w:rPr>
          <w:rFonts w:ascii="Times New Roman"/>
          <w:b w:val="false"/>
          <w:i w:val="false"/>
          <w:color w:val="000000"/>
          <w:sz w:val="28"/>
        </w:rPr>
        <w:t xml:space="preserve">
      19) Нуждаемости лиц рядового и начальствующего состава и военнослужащих в переводе для продолжения лечения в специализированных учреждениях.  </w:t>
      </w:r>
      <w:r>
        <w:br/>
      </w:r>
      <w:r>
        <w:rPr>
          <w:rFonts w:ascii="Times New Roman"/>
          <w:b w:val="false"/>
          <w:i w:val="false"/>
          <w:color w:val="000000"/>
          <w:sz w:val="28"/>
        </w:rPr>
        <w:t xml:space="preserve">
      2. Медицинское освидетельствование производится в соответствии с Методикой исследования при медицинском освидетельствовании (приложение 1 к Правилам). </w:t>
      </w:r>
      <w:r>
        <w:br/>
      </w:r>
      <w:r>
        <w:rPr>
          <w:rFonts w:ascii="Times New Roman"/>
          <w:b w:val="false"/>
          <w:i w:val="false"/>
          <w:color w:val="000000"/>
          <w:sz w:val="28"/>
        </w:rPr>
        <w:t xml:space="preserve">
      В некоторых случаях для получения дополнительной информации, имеющей значение для общей оценки обследуемого лица при медицинском освидетельствовании применяется специальное психофизиологическое исследование с использованием полиграфа, исключительно на добровольной основе.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внутренних дел РК от 24.05.2006 N  </w:t>
      </w:r>
      <w:r>
        <w:rPr>
          <w:rFonts w:ascii="Times New Roman"/>
          <w:b w:val="false"/>
          <w:i w:val="false"/>
          <w:color w:val="000000"/>
          <w:sz w:val="28"/>
        </w:rPr>
        <w:t xml:space="preserve">237 </w:t>
      </w:r>
      <w:r>
        <w:rPr>
          <w:rFonts w:ascii="Times New Roman"/>
          <w:b w:val="false"/>
          <w:i w:val="false"/>
          <w:color w:val="ff0000"/>
          <w:sz w:val="28"/>
        </w:rPr>
        <w:t xml:space="preserve">. </w:t>
      </w:r>
      <w:r>
        <w:br/>
      </w:r>
      <w:r>
        <w:rPr>
          <w:rFonts w:ascii="Times New Roman"/>
          <w:b w:val="false"/>
          <w:i w:val="false"/>
          <w:color w:val="000000"/>
          <w:sz w:val="28"/>
        </w:rPr>
        <w:t xml:space="preserve">
      3. ВВК выносят заключения и постановления на основании соответствующих статей и граф Расписания болезней и физических недостатков* (приложение 2 к Правилам) с учетом требований по применению отдельных статей, главы "Определение причинной связи увечий, ранений, контузий, травм и заболеваний у лиц рядового и начальствующего состава органов внутренних дел, военнослужащих внутренних войск, граждан, призванных на военные сборы во внутренних войсках, граждан, проходивших военную службу или военные сборы во внутренних войсках, службу в органах внутренних дел", глав о медицинском освидетельствовании лиц рядового и начальствующего состава, военнослужащих, членов их семей для определения возможности прохождения службы, военной службы (проживания)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 главы о порядке определения причинной связи увечий и заболеваний у лиц рядового и начальствующего состава и военнослужащих, бывших лиц рядового и начальствующего состава и военнослужащих, пострадавших от радиационных воздействий, Инструкции о порядке проведения обязательного личного страхования сотрудников органов внутренних дел Республики Казахстан (приложение 6 к Правилам), кроме того, заключения в отношении военнослужащих регламентируются приказом МО РК от 28 марта 1995 г. N 61. ___________________________  </w:t>
      </w:r>
      <w:r>
        <w:br/>
      </w:r>
      <w:r>
        <w:rPr>
          <w:rFonts w:ascii="Times New Roman"/>
          <w:b w:val="false"/>
          <w:i w:val="false"/>
          <w:color w:val="000000"/>
          <w:sz w:val="28"/>
        </w:rPr>
        <w:t xml:space="preserve">
      * Далее - "Расписание болезней".  </w:t>
      </w:r>
    </w:p>
    <w:bookmarkEnd w:id="36"/>
    <w:bookmarkStart w:name="z40" w:id="37"/>
    <w:p>
      <w:pPr>
        <w:spacing w:after="0"/>
        <w:ind w:left="0"/>
        <w:jc w:val="both"/>
      </w:pPr>
      <w:r>
        <w:rPr>
          <w:rFonts w:ascii="Times New Roman"/>
          <w:b w:val="false"/>
          <w:i w:val="false"/>
          <w:color w:val="000000"/>
          <w:sz w:val="28"/>
        </w:rPr>
        <w:t xml:space="preserve">
      4. Медицинское освидетельствование проводится:  </w:t>
      </w:r>
      <w:r>
        <w:br/>
      </w:r>
      <w:r>
        <w:rPr>
          <w:rFonts w:ascii="Times New Roman"/>
          <w:b w:val="false"/>
          <w:i w:val="false"/>
          <w:color w:val="000000"/>
          <w:sz w:val="28"/>
        </w:rPr>
        <w:t xml:space="preserve">
      1) Гражданам, поступающим на службу на должности рядового и начальствующего состава.  </w:t>
      </w:r>
      <w:r>
        <w:br/>
      </w:r>
      <w:r>
        <w:rPr>
          <w:rFonts w:ascii="Times New Roman"/>
          <w:b w:val="false"/>
          <w:i w:val="false"/>
          <w:color w:val="000000"/>
          <w:sz w:val="28"/>
        </w:rPr>
        <w:t xml:space="preserve">
      2) Гражданам, поступающим на военную службу.  </w:t>
      </w:r>
      <w:r>
        <w:br/>
      </w:r>
      <w:r>
        <w:rPr>
          <w:rFonts w:ascii="Times New Roman"/>
          <w:b w:val="false"/>
          <w:i w:val="false"/>
          <w:color w:val="000000"/>
          <w:sz w:val="28"/>
        </w:rPr>
        <w:t xml:space="preserve">
      3) Поступающим в учебные заведения органов внутренних дел, военно-учебные заведения внутренних войск и Министерства обороны.  </w:t>
      </w:r>
      <w:r>
        <w:br/>
      </w:r>
      <w:r>
        <w:rPr>
          <w:rFonts w:ascii="Times New Roman"/>
          <w:b w:val="false"/>
          <w:i w:val="false"/>
          <w:color w:val="000000"/>
          <w:sz w:val="28"/>
        </w:rPr>
        <w:t xml:space="preserve">
      4) Лицам рядового и начальствующего состава.  </w:t>
      </w:r>
      <w:r>
        <w:br/>
      </w:r>
      <w:r>
        <w:rPr>
          <w:rFonts w:ascii="Times New Roman"/>
          <w:b w:val="false"/>
          <w:i w:val="false"/>
          <w:color w:val="000000"/>
          <w:sz w:val="28"/>
        </w:rPr>
        <w:t xml:space="preserve">
      5) Военнослужащим внутренних войск.  </w:t>
      </w:r>
      <w:r>
        <w:br/>
      </w:r>
      <w:r>
        <w:rPr>
          <w:rFonts w:ascii="Times New Roman"/>
          <w:b w:val="false"/>
          <w:i w:val="false"/>
          <w:color w:val="000000"/>
          <w:sz w:val="28"/>
        </w:rPr>
        <w:t xml:space="preserve">
      6) Курсантам и слушателям учебных и военно-учебных заведений органов внутренних дел и внутренних войск.  </w:t>
      </w:r>
      <w:r>
        <w:br/>
      </w:r>
      <w:r>
        <w:rPr>
          <w:rFonts w:ascii="Times New Roman"/>
          <w:b w:val="false"/>
          <w:i w:val="false"/>
          <w:color w:val="000000"/>
          <w:sz w:val="28"/>
        </w:rPr>
        <w:t xml:space="preserve">
      7) Членам семей лиц рядового и начальствующего состава и военнослужащих, проходящих военную службу по контракту во внутренних войсках.  </w:t>
      </w:r>
      <w:r>
        <w:br/>
      </w:r>
      <w:r>
        <w:rPr>
          <w:rFonts w:ascii="Times New Roman"/>
          <w:b w:val="false"/>
          <w:i w:val="false"/>
          <w:color w:val="000000"/>
          <w:sz w:val="28"/>
        </w:rPr>
        <w:t xml:space="preserve">
      8) Гражданам, призванным на военные сборы во внутренних войсках.  </w:t>
      </w:r>
      <w:r>
        <w:br/>
      </w:r>
      <w:r>
        <w:rPr>
          <w:rFonts w:ascii="Times New Roman"/>
          <w:b w:val="false"/>
          <w:i w:val="false"/>
          <w:color w:val="000000"/>
          <w:sz w:val="28"/>
        </w:rPr>
        <w:t xml:space="preserve">
      9) Лицам, направляемым на обучение или усовершенствование продолжительностью свыше 6 месяцев.  </w:t>
      </w:r>
      <w:r>
        <w:br/>
      </w:r>
      <w:r>
        <w:rPr>
          <w:rFonts w:ascii="Times New Roman"/>
          <w:b w:val="false"/>
          <w:i w:val="false"/>
          <w:color w:val="000000"/>
          <w:sz w:val="28"/>
        </w:rPr>
        <w:t xml:space="preserve">
      4-1. Лица рядового и начальствующего состава на должностях, отнесенных к графам I-IV Расписания болезней и физических недостатков, освидетельствуются с кратностью не реже одного раза в 3 года.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4-1 в соответствии с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5. При медицинском освидетельствовании лиц, указанных в пункте 4 настоящих Правил, ВВК руководствуется также указаниями ЦВВК, ВВК внутренних войск МВД Республики Казахстан.  </w:t>
      </w:r>
      <w:r>
        <w:br/>
      </w:r>
      <w:r>
        <w:rPr>
          <w:rFonts w:ascii="Times New Roman"/>
          <w:b w:val="false"/>
          <w:i w:val="false"/>
          <w:color w:val="000000"/>
          <w:sz w:val="28"/>
        </w:rPr>
        <w:t xml:space="preserve">
      6. Направление на освидетельствование в ВВК производится кадровыми аппаратами органов внутренних дел, командирами и начальниками штабов частей внутренних войск МВД Республики Казахстан, в отдельных случаях военной прокуратурой и военкоматами по установленной форме (приложение 7 к Правилам):  </w:t>
      </w:r>
      <w:r>
        <w:br/>
      </w:r>
      <w:r>
        <w:rPr>
          <w:rFonts w:ascii="Times New Roman"/>
          <w:b w:val="false"/>
          <w:i w:val="false"/>
          <w:color w:val="000000"/>
          <w:sz w:val="28"/>
        </w:rPr>
        <w:t xml:space="preserve">
      1) Кадровые аппараты изучают военные билеты лиц, граждан, поступающих на военную службу и направляют их в ВВК только тогда, когда они состоят на воинском учете годными к военной (строевой) службе.  </w:t>
      </w:r>
      <w:r>
        <w:br/>
      </w:r>
      <w:r>
        <w:rPr>
          <w:rFonts w:ascii="Times New Roman"/>
          <w:b w:val="false"/>
          <w:i w:val="false"/>
          <w:color w:val="000000"/>
          <w:sz w:val="28"/>
        </w:rPr>
        <w:t xml:space="preserve">
      Лица, ранее уволенные из органов внутренних дел, КНБ, Вооруженных Сил по болезни, освобожденные от срочной службы в армии по болезни и состоящие на воинском учете в военкомате как негодные, либо ограниченно годные к военной (строевой) службе на ВВК не направляются.  </w:t>
      </w:r>
      <w:r>
        <w:br/>
      </w:r>
      <w:r>
        <w:rPr>
          <w:rFonts w:ascii="Times New Roman"/>
          <w:b w:val="false"/>
          <w:i w:val="false"/>
          <w:color w:val="000000"/>
          <w:sz w:val="28"/>
        </w:rPr>
        <w:t xml:space="preserve">
      Изменить категорию учета имеют право только военкоматы после стационарного обследования в специализированном медицинском учреждении.  </w:t>
      </w:r>
      <w:r>
        <w:br/>
      </w:r>
      <w:r>
        <w:rPr>
          <w:rFonts w:ascii="Times New Roman"/>
          <w:b w:val="false"/>
          <w:i w:val="false"/>
          <w:color w:val="000000"/>
          <w:sz w:val="28"/>
        </w:rPr>
        <w:t xml:space="preserve">
      Лица, у которых сняты ограничения годности к военной службе по состоянию здоровья, могут быть направлены на ВВК с обязательным предоставлением медицинских документов, составленных в лечебных учреждениях и рассмотренных во врачебных комиссиях при военкоматах.  </w:t>
      </w:r>
      <w:r>
        <w:br/>
      </w:r>
      <w:r>
        <w:rPr>
          <w:rFonts w:ascii="Times New Roman"/>
          <w:b w:val="false"/>
          <w:i w:val="false"/>
          <w:color w:val="000000"/>
          <w:sz w:val="28"/>
        </w:rPr>
        <w:t xml:space="preserve">
      Предоставляемые указанные документы не освобождают от освидетельствования и дополнительного обследования в ВВК.  </w:t>
      </w:r>
      <w:r>
        <w:br/>
      </w:r>
      <w:r>
        <w:rPr>
          <w:rFonts w:ascii="Times New Roman"/>
          <w:b w:val="false"/>
          <w:i w:val="false"/>
          <w:color w:val="000000"/>
          <w:sz w:val="28"/>
        </w:rPr>
        <w:t>
      2) В направлении на освидетельствование должны быть точно указаны цель освидетельствования и вопрос, подлежащий рассмотрению ВВК:</w:t>
      </w:r>
      <w:r>
        <w:br/>
      </w:r>
      <w:r>
        <w:rPr>
          <w:rFonts w:ascii="Times New Roman"/>
          <w:b w:val="false"/>
          <w:i w:val="false"/>
          <w:color w:val="000000"/>
          <w:sz w:val="28"/>
        </w:rPr>
        <w:t xml:space="preserve">
      - поступление на службу, заключение контракта, перемещение по службе или увольнение, назначение на предполагаемую должность;  </w:t>
      </w:r>
      <w:r>
        <w:br/>
      </w:r>
      <w:r>
        <w:rPr>
          <w:rFonts w:ascii="Times New Roman"/>
          <w:b w:val="false"/>
          <w:i w:val="false"/>
          <w:color w:val="000000"/>
          <w:sz w:val="28"/>
        </w:rPr>
        <w:t xml:space="preserve">
      - прохождение службы в подразделении и виде деятельности (в конкретной должности, по специальности, военно-учетной специальности) с указанием специального или воинского звания для правильного определения графы Расписания болезней, по которой следует проводить освидетельствование;  </w:t>
      </w:r>
      <w:r>
        <w:br/>
      </w:r>
      <w:r>
        <w:rPr>
          <w:rFonts w:ascii="Times New Roman"/>
          <w:b w:val="false"/>
          <w:i w:val="false"/>
          <w:color w:val="000000"/>
          <w:sz w:val="28"/>
        </w:rPr>
        <w:t xml:space="preserve">
      - увольнение со службы с указанием выслуги лет (в том числе льготной), причина увольнения, участие в выполнении задач в условиях чрезвычайного положения и при вооруженных конфликтах, в том числе на территориях иностранных государств.  </w:t>
      </w:r>
      <w:r>
        <w:br/>
      </w:r>
      <w:r>
        <w:rPr>
          <w:rFonts w:ascii="Times New Roman"/>
          <w:b w:val="false"/>
          <w:i w:val="false"/>
          <w:color w:val="000000"/>
          <w:sz w:val="28"/>
        </w:rPr>
        <w:t xml:space="preserve">
      Указывается также дата и место последнего освидетельствования ВВК для использования предыдущих материалов ВВК.  </w:t>
      </w:r>
      <w:r>
        <w:br/>
      </w:r>
      <w:r>
        <w:rPr>
          <w:rFonts w:ascii="Times New Roman"/>
          <w:b w:val="false"/>
          <w:i w:val="false"/>
          <w:color w:val="000000"/>
          <w:sz w:val="28"/>
        </w:rPr>
        <w:t xml:space="preserve">
      3) Гражданам, поступающим на службу, ранее уволенным из органов внутренних дел, внутренних войск и других войск, КНБ по болезни в направлении должно быть указано когда, по какой причине и с какой формулировкой категории годности они были уволены в запас или отставку.  </w:t>
      </w:r>
      <w:r>
        <w:br/>
      </w:r>
      <w:r>
        <w:rPr>
          <w:rFonts w:ascii="Times New Roman"/>
          <w:b w:val="false"/>
          <w:i w:val="false"/>
          <w:color w:val="000000"/>
          <w:sz w:val="28"/>
        </w:rPr>
        <w:t xml:space="preserve">
      4) Гражданам, поступающим в учебные и военно-учебные заведения указывается наименование учебного и военно-учебного заведения, форма обучения (очная, заочная) и в обязательном порядке наименование факультета.  </w:t>
      </w:r>
      <w:r>
        <w:br/>
      </w:r>
      <w:r>
        <w:rPr>
          <w:rFonts w:ascii="Times New Roman"/>
          <w:b w:val="false"/>
          <w:i w:val="false"/>
          <w:color w:val="000000"/>
          <w:sz w:val="28"/>
        </w:rPr>
        <w:t xml:space="preserve">
      5) При направлении лиц рядового и начальствующего состава, военнослужащих, проходящих военную службу по контракту, для определения годности к прохождению службы (членов их семей - проживанию) в местностях с неблагоприятными климатическими условиями, на территориях, подвергшихся радиоактивному загрязнению, следует указывать конкретную местность (государство, область, город, район). </w:t>
      </w:r>
      <w:r>
        <w:br/>
      </w:r>
      <w:r>
        <w:rPr>
          <w:rFonts w:ascii="Times New Roman"/>
          <w:b w:val="false"/>
          <w:i w:val="false"/>
          <w:color w:val="000000"/>
          <w:sz w:val="28"/>
        </w:rPr>
        <w:t xml:space="preserve">
      6) Направление подписывается ответственным лицом кадрового аппарата, заверяется печатью, указывается телефон инспектора, направившего кандидата.  </w:t>
      </w:r>
      <w:r>
        <w:br/>
      </w:r>
      <w:r>
        <w:rPr>
          <w:rFonts w:ascii="Times New Roman"/>
          <w:b w:val="false"/>
          <w:i w:val="false"/>
          <w:color w:val="000000"/>
          <w:sz w:val="28"/>
        </w:rPr>
        <w:t xml:space="preserve">
      7) Если в направлении не указаны все необходимые для решения экспертного вопроса данные, ВВК уточняет эти сведения до вынесения заключения.  </w:t>
      </w:r>
      <w:r>
        <w:br/>
      </w:r>
      <w:r>
        <w:rPr>
          <w:rFonts w:ascii="Times New Roman"/>
          <w:b w:val="false"/>
          <w:i w:val="false"/>
          <w:color w:val="000000"/>
          <w:sz w:val="28"/>
        </w:rPr>
        <w:t xml:space="preserve">
      8) Направление действительно для освидетельствования в ВВК в течение одного месяца со дня выдачи, в противном случае требуется его продление в кадровом аппарате.  </w:t>
      </w:r>
      <w:r>
        <w:br/>
      </w:r>
      <w:r>
        <w:rPr>
          <w:rFonts w:ascii="Times New Roman"/>
          <w:b w:val="false"/>
          <w:i w:val="false"/>
          <w:color w:val="000000"/>
          <w:sz w:val="28"/>
        </w:rPr>
        <w:t xml:space="preserve">
      7. В случае выявления у лиц рядового и начальствующего состава, военнослужащих, находящихся на лечении в ведомственном медицинском или военно-медицинском учреждении, тяжелых хронических заболеваний, последствий увечья, контузии, ранения, травмы с выраженными функциональными нарушениями, неблагоприятным прогнозом, а также в случае, когда для закрепления лечебного эффекта требуется отпуск по болезни, начальники медицинских, военно-медицинских учреждений информируют кадровые аппараты справкой в произвольной форме о целесообразности направления на медицинское освидетельствование в ВВК указанных лиц, при определившемся врачебно-экспертном исходе заболевания.  </w:t>
      </w:r>
      <w:r>
        <w:br/>
      </w:r>
      <w:r>
        <w:rPr>
          <w:rFonts w:ascii="Times New Roman"/>
          <w:b w:val="false"/>
          <w:i w:val="false"/>
          <w:color w:val="000000"/>
          <w:sz w:val="28"/>
        </w:rPr>
        <w:t xml:space="preserve">
      Такими же справками информируются кадровые аппараты о лицах часто и длительно болеющих.  </w:t>
      </w:r>
      <w:r>
        <w:br/>
      </w:r>
      <w:r>
        <w:rPr>
          <w:rFonts w:ascii="Times New Roman"/>
          <w:b w:val="false"/>
          <w:i w:val="false"/>
          <w:color w:val="000000"/>
          <w:sz w:val="28"/>
        </w:rPr>
        <w:t xml:space="preserve">
      8. Обеспечение ВВК инструментарием производится в соответствии с Перечнем инструментария, медицинского и хозяйственного имущества, необходимого для медицинского освидетельствования граждан в военно-врачебной комиссии (приложение 8 к Правилам).  </w:t>
      </w:r>
      <w:r>
        <w:br/>
      </w:r>
      <w:r>
        <w:rPr>
          <w:rFonts w:ascii="Times New Roman"/>
          <w:b w:val="false"/>
          <w:i w:val="false"/>
          <w:color w:val="000000"/>
          <w:sz w:val="28"/>
        </w:rPr>
        <w:t xml:space="preserve">
      9. Число освидетельствованных за рабочий день одним врачом-специалистом ВВК не должно превышать в мирное время 25 человек, а при окончательном освидетельствовании в учебных, военно-учебных заведениях и в военное время - 50 человек.  </w:t>
      </w:r>
      <w:r>
        <w:br/>
      </w:r>
      <w:r>
        <w:rPr>
          <w:rFonts w:ascii="Times New Roman"/>
          <w:b w:val="false"/>
          <w:i w:val="false"/>
          <w:color w:val="000000"/>
          <w:sz w:val="28"/>
        </w:rPr>
        <w:t xml:space="preserve">
      10. Освидетельствование лиц, указанных в пункте 4 настоящих Правил, проводится ВВК с обязательным обследованием врачами-специалистами: терапевтом, хирургом, невропатологом, психиатром, офтальмологом, оториноларингологом, при необходимости (а при освидетельствовании кандидатов на учебу в обязательном порядке) дерматовенерологом и стоматологом. Женщины должны быть обязательно осмотрены гинекологом. При наличии показаний освидетельствуемые направляются на обследование (консультацию) к другим специалистам.  </w:t>
      </w:r>
      <w:r>
        <w:br/>
      </w:r>
      <w:r>
        <w:rPr>
          <w:rFonts w:ascii="Times New Roman"/>
          <w:b w:val="false"/>
          <w:i w:val="false"/>
          <w:color w:val="000000"/>
          <w:sz w:val="28"/>
        </w:rPr>
        <w:t xml:space="preserve">
      В обязательном порядке производится флюорографическое (рентгенологическое) исследование органов грудной клетки, клинический развернутый анализ крови, общий анализ мочи (полный), по показаниям анализ крови на вирус иммунодефицита человека (далее - ВИЧ) для категории лиц, предусмотренных подпунктами 1), 2), 3), пункта 4, главы 1, серологические реакции на сифилис, электрокардиографическое исследование лицам, принимаемым в учебные, военно-учебные заведения и старше 30-летнего возраста (другим гражданам по показаниям), измерение внутриглазного давления лицам старше 40 лет, при необходимости и другие функциональные и лабораторные исследования, с целью достоверной диагностики заболеваний.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11. ВВК, имеющая в своем составе психофизиологическую лабораторию (психологическую группу), проводит обязательное психодиагностическое обследование после медицинского освидетельствования экспертами-врачами ведущих специальностей:  </w:t>
      </w:r>
      <w:r>
        <w:br/>
      </w:r>
      <w:r>
        <w:rPr>
          <w:rFonts w:ascii="Times New Roman"/>
          <w:b w:val="false"/>
          <w:i w:val="false"/>
          <w:color w:val="000000"/>
          <w:sz w:val="28"/>
        </w:rPr>
        <w:t xml:space="preserve">
      1) Психодиагностическое обследование проводится следующим контингентам:  </w:t>
      </w:r>
      <w:r>
        <w:br/>
      </w:r>
      <w:r>
        <w:rPr>
          <w:rFonts w:ascii="Times New Roman"/>
          <w:b w:val="false"/>
          <w:i w:val="false"/>
          <w:color w:val="000000"/>
          <w:sz w:val="28"/>
        </w:rPr>
        <w:t xml:space="preserve">
      - гражданам, поступающим на службу;  </w:t>
      </w:r>
      <w:r>
        <w:br/>
      </w:r>
      <w:r>
        <w:rPr>
          <w:rFonts w:ascii="Times New Roman"/>
          <w:b w:val="false"/>
          <w:i w:val="false"/>
          <w:color w:val="000000"/>
          <w:sz w:val="28"/>
        </w:rPr>
        <w:t xml:space="preserve">
      - гражданам, поступающим на военную службу;  </w:t>
      </w:r>
      <w:r>
        <w:br/>
      </w:r>
      <w:r>
        <w:rPr>
          <w:rFonts w:ascii="Times New Roman"/>
          <w:b w:val="false"/>
          <w:i w:val="false"/>
          <w:color w:val="000000"/>
          <w:sz w:val="28"/>
        </w:rPr>
        <w:t xml:space="preserve">
      - лицам, поступающим в учебные, военно-учебные заведения системы органов внутренних дел и Министерства обороны;  </w:t>
      </w:r>
      <w:r>
        <w:br/>
      </w:r>
      <w:r>
        <w:rPr>
          <w:rFonts w:ascii="Times New Roman"/>
          <w:b w:val="false"/>
          <w:i w:val="false"/>
          <w:color w:val="000000"/>
          <w:sz w:val="28"/>
        </w:rPr>
        <w:t xml:space="preserve">
      - лицам рядового и начальствующего состава, военнослужащим при перемещении по службе (в том числе на вышестоящую должность), выезде в длительные загранкомандировки и увольнении по дискредитации;  </w:t>
      </w:r>
      <w:r>
        <w:br/>
      </w:r>
      <w:r>
        <w:rPr>
          <w:rFonts w:ascii="Times New Roman"/>
          <w:b w:val="false"/>
          <w:i w:val="false"/>
          <w:color w:val="000000"/>
          <w:sz w:val="28"/>
        </w:rPr>
        <w:t xml:space="preserve">
      - лицам рядового и начальствующего состава, военнослужащим, состоящим на диспансерном учете у психиатра поликлиники по его направлению.  </w:t>
      </w:r>
      <w:r>
        <w:br/>
      </w:r>
      <w:r>
        <w:rPr>
          <w:rFonts w:ascii="Times New Roman"/>
          <w:b w:val="false"/>
          <w:i w:val="false"/>
          <w:color w:val="000000"/>
          <w:sz w:val="28"/>
        </w:rPr>
        <w:t xml:space="preserve">
      Всем обследуемым по желанию предоставляются тестовые задания и инструкции на государственном или официальном языках.  </w:t>
      </w:r>
      <w:r>
        <w:br/>
      </w:r>
      <w:r>
        <w:rPr>
          <w:rFonts w:ascii="Times New Roman"/>
          <w:b w:val="false"/>
          <w:i w:val="false"/>
          <w:color w:val="000000"/>
          <w:sz w:val="28"/>
        </w:rPr>
        <w:t xml:space="preserve">
      По месту запроса, а именно, в кадровые аппараты подразделений органов внутренних дел и внутренних войск МВД Республики Казахстан, учебные заведения МВД Республики Казахстан передаются подробные заключения, содержащие развернутую психологическую характеристику кандидата и один из следующих выводов о его профессиональной пригодности к конкретному виду деятельности: </w:t>
      </w:r>
      <w:r>
        <w:br/>
      </w:r>
      <w:r>
        <w:rPr>
          <w:rFonts w:ascii="Times New Roman"/>
          <w:b w:val="false"/>
          <w:i w:val="false"/>
          <w:color w:val="000000"/>
          <w:sz w:val="28"/>
        </w:rPr>
        <w:t xml:space="preserve">
      рекомендуется (полностью или в основном соответствует требованиям предполагаемой должности); </w:t>
      </w:r>
      <w:r>
        <w:br/>
      </w:r>
      <w:r>
        <w:rPr>
          <w:rFonts w:ascii="Times New Roman"/>
          <w:b w:val="false"/>
          <w:i w:val="false"/>
          <w:color w:val="000000"/>
          <w:sz w:val="28"/>
        </w:rPr>
        <w:t xml:space="preserve">
      рекомендуется условно (минимально соответствует требованиям предполагаемой должности); </w:t>
      </w:r>
      <w:r>
        <w:br/>
      </w:r>
      <w:r>
        <w:rPr>
          <w:rFonts w:ascii="Times New Roman"/>
          <w:b w:val="false"/>
          <w:i w:val="false"/>
          <w:color w:val="000000"/>
          <w:sz w:val="28"/>
        </w:rPr>
        <w:t xml:space="preserve">
      не рекомендуется (не соответствует требованиям предполагаемой должности).  </w:t>
      </w:r>
      <w:r>
        <w:br/>
      </w:r>
      <w:r>
        <w:rPr>
          <w:rFonts w:ascii="Times New Roman"/>
          <w:b w:val="false"/>
          <w:i w:val="false"/>
          <w:color w:val="000000"/>
          <w:sz w:val="28"/>
        </w:rPr>
        <w:t xml:space="preserve">
      2) Психофизиологическому обследованию экспертом-врачом функциональной диагностики подлежат: </w:t>
      </w:r>
      <w:r>
        <w:br/>
      </w:r>
      <w:r>
        <w:rPr>
          <w:rFonts w:ascii="Times New Roman"/>
          <w:b w:val="false"/>
          <w:i w:val="false"/>
          <w:color w:val="000000"/>
          <w:sz w:val="28"/>
        </w:rPr>
        <w:t xml:space="preserve">
      лица, поступающие на должности водителей спецавтотранспорта; </w:t>
      </w:r>
      <w:r>
        <w:br/>
      </w:r>
      <w:r>
        <w:rPr>
          <w:rFonts w:ascii="Times New Roman"/>
          <w:b w:val="false"/>
          <w:i w:val="false"/>
          <w:color w:val="000000"/>
          <w:sz w:val="28"/>
        </w:rPr>
        <w:t xml:space="preserve">
      лица, поступающие на оперативную службу; </w:t>
      </w:r>
      <w:r>
        <w:br/>
      </w:r>
      <w:r>
        <w:rPr>
          <w:rFonts w:ascii="Times New Roman"/>
          <w:b w:val="false"/>
          <w:i w:val="false"/>
          <w:color w:val="000000"/>
          <w:sz w:val="28"/>
        </w:rPr>
        <w:t xml:space="preserve">
      лица, освидетельствуемые по II графе Расписания болезней и физических недостатков. </w:t>
      </w:r>
      <w:r>
        <w:br/>
      </w:r>
      <w:r>
        <w:rPr>
          <w:rFonts w:ascii="Times New Roman"/>
          <w:b w:val="false"/>
          <w:i w:val="false"/>
          <w:color w:val="000000"/>
          <w:sz w:val="28"/>
        </w:rPr>
        <w:t xml:space="preserve">
      Результаты функциональной диагностики внимания, памяти, эмоциональной устойчивости и по возможности - другие особенности функционального состояния центральной нервной системы, кардио-респираторного и вестибулярного аппарата, должны находить отражение в психологических характеристиках для кадрового аппарата.  </w:t>
      </w:r>
      <w:r>
        <w:br/>
      </w:r>
      <w:r>
        <w:rPr>
          <w:rFonts w:ascii="Times New Roman"/>
          <w:b w:val="false"/>
          <w:i w:val="false"/>
          <w:color w:val="000000"/>
          <w:sz w:val="28"/>
        </w:rPr>
        <w:t xml:space="preserve">
      3) Психодиагностическое обследование кандидатов, принимаемых на службу в органы внутренних дел, на военную службу по контракту и поступающих на учебу, лиц рядового и начальствующего состава, военнослужащих направлено на определение интеллектуального уровня, установление основных черт и особенностей характера (личности) обследуемых, которые могут оказывать как положительное, так и отрицательное влияние на выполнение освидетельствуемым его будущих служебных обязанностей, обязанностей военной службы.  </w:t>
      </w:r>
      <w:r>
        <w:br/>
      </w:r>
      <w:r>
        <w:rPr>
          <w:rFonts w:ascii="Times New Roman"/>
          <w:b w:val="false"/>
          <w:i w:val="false"/>
          <w:color w:val="000000"/>
          <w:sz w:val="28"/>
        </w:rPr>
        <w:t xml:space="preserve">
      Психодиагностическое обследование ставит целью определение следующих качеств:  </w:t>
      </w:r>
      <w:r>
        <w:br/>
      </w:r>
      <w:r>
        <w:rPr>
          <w:rFonts w:ascii="Times New Roman"/>
          <w:b w:val="false"/>
          <w:i w:val="false"/>
          <w:color w:val="000000"/>
          <w:sz w:val="28"/>
        </w:rPr>
        <w:t xml:space="preserve">
      - чувство ответственности за порученное дело, требовательность к себе, умение объективно и критически оценивать свои силы, возможности и свое поведение;  </w:t>
      </w:r>
      <w:r>
        <w:br/>
      </w:r>
      <w:r>
        <w:rPr>
          <w:rFonts w:ascii="Times New Roman"/>
          <w:b w:val="false"/>
          <w:i w:val="false"/>
          <w:color w:val="000000"/>
          <w:sz w:val="28"/>
        </w:rPr>
        <w:t xml:space="preserve">
      - стремление к новому, умение оказывать положительное влияние на людей;  </w:t>
      </w:r>
      <w:r>
        <w:br/>
      </w:r>
      <w:r>
        <w:rPr>
          <w:rFonts w:ascii="Times New Roman"/>
          <w:b w:val="false"/>
          <w:i w:val="false"/>
          <w:color w:val="000000"/>
          <w:sz w:val="28"/>
        </w:rPr>
        <w:t xml:space="preserve">
      - работоспособность и выносливость, способность действовать четко и решительно в нетипичных экстремальных ситуациях, самостоятельно принимать правильные решения;  </w:t>
      </w:r>
      <w:r>
        <w:br/>
      </w:r>
      <w:r>
        <w:rPr>
          <w:rFonts w:ascii="Times New Roman"/>
          <w:b w:val="false"/>
          <w:i w:val="false"/>
          <w:color w:val="000000"/>
          <w:sz w:val="28"/>
        </w:rPr>
        <w:t xml:space="preserve">
      - умение логически мыслить и переключаться с одного вида деятельности на другой.  </w:t>
      </w:r>
      <w:r>
        <w:br/>
      </w:r>
      <w:r>
        <w:rPr>
          <w:rFonts w:ascii="Times New Roman"/>
          <w:b w:val="false"/>
          <w:i w:val="false"/>
          <w:color w:val="000000"/>
          <w:sz w:val="28"/>
        </w:rPr>
        <w:t xml:space="preserve">
      В психологических характеристиках обязательно описываются мотивы поступления на службу (учебу), уровень и особенности интеллекта, самооценка, коммуникативные качества, эмоционально-волевые качества, направленность личности (социальные и поведенческие установки), другие личностные качества (систему интерперсональных отношений, поведенческие реакции в различных ситуациях).  </w:t>
      </w:r>
      <w:r>
        <w:br/>
      </w:r>
      <w:r>
        <w:rPr>
          <w:rFonts w:ascii="Times New Roman"/>
          <w:b w:val="false"/>
          <w:i w:val="false"/>
          <w:color w:val="000000"/>
          <w:sz w:val="28"/>
        </w:rPr>
        <w:t xml:space="preserve">
      4) Заключения для кадровых аппаратов подразделений органов внутренних дел, учебных заведений МВД Республики Казахстан составляются на лиц, поступающих на службу, на учебу, на лиц рядового и начальствующего состава, признанных годными к службе в органах внутренних дел или к поступлению в учебные заведения МВД Республики Казахстан. Заключения носят рекомендательный характер, они должны содержать развернутую психологическую характеристику кандидата и один из следующих выводов о его профессиональной пригодности к конкретному виду деятельности. </w:t>
      </w:r>
      <w:r>
        <w:br/>
      </w:r>
      <w:r>
        <w:rPr>
          <w:rFonts w:ascii="Times New Roman"/>
          <w:b w:val="false"/>
          <w:i w:val="false"/>
          <w:color w:val="000000"/>
          <w:sz w:val="28"/>
        </w:rPr>
        <w:t xml:space="preserve">
      Вывод "рекомендуется" выносится в отношении лиц, у которых прогнозируется успешность службы или учебы и низкая вероятность развития отклоняющегося (ненормативного) поведения или профессиональных заболеваний, либо лиц, профессиональная деятельность которых после завершения адаптации прогнозируется как достаточно эффективная и надежная. Эффективность и надежность их оперативно-служебной деятельности в основном определяется уровнем существующей профессиональной подготовленности или выработкой устойчивых профессиональных навыков. Для данной категории кандидатов важным моментом профилактики нарушения адаптации или отклоняющегося поведения в экстремальных ситуациях является выработка устойчивых профессиональных навыков. </w:t>
      </w:r>
      <w:r>
        <w:br/>
      </w:r>
      <w:r>
        <w:rPr>
          <w:rFonts w:ascii="Times New Roman"/>
          <w:b w:val="false"/>
          <w:i w:val="false"/>
          <w:color w:val="000000"/>
          <w:sz w:val="28"/>
        </w:rPr>
        <w:t xml:space="preserve">
      Вывод "рекомендуется условно" выносится для лиц, у которых индивидуальные особенности не позволяют надежно прогнозировать успешность службы на предполагаемой должности или обучения даже при качественной профессиональной подготовке. При высокой мотивации к службе в органах внутренних дел эффективная деятельность большинства таких кандидатов на протяжении длительного периода невозможна в связи с быстрым истощением функциональных резервов из-за постоянного перенапряжения. Нарушение адаптации, болезненные состояния или отклоняющееся поведение у них могут проявляться не только в стрессовых, но и в обычных ситуациях. Они относятся к категории лиц, у которых наследственные факторы, условия развития и воспитания, личностные и функциональные особенности определяют повышенную вероятность возникновения состояний дезадаптации, способствующих развитию нервно-психических и психосоматических заболеваний, асоциальному (делинквентному) поведению, аутоагрессии, приводящих к снижению эффективности и надежности служебной деятельности и профессиональной подготовки (далее - "группа риска"). В случае принятия их на службу данные сотрудники требуют активного наблюдения со стороны психологов подразделений органов внутренних дел. </w:t>
      </w:r>
      <w:r>
        <w:br/>
      </w:r>
      <w:r>
        <w:rPr>
          <w:rFonts w:ascii="Times New Roman"/>
          <w:b w:val="false"/>
          <w:i w:val="false"/>
          <w:color w:val="000000"/>
          <w:sz w:val="28"/>
        </w:rPr>
        <w:t xml:space="preserve">
      Вывод "не рекомендуется" выносится в отношении кандидатов, имеющих выраженные признаки дезадаптации с высокой вероятностью развития заболеваний, неудовлетворительную мотивацию к службе или учебе, негативные личностные особенности, склонность к асоциальным формам поведения. У этих кандидатов состояние дезадаптации с высокой вероятностью разовьется в обычных ситуациях. Они также относятся к "группе риска". К этой же категории относятся лица, имеющие низкий уровень профессионально значимых психологических и психофизиологических качеств, сниженные резервы функциональных систем, в связи с неблагоприятным прогнозом профессиональной деятельности.  </w:t>
      </w:r>
      <w:r>
        <w:br/>
      </w:r>
      <w:r>
        <w:rPr>
          <w:rFonts w:ascii="Times New Roman"/>
          <w:b w:val="false"/>
          <w:i w:val="false"/>
          <w:color w:val="000000"/>
          <w:sz w:val="28"/>
        </w:rPr>
        <w:t xml:space="preserve">
      5) Психологическая характеристика в обязательном порядке вносится в справку о медицинском освидетельствовании (приложение 9 к Правилам).  </w:t>
      </w:r>
      <w:r>
        <w:br/>
      </w:r>
      <w:r>
        <w:rPr>
          <w:rFonts w:ascii="Times New Roman"/>
          <w:b w:val="false"/>
          <w:i w:val="false"/>
          <w:color w:val="000000"/>
          <w:sz w:val="28"/>
        </w:rPr>
        <w:t xml:space="preserve">
      6) Начальник психофизиологической лаборатории (далее - ПФЛ), старший эксперт-психолог и эксперт-психолог являются экспертами-специалистами с высшим психологическим или медицинским образованием с подготовкой по психологии. Квалификационные категории экспертов-специалистов ПФЛ (психологических групп) утверждаются аттестационной комиссией Медицинского управления (далее - МУ) МВД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12. Для медицинского освидетельствования в штатных ВВК заполняется:  </w:t>
      </w:r>
      <w:r>
        <w:br/>
      </w:r>
      <w:r>
        <w:rPr>
          <w:rFonts w:ascii="Times New Roman"/>
          <w:b w:val="false"/>
          <w:i w:val="false"/>
          <w:color w:val="000000"/>
          <w:sz w:val="28"/>
        </w:rPr>
        <w:t xml:space="preserve">
      - на граждан, поступающих на службу, военную службу, лиц рядового и начальствующего состава и военнослужащих при перемещении по службе, в том числе в местности с неблагоприятными климатическими условиями, выезде в длительные загранкомандировки, членов семей, лиц рядового и начальствующего состава, военнослужащих, поступающих в учебные, военно-учебные заведения на заочную форму обучения, поступающих в адъюнктуру, на специальные факультеты гражданских учебных заведений - акт медицинского освидетельствования (приложение 10 к Правилам);  </w:t>
      </w:r>
      <w:r>
        <w:br/>
      </w:r>
      <w:r>
        <w:rPr>
          <w:rFonts w:ascii="Times New Roman"/>
          <w:b w:val="false"/>
          <w:i w:val="false"/>
          <w:color w:val="000000"/>
          <w:sz w:val="28"/>
        </w:rPr>
        <w:t xml:space="preserve">
      - на лиц, поступающих в учебные, военно-учебные заведения на очную форму обучения, на лиц, направляемых на обучение или усовершенствование продолжительностью свыше 6 месяцев - карта медицинского освидетельствования поступающего на учебу (приложение 11 к Правилам)*.  </w:t>
      </w:r>
    </w:p>
    <w:bookmarkEnd w:id="37"/>
    <w:bookmarkStart w:name="z41" w:id="38"/>
    <w:p>
      <w:pPr>
        <w:spacing w:after="0"/>
        <w:ind w:left="0"/>
        <w:jc w:val="both"/>
      </w:pPr>
      <w:r>
        <w:rPr>
          <w:rFonts w:ascii="Times New Roman"/>
          <w:b w:val="false"/>
          <w:i w:val="false"/>
          <w:color w:val="000000"/>
          <w:sz w:val="28"/>
        </w:rPr>
        <w:t xml:space="preserve">
_________________________ </w:t>
      </w:r>
    </w:p>
    <w:bookmarkEnd w:id="38"/>
    <w:p>
      <w:pPr>
        <w:spacing w:after="0"/>
        <w:ind w:left="0"/>
        <w:jc w:val="both"/>
      </w:pPr>
      <w:r>
        <w:rPr>
          <w:rFonts w:ascii="Times New Roman"/>
          <w:b w:val="false"/>
          <w:i w:val="false"/>
          <w:color w:val="000000"/>
          <w:sz w:val="28"/>
        </w:rPr>
        <w:t xml:space="preserve">     * Далее - "карта медицинского освидетельствования". </w:t>
      </w:r>
    </w:p>
    <w:bookmarkStart w:name="z42" w:id="39"/>
    <w:p>
      <w:pPr>
        <w:spacing w:after="0"/>
        <w:ind w:left="0"/>
        <w:jc w:val="both"/>
      </w:pPr>
      <w:r>
        <w:rPr>
          <w:rFonts w:ascii="Times New Roman"/>
          <w:b w:val="false"/>
          <w:i w:val="false"/>
          <w:color w:val="000000"/>
          <w:sz w:val="28"/>
        </w:rPr>
        <w:t xml:space="preserve">
      13. Нештатные постоянно действующие ВВК акт медицинского освидетельствования не составляют. Свои заключения госпитальная ВВК заносит в медицинскую карту стационарного больного, гарнизонная ВВК - в медицинскую карту амбулаторного больного или медицинскую книжку военнослужащего.  </w:t>
      </w:r>
    </w:p>
    <w:bookmarkEnd w:id="39"/>
    <w:bookmarkStart w:name="z43" w:id="4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Освидетельствование граждан, поступающих на службу  </w:t>
      </w:r>
      <w:r>
        <w:br/>
      </w:r>
      <w:r>
        <w:rPr>
          <w:rFonts w:ascii="Times New Roman"/>
          <w:b w:val="false"/>
          <w:i w:val="false"/>
          <w:color w:val="000000"/>
          <w:sz w:val="28"/>
        </w:rPr>
        <w:t>
</w:t>
      </w:r>
      <w:r>
        <w:rPr>
          <w:rFonts w:ascii="Times New Roman"/>
          <w:b/>
          <w:i w:val="false"/>
          <w:color w:val="000000"/>
          <w:sz w:val="28"/>
        </w:rPr>
        <w:t xml:space="preserve">                        в органы внутренних дел  </w:t>
      </w:r>
    </w:p>
    <w:bookmarkEnd w:id="40"/>
    <w:bookmarkStart w:name="z44" w:id="41"/>
    <w:p>
      <w:pPr>
        <w:spacing w:after="0"/>
        <w:ind w:left="0"/>
        <w:jc w:val="both"/>
      </w:pPr>
      <w:r>
        <w:rPr>
          <w:rFonts w:ascii="Times New Roman"/>
          <w:b w:val="false"/>
          <w:i w:val="false"/>
          <w:color w:val="000000"/>
          <w:sz w:val="28"/>
        </w:rPr>
        <w:t xml:space="preserve">
      14. До начала освидетельствования по запросу медрегистратора ВВК, поступающие на службу представляют:  </w:t>
      </w:r>
      <w:r>
        <w:br/>
      </w:r>
      <w:r>
        <w:rPr>
          <w:rFonts w:ascii="Times New Roman"/>
          <w:b w:val="false"/>
          <w:i w:val="false"/>
          <w:color w:val="000000"/>
          <w:sz w:val="28"/>
        </w:rPr>
        <w:t xml:space="preserve">
      - амбулаторную карту, характеризующую состояние здоровья не менее, чем за 5 последних лет из медицинских учреждений по месту жительства, работы, учебы или службы, а в случае отсутствия ее - справку с указанием причин (утеря, не заводилась, поскольку не обращался и т.д.);  </w:t>
      </w:r>
      <w:r>
        <w:br/>
      </w:r>
      <w:r>
        <w:rPr>
          <w:rFonts w:ascii="Times New Roman"/>
          <w:b w:val="false"/>
          <w:i w:val="false"/>
          <w:color w:val="000000"/>
          <w:sz w:val="28"/>
        </w:rPr>
        <w:t xml:space="preserve">
      - справки о диспансерном учете из психоневрологических, наркологических, противотуберкулезных диспансеров, женщинам, кроме того из женских консультаций.  </w:t>
      </w:r>
      <w:r>
        <w:br/>
      </w:r>
      <w:r>
        <w:rPr>
          <w:rFonts w:ascii="Times New Roman"/>
          <w:b w:val="false"/>
          <w:i w:val="false"/>
          <w:color w:val="000000"/>
          <w:sz w:val="28"/>
        </w:rPr>
        <w:t xml:space="preserve">
      Справки и выписки оформляются на бланках учреждений здравоохранения и заверяются печатями.  </w:t>
      </w:r>
      <w:r>
        <w:br/>
      </w:r>
      <w:r>
        <w:rPr>
          <w:rFonts w:ascii="Times New Roman"/>
          <w:b w:val="false"/>
          <w:i w:val="false"/>
          <w:color w:val="000000"/>
          <w:sz w:val="28"/>
        </w:rPr>
        <w:t xml:space="preserve">
      В случае отсутствия перечисленных сведений, ВВК имеет право отказать поступающему в освидетельствовании, о чем сообщает в кадровый аппарат, направивший кандидата.  </w:t>
      </w:r>
      <w:r>
        <w:br/>
      </w:r>
      <w:r>
        <w:rPr>
          <w:rFonts w:ascii="Times New Roman"/>
          <w:b w:val="false"/>
          <w:i w:val="false"/>
          <w:color w:val="000000"/>
          <w:sz w:val="28"/>
        </w:rPr>
        <w:t xml:space="preserve">
      Предоставляемые гражданином, поступающим на службу, врачебные справки и другие медицинские документы, характеризующие состояние его здоровья или наличие у него заболеваний, не освобождают освидетельствуемого от обследования в ВВК. При сомнении в объективности сведений о медицинском наблюдении за освидетельствуемым, ВВК уточняет их путем дополнительных запросов.  </w:t>
      </w:r>
      <w:r>
        <w:br/>
      </w:r>
      <w:r>
        <w:rPr>
          <w:rFonts w:ascii="Times New Roman"/>
          <w:b w:val="false"/>
          <w:i w:val="false"/>
          <w:color w:val="000000"/>
          <w:sz w:val="28"/>
        </w:rPr>
        <w:t xml:space="preserve">
      По заявлению граждан, признанных негодными к поступлению на службу, в учебные заведения, возвращаются на руки в установленном порядке: справки, прививочная карта (форма N 63) и другие медицинские документы.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15. Граждане, поступающие на службу из числа военнослужащих, уволенных с военной службы без ограничения годности в срок не более 3-х месяцев до момента освидетельствования в ВВК, при наличии достаточных данных о медицинском наблюдении в представленных медицинских книжках солдат срочной службы либо офицерских медицинских книжках, перечисленные в пункте 14 справки не представляют.  </w:t>
      </w:r>
      <w:r>
        <w:br/>
      </w:r>
      <w:r>
        <w:rPr>
          <w:rFonts w:ascii="Times New Roman"/>
          <w:b w:val="false"/>
          <w:i w:val="false"/>
          <w:color w:val="000000"/>
          <w:sz w:val="28"/>
        </w:rPr>
        <w:t xml:space="preserve">
      16. Граждане, поступающие на службу представляют результаты исследований, перечисленные в пункте 10, на бланках, заверенных печатями учреждений здравоохранения, проводивших исследования.  </w:t>
      </w:r>
      <w:r>
        <w:br/>
      </w:r>
      <w:r>
        <w:rPr>
          <w:rFonts w:ascii="Times New Roman"/>
          <w:b w:val="false"/>
          <w:i w:val="false"/>
          <w:color w:val="000000"/>
          <w:sz w:val="28"/>
        </w:rPr>
        <w:t xml:space="preserve">
      Флюорографическое исследование органов грудной клетки действительно в течение 6 месяцев, другие, перечисленные в указанном пункте исследования - в течение 1 месяца.  </w:t>
      </w:r>
      <w:r>
        <w:br/>
      </w:r>
      <w:r>
        <w:rPr>
          <w:rFonts w:ascii="Times New Roman"/>
          <w:b w:val="false"/>
          <w:i w:val="false"/>
          <w:color w:val="000000"/>
          <w:sz w:val="28"/>
        </w:rPr>
        <w:t xml:space="preserve">
      По медицинским показаниям могут проводиться другие исследования.  </w:t>
      </w:r>
      <w:r>
        <w:br/>
      </w:r>
      <w:r>
        <w:rPr>
          <w:rFonts w:ascii="Times New Roman"/>
          <w:b w:val="false"/>
          <w:i w:val="false"/>
          <w:color w:val="000000"/>
          <w:sz w:val="28"/>
        </w:rPr>
        <w:t xml:space="preserve">
      17. Экспертное заключение должно основываться на точном диагнозе заболевания освидетельствуемого.  </w:t>
      </w:r>
      <w:r>
        <w:br/>
      </w:r>
      <w:r>
        <w:rPr>
          <w:rFonts w:ascii="Times New Roman"/>
          <w:b w:val="false"/>
          <w:i w:val="false"/>
          <w:color w:val="000000"/>
          <w:sz w:val="28"/>
        </w:rPr>
        <w:t xml:space="preserve">
      Диагноз следует формулировать в соответствии с общепринятой классификацией болезней, с отражением в нем этиологии и патогенеза, нозологической формы заболевания, клинико-морфологических изменений, характера и степени функциональных нарушений, степени компенсации или стадии болезни на день освидетельствования, характера и результатов проведенного лечения. Вначале указывается основное заболевание (увечье, ранение, контузия, травма), затем заболевания, этиопатогенетически связанные с основным заболеванием, далее все остальные, независимо от того, дают они основание ВВК для применения соответствующих статей Расписания болезней или нет.  </w:t>
      </w:r>
      <w:r>
        <w:br/>
      </w:r>
      <w:r>
        <w:rPr>
          <w:rFonts w:ascii="Times New Roman"/>
          <w:b w:val="false"/>
          <w:i w:val="false"/>
          <w:color w:val="000000"/>
          <w:sz w:val="28"/>
        </w:rPr>
        <w:t xml:space="preserve">
      18. В ходе освидетельствования в ВВК граждане, поступающие на службу могут быть направлены на амбулаторное, стационарное обследование и лечение в ведомственные медицинские учреждения, учреждения здравоохранения, с их согласия, для уточнения диагноза заболевания или излечения данного заболевания.  </w:t>
      </w:r>
      <w:r>
        <w:br/>
      </w:r>
      <w:r>
        <w:rPr>
          <w:rFonts w:ascii="Times New Roman"/>
          <w:b w:val="false"/>
          <w:i w:val="false"/>
          <w:color w:val="000000"/>
          <w:sz w:val="28"/>
        </w:rPr>
        <w:t xml:space="preserve">
      В случае отказа от обследования или лечения, заключение выносится по установленному или предполагаемому диагнозу.  </w:t>
      </w:r>
      <w:r>
        <w:br/>
      </w:r>
      <w:r>
        <w:rPr>
          <w:rFonts w:ascii="Times New Roman"/>
          <w:b w:val="false"/>
          <w:i w:val="false"/>
          <w:color w:val="000000"/>
          <w:sz w:val="28"/>
        </w:rPr>
        <w:t xml:space="preserve">
      19. При освидетельствовании поступающих на службу из числа ранее уволенных из органов внутренних дел, КНБ, внутренних войск, Вооруженных Сил по болезни, освобожденных от срочной службы по болезни, в отношении которых врачебными комиссиями при военных комиссариатах пересмотрено заключение о категории годности, ВВК изучает представленные кадровым аппаратом военно-учетные и медицинские экспертные документы перечисленные в подпункте 1 пункта 6, при необходимости запрашивает недостающие документы, проводит необходимые дополнительные исследования, консультации ведущих специалистов по профилю основного заболевания.  </w:t>
      </w:r>
      <w:r>
        <w:br/>
      </w:r>
      <w:r>
        <w:rPr>
          <w:rFonts w:ascii="Times New Roman"/>
          <w:b w:val="false"/>
          <w:i w:val="false"/>
          <w:color w:val="000000"/>
          <w:sz w:val="28"/>
        </w:rPr>
        <w:t xml:space="preserve">
      На указанных лиц, признанных ВВК годными к службе в конкретной должности, в установленном порядке оформляется и регистрируется заключение. Акт медицинского освидетельствования со всеми медицинскими экспертными документами, рассмотренными в ВВК, а также справка (приложение 9 к Правилам) в обязательном порядке направляются в ЦВВК МВД РК для утверждения.  </w:t>
      </w:r>
      <w:r>
        <w:br/>
      </w:r>
      <w:r>
        <w:rPr>
          <w:rFonts w:ascii="Times New Roman"/>
          <w:b w:val="false"/>
          <w:i w:val="false"/>
          <w:color w:val="000000"/>
          <w:sz w:val="28"/>
        </w:rPr>
        <w:t xml:space="preserve">
      20. Гражданам, поступающим на службу в подразделения фелдъегерской службы, на должности водителей автомототранспорта, также освидетельствуемым по графе II Расписания болезней проводится исследование вестибулярного аппарата.  </w:t>
      </w:r>
      <w:r>
        <w:br/>
      </w:r>
      <w:r>
        <w:rPr>
          <w:rFonts w:ascii="Times New Roman"/>
          <w:b w:val="false"/>
          <w:i w:val="false"/>
          <w:color w:val="000000"/>
          <w:sz w:val="28"/>
        </w:rPr>
        <w:t xml:space="preserve">
      21. Заключения в отношении поступающих на службу выносятся в соответствии со статьями Расписания болезней по одной из граф, соответствующей указанному в направлении виду деятельности (конкретной должности, специальности), по разделу "поступающие".  </w:t>
      </w:r>
      <w:r>
        <w:br/>
      </w:r>
      <w:r>
        <w:rPr>
          <w:rFonts w:ascii="Times New Roman"/>
          <w:b w:val="false"/>
          <w:i w:val="false"/>
          <w:color w:val="000000"/>
          <w:sz w:val="28"/>
        </w:rPr>
        <w:t xml:space="preserve">
      В военное время заключение о годности поступающих на службу выносятся по разделу "рядовой и начальствующий состав".  </w:t>
      </w:r>
      <w:r>
        <w:br/>
      </w:r>
      <w:r>
        <w:rPr>
          <w:rFonts w:ascii="Times New Roman"/>
          <w:b w:val="false"/>
          <w:i w:val="false"/>
          <w:color w:val="000000"/>
          <w:sz w:val="28"/>
        </w:rPr>
        <w:t>
      22. В случае негодности гражданина, поступающего на службу, в должности, по специальности, указанной в направлении на освидетельствование, по согласованию с кадровым аппаратом ВВК одновременно выносит заключение о годности его к службе в подразделении и виде деятельности (в конкретной должности, по специальности), прохождение службы в которой возможно без ущерба для здоровья.</w:t>
      </w:r>
      <w:r>
        <w:br/>
      </w:r>
      <w:r>
        <w:rPr>
          <w:rFonts w:ascii="Times New Roman"/>
          <w:b w:val="false"/>
          <w:i w:val="false"/>
          <w:color w:val="000000"/>
          <w:sz w:val="28"/>
        </w:rPr>
        <w:t xml:space="preserve">
      23. По результатам освидетельствования итоговое заключение ВВК записывается в акт медицинского освидетельствования, книгу протоколов заседаний военно-врачебной комиссии (приложение 12 к Правилам) и в справку о медицинском освидетельствовании. Указываются все выявленные при освидетельствовании заболевания и физические недостатки в порядке экспертной значимости.  </w:t>
      </w:r>
      <w:r>
        <w:br/>
      </w:r>
      <w:r>
        <w:rPr>
          <w:rFonts w:ascii="Times New Roman"/>
          <w:b w:val="false"/>
          <w:i w:val="false"/>
          <w:color w:val="000000"/>
          <w:sz w:val="28"/>
        </w:rPr>
        <w:t xml:space="preserve">
      24. Граждане, поступающие на службу, признанные ВВК годными к службе по графам I, II Расписания болезней, годны к несению службы в любых климатических условиях.  </w:t>
      </w:r>
      <w:r>
        <w:br/>
      </w:r>
      <w:r>
        <w:rPr>
          <w:rFonts w:ascii="Times New Roman"/>
          <w:b w:val="false"/>
          <w:i w:val="false"/>
          <w:color w:val="000000"/>
          <w:sz w:val="28"/>
        </w:rPr>
        <w:t xml:space="preserve">
      25. В случае, если у гражданина выявляется заболевание, препятствующее поступлению на службу, которое при целенаправленном оперативном или консервативном лечении может быть излечено, выносится заключение "не годен до излечения".  </w:t>
      </w:r>
      <w:r>
        <w:br/>
      </w:r>
      <w:r>
        <w:rPr>
          <w:rFonts w:ascii="Times New Roman"/>
          <w:b w:val="false"/>
          <w:i w:val="false"/>
          <w:color w:val="000000"/>
          <w:sz w:val="28"/>
        </w:rPr>
        <w:t xml:space="preserve">
      В ходе освидетельствования врач-эксперт, специалист разъясняет освидетельствуемому целесообразность рекомендуемого лечения. Такое же заключение выносится в случае выявления острого заболевания, вызывающего временную нетрудоспособность поступающего на службу.  </w:t>
      </w:r>
      <w:r>
        <w:br/>
      </w:r>
      <w:r>
        <w:rPr>
          <w:rFonts w:ascii="Times New Roman"/>
          <w:b w:val="false"/>
          <w:i w:val="false"/>
          <w:color w:val="000000"/>
          <w:sz w:val="28"/>
        </w:rPr>
        <w:t xml:space="preserve">
      26. Не подлежат медицинскому освидетельствованию лица, признанные ранее ВВК МВД, МО, КНБ негодными к военной службе с исключением с воинского учета, а также негодными к военной службе в мирное время по статьям 1-б, 1-в, 3-б, 7-б, 35-б, 42-б, 42-в, 43-в Расписания болезней.  </w:t>
      </w:r>
      <w:r>
        <w:br/>
      </w:r>
      <w:r>
        <w:rPr>
          <w:rFonts w:ascii="Times New Roman"/>
          <w:b w:val="false"/>
          <w:i w:val="false"/>
          <w:color w:val="000000"/>
          <w:sz w:val="28"/>
        </w:rPr>
        <w:t xml:space="preserve">
      27. Справка о медицинском освидетельствовании оформляется в ВВК не позднее 2-х дней с момента вынесения заключения и выдается работнику кадрового аппарата с отметкой на титульном листе акта медицинского освидетельствования (дата, роспись, разборчиво фамилия).      Работники кадровых аппаратов используют полученные медицинские сведения исключительно в служебных целях и не имеют права сообщать установленные диагнозы, описанную психологическую характеристику освидетельствованному, его родственникам и лицам, не имеющим отношения к решению вопроса о зачислении кандидата на службу.  </w:t>
      </w:r>
    </w:p>
    <w:bookmarkEnd w:id="41"/>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Освидетельствование граждан, поступающих на военную службу  </w:t>
      </w:r>
      <w:r>
        <w:br/>
      </w:r>
      <w:r>
        <w:rPr>
          <w:rFonts w:ascii="Times New Roman"/>
          <w:b w:val="false"/>
          <w:i w:val="false"/>
          <w:color w:val="000000"/>
          <w:sz w:val="28"/>
        </w:rPr>
        <w:t>
</w:t>
      </w:r>
      <w:r>
        <w:rPr>
          <w:rFonts w:ascii="Times New Roman"/>
          <w:b/>
          <w:i w:val="false"/>
          <w:color w:val="000000"/>
          <w:sz w:val="28"/>
        </w:rPr>
        <w:t xml:space="preserve">                   по контракту во внутренние войска  </w:t>
      </w:r>
    </w:p>
    <w:bookmarkEnd w:id="42"/>
    <w:bookmarkStart w:name="z46" w:id="43"/>
    <w:p>
      <w:pPr>
        <w:spacing w:after="0"/>
        <w:ind w:left="0"/>
        <w:jc w:val="both"/>
      </w:pPr>
      <w:r>
        <w:rPr>
          <w:rFonts w:ascii="Times New Roman"/>
          <w:b w:val="false"/>
          <w:i w:val="false"/>
          <w:color w:val="000000"/>
          <w:sz w:val="28"/>
        </w:rPr>
        <w:t xml:space="preserve">
      28. Освидетельствование граждан, поступающих на военную службу проводится по направлениям кадровых аппаратов ГУКВВ, бригад, командиров войсковых частей внутренних войск в ВВК внутренних войск МВД РК, территориальных штатных ВВК по соответствующим графам Расписания болезней с учетом таблицы степеней ограничения по состоянию здоровья и физическому развитию лиц, призываемых на военную службу, военнослужащих и кандидатов, поступающих в военно-учебные заведения и в учебные части* (приложения N 2, N 4 к Положению, введенному в действие приказом Министра обороны РК от 28 марта 1995 г. N 61).  </w:t>
      </w:r>
    </w:p>
    <w:bookmarkEnd w:id="43"/>
    <w:bookmarkStart w:name="z47" w:id="44"/>
    <w:p>
      <w:pPr>
        <w:spacing w:after="0"/>
        <w:ind w:left="0"/>
        <w:jc w:val="both"/>
      </w:pPr>
      <w:r>
        <w:rPr>
          <w:rFonts w:ascii="Times New Roman"/>
          <w:b w:val="false"/>
          <w:i w:val="false"/>
          <w:color w:val="000000"/>
          <w:sz w:val="28"/>
        </w:rPr>
        <w:t xml:space="preserve">
_______________________      </w:t>
      </w:r>
    </w:p>
    <w:bookmarkEnd w:id="44"/>
    <w:p>
      <w:pPr>
        <w:spacing w:after="0"/>
        <w:ind w:left="0"/>
        <w:jc w:val="both"/>
      </w:pPr>
      <w:r>
        <w:rPr>
          <w:rFonts w:ascii="Times New Roman"/>
          <w:b w:val="false"/>
          <w:i w:val="false"/>
          <w:color w:val="000000"/>
          <w:sz w:val="28"/>
        </w:rPr>
        <w:t xml:space="preserve">     * Далее - "Таблица степеней ограничения". </w:t>
      </w:r>
    </w:p>
    <w:bookmarkStart w:name="z48" w:id="45"/>
    <w:p>
      <w:pPr>
        <w:spacing w:after="0"/>
        <w:ind w:left="0"/>
        <w:jc w:val="both"/>
      </w:pPr>
      <w:r>
        <w:rPr>
          <w:rFonts w:ascii="Times New Roman"/>
          <w:b w:val="false"/>
          <w:i w:val="false"/>
          <w:color w:val="000000"/>
          <w:sz w:val="28"/>
        </w:rPr>
        <w:t xml:space="preserve">
      29. До начала освидетельствования по запросу медрегистратора ВВК поступающие на военную службу представляют:  </w:t>
      </w:r>
      <w:r>
        <w:br/>
      </w:r>
      <w:r>
        <w:rPr>
          <w:rFonts w:ascii="Times New Roman"/>
          <w:b w:val="false"/>
          <w:i w:val="false"/>
          <w:color w:val="000000"/>
          <w:sz w:val="28"/>
        </w:rPr>
        <w:t xml:space="preserve">
      - амбулаторную карту, характеризующую состояние здоровья не менее, чем за последние 5 лет из медицинских учреждений по месту жительства, работы, учебы или службы, а в случае отсутствия ее - справку с указанием причин (утеря, не заводилась, поскольку не обращался и т.д.);  </w:t>
      </w:r>
      <w:r>
        <w:br/>
      </w:r>
      <w:r>
        <w:rPr>
          <w:rFonts w:ascii="Times New Roman"/>
          <w:b w:val="false"/>
          <w:i w:val="false"/>
          <w:color w:val="000000"/>
          <w:sz w:val="28"/>
        </w:rPr>
        <w:t xml:space="preserve">
      - справки о диспансерном учете из психоневрологических, наркологических, противотуберкулезных диспансеров, женщинам, кроме того из женских консультаций.  </w:t>
      </w:r>
      <w:r>
        <w:br/>
      </w:r>
      <w:r>
        <w:rPr>
          <w:rFonts w:ascii="Times New Roman"/>
          <w:b w:val="false"/>
          <w:i w:val="false"/>
          <w:color w:val="000000"/>
          <w:sz w:val="28"/>
        </w:rPr>
        <w:t xml:space="preserve">
      Справки и выписки оформляются на бланках учреждений здравоохранения и заверяются печатями.  </w:t>
      </w:r>
      <w:r>
        <w:br/>
      </w:r>
      <w:r>
        <w:rPr>
          <w:rFonts w:ascii="Times New Roman"/>
          <w:b w:val="false"/>
          <w:i w:val="false"/>
          <w:color w:val="000000"/>
          <w:sz w:val="28"/>
        </w:rPr>
        <w:t xml:space="preserve">
      В случае отсутствия перечисленных сведений, ВВК имеет право отказать поступающему в освидетельствовании, о чем сообщает в кадровый аппарат, направивший кандидата, командиру войсковой части.  </w:t>
      </w:r>
      <w:r>
        <w:br/>
      </w:r>
      <w:r>
        <w:rPr>
          <w:rFonts w:ascii="Times New Roman"/>
          <w:b w:val="false"/>
          <w:i w:val="false"/>
          <w:color w:val="000000"/>
          <w:sz w:val="28"/>
        </w:rPr>
        <w:t xml:space="preserve">
      Предоставляемые гражданином, поступающим на военную службу, врачебные справки и другие медицинские документы, характеризующие состояние его здоровья или наличие у него заболеваний, не освобождают освидетельствуемого от обследования в ВВК. При сомнении в объективности сведений о медицинском наблюдении за освидетельствуемым, ВВК уточняет их путем дополнительных запросов.  </w:t>
      </w:r>
      <w:r>
        <w:br/>
      </w:r>
      <w:r>
        <w:rPr>
          <w:rFonts w:ascii="Times New Roman"/>
          <w:b w:val="false"/>
          <w:i w:val="false"/>
          <w:color w:val="000000"/>
          <w:sz w:val="28"/>
        </w:rPr>
        <w:t xml:space="preserve">
      30. Граждане, поступающие на военную службу из числа военнослужащих, уволенных с военной службы без ограничения годности в срок не более 3-х месяцев до момента освидетельствования в ВВК, при наличии достаточных данных о медицинском наблюдении в представленных медицинских книжках солдат срочной службы либо офицерских медицинских книжках, перечисленные в пункте 29 справки не представляют.  </w:t>
      </w:r>
      <w:r>
        <w:br/>
      </w:r>
      <w:r>
        <w:rPr>
          <w:rFonts w:ascii="Times New Roman"/>
          <w:b w:val="false"/>
          <w:i w:val="false"/>
          <w:color w:val="000000"/>
          <w:sz w:val="28"/>
        </w:rPr>
        <w:t xml:space="preserve">
      31. В случае увольнения освидетельствуемого с военной службы по состоянию здоровья, в обязательном порядке запрашивается копия свидетельства о болезни из районного, городского военного комиссариата по месту жительства. В случае увольнения офицера, прапорщика с зачислением в запас в необходимом случае может быть запрошено и личное дело.  </w:t>
      </w:r>
      <w:r>
        <w:br/>
      </w:r>
      <w:r>
        <w:rPr>
          <w:rFonts w:ascii="Times New Roman"/>
          <w:b w:val="false"/>
          <w:i w:val="false"/>
          <w:color w:val="000000"/>
          <w:sz w:val="28"/>
        </w:rPr>
        <w:t xml:space="preserve">
      32. Граждане, поступающие на военную службу представляют результаты исследований, перечисленные в пункте 10, на бланках, заверенных печатями учреждений, проводивших исследования.  </w:t>
      </w:r>
      <w:r>
        <w:br/>
      </w:r>
      <w:r>
        <w:rPr>
          <w:rFonts w:ascii="Times New Roman"/>
          <w:b w:val="false"/>
          <w:i w:val="false"/>
          <w:color w:val="000000"/>
          <w:sz w:val="28"/>
        </w:rPr>
        <w:t xml:space="preserve">
      Флюорографическое исследование органов грудной клетки действительно в течение 6 месяцев, другие, перечисленные в указанном пункте исследования - в течение 1 месяца.  </w:t>
      </w:r>
      <w:r>
        <w:br/>
      </w:r>
      <w:r>
        <w:rPr>
          <w:rFonts w:ascii="Times New Roman"/>
          <w:b w:val="false"/>
          <w:i w:val="false"/>
          <w:color w:val="000000"/>
          <w:sz w:val="28"/>
        </w:rPr>
        <w:t>
      По медицинским показаниям могут проводиться другие исследования.</w:t>
      </w:r>
      <w:r>
        <w:br/>
      </w:r>
      <w:r>
        <w:rPr>
          <w:rFonts w:ascii="Times New Roman"/>
          <w:b w:val="false"/>
          <w:i w:val="false"/>
          <w:color w:val="000000"/>
          <w:sz w:val="28"/>
        </w:rPr>
        <w:t xml:space="preserve">
      33. Паспортная часть акта медицинского освидетельствования заполняется лично освидетельствуемым и заверяется его подписью. Должны быть даны ответы на вопросы всех пунктов и их правильность проверена медрегистратором ВВК.  </w:t>
      </w:r>
      <w:r>
        <w:br/>
      </w:r>
      <w:r>
        <w:rPr>
          <w:rFonts w:ascii="Times New Roman"/>
          <w:b w:val="false"/>
          <w:i w:val="false"/>
          <w:color w:val="000000"/>
          <w:sz w:val="28"/>
        </w:rPr>
        <w:t xml:space="preserve">
      34. Все разделы медицинской части акта медицинского освидетельствования заполняются врачами-специалистами - членами ВВК. Записывается подробный клинико-экспертный анамнез, данные объективного исследования, результаты дополнительных исследований, обосновывающих установленный диагноз.  </w:t>
      </w:r>
      <w:r>
        <w:br/>
      </w:r>
      <w:r>
        <w:rPr>
          <w:rFonts w:ascii="Times New Roman"/>
          <w:b w:val="false"/>
          <w:i w:val="false"/>
          <w:color w:val="000000"/>
          <w:sz w:val="28"/>
        </w:rPr>
        <w:t xml:space="preserve">
      35. Экспертное заключение должно основываться на точном диагнозе заболевания освидетельствуемого.  </w:t>
      </w:r>
      <w:r>
        <w:br/>
      </w:r>
      <w:r>
        <w:rPr>
          <w:rFonts w:ascii="Times New Roman"/>
          <w:b w:val="false"/>
          <w:i w:val="false"/>
          <w:color w:val="000000"/>
          <w:sz w:val="28"/>
        </w:rPr>
        <w:t xml:space="preserve">
      Диагноз следует формулировать в соответствии с общепринятой классификацией болезней, с отражением в нем этиологии и патогенеза, нозологической формы заболевания, клинико-морфологических изменений, характера и степени функциональных нарушений, степени компенсации или стадии болезни на день освидетельствования, характера и результатов проведенного лечения. Вначале указывается основное заболевание (увечье, ранение, контузия, травма), затем заболевания, этиопатогенетически связанные с основным заболеванием, далее все остальные, независимо от того, дают они основание ВВК для применения соответствующих статей Расписания болезней и таблицы степеней ограничения или нет.  </w:t>
      </w:r>
      <w:r>
        <w:br/>
      </w:r>
      <w:r>
        <w:rPr>
          <w:rFonts w:ascii="Times New Roman"/>
          <w:b w:val="false"/>
          <w:i w:val="false"/>
          <w:color w:val="000000"/>
          <w:sz w:val="28"/>
        </w:rPr>
        <w:t xml:space="preserve">
      36. В ходе освидетельствования в ВВК граждане, поступающие на военную службу могут быть направлены на амбулаторное, стационарное обследование и лечение в ведомственные медицинские, военно-медицинские учреждения, учреждения здравоохранения, с их согласия, для уточнения диагноза заболевания или излечения данного заболевания.  </w:t>
      </w:r>
    </w:p>
    <w:bookmarkEnd w:id="45"/>
    <w:bookmarkStart w:name="z49" w:id="46"/>
    <w:p>
      <w:pPr>
        <w:spacing w:after="0"/>
        <w:ind w:left="0"/>
        <w:jc w:val="both"/>
      </w:pPr>
      <w:r>
        <w:rPr>
          <w:rFonts w:ascii="Times New Roman"/>
          <w:b w:val="false"/>
          <w:i w:val="false"/>
          <w:color w:val="000000"/>
          <w:sz w:val="28"/>
        </w:rPr>
        <w:t xml:space="preserve">
      При отказе гражданина от обследования ВВК выносит заключение: "не годен к службе". </w:t>
      </w:r>
      <w:r>
        <w:br/>
      </w:r>
      <w:r>
        <w:rPr>
          <w:rFonts w:ascii="Times New Roman"/>
          <w:b w:val="false"/>
          <w:i w:val="false"/>
          <w:color w:val="000000"/>
          <w:sz w:val="28"/>
        </w:rPr>
        <w:t xml:space="preserve">
      37. По результатам освидетельствования итоговое заключение записывается в акт медицинского освидетельствования, книгу протоколов заседания военно-врачебной комиссии и в справку о медицинском освидетельствовании. </w:t>
      </w:r>
      <w:r>
        <w:br/>
      </w:r>
      <w:r>
        <w:rPr>
          <w:rFonts w:ascii="Times New Roman"/>
          <w:b w:val="false"/>
          <w:i w:val="false"/>
          <w:color w:val="000000"/>
          <w:sz w:val="28"/>
        </w:rPr>
        <w:t>
      Диагноз, по которому выносится заключение ВВК, записывается первым.</w:t>
      </w:r>
    </w:p>
    <w:bookmarkEnd w:id="46"/>
    <w:bookmarkStart w:name="z272" w:id="4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Освидетельствование граждан, поступающих  </w:t>
      </w:r>
      <w:r>
        <w:br/>
      </w:r>
      <w:r>
        <w:rPr>
          <w:rFonts w:ascii="Times New Roman"/>
          <w:b w:val="false"/>
          <w:i w:val="false"/>
          <w:color w:val="000000"/>
          <w:sz w:val="28"/>
        </w:rPr>
        <w:t>
</w:t>
      </w:r>
      <w:r>
        <w:rPr>
          <w:rFonts w:ascii="Times New Roman"/>
          <w:b/>
          <w:i w:val="false"/>
          <w:color w:val="000000"/>
          <w:sz w:val="28"/>
        </w:rPr>
        <w:t xml:space="preserve">                  в учебные заведения </w:t>
      </w:r>
    </w:p>
    <w:bookmarkEnd w:id="47"/>
    <w:p>
      <w:pPr>
        <w:spacing w:after="0"/>
        <w:ind w:left="0"/>
        <w:jc w:val="both"/>
      </w:pPr>
      <w:r>
        <w:rPr>
          <w:rFonts w:ascii="Times New Roman"/>
          <w:b w:val="false"/>
          <w:i w:val="false"/>
          <w:color w:val="000000"/>
          <w:sz w:val="28"/>
        </w:rPr>
        <w:t xml:space="preserve">      38. На очную форму обучения направляются следующие категории граждан: </w:t>
      </w:r>
      <w:r>
        <w:br/>
      </w:r>
      <w:r>
        <w:rPr>
          <w:rFonts w:ascii="Times New Roman"/>
          <w:b w:val="false"/>
          <w:i w:val="false"/>
          <w:color w:val="000000"/>
          <w:sz w:val="28"/>
        </w:rPr>
        <w:t xml:space="preserve">
      1) лица рядового и начальствующего состава; </w:t>
      </w:r>
      <w:r>
        <w:br/>
      </w:r>
      <w:r>
        <w:rPr>
          <w:rFonts w:ascii="Times New Roman"/>
          <w:b w:val="false"/>
          <w:i w:val="false"/>
          <w:color w:val="000000"/>
          <w:sz w:val="28"/>
        </w:rPr>
        <w:t xml:space="preserve">
      2) военнослужащие внутренних войск; </w:t>
      </w:r>
      <w:r>
        <w:br/>
      </w:r>
      <w:r>
        <w:rPr>
          <w:rFonts w:ascii="Times New Roman"/>
          <w:b w:val="false"/>
          <w:i w:val="false"/>
          <w:color w:val="000000"/>
          <w:sz w:val="28"/>
        </w:rPr>
        <w:t xml:space="preserve">
      3) граждане, уволенные в запас по окончании срочной службы; </w:t>
      </w:r>
      <w:r>
        <w:br/>
      </w:r>
      <w:r>
        <w:rPr>
          <w:rFonts w:ascii="Times New Roman"/>
          <w:b w:val="false"/>
          <w:i w:val="false"/>
          <w:color w:val="000000"/>
          <w:sz w:val="28"/>
        </w:rPr>
        <w:t xml:space="preserve">
      4) граждане, окончившие среднюю школу. </w:t>
      </w:r>
      <w:r>
        <w:br/>
      </w:r>
      <w:r>
        <w:rPr>
          <w:rFonts w:ascii="Times New Roman"/>
          <w:b w:val="false"/>
          <w:i w:val="false"/>
          <w:color w:val="000000"/>
          <w:sz w:val="28"/>
        </w:rPr>
        <w:t xml:space="preserve">
      На заочную форму обучения направляются только лица рядового и начальствующего состава. </w:t>
      </w:r>
      <w:r>
        <w:br/>
      </w:r>
      <w:r>
        <w:rPr>
          <w:rFonts w:ascii="Times New Roman"/>
          <w:b w:val="false"/>
          <w:i w:val="false"/>
          <w:color w:val="000000"/>
          <w:sz w:val="28"/>
        </w:rPr>
        <w:t xml:space="preserve">
      39. Лица из числа гражданской молодежи, не имеющие приписных свидетельств или военных билетов, либо имеющие ограничения годности к военной службе, на медицинское освидетельствование не направляются.  </w:t>
      </w:r>
      <w:r>
        <w:br/>
      </w:r>
      <w:r>
        <w:rPr>
          <w:rFonts w:ascii="Times New Roman"/>
          <w:b w:val="false"/>
          <w:i w:val="false"/>
          <w:color w:val="000000"/>
          <w:sz w:val="28"/>
        </w:rPr>
        <w:t xml:space="preserve">
      Не направляются на предварительное освидетельствование лица, у которых по сведениям медицинских учреждений здравоохранения, ведомственных медицинских учреждений имеются хронические заболевания или явные физические недостатки.  </w:t>
      </w:r>
      <w:r>
        <w:br/>
      </w:r>
      <w:r>
        <w:rPr>
          <w:rFonts w:ascii="Times New Roman"/>
          <w:b w:val="false"/>
          <w:i w:val="false"/>
          <w:color w:val="000000"/>
          <w:sz w:val="28"/>
        </w:rPr>
        <w:t xml:space="preserve">
      40. Граждане, поступающие в учебные заведения органов внутренних дел на очную форму обучения, в том числе лица рядового и начальствующего состава и военнослужащие, проходят предварительное и окончательное медицинское освидетельствование. </w:t>
      </w:r>
      <w:r>
        <w:br/>
      </w:r>
      <w:r>
        <w:rPr>
          <w:rFonts w:ascii="Times New Roman"/>
          <w:b w:val="false"/>
          <w:i w:val="false"/>
          <w:color w:val="000000"/>
          <w:sz w:val="28"/>
        </w:rPr>
        <w:t xml:space="preserve">
      После проведения предварительного освидетельствования справка (приложение 9 к Правилам) и карта медицинского освидетельствования передается в кадровый аппарат, направивший кандидата, с отметкой о выдаче их в книге протоколов заседаний военно-врачебной комиссии.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w:t>
      </w:r>
      <w:r>
        <w:rPr>
          <w:rFonts w:ascii="Times New Roman"/>
          <w:b w:val="false"/>
          <w:i w:val="false"/>
          <w:color w:val="000000"/>
          <w:sz w:val="28"/>
        </w:rPr>
        <w:t>приказом</w:t>
      </w:r>
      <w:r>
        <w:rPr>
          <w:rFonts w:ascii="Times New Roman"/>
          <w:b w:val="false"/>
          <w:i w:val="false"/>
          <w:color w:val="ff0000"/>
          <w:sz w:val="28"/>
        </w:rPr>
        <w:t xml:space="preserve"> 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41. До начала предварительного освидетельствования ВВК запрашивает и изучает медицинские документы, перечисленные в пункте 14 и, кроме того, медицинскую карту ребенка (форма 026-у), прививочную карту (форма 63).  </w:t>
      </w:r>
      <w:r>
        <w:br/>
      </w:r>
      <w:r>
        <w:rPr>
          <w:rFonts w:ascii="Times New Roman"/>
          <w:b w:val="false"/>
          <w:i w:val="false"/>
          <w:color w:val="000000"/>
          <w:sz w:val="28"/>
        </w:rPr>
        <w:t xml:space="preserve">
      Лица рядового и начальствующего состава, поступающие в учебные заведения на очную форму обучения, представляют в обязательном порядке медицинские карты амбулаторного больного.  </w:t>
      </w:r>
      <w:r>
        <w:br/>
      </w:r>
      <w:r>
        <w:rPr>
          <w:rFonts w:ascii="Times New Roman"/>
          <w:b w:val="false"/>
          <w:i w:val="false"/>
          <w:color w:val="000000"/>
          <w:sz w:val="28"/>
        </w:rPr>
        <w:t xml:space="preserve">
      42. Освидетельствование лиц, поступающих в учебные заведения, проводится ВВК с обязательным обследованием врачами-специалистами: терапевтом, хирургом, невропатологом, психиатром, офтальмологом, оториноларингологом, дерматовенерологом и стоматологом. Женщины должны быть обязательно осмотрены гинекологом. При наличии показаний освидетельствуемые направляются на обследование (консультацию) к другим специалистам.  </w:t>
      </w:r>
      <w:r>
        <w:br/>
      </w:r>
      <w:r>
        <w:rPr>
          <w:rFonts w:ascii="Times New Roman"/>
          <w:b w:val="false"/>
          <w:i w:val="false"/>
          <w:color w:val="000000"/>
          <w:sz w:val="28"/>
        </w:rPr>
        <w:t xml:space="preserve">
      В обязательном порядке производится флюорографическое (рентгенологическое) исследование органов грудной клетки, клинический развернутый анализ крови, общий анализ мочи (полный), серологические реакции на сифилис, электрокардиографическое исследование, при необходимости и другие функциональные и лабораторные исследования, необходимые для достоверной диагностики заболеваний.  </w:t>
      </w:r>
      <w:r>
        <w:br/>
      </w:r>
      <w:r>
        <w:rPr>
          <w:rFonts w:ascii="Times New Roman"/>
          <w:b w:val="false"/>
          <w:i w:val="false"/>
          <w:color w:val="000000"/>
          <w:sz w:val="28"/>
        </w:rPr>
        <w:t xml:space="preserve">
      43. Результаты исследования при предварительном освидетельствовании заносятся в соответствующие графы карты медицинского освидетельствования. </w:t>
      </w:r>
      <w:r>
        <w:br/>
      </w:r>
      <w:r>
        <w:rPr>
          <w:rFonts w:ascii="Times New Roman"/>
          <w:b w:val="false"/>
          <w:i w:val="false"/>
          <w:color w:val="000000"/>
          <w:sz w:val="28"/>
        </w:rPr>
        <w:t>
</w:t>
      </w:r>
      <w:r>
        <w:rPr>
          <w:rFonts w:ascii="Times New Roman"/>
          <w:b w:val="false"/>
          <w:i w:val="false"/>
          <w:color w:val="ff0000"/>
          <w:sz w:val="28"/>
        </w:rPr>
        <w:t xml:space="preserve">       Сноска. Пункт 43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44. Предварительное освидетельствование проводится не раньше, чем за 4 месяцев до вступительных экзаменов. Окончательное освидетельствование проводится в период проведения приема в учебные заведения. </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45. Заключения ВВК поступающим на очную форму обучения выносятся по разделу "поступающие" по соответствующим графам Расписания болезней:  </w:t>
      </w:r>
      <w:r>
        <w:br/>
      </w:r>
      <w:r>
        <w:rPr>
          <w:rFonts w:ascii="Times New Roman"/>
          <w:b w:val="false"/>
          <w:i w:val="false"/>
          <w:color w:val="000000"/>
          <w:sz w:val="28"/>
        </w:rPr>
        <w:t xml:space="preserve">
      - по II графе выносятся заключения на кандидатов, поступающих на факультеты, готовящие специалистов службы дорожной полиции, пожарной безопасности и оперативной службы;  </w:t>
      </w:r>
      <w:r>
        <w:br/>
      </w:r>
      <w:r>
        <w:rPr>
          <w:rFonts w:ascii="Times New Roman"/>
          <w:b w:val="false"/>
          <w:i w:val="false"/>
          <w:color w:val="000000"/>
          <w:sz w:val="28"/>
        </w:rPr>
        <w:t xml:space="preserve">
      - по III графе на факультет, готовящий специалистов государственного пожарного надзора;  </w:t>
      </w:r>
      <w:r>
        <w:br/>
      </w:r>
      <w:r>
        <w:rPr>
          <w:rFonts w:ascii="Times New Roman"/>
          <w:b w:val="false"/>
          <w:i w:val="false"/>
          <w:color w:val="000000"/>
          <w:sz w:val="28"/>
        </w:rPr>
        <w:t xml:space="preserve">
      - по I графе на кандидатов, поступающих на все другие факультеты.  </w:t>
      </w:r>
      <w:r>
        <w:br/>
      </w:r>
      <w:r>
        <w:rPr>
          <w:rFonts w:ascii="Times New Roman"/>
          <w:b w:val="false"/>
          <w:i w:val="false"/>
          <w:color w:val="000000"/>
          <w:sz w:val="28"/>
        </w:rPr>
        <w:t xml:space="preserve">
      46. В случае, когда у лиц из числа гражданской молодежи установлены заболевания или физические недостатки, при наличии которых статьями Расписания болезней по разделу "поступающие" предусматривается индивидуальная оценка годности, они признаются негодными к поступлению в учебные заведения.  </w:t>
      </w:r>
      <w:r>
        <w:br/>
      </w:r>
      <w:r>
        <w:rPr>
          <w:rFonts w:ascii="Times New Roman"/>
          <w:b w:val="false"/>
          <w:i w:val="false"/>
          <w:color w:val="000000"/>
          <w:sz w:val="28"/>
        </w:rPr>
        <w:t xml:space="preserve">
      47. При наличии у лиц рядового и начальствующего состава заболеваний, которые по статьям Расписания болезней по разделу "рядовой и начальствующий состав" предусматривают годность к службе в строю или вне строя индивидуально, они признаются негодными к поступлению в учебные заведения на очную форму обучения.  </w:t>
      </w:r>
      <w:r>
        <w:br/>
      </w:r>
      <w:r>
        <w:rPr>
          <w:rFonts w:ascii="Times New Roman"/>
          <w:b w:val="false"/>
          <w:i w:val="false"/>
          <w:color w:val="000000"/>
          <w:sz w:val="28"/>
        </w:rPr>
        <w:t xml:space="preserve">
      48. На лиц рядового и начальствующего состава поступающих на очную форму обучения на факультет, готовящий специалистов государственного пожарного надзора, заключения выносятся по графе III Расписания болезней по разделу "рядовой и начальствующий состав".  </w:t>
      </w:r>
      <w:r>
        <w:br/>
      </w:r>
      <w:r>
        <w:rPr>
          <w:rFonts w:ascii="Times New Roman"/>
          <w:b w:val="false"/>
          <w:i w:val="false"/>
          <w:color w:val="000000"/>
          <w:sz w:val="28"/>
        </w:rPr>
        <w:t xml:space="preserve">
      При наличии заболеваний, которые по статьям Расписания болезней предусматривают годность к службе в строю или вне строя индивидуально, они признаются годными к поступлению на учебу. </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49. В военное время поступающие в учебные заведения из числа гражданской молодежи освидетельствуются по графе I Расписания болезней по разделу "поступающие", лица рядового и начальствующего состава - по графе III по разделу "рядовой и начальствующий состав".  </w:t>
      </w:r>
      <w:r>
        <w:br/>
      </w:r>
      <w:r>
        <w:rPr>
          <w:rFonts w:ascii="Times New Roman"/>
          <w:b w:val="false"/>
          <w:i w:val="false"/>
          <w:color w:val="000000"/>
          <w:sz w:val="28"/>
        </w:rPr>
        <w:t xml:space="preserve">
      В случае, когда у лиц из числа гражданской молодежи установлены заболевания или физические недостатки, при наличии которых статьями Расписания болезней предусматривается индивидуальная оценка годности, а у лиц рядового и начальствующего состава - годность к службе в строю или вне строя индивидуально, годность к поступлению в учебные заведения в военное время рассматривается индивидуально.  </w:t>
      </w:r>
      <w:r>
        <w:br/>
      </w:r>
      <w:r>
        <w:rPr>
          <w:rFonts w:ascii="Times New Roman"/>
          <w:b w:val="false"/>
          <w:i w:val="false"/>
          <w:color w:val="000000"/>
          <w:sz w:val="28"/>
        </w:rPr>
        <w:t xml:space="preserve">
      50. Заключения предварительного освидетельствования заносятся в книгу протоколов заседаний военно-врачебной комиссии. На лиц рядового и начальствующего состава, признанных негодными к поступлению на учебу, в медицинской карте амбулаторного больного дополнительно указываются обоснования диагноза и заключение.  </w:t>
      </w:r>
      <w:r>
        <w:br/>
      </w:r>
      <w:r>
        <w:rPr>
          <w:rFonts w:ascii="Times New Roman"/>
          <w:b w:val="false"/>
          <w:i w:val="false"/>
          <w:color w:val="000000"/>
          <w:sz w:val="28"/>
        </w:rPr>
        <w:t xml:space="preserve">
      Протоколы заседаний подписываются председателем и членами комиссии и скрепляются печатью.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51. Окончательное освидетельствование проводится в нештатных ВВК учебных заведений.  </w:t>
      </w:r>
      <w:r>
        <w:br/>
      </w:r>
      <w:r>
        <w:rPr>
          <w:rFonts w:ascii="Times New Roman"/>
          <w:b w:val="false"/>
          <w:i w:val="false"/>
          <w:color w:val="000000"/>
          <w:sz w:val="28"/>
        </w:rPr>
        <w:t xml:space="preserve">
      В случае, если поступающим на очную форму обучения при предварительном освидетельствовании не проводилось психодиагностическое обследование, это обследование проводится психофизиологическими лабораториями (психологическими группами) территориальных штатных ВВК, ЦВВК МВД РК.  </w:t>
      </w:r>
      <w:r>
        <w:br/>
      </w:r>
      <w:r>
        <w:rPr>
          <w:rFonts w:ascii="Times New Roman"/>
          <w:b w:val="false"/>
          <w:i w:val="false"/>
          <w:color w:val="000000"/>
          <w:sz w:val="28"/>
        </w:rPr>
        <w:t xml:space="preserve">
      52. Поступающие на очную форму обучения, если возникает необходимость, с их согласия, по заключению врача-специалиста, могут быть направлены на дополнительное амбулаторное обследование.  </w:t>
      </w:r>
      <w:r>
        <w:br/>
      </w:r>
      <w:r>
        <w:rPr>
          <w:rFonts w:ascii="Times New Roman"/>
          <w:b w:val="false"/>
          <w:i w:val="false"/>
          <w:color w:val="000000"/>
          <w:sz w:val="28"/>
        </w:rPr>
        <w:t xml:space="preserve">
      Если для установления диагноза заболевания требуется длительное стационарное обследование, кандидат признается негодным к поступлению в учебное заведение с обоснованием предполагаемого диагноза.  </w:t>
      </w:r>
      <w:r>
        <w:br/>
      </w:r>
      <w:r>
        <w:rPr>
          <w:rFonts w:ascii="Times New Roman"/>
          <w:b w:val="false"/>
          <w:i w:val="false"/>
          <w:color w:val="000000"/>
          <w:sz w:val="28"/>
        </w:rPr>
        <w:t xml:space="preserve">
      Допускаются сокращения в описании объективного исследования в отсутствии патологии. </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53. Заключения на лиц, признанных негодными к поступлению в учебное заведение, утверждаются подписью председателя и печатью штатной территориальной ВВК и только после этого заносятся в книгу протоколов заседаний военно-врачебной комиссии учебного заведения, а на лиц рядового и начальствующего состава, признанных негодными к поступлению на учебу, кроме того, в медицинскую карту амбулаторного больного с указанием данных, обосновывающих диагноз и заключение.  </w:t>
      </w:r>
      <w:r>
        <w:br/>
      </w:r>
      <w:r>
        <w:rPr>
          <w:rFonts w:ascii="Times New Roman"/>
          <w:b w:val="false"/>
          <w:i w:val="false"/>
          <w:color w:val="000000"/>
          <w:sz w:val="28"/>
        </w:rPr>
        <w:t xml:space="preserve">
      54. Председатели ВВК учебных заведений по завершении освидетельствования абитуриентов, в 5-дневный срок направляют в ЦВВК МВД РК отчет о проведении окончательного освидетельствования (номер и дата приказа о создании временно действующей ВВК учебного заведения, состав и организация освидетельствования, объем проведенных дополнительных исследований, общее количество освидетельствованных и по областям республики, число незавершенных освидетельствований с указанием причин, число негодных к поступлению на учебу, замечания и предложения по предварительному освидетельствованию и оформлению медицинской документации и др.), список кандидатов, признанных ВВК учебного заведения по состоянию здоровья негодными к поступлению на учебу (приложение 13 к Правилам).  </w:t>
      </w:r>
      <w:r>
        <w:br/>
      </w:r>
      <w:r>
        <w:rPr>
          <w:rFonts w:ascii="Times New Roman"/>
          <w:b w:val="false"/>
          <w:i w:val="false"/>
          <w:color w:val="000000"/>
          <w:sz w:val="28"/>
        </w:rPr>
        <w:t xml:space="preserve">
      Карты медицинского освидетельствования признанных негодными к поступлению в учебное заведение в эти же сроки направляются в ЦВВК МВД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55. Результаты анализа, проведенного по возвращенным из учебных заведений картам, ВВК, проводившая предварительное освидетельствование, представляет в ЦВВК МВД РК в годовом отчете.  </w:t>
      </w:r>
    </w:p>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Освидетельствование граждан, поступающих  </w:t>
      </w:r>
      <w:r>
        <w:br/>
      </w:r>
      <w:r>
        <w:rPr>
          <w:rFonts w:ascii="Times New Roman"/>
          <w:b w:val="false"/>
          <w:i w:val="false"/>
          <w:color w:val="000000"/>
          <w:sz w:val="28"/>
        </w:rPr>
        <w:t>
</w:t>
      </w:r>
      <w:r>
        <w:rPr>
          <w:rFonts w:ascii="Times New Roman"/>
          <w:b/>
          <w:i w:val="false"/>
          <w:color w:val="000000"/>
          <w:sz w:val="28"/>
        </w:rPr>
        <w:t xml:space="preserve">                      в военно-учебные заведения  </w:t>
      </w:r>
    </w:p>
    <w:bookmarkEnd w:id="48"/>
    <w:bookmarkStart w:name="z51" w:id="49"/>
    <w:p>
      <w:pPr>
        <w:spacing w:after="0"/>
        <w:ind w:left="0"/>
        <w:jc w:val="both"/>
      </w:pPr>
      <w:r>
        <w:rPr>
          <w:rFonts w:ascii="Times New Roman"/>
          <w:b w:val="false"/>
          <w:i w:val="false"/>
          <w:color w:val="000000"/>
          <w:sz w:val="28"/>
        </w:rPr>
        <w:t xml:space="preserve">
      56. Освидетельствование военнослужащих, поступающих в военно-учебные заведения МВД, МО Республики Казахстан и стран СНГ, а также лиц из числа гражданской молодежи, по разнарядке кадрового аппарата ГУКВВ, производится по направлениям кадровых аппаратов ГУКВВ, бригад, командиров войсковых частей внутренних войск в ВВК внутренних войск МВД РК, в территориальных штатных ВВК по соответствующим графам Расписания болезней с учетом таблицы степеней ограничения приказа МО РК N 61-95 г.  </w:t>
      </w:r>
      <w:r>
        <w:br/>
      </w:r>
      <w:r>
        <w:rPr>
          <w:rFonts w:ascii="Times New Roman"/>
          <w:b w:val="false"/>
          <w:i w:val="false"/>
          <w:color w:val="000000"/>
          <w:sz w:val="28"/>
        </w:rPr>
        <w:t xml:space="preserve">
      57. Требования к подготовке медицинского освидетельствования поступающих в военно-учебные заведения на очную форму обучения из числа лиц гражданской молодежи изложены в пунктах 29, 30, 32 настоящих Правил, кроме того кандидатам из числа гражданской молодежи необходимо представить медицинскую карту ребенка (форма 026-у), прививочную карту (форма 63).  </w:t>
      </w:r>
      <w:r>
        <w:br/>
      </w:r>
      <w:r>
        <w:rPr>
          <w:rFonts w:ascii="Times New Roman"/>
          <w:b w:val="false"/>
          <w:i w:val="false"/>
          <w:color w:val="000000"/>
          <w:sz w:val="28"/>
        </w:rPr>
        <w:t xml:space="preserve">
      Поступающие на учебу из числа военнослужащих справки из психоневрологических, наркологических, противотуберкулезных диспансеров не представляют, но в обязательном порядке представляют медицинские и служебные характеристики и медицинские книжки либо медицинские карты амбулаторного больного.  </w:t>
      </w:r>
      <w:r>
        <w:br/>
      </w:r>
      <w:r>
        <w:rPr>
          <w:rFonts w:ascii="Times New Roman"/>
          <w:b w:val="false"/>
          <w:i w:val="false"/>
          <w:color w:val="000000"/>
          <w:sz w:val="28"/>
        </w:rPr>
        <w:t xml:space="preserve">
      58. В мирное время кандидаты, поступающие на очную форму обучения, освидетельствуются по графе II Расписания болезней, в военное время - военнослужащие срочной службы и кандидаты из числа гражданской молодежи освидетельствуются по графе I, лица офицерского состава, прапорщики, мичманы, военнослужащие сверхсрочной службы по графе III.  </w:t>
      </w:r>
      <w:r>
        <w:br/>
      </w:r>
      <w:r>
        <w:rPr>
          <w:rFonts w:ascii="Times New Roman"/>
          <w:b w:val="false"/>
          <w:i w:val="false"/>
          <w:color w:val="000000"/>
          <w:sz w:val="28"/>
        </w:rPr>
        <w:t xml:space="preserve">
      59. ВВК, имеющие в своем составе психофизиологические лаборатории (психологические группы) в обязательном порядке проводят обследования поступающих в военно-учебные заведения.  </w:t>
      </w:r>
      <w:r>
        <w:br/>
      </w:r>
      <w:r>
        <w:rPr>
          <w:rFonts w:ascii="Times New Roman"/>
          <w:b w:val="false"/>
          <w:i w:val="false"/>
          <w:color w:val="000000"/>
          <w:sz w:val="28"/>
        </w:rPr>
        <w:t xml:space="preserve">
      60. Результаты предварительного и окончательного освидетельствования записываются в карту медицинского освидетельствования поступающего в военно-учебное заведение (приложение N 19 к Положению, введенному в действие приказом МО РК N 61-95 г.).  </w:t>
      </w:r>
      <w:r>
        <w:br/>
      </w:r>
      <w:r>
        <w:rPr>
          <w:rFonts w:ascii="Times New Roman"/>
          <w:b w:val="false"/>
          <w:i w:val="false"/>
          <w:color w:val="000000"/>
          <w:sz w:val="28"/>
        </w:rPr>
        <w:t xml:space="preserve">
      ВВК по результатам освидетельствования выносят заключения только о годности или негодности кандидата к поступлению в военно-учебные заведения. </w:t>
      </w:r>
      <w:r>
        <w:br/>
      </w: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61.  </w:t>
      </w:r>
      <w:r>
        <w:rPr>
          <w:rFonts w:ascii="Times New Roman"/>
          <w:b w:val="false"/>
          <w:i w:val="false"/>
          <w:color w:val="ff0000"/>
          <w:sz w:val="28"/>
        </w:rPr>
        <w:t xml:space="preserve">(Исключен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62. Окончательное медицинское освидетельствование проводится перед вступительными экзаменами ВВК военно-учебных заведений.  </w:t>
      </w:r>
      <w:r>
        <w:br/>
      </w:r>
      <w:r>
        <w:rPr>
          <w:rFonts w:ascii="Times New Roman"/>
          <w:b w:val="false"/>
          <w:i w:val="false"/>
          <w:color w:val="000000"/>
          <w:sz w:val="28"/>
        </w:rPr>
        <w:t xml:space="preserve">
      63. Поступающие на очную форму обучения, если возникает необходимость, с их согласия, по заключению врача-специалиста, могут быть направлены на дополнительное амбулаторное обследование.  </w:t>
      </w:r>
      <w:r>
        <w:br/>
      </w:r>
      <w:r>
        <w:rPr>
          <w:rFonts w:ascii="Times New Roman"/>
          <w:b w:val="false"/>
          <w:i w:val="false"/>
          <w:color w:val="000000"/>
          <w:sz w:val="28"/>
        </w:rPr>
        <w:t xml:space="preserve">
      Если для установления диагноза заболевания требуется длительное стационарное обследование, кандидат признается негодным к поступлению в военно-учебное заведение с обоснованием предполагаемого диагноза.  </w:t>
      </w:r>
      <w:r>
        <w:br/>
      </w:r>
      <w:r>
        <w:rPr>
          <w:rFonts w:ascii="Times New Roman"/>
          <w:b w:val="false"/>
          <w:i w:val="false"/>
          <w:color w:val="000000"/>
          <w:sz w:val="28"/>
        </w:rPr>
        <w:t xml:space="preserve">
      64. Заключения ВВК военно-учебного заведения о негодности кандидата к поступлению в военно-учебное заведение должно быть объективным и убедительно обоснованным.  </w:t>
      </w:r>
      <w:r>
        <w:br/>
      </w:r>
      <w:r>
        <w:rPr>
          <w:rFonts w:ascii="Times New Roman"/>
          <w:b w:val="false"/>
          <w:i w:val="false"/>
          <w:color w:val="000000"/>
          <w:sz w:val="28"/>
        </w:rPr>
        <w:t xml:space="preserve">
      Результаты освидетельствования ВВК военно-учебного заведения заносится в графу 3 второго раздела карты медицинского освидетельствования.  </w:t>
      </w:r>
      <w:r>
        <w:br/>
      </w:r>
      <w:r>
        <w:rPr>
          <w:rFonts w:ascii="Times New Roman"/>
          <w:b w:val="false"/>
          <w:i w:val="false"/>
          <w:color w:val="000000"/>
          <w:sz w:val="28"/>
        </w:rPr>
        <w:t xml:space="preserve">
      Допускаются сокращения в описании объективного исследования в отсутствии патологии.  </w:t>
      </w:r>
      <w:r>
        <w:br/>
      </w:r>
      <w:r>
        <w:rPr>
          <w:rFonts w:ascii="Times New Roman"/>
          <w:b w:val="false"/>
          <w:i w:val="false"/>
          <w:color w:val="000000"/>
          <w:sz w:val="28"/>
        </w:rPr>
        <w:t xml:space="preserve">
      65. В случае выявления у военнослужащих заболеваний, препятствующих поступлению в военно-учебное заведение, они по возвращении в воинскую часть в установленном порядке направляются на обследование в ведомственное медицинское, военно-медицинское учреждение, учреждение здравоохранения.  </w:t>
      </w:r>
      <w:r>
        <w:br/>
      </w:r>
      <w:r>
        <w:rPr>
          <w:rFonts w:ascii="Times New Roman"/>
          <w:b w:val="false"/>
          <w:i w:val="false"/>
          <w:color w:val="000000"/>
          <w:sz w:val="28"/>
        </w:rPr>
        <w:t xml:space="preserve">
      66. По каждому случаю признания кандидата негодным по состоянию здоровья к поступлению в военно-учебное заведение ВВК, предварительно освидетельствовавшая кандидата, проводит административное расследование в срок до 1 месяца со дня поступления карт медицинского освидетельствования и направляет материалы в ВВК внутренних войск МВД РК.  </w:t>
      </w:r>
      <w:r>
        <w:br/>
      </w:r>
      <w:r>
        <w:rPr>
          <w:rFonts w:ascii="Times New Roman"/>
          <w:b w:val="false"/>
          <w:i w:val="false"/>
          <w:color w:val="000000"/>
          <w:sz w:val="28"/>
        </w:rPr>
        <w:t xml:space="preserve">
      67. Освидетельствование лиц рядового и начальствующего состава, направленных в установленном порядке на ВВК, в тех случаях, когда для вынесения заключений о категории годности не требуется стационарное и дополнительное обследование, должно заканчиваться в течение, как правило, 2-х рабочих дней.  </w:t>
      </w:r>
      <w:r>
        <w:br/>
      </w:r>
      <w:r>
        <w:rPr>
          <w:rFonts w:ascii="Times New Roman"/>
          <w:b w:val="false"/>
          <w:i w:val="false"/>
          <w:color w:val="000000"/>
          <w:sz w:val="28"/>
        </w:rPr>
        <w:t xml:space="preserve">
      В случае установления показаний, а лицам, увольняемым из органов внутренних дел, прослужившим 25 и более лет, как правило, проводится стационарное обследование в срок не более 14-ти дней. Более длительно могут обследоваться лица, страдающие психическими, онкологическими и другими тяжелыми заболеваниями, а также при неопределившемся исходе заболевания.  </w:t>
      </w:r>
      <w:r>
        <w:br/>
      </w:r>
      <w:r>
        <w:rPr>
          <w:rFonts w:ascii="Times New Roman"/>
          <w:b w:val="false"/>
          <w:i w:val="false"/>
          <w:color w:val="000000"/>
          <w:sz w:val="28"/>
        </w:rPr>
        <w:t xml:space="preserve">
      Результаты стационарного обследования оформляются для ВВК, направившей освидетельствуемого, подробной выпиской из медицинской карты стационарного больного. При необходимости в ВВК представляется медицинская карта стационарного больного.  </w:t>
      </w:r>
      <w:r>
        <w:br/>
      </w:r>
      <w:r>
        <w:rPr>
          <w:rFonts w:ascii="Times New Roman"/>
          <w:b w:val="false"/>
          <w:i w:val="false"/>
          <w:color w:val="000000"/>
          <w:sz w:val="28"/>
        </w:rPr>
        <w:t xml:space="preserve">
      68. Лица рядового и начальствующего состава, не достигшие предельного возраста состояния на службе, а также имеющие ряд дисциплинарных взысканий, либо состоящие на диспансерном учете у психиатра, направляются на освидетельствование со служебной характеристикой. В служебной характеристике должны быть отражены сведения о влиянии состояния здоровья лица рядового и начальствующего состава на исполнение им служебных обязанностей по занимаемой должности, мнение о целесообразности сохранения его на службе и возможности перемещения на другую должность. Служебную характеристику подписывает начальник органа внутренних дел.  </w:t>
      </w:r>
      <w:r>
        <w:br/>
      </w:r>
      <w:r>
        <w:rPr>
          <w:rFonts w:ascii="Times New Roman"/>
          <w:b w:val="false"/>
          <w:i w:val="false"/>
          <w:color w:val="000000"/>
          <w:sz w:val="28"/>
        </w:rPr>
        <w:t xml:space="preserve">
      69. Кадровый аппарат в обязательном порядке представляет в ВВК на лиц рядового и начальствующего состава, получивших в период службы в органах внутренних дел травмы, ранения, увечья, имеющиеся в личном деле акты или справки (приложение 16 к Правилам) об обстоятельствах получения травмы, ранения, увечья, а в их отсутствии проводит служебное расследование. Могут быть направлены и другие документы, в которых содержатся сведения об обстоятельствах получения лицом рядового и начальствующего состава ранения, травмы, увечья.  </w:t>
      </w:r>
      <w:r>
        <w:br/>
      </w:r>
      <w:r>
        <w:rPr>
          <w:rFonts w:ascii="Times New Roman"/>
          <w:b w:val="false"/>
          <w:i w:val="false"/>
          <w:color w:val="000000"/>
          <w:sz w:val="28"/>
        </w:rPr>
        <w:t xml:space="preserve">
      70. В случае выявления у лица рядового и начальствующего состава, курсанта и слушателя тяжелого онкологического, психического и др. заболеваний, а также при отказе от очного медицинского освидетельствования, кадровый аппарат, при необходимости, ходатайствует о вынесении заключения о категории годности и причинной связи заболевания, ранения (контузии, травмы, увечья) указанного лица с записью в направлении на ВВК "прошу освидетельствовать заочно".  </w:t>
      </w:r>
      <w:r>
        <w:br/>
      </w:r>
      <w:r>
        <w:rPr>
          <w:rFonts w:ascii="Times New Roman"/>
          <w:b w:val="false"/>
          <w:i w:val="false"/>
          <w:color w:val="000000"/>
          <w:sz w:val="28"/>
        </w:rPr>
        <w:t xml:space="preserve">
      71. Освидетельствование лиц рядового и начальствующего состава проводится ВВК с обязательным обследованием врачами-специалистами: терапевтом, хирургом, невропатологом, психиатром, офтальмологом, оториноларингологом, при необходимости дерматовенерологом и стоматологом. Женщины должны быть обязательно осмотрены гинекологом. При наличии показаний освидетельствуемые направляются на обследование (консультацию) к другим специалистам.  </w:t>
      </w:r>
      <w:r>
        <w:br/>
      </w:r>
      <w:r>
        <w:rPr>
          <w:rFonts w:ascii="Times New Roman"/>
          <w:b w:val="false"/>
          <w:i w:val="false"/>
          <w:color w:val="000000"/>
          <w:sz w:val="28"/>
        </w:rPr>
        <w:t xml:space="preserve">
      В обязательном порядке производится флюорографическое (рентгенологическое) исследование органов грудной клетки, клинический развернутый анализ крови, общий анализ мочи (полный), серологические реакции на сифилис, электрокардиографическое исследование, измерение внутриглазного давления лицам старше 40 лет, при необходимости и другие функциональные и лабораторные исследования с целью достоверной диагностики заболеваний.  </w:t>
      </w:r>
      <w:r>
        <w:br/>
      </w:r>
      <w:r>
        <w:rPr>
          <w:rFonts w:ascii="Times New Roman"/>
          <w:b w:val="false"/>
          <w:i w:val="false"/>
          <w:color w:val="000000"/>
          <w:sz w:val="28"/>
        </w:rPr>
        <w:t xml:space="preserve">
      72. При медицинском освидетельствовании лиц рядового и начальствующего состава члены ВВК должны ознакомиться со всеми медицинскими документами освидетельствуемого, медицинской картой, выпиской из медицинской карты, с данными очередных медицинских обследований и обращений за медицинской помощью, не менее чем за последние три года тщательно собрав клинико-экспертный анамнез, запросить недостающие медицинские документы из лечебных учреждений.  </w:t>
      </w:r>
      <w:r>
        <w:br/>
      </w:r>
      <w:r>
        <w:rPr>
          <w:rFonts w:ascii="Times New Roman"/>
          <w:b w:val="false"/>
          <w:i w:val="false"/>
          <w:color w:val="000000"/>
          <w:sz w:val="28"/>
        </w:rPr>
        <w:t xml:space="preserve">
      При необходимости запрашиваются из кадровых аппаратов и архивных учреждений органов внутренних дел, военных комиссариатов, воинских частей, других учреждений и организаций личные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Проводится анализ содержащихся в перечисленных документах сведений, которые учитываются при вынесении экспертного заключения. </w:t>
      </w:r>
      <w:r>
        <w:br/>
      </w:r>
      <w:r>
        <w:rPr>
          <w:rFonts w:ascii="Times New Roman"/>
          <w:b w:val="false"/>
          <w:i w:val="false"/>
          <w:color w:val="000000"/>
          <w:sz w:val="28"/>
        </w:rPr>
        <w:t>
</w:t>
      </w:r>
      <w:r>
        <w:rPr>
          <w:rFonts w:ascii="Times New Roman"/>
          <w:b w:val="false"/>
          <w:i w:val="false"/>
          <w:color w:val="ff0000"/>
          <w:sz w:val="28"/>
        </w:rPr>
        <w:t xml:space="preserve">      Сноска. Пункт 72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73. Заключение о категории годности лица рядового и начальствующего состава ВВК выносит с учетом подразделения и вида деятельности (конкретной должности, специальности) по соответствующей графе Расписания болезней по разделу "рядовой и начальствующий состав".  </w:t>
      </w:r>
      <w:r>
        <w:br/>
      </w:r>
      <w:r>
        <w:rPr>
          <w:rFonts w:ascii="Times New Roman"/>
          <w:b w:val="false"/>
          <w:i w:val="false"/>
          <w:color w:val="000000"/>
          <w:sz w:val="28"/>
        </w:rPr>
        <w:t xml:space="preserve">
      74. В случаях, когда у лиц рядового и начальствующего состава, имеющих длительную выслугу, но менее 25 лет или 12,5 лет (при наличии гражданского стажа не менее 12,5 лет и достижении установленного возраста состояния на службе) и занимающих должности, перечисленные в I и II графах Расписания болезней, выявляются заболевания, по которым предусмотрено заключение "не годен к военной службе в мирное время, ограниченно годен второй степени в военное время" либо "годность определяется индивидуально", с учетом мнения кадрового аппарата о целесообразности дальнейшего использования при функциональной сохранности и при установленном заболевании, возможности трудоустройства на других должностях и соответствующих изменений в направлении (приложение 7 к Правилам), ВВК выносит заключение о годности к службе по графам III, IV, если служба на предложенных должностях не окажет негативного влияния на течение заболевания.  </w:t>
      </w:r>
      <w:r>
        <w:br/>
      </w:r>
      <w:r>
        <w:rPr>
          <w:rFonts w:ascii="Times New Roman"/>
          <w:b w:val="false"/>
          <w:i w:val="false"/>
          <w:color w:val="000000"/>
          <w:sz w:val="28"/>
        </w:rPr>
        <w:t xml:space="preserve">
      В этом случае выносятся два заключения в следующей редакции: "Годен к службе вне строя в мирное время, ограниченно годен первой степени в военное время" и "Годен к службе в качестве (указать конкретную должность)". </w:t>
      </w:r>
      <w:r>
        <w:br/>
      </w: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75. Медицинское освидетельствование лиц рядового и начальствующего состава и членов их семей для определения возможности прохождения службы (проживания)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 производится на основании соответствующей главы Правил.  </w:t>
      </w:r>
      <w:r>
        <w:br/>
      </w:r>
      <w:r>
        <w:rPr>
          <w:rFonts w:ascii="Times New Roman"/>
          <w:b w:val="false"/>
          <w:i w:val="false"/>
          <w:color w:val="000000"/>
          <w:sz w:val="28"/>
        </w:rPr>
        <w:t xml:space="preserve">
      76. Медицинское освидетельствование лиц рядового начальствующего состава, направляемых в командировку в зарубежные страны с неблагоприятным жарким климатом, и членов их семей производится в случаях, если длительность командировки превышает 3 месяца.  </w:t>
      </w:r>
      <w:r>
        <w:br/>
      </w:r>
      <w:r>
        <w:rPr>
          <w:rFonts w:ascii="Times New Roman"/>
          <w:b w:val="false"/>
          <w:i w:val="false"/>
          <w:color w:val="000000"/>
          <w:sz w:val="28"/>
        </w:rPr>
        <w:t xml:space="preserve">
      Заключение о возможности направления в заграничную командировку лиц рядового и начальствующего состава и членов их семей сроком до 6 месяцев выдается ведомственным лечебно-профилактическим учреждением.  </w:t>
      </w:r>
      <w:r>
        <w:br/>
      </w:r>
      <w:r>
        <w:rPr>
          <w:rFonts w:ascii="Times New Roman"/>
          <w:b w:val="false"/>
          <w:i w:val="false"/>
          <w:color w:val="000000"/>
          <w:sz w:val="28"/>
        </w:rPr>
        <w:t xml:space="preserve">
      77. Курсанты и слушатели учебных заведений и учебных подразделений органов внутренних дел, а также адъюнкты освидетельствуются ВВК тех органов внутренних дел, на территории которых располагаются учебные заведения и учебные подразделения.  </w:t>
      </w:r>
      <w:r>
        <w:br/>
      </w:r>
      <w:r>
        <w:rPr>
          <w:rFonts w:ascii="Times New Roman"/>
          <w:b w:val="false"/>
          <w:i w:val="false"/>
          <w:color w:val="000000"/>
          <w:sz w:val="28"/>
        </w:rPr>
        <w:t xml:space="preserve">
      Начальник медицинской службы учебного заведения представляет в ВВК необходимые медицинские документы на освидетельствуемых и непосредственно сам участвует в работе комиссии.  </w:t>
      </w:r>
      <w:r>
        <w:br/>
      </w:r>
      <w:r>
        <w:rPr>
          <w:rFonts w:ascii="Times New Roman"/>
          <w:b w:val="false"/>
          <w:i w:val="false"/>
          <w:color w:val="000000"/>
          <w:sz w:val="28"/>
        </w:rPr>
        <w:t xml:space="preserve">
      78. Заключения на курсантов и слушателей учебных заведений органов внутренних дел в течение всего периода обучения (кроме слушателей Академии и факультетов, готовящих специалистов государственного пожарного надзора) выносятся:  </w:t>
      </w:r>
      <w:r>
        <w:br/>
      </w:r>
      <w:r>
        <w:rPr>
          <w:rFonts w:ascii="Times New Roman"/>
          <w:b w:val="false"/>
          <w:i w:val="false"/>
          <w:color w:val="000000"/>
          <w:sz w:val="28"/>
        </w:rPr>
        <w:t xml:space="preserve">
      1) По графе II Расписания болезней - на курсантов и слушателей учебных заведений, готовящих специалистов пожарной безопасности, службы дорожной полиции и оперативной службы.  </w:t>
      </w:r>
      <w:r>
        <w:br/>
      </w:r>
      <w:r>
        <w:rPr>
          <w:rFonts w:ascii="Times New Roman"/>
          <w:b w:val="false"/>
          <w:i w:val="false"/>
          <w:color w:val="000000"/>
          <w:sz w:val="28"/>
        </w:rPr>
        <w:t xml:space="preserve">
      2) По графе I Расписания болезней - на курсантов и слушателей остальных учебных заведений органов внутренних дел республики.  </w:t>
      </w:r>
      <w:r>
        <w:br/>
      </w:r>
      <w:r>
        <w:rPr>
          <w:rFonts w:ascii="Times New Roman"/>
          <w:b w:val="false"/>
          <w:i w:val="false"/>
          <w:color w:val="000000"/>
          <w:sz w:val="28"/>
        </w:rPr>
        <w:t xml:space="preserve">
      В случае, когда при медицинском освидетельствовании у курсантов и слушателей первого года обучения выявляются заболевания, при наличии которых статьями Расписания болезней по соответствующим разделам предусматривается индивидуальная оценка годности, они признаются негодными к обучению.  </w:t>
      </w:r>
      <w:r>
        <w:br/>
      </w:r>
      <w:r>
        <w:rPr>
          <w:rFonts w:ascii="Times New Roman"/>
          <w:b w:val="false"/>
          <w:i w:val="false"/>
          <w:color w:val="000000"/>
          <w:sz w:val="28"/>
        </w:rPr>
        <w:t xml:space="preserve">
      На курсантов и слушателей учебных заведений органов внутренних дел, признанных на первом году (курсе) обучения негодными к дальнейшему обучению, ВВК одновременно рассматривают вопрос о годности их к службе по графам Расписания болезней, указанным также в пункте 79 настоящих Правил.  </w:t>
      </w:r>
      <w:r>
        <w:br/>
      </w:r>
      <w:r>
        <w:rPr>
          <w:rFonts w:ascii="Times New Roman"/>
          <w:b w:val="false"/>
          <w:i w:val="false"/>
          <w:color w:val="000000"/>
          <w:sz w:val="28"/>
        </w:rPr>
        <w:t xml:space="preserve">
      При изменениях временного характера в состоянии здоровья курсантов и слушателей первого курса ВВК выносит заключение только о нуждаемости в освобождении от службы или отпуске по болезни по графам I и II Расписания болезней. Заключение о годности их к дальнейшему обучению и заключение о годности к службе по графам I и II Расписания болезней выносится, при наличии оснований, по истечении срока освобождения от службы по состоянию здоровья, отпуска по болезни.  </w:t>
      </w:r>
      <w:r>
        <w:br/>
      </w:r>
      <w:r>
        <w:rPr>
          <w:rFonts w:ascii="Times New Roman"/>
          <w:b w:val="false"/>
          <w:i w:val="false"/>
          <w:color w:val="000000"/>
          <w:sz w:val="28"/>
        </w:rPr>
        <w:t xml:space="preserve">
      При медицинском освидетельствовании курсантов, начиная со второго года (курса) обучения, ВВК решает вопрос о годности к службе по графам I, II, III Расписания болезней в зависимости от профиля учебного заведения и факультета. В случае признания их годными к военной службе или службе вне строя по графам I, II, III одновременно выносится заключение о годности к дальнейшему обучению по графе Расписания болезней, соответствующей профилю учебного заведения и факультета.  </w:t>
      </w:r>
      <w:r>
        <w:br/>
      </w:r>
      <w:r>
        <w:rPr>
          <w:rFonts w:ascii="Times New Roman"/>
          <w:b w:val="false"/>
          <w:i w:val="false"/>
          <w:color w:val="000000"/>
          <w:sz w:val="28"/>
        </w:rPr>
        <w:t xml:space="preserve">
      79. Решение о годности к службе адъюнктов высших учебных заведений органов внутренних дел, слушателей Академии из числа лиц рядового и начальствующего состава выносится по графе III Расписания болезней по разделу "рядовой и начальствующий состав".  </w:t>
      </w:r>
      <w:r>
        <w:br/>
      </w:r>
      <w:r>
        <w:rPr>
          <w:rFonts w:ascii="Times New Roman"/>
          <w:b w:val="false"/>
          <w:i w:val="false"/>
          <w:color w:val="000000"/>
          <w:sz w:val="28"/>
        </w:rPr>
        <w:t xml:space="preserve">
      80. Результаты освидетельствования лиц рядового и начальствующего состава, курсантов и слушателей врачами-специалистами и заключение (постановление) ВВК записываются в акт медицинского освидетельствования, книгу протоколов заседаний военно-врачебной комиссии, а когда они признаются негодными - в медицинскую карту амбулаторного больного, медицинскую книжку. Заключение оформляется справкой о медицинском освидетельствовании или свидетельством о болезни (приложение 14 к Правилам).  </w:t>
      </w:r>
      <w:r>
        <w:br/>
      </w:r>
      <w:r>
        <w:rPr>
          <w:rFonts w:ascii="Times New Roman"/>
          <w:b w:val="false"/>
          <w:i w:val="false"/>
          <w:color w:val="000000"/>
          <w:sz w:val="28"/>
        </w:rPr>
        <w:t xml:space="preserve">
      81. Заключение о нуждаемости лица рядового и начальствующего состава в отпуске по болезни или освобождении от исполнения служебных обязанностей выносится в случаях, предусмотренных Расписанием болезней. Отпуск по болезни следует рассматривать как завершающий этап восстановительного лечения.  </w:t>
      </w:r>
      <w:r>
        <w:br/>
      </w:r>
      <w:r>
        <w:rPr>
          <w:rFonts w:ascii="Times New Roman"/>
          <w:b w:val="false"/>
          <w:i w:val="false"/>
          <w:color w:val="000000"/>
          <w:sz w:val="28"/>
        </w:rPr>
        <w:t xml:space="preserve">
      82. В военное время лечение лиц рядового и начальствующего состава, как правило, должно быть закончено в медицинском учреждении. В случае, когда срок, по истечении которого лицо рядового и начальствующего состава может приступить к исполнению служебных обязанностей, не превышает 3-х месяцев, ВВК выносит заключение о нуждаемости в продолжении лечения в медицинском учреждении. Если этот срок превышает 3 месяца, ВВК выносит заключение о временной негодности лица рядового и начальствующего состава к военной службе с повторным освидетельствованием через 3-6 месяцев.  </w:t>
      </w:r>
      <w:r>
        <w:br/>
      </w:r>
      <w:r>
        <w:rPr>
          <w:rFonts w:ascii="Times New Roman"/>
          <w:b w:val="false"/>
          <w:i w:val="false"/>
          <w:color w:val="000000"/>
          <w:sz w:val="28"/>
        </w:rPr>
        <w:t xml:space="preserve">
      83. ВВК устанавливает продолжительность отпуска в зависимости от характера и тяжести заболевания, ранения, травмы.  </w:t>
      </w:r>
      <w:r>
        <w:br/>
      </w:r>
      <w:r>
        <w:rPr>
          <w:rFonts w:ascii="Times New Roman"/>
          <w:b w:val="false"/>
          <w:i w:val="false"/>
          <w:color w:val="000000"/>
          <w:sz w:val="28"/>
        </w:rPr>
        <w:t xml:space="preserve">
      В мирное время отпуск по болезни в случаях, предусмотренных отдельными статьями Расписания болезней, лицу рядового и начальствующего состава предоставляется на 30 суток и может быть продлен, при условии обоснованного прогноза, гарантирующего восстановление трудоспособности, не более, чем на 30 суток по согласованию с кадровым аппаратом.  </w:t>
      </w:r>
      <w:r>
        <w:br/>
      </w:r>
      <w:r>
        <w:rPr>
          <w:rFonts w:ascii="Times New Roman"/>
          <w:b w:val="false"/>
          <w:i w:val="false"/>
          <w:color w:val="000000"/>
          <w:sz w:val="28"/>
        </w:rPr>
        <w:t xml:space="preserve">
      84. В случаях, когда имеются бесспорные основания полагать, что возможность исполнять служебные обязанности не восстановится, заключение ВВК о нуждаемости лица рядового и начальствующего состава в отпуске по болезни или о его временной негодности к военной службе не выносится, а решается вопрос о категории годности к военной службе.  </w:t>
      </w:r>
      <w:r>
        <w:br/>
      </w:r>
      <w:r>
        <w:rPr>
          <w:rFonts w:ascii="Times New Roman"/>
          <w:b w:val="false"/>
          <w:i w:val="false"/>
          <w:color w:val="000000"/>
          <w:sz w:val="28"/>
        </w:rPr>
        <w:t xml:space="preserve">
      85. В общей сложности время непрерывного пребывания на лечении по одному заболеванию, включая пребывание в отпуске по болезни, не должно превышать 4 месяца непрерывно, либо 5 месяцев с перерывом в течение 12 месяцев, а для больных туберкулезом - 8 месяцев. При необходимости время пребывания на лечении может быть продлено в соответствии с Положением о прохождении службы лицами рядового и начальствующего состава в органах внутренних дел Республики Казахстан, для больных туберкулезом - до 10 месяцев.  </w:t>
      </w:r>
      <w:r>
        <w:br/>
      </w:r>
      <w:r>
        <w:rPr>
          <w:rFonts w:ascii="Times New Roman"/>
          <w:b w:val="false"/>
          <w:i w:val="false"/>
          <w:color w:val="000000"/>
          <w:sz w:val="28"/>
        </w:rPr>
        <w:t xml:space="preserve">
      Начальник органа внутренних дел с учетом информации лечебно-профилактического учреждения о пребывании лица рядового и начальствующего состава на лечении, принимает решение о возможности дальнейшей оплаты периода нахождения на листке освобождения по временной нетрудоспособности или об освидетельствовании в ВВК для определения Годности к службе.  </w:t>
      </w:r>
      <w:r>
        <w:br/>
      </w:r>
      <w:r>
        <w:rPr>
          <w:rFonts w:ascii="Times New Roman"/>
          <w:b w:val="false"/>
          <w:i w:val="false"/>
          <w:color w:val="000000"/>
          <w:sz w:val="28"/>
        </w:rPr>
        <w:t xml:space="preserve">
      Женщинам из числа лиц рядового и начальствующего состава отпуск по беременности и родам предоставляется на основании их рапорта и медицинских документов женских консультаций на срок, установленный законодательством Республики Казахстан.  </w:t>
      </w:r>
      <w:r>
        <w:br/>
      </w:r>
      <w:r>
        <w:rPr>
          <w:rFonts w:ascii="Times New Roman"/>
          <w:b w:val="false"/>
          <w:i w:val="false"/>
          <w:color w:val="000000"/>
          <w:sz w:val="28"/>
        </w:rPr>
        <w:t xml:space="preserve">
      86. При увольнении со службы лиц рядового и начальствующего состава заключение о нуждаемости в отпуске по болезни не выносится.  </w:t>
      </w:r>
      <w:r>
        <w:br/>
      </w:r>
      <w:r>
        <w:rPr>
          <w:rFonts w:ascii="Times New Roman"/>
          <w:b w:val="false"/>
          <w:i w:val="false"/>
          <w:color w:val="000000"/>
          <w:sz w:val="28"/>
        </w:rPr>
        <w:t xml:space="preserve">
      87. В военное время заключение о нуждаемости лиц рядового и начальствующего состава в отпуске по болезни не выносится.  </w:t>
      </w:r>
      <w:r>
        <w:br/>
      </w:r>
      <w:r>
        <w:rPr>
          <w:rFonts w:ascii="Times New Roman"/>
          <w:b w:val="false"/>
          <w:i w:val="false"/>
          <w:color w:val="000000"/>
          <w:sz w:val="28"/>
        </w:rPr>
        <w:t xml:space="preserve">
      88. ВВК выносит заключение о нуждаемости лица рядового и начальствующего состава и членов его семьи для продолжения лечения, переводе из одного медицинского учреждения в другое, а также заключение о нуждаемости лица среднего, старшего и высшего начальствующего состава, уволенного со службы по достижении предельного возраста состояния на службе, по состоянию здоровья или в связи с организационно-штатными мероприятиями, при общей продолжительности службы 25 лет и более в стационарном лечении, если это связано с переездом его к месту лечения.  </w:t>
      </w:r>
      <w:r>
        <w:br/>
      </w:r>
      <w:r>
        <w:rPr>
          <w:rFonts w:ascii="Times New Roman"/>
          <w:b w:val="false"/>
          <w:i w:val="false"/>
          <w:color w:val="000000"/>
          <w:sz w:val="28"/>
        </w:rPr>
        <w:t xml:space="preserve">
      В случае, если лицо рядового и начальствующего состава, члены его семьи, лицо среднего, старшего и высшего начальствующего состава, уволенное со службы по достижении предельного возраста состояния на службе, по состоянию здоровья или в связи с организационно-штатными мероприятиями, при общей продолжительности службы 25 лет и более при следовании на лечение в медицинские учреждения здравоохранения, ведомственные медицинские, военно-медицинские или санаторно-курортные учреждения, а лицо рядового и начальствующего состава, кроме того, и при следовании в отпуск по болезни или к месту жительства, нуждается в сопровождающих, ВВК выносит заключение об этом и указывает их количество.  </w:t>
      </w:r>
      <w:r>
        <w:br/>
      </w:r>
      <w:r>
        <w:rPr>
          <w:rFonts w:ascii="Times New Roman"/>
          <w:b w:val="false"/>
          <w:i w:val="false"/>
          <w:color w:val="000000"/>
          <w:sz w:val="28"/>
        </w:rPr>
        <w:t xml:space="preserve">
      В зависимости от состояния здоровья освидетельствованного, нуждаемости его в медицинской помощи и постороннем уходе ВВК может выносить заключение о проезде освидетельствованного и сопровождающих его лиц воздушным, железнодорожным (в плацкартном или купейном вагоне, а в отношении лиц высшего начальствующего состава и генералов - в вагоне категории "СВ") или водным транспортом.  </w:t>
      </w:r>
      <w:r>
        <w:br/>
      </w:r>
      <w:r>
        <w:rPr>
          <w:rFonts w:ascii="Times New Roman"/>
          <w:b w:val="false"/>
          <w:i w:val="false"/>
          <w:color w:val="000000"/>
          <w:sz w:val="28"/>
        </w:rPr>
        <w:t xml:space="preserve">
      В отношении больного, требующего изоляции, ВВК выносит заключение о необходимости проезда его и сопровождающих его лиц в отдельном купе жесткого купейного вагона скорого или пассажирского поезда, в каютах III категории или на местах II категории транспортных линий.  </w:t>
      </w:r>
      <w:r>
        <w:br/>
      </w:r>
      <w:r>
        <w:rPr>
          <w:rFonts w:ascii="Times New Roman"/>
          <w:b w:val="false"/>
          <w:i w:val="false"/>
          <w:color w:val="000000"/>
          <w:sz w:val="28"/>
        </w:rPr>
        <w:t xml:space="preserve">
      89. Курсантам и слушателям учебных заведений органов внутренних дел с пониженным весом при индексе массы тела (далее - ИМТ) 18,5-19,4 кг/м2*, которые получают бесплатное питание, ВВК выносит заключение о предоставлении дополнительного питания в пределах половины предусмотренных для них норм продовольственного пайка на срок не более трех месяцев.  </w:t>
      </w:r>
    </w:p>
    <w:bookmarkEnd w:id="49"/>
    <w:bookmarkStart w:name="z52" w:id="50"/>
    <w:p>
      <w:pPr>
        <w:spacing w:after="0"/>
        <w:ind w:left="0"/>
        <w:jc w:val="both"/>
      </w:pPr>
      <w:r>
        <w:rPr>
          <w:rFonts w:ascii="Times New Roman"/>
          <w:b w:val="false"/>
          <w:i w:val="false"/>
          <w:color w:val="000000"/>
          <w:sz w:val="28"/>
        </w:rPr>
        <w:t xml:space="preserve">
__________________ </w:t>
      </w:r>
    </w:p>
    <w:bookmarkEnd w:id="50"/>
    <w:p>
      <w:pPr>
        <w:spacing w:after="0"/>
        <w:ind w:left="0"/>
        <w:jc w:val="both"/>
      </w:pPr>
      <w:r>
        <w:rPr>
          <w:rFonts w:ascii="Times New Roman"/>
          <w:b w:val="false"/>
          <w:i w:val="false"/>
          <w:color w:val="000000"/>
          <w:sz w:val="28"/>
        </w:rPr>
        <w:t xml:space="preserve">      * Состояние питания определяется в соответствии с пояснениями к применению статьи 19 Расписания болезней.  </w:t>
      </w:r>
    </w:p>
    <w:bookmarkStart w:name="z53" w:id="51"/>
    <w:p>
      <w:pPr>
        <w:spacing w:after="0"/>
        <w:ind w:left="0"/>
        <w:jc w:val="both"/>
      </w:pPr>
      <w:r>
        <w:rPr>
          <w:rFonts w:ascii="Times New Roman"/>
          <w:b w:val="false"/>
          <w:i w:val="false"/>
          <w:color w:val="000000"/>
          <w:sz w:val="28"/>
        </w:rPr>
        <w:t xml:space="preserve">
      Курсантам и слушателям учебных заведений органов внутренних дел, имеющим рост 190 см и выше, ВВК может вынести заключение о предоставлении дополнительного питания в пределах половины предусмотренных для них норм продовольственного пайка на срок не более трех месяцев. При необходимости ВВК, по показаниям, может вынести заключение о продлении предоставления дополнительного питания. Показанием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веса тела. В случаях, предусмотренных настоящим пунктом, ВВК выносит заключение в редакции: "Предоставить дополнительное питание в пределах половины нормы суточного продовольственного пайка с___ по___ (указать срок)".  </w:t>
      </w:r>
      <w:r>
        <w:br/>
      </w:r>
      <w:r>
        <w:rPr>
          <w:rFonts w:ascii="Times New Roman"/>
          <w:b w:val="false"/>
          <w:i w:val="false"/>
          <w:color w:val="000000"/>
          <w:sz w:val="28"/>
        </w:rPr>
        <w:t xml:space="preserve">
      90. Освобождение от служебных обязанностей по болезни лиц рядового и начальствующего состава производится в соответствии с Положением об экспертизе временной утраты трудоспособности у лиц рядового и начальствующего состава органов внутренних дел и военнослужащих внутренних войск.  </w:t>
      </w:r>
      <w:r>
        <w:br/>
      </w:r>
      <w:r>
        <w:rPr>
          <w:rFonts w:ascii="Times New Roman"/>
          <w:b w:val="false"/>
          <w:i w:val="false"/>
          <w:color w:val="000000"/>
          <w:sz w:val="28"/>
        </w:rPr>
        <w:t xml:space="preserve">
      91. Если гражданин, проходивший службу в органах внутренних дел, ставит вопрос об определении или пересмотре заключения ВВК о категории годности к военной службе на момент увольнения из органов внутренних дел (независимо от причины и времени увольнения), кадровый аппарат органа внутренних дел по месту его жительства направляет в ЦВВК МВД, ВВК ДВД области, города, выносившую заключение данному лицу о категории годности к военной службе его заявление, личное, а на пенсионера МВД РК и пенсионное дело, медицинские документы, имеющиеся на руках заявителя, или полученные из медицинских учреждений. На гражданина, уволенного со службы по состоянию здоровья вследствие психического расстройства, кроме того, представляется заключение специализированного медицинского учреждения об изменении или снятии ранее установленного диагноза психического расстройства, по которому (на основании заключения ВВК) он был уволен со службы.  </w:t>
      </w:r>
      <w:r>
        <w:br/>
      </w:r>
      <w:r>
        <w:rPr>
          <w:rFonts w:ascii="Times New Roman"/>
          <w:b w:val="false"/>
          <w:i w:val="false"/>
          <w:color w:val="000000"/>
          <w:sz w:val="28"/>
        </w:rPr>
        <w:t xml:space="preserve">
      Если в результате изучения полученных документов будет установлено, что имеются основания для удовлетворения просьбы гражданина, постановление ВВК оформляется протоколом заседания комиссии (приложение 15 к Правилам), подписывается председателем комиссии и всеми ее членами, скрепляется мастичной печатью и хранится в делах ВВК. Копия протокола заседания ВВК направляется для сведения в ЦВВК МВД РК.  </w:t>
      </w:r>
      <w:r>
        <w:br/>
      </w:r>
      <w:r>
        <w:rPr>
          <w:rFonts w:ascii="Times New Roman"/>
          <w:b w:val="false"/>
          <w:i w:val="false"/>
          <w:color w:val="000000"/>
          <w:sz w:val="28"/>
        </w:rPr>
        <w:t xml:space="preserve">
      Постановление ВВК оформляется в 3-х экземплярах, подписывается начальником ВВК и передается в кадровый аппарат, направивший документы гражданина.  </w:t>
      </w:r>
    </w:p>
    <w:bookmarkEnd w:id="51"/>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Освидетельствование военнослужащих внутренних войск  </w:t>
      </w:r>
    </w:p>
    <w:bookmarkEnd w:id="52"/>
    <w:bookmarkStart w:name="z55" w:id="53"/>
    <w:p>
      <w:pPr>
        <w:spacing w:after="0"/>
        <w:ind w:left="0"/>
        <w:jc w:val="both"/>
      </w:pPr>
      <w:r>
        <w:rPr>
          <w:rFonts w:ascii="Times New Roman"/>
          <w:b w:val="false"/>
          <w:i w:val="false"/>
          <w:color w:val="000000"/>
          <w:sz w:val="28"/>
        </w:rPr>
        <w:t xml:space="preserve">
      92. Освидетельствование военнослужащих внутренних войск, проходящих военную службу по контракту, и членов их семей, военнослужащих срочной службы, курсантов и слушателей военно-учебных заведений производится Военно-врачебной комиссией внутренних войск МВД РК, ВВК ДВД областей, городов госпитальными и гарнизонными ВВК по месту дислокации в соответствии с Положением о медицинском освидетельствовании в Вооруженных Силах Республики Казахстан (на мирное и военное время).  </w:t>
      </w:r>
      <w:r>
        <w:br/>
      </w:r>
      <w:r>
        <w:rPr>
          <w:rFonts w:ascii="Times New Roman"/>
          <w:b w:val="false"/>
          <w:i w:val="false"/>
          <w:color w:val="000000"/>
          <w:sz w:val="28"/>
        </w:rPr>
        <w:t xml:space="preserve">
      93. Направление на освидетельствование производится:  </w:t>
      </w:r>
      <w:r>
        <w:br/>
      </w:r>
      <w:r>
        <w:rPr>
          <w:rFonts w:ascii="Times New Roman"/>
          <w:b w:val="false"/>
          <w:i w:val="false"/>
          <w:color w:val="000000"/>
          <w:sz w:val="28"/>
        </w:rPr>
        <w:t xml:space="preserve">
      1) военнослужащих срочной службы - командирами войсковых частей, начальниками гарнизонов, военными комендантами гарнизонов, военными комиссарами, военным судом или прокуратурой, а в военное время военнослужащих, находящихся на стационарном лечении в ведомственных медицинских и военно-медицинских учреждениях, при которых созданы ВВК, - соответственно начальниками этих учреждений;  </w:t>
      </w:r>
      <w:r>
        <w:br/>
      </w:r>
      <w:r>
        <w:rPr>
          <w:rFonts w:ascii="Times New Roman"/>
          <w:b w:val="false"/>
          <w:i w:val="false"/>
          <w:color w:val="000000"/>
          <w:sz w:val="28"/>
        </w:rPr>
        <w:t xml:space="preserve">
      2) военнослужащих, проходящих военную службу по контракту, - прямыми начальниками от командира полка, им равными и выше, военным судом или прокуратурой, а в военное время, кроме того, начальниками гарнизонов, штатных ВВК, военно-медицинских учреждений, военными комендантами гарнизонов и военными комиссарами;  </w:t>
      </w:r>
      <w:r>
        <w:br/>
      </w:r>
      <w:r>
        <w:rPr>
          <w:rFonts w:ascii="Times New Roman"/>
          <w:b w:val="false"/>
          <w:i w:val="false"/>
          <w:color w:val="000000"/>
          <w:sz w:val="28"/>
        </w:rPr>
        <w:t xml:space="preserve">
      3) офицеров, рекомендуемых на должность командира полка, ей равную и выше, генералов, офицеров, прапорщиков и сверхсрочнослужащих, входящих в структуру ГУКВВ, - соответствующими командирами (начальниками) или кадровыми органами.  </w:t>
      </w:r>
      <w:r>
        <w:br/>
      </w:r>
      <w:r>
        <w:rPr>
          <w:rFonts w:ascii="Times New Roman"/>
          <w:b w:val="false"/>
          <w:i w:val="false"/>
          <w:color w:val="000000"/>
          <w:sz w:val="28"/>
        </w:rPr>
        <w:t xml:space="preserve">
      Направление на освидетельствование может быть подписано начальником штаба (от начальника штаба полка и выше) или начальником кадрового органа (от начальника отделения кадров соединений и выше) со ссылкой на решение соответствующего командира (начальника).  </w:t>
      </w:r>
      <w:r>
        <w:br/>
      </w:r>
      <w:r>
        <w:rPr>
          <w:rFonts w:ascii="Times New Roman"/>
          <w:b w:val="false"/>
          <w:i w:val="false"/>
          <w:color w:val="000000"/>
          <w:sz w:val="28"/>
        </w:rPr>
        <w:t xml:space="preserve">
      94. При направлении на освидетельствование военнослужащих в мирное время в ВВК представляется:  </w:t>
      </w:r>
      <w:r>
        <w:br/>
      </w:r>
      <w:r>
        <w:rPr>
          <w:rFonts w:ascii="Times New Roman"/>
          <w:b w:val="false"/>
          <w:i w:val="false"/>
          <w:color w:val="000000"/>
          <w:sz w:val="28"/>
        </w:rPr>
        <w:t xml:space="preserve">
      - направление по форме (приложение 7 к Правилам) с указанием цели освидетельствования,  </w:t>
      </w:r>
      <w:r>
        <w:br/>
      </w:r>
      <w:r>
        <w:rPr>
          <w:rFonts w:ascii="Times New Roman"/>
          <w:b w:val="false"/>
          <w:i w:val="false"/>
          <w:color w:val="000000"/>
          <w:sz w:val="28"/>
        </w:rPr>
        <w:t xml:space="preserve">
      - медицинская книжка,  </w:t>
      </w:r>
      <w:r>
        <w:br/>
      </w:r>
      <w:r>
        <w:rPr>
          <w:rFonts w:ascii="Times New Roman"/>
          <w:b w:val="false"/>
          <w:i w:val="false"/>
          <w:color w:val="000000"/>
          <w:sz w:val="28"/>
        </w:rPr>
        <w:t xml:space="preserve">
      - медицинская характеристика, а на лиц с психическими расстройствами, лиц, проходящих службу по контракту, не достигших предельного возраста пребывания на военной службе, и служебная характеристика с мнением командования и врача воинской части о возможности и целесообразности дальнейшего пребывания на военной службе (ведомственные медицинские, военно-медицинские учреждения, штатные ВВК в необходимых случаях имеют право запрашивать служебную и медицинскую характеристики и другие документы, необходимые для вынесения заключения и на других военнослужащих),  </w:t>
      </w:r>
      <w:r>
        <w:br/>
      </w:r>
      <w:r>
        <w:rPr>
          <w:rFonts w:ascii="Times New Roman"/>
          <w:b w:val="false"/>
          <w:i w:val="false"/>
          <w:color w:val="000000"/>
          <w:sz w:val="28"/>
        </w:rPr>
        <w:t xml:space="preserve">
      - справка (акт) о травме (приложение 16 к Правилам), выданная командиром воинской части, или другие документы, подтверждающие обстоятельства получения травмы на лиц, получивших в период прохождения военной службы (военных сборов) ранение, контузию, травму или увечье.  </w:t>
      </w:r>
      <w:r>
        <w:br/>
      </w:r>
      <w:r>
        <w:rPr>
          <w:rFonts w:ascii="Times New Roman"/>
          <w:b w:val="false"/>
          <w:i w:val="false"/>
          <w:color w:val="000000"/>
          <w:sz w:val="28"/>
        </w:rPr>
        <w:t xml:space="preserve">
      При выявлении у военнослужащих первого года срочной службы хронического заболевания, по которому они не подлежали призыву, кроме того, представляется медицинская карта амбулаторного больного (форма 025/у) с вкладным листом на подростка (форма 025-1/у), выписки из медицинских карт стационарного больного, данные диспансерного наблюдения и другие медицинские документы, характеризующие состояние здоровья указанного лица до призыва во внутренние войска.  </w:t>
      </w:r>
      <w:r>
        <w:br/>
      </w:r>
      <w:r>
        <w:rPr>
          <w:rFonts w:ascii="Times New Roman"/>
          <w:b w:val="false"/>
          <w:i w:val="false"/>
          <w:color w:val="000000"/>
          <w:sz w:val="28"/>
        </w:rPr>
        <w:t xml:space="preserve">
      95. Военнослужащие, имеющие признаки хронических заболеваний до принятия экспертного решения, как правило, направляются на стационарное обследование в ведомственные медицинские, военно-медицинские учреждения и учреждения здравоохранения по профилю.  </w:t>
      </w:r>
      <w:r>
        <w:br/>
      </w:r>
      <w:r>
        <w:rPr>
          <w:rFonts w:ascii="Times New Roman"/>
          <w:b w:val="false"/>
          <w:i w:val="false"/>
          <w:color w:val="000000"/>
          <w:sz w:val="28"/>
        </w:rPr>
        <w:t xml:space="preserve">
      Заключение ВВК может выноситься после амбулаторного обследования только при наличии явных физических недостатков (отсутствие органа, пальцев конечностей, явные дефекты костей черепа, обширные рубцы после травм, искривление, укорочение конечностей и т.д.).  </w:t>
      </w:r>
      <w:r>
        <w:br/>
      </w:r>
      <w:r>
        <w:rPr>
          <w:rFonts w:ascii="Times New Roman"/>
          <w:b w:val="false"/>
          <w:i w:val="false"/>
          <w:color w:val="000000"/>
          <w:sz w:val="28"/>
        </w:rPr>
        <w:t xml:space="preserve">
      96. В случае выявления у военнослужащего, курсанта и слушателя военно-учебного заведения тяжелого онкологического, психического и др. заболеваний, а также при отказе от очного медицинского освидетельствования, кадровый аппарат, при необходимости, ходатайствует о вынесении заключения о категории годности и причинной связи заболевания, ранения (контузии, травмы, увечья) указанного лица с записью в направлении на ВВК "прошу освидетельствовать заочно".  </w:t>
      </w:r>
      <w:r>
        <w:br/>
      </w:r>
      <w:r>
        <w:rPr>
          <w:rFonts w:ascii="Times New Roman"/>
          <w:b w:val="false"/>
          <w:i w:val="false"/>
          <w:color w:val="000000"/>
          <w:sz w:val="28"/>
        </w:rPr>
        <w:t xml:space="preserve">
      97. Если гражданин, проходивший военную службу во внутренних войсках (кроме военнослужащих срочной службы), ставит вопрос об определении категории годности к военной службе на момент увольнения с военной службы (независимо от причины и времени увольнения) штатная ВВК, выносившая заключение данному лицу, ЦВВК, ВВК внутренних войск МВД РК (по предназначению) запрашивает и изучает военно-учетные документы, личное (пенсионное) дело, медицинскую книжку (медицинскую карту амбулаторного больного) и другие медицинские экспертные документы периода прохождения службы, первых 5-ти лет с момента увольнения. На гражданина, уволенного с военной службы по состоянию здоровья вследствие психического расстройства, кроме того, запрашивается заключение специализированного медицинского учреждения об изменении или снятии ранее установленного диагноза психического расстройства, по которому (на основании заключения ВВК) он был уволен с военной службы.  </w:t>
      </w:r>
      <w:r>
        <w:br/>
      </w:r>
      <w:r>
        <w:rPr>
          <w:rFonts w:ascii="Times New Roman"/>
          <w:b w:val="false"/>
          <w:i w:val="false"/>
          <w:color w:val="000000"/>
          <w:sz w:val="28"/>
        </w:rPr>
        <w:t xml:space="preserve">
      ВВК изучает представленные документы и при необходимости запрашивает дополнительно медицинские и другие документы, необходимые для решения данного вопроса. Если по изученным документам будет установлено, что имеется основание для удовлетворения просьбы заявителя, постановление ВВК оформляется протоколом заседания комиссии (приложение 15 к Правилам), подписывается председателем комиссии и всеми ее членами, скрепляется мастичной печатью и хранится в делах ВВК. Копия протокола заседания ВВК направляется для сведения в ВВК внутренних войск МВД РК, если документы рассматривались в территориальной ВВК ДВД.  </w:t>
      </w:r>
      <w:r>
        <w:br/>
      </w:r>
      <w:r>
        <w:rPr>
          <w:rFonts w:ascii="Times New Roman"/>
          <w:b w:val="false"/>
          <w:i w:val="false"/>
          <w:color w:val="000000"/>
          <w:sz w:val="28"/>
        </w:rPr>
        <w:t xml:space="preserve">
      Постановление ВВК оформляется в 3-х экземплярах, подписывается начальником ВВК и передается командиру войсковой части (в кадровый аппарат), принимавшему решение об увольнении военнослужащего.  </w:t>
      </w:r>
      <w:r>
        <w:br/>
      </w:r>
      <w:r>
        <w:rPr>
          <w:rFonts w:ascii="Times New Roman"/>
          <w:b w:val="false"/>
          <w:i w:val="false"/>
          <w:color w:val="000000"/>
          <w:sz w:val="28"/>
        </w:rPr>
        <w:t xml:space="preserve">
      В отношении бывших военнослужащих срочной службы, уволенных из внутренних войск по состоянию здоровья вопрос об изменении категории годности к военной службе рассматривают военные комиссариаты.  </w:t>
      </w:r>
      <w:r>
        <w:br/>
      </w:r>
      <w:r>
        <w:rPr>
          <w:rFonts w:ascii="Times New Roman"/>
          <w:b w:val="false"/>
          <w:i w:val="false"/>
          <w:color w:val="000000"/>
          <w:sz w:val="28"/>
        </w:rPr>
        <w:t xml:space="preserve">
      98. Медицинское освидетельствование в мирное время лиц офицерского состава, прапорщиков, военнослужащих сверхсрочной службы, военнослужащих- женщин, членов семей для определения возможности прохождения военной службы (проживания)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 производится на основании соответствующей главы Правил. </w:t>
      </w:r>
      <w:r>
        <w:br/>
      </w:r>
      <w:r>
        <w:rPr>
          <w:rFonts w:ascii="Times New Roman"/>
          <w:b w:val="false"/>
          <w:i w:val="false"/>
          <w:color w:val="000000"/>
          <w:sz w:val="28"/>
        </w:rPr>
        <w:t xml:space="preserve">
      99. Военнослужащим-женщинам отпуск по беременности и родам предоставляется на основании заключения ВВК со дня установления права на это. Срок беременности устанавливается в соответствующем медицинском учреждении. </w:t>
      </w:r>
    </w:p>
    <w:bookmarkEnd w:id="53"/>
    <w:bookmarkStart w:name="z273" w:id="5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Заключения военно-врачебных комиссий </w:t>
      </w:r>
    </w:p>
    <w:bookmarkEnd w:id="54"/>
    <w:p>
      <w:pPr>
        <w:spacing w:after="0"/>
        <w:ind w:left="0"/>
        <w:jc w:val="both"/>
      </w:pPr>
      <w:r>
        <w:rPr>
          <w:rFonts w:ascii="Times New Roman"/>
          <w:b w:val="false"/>
          <w:i w:val="false"/>
          <w:color w:val="000000"/>
          <w:sz w:val="28"/>
        </w:rPr>
        <w:t xml:space="preserve">     По результатам медицинского освидетельствования ВВК выносит следующие заключения: </w:t>
      </w:r>
      <w:r>
        <w:br/>
      </w:r>
      <w:r>
        <w:rPr>
          <w:rFonts w:ascii="Times New Roman"/>
          <w:b w:val="false"/>
          <w:i w:val="false"/>
          <w:color w:val="000000"/>
          <w:sz w:val="28"/>
        </w:rPr>
        <w:t xml:space="preserve">
     100. В отношении граждан, поступающих на службу, военную службу: </w:t>
      </w:r>
      <w:r>
        <w:br/>
      </w:r>
      <w:r>
        <w:rPr>
          <w:rFonts w:ascii="Times New Roman"/>
          <w:b w:val="false"/>
          <w:i w:val="false"/>
          <w:color w:val="000000"/>
          <w:sz w:val="28"/>
        </w:rPr>
        <w:t xml:space="preserve">
     1) "Годен к службе в качестве________________________". </w:t>
      </w:r>
      <w:r>
        <w:br/>
      </w:r>
      <w:r>
        <w:rPr>
          <w:rFonts w:ascii="Times New Roman"/>
          <w:b w:val="false"/>
          <w:i w:val="false"/>
          <w:color w:val="000000"/>
          <w:sz w:val="28"/>
        </w:rPr>
        <w:t xml:space="preserve">
                                    (указать должность) </w:t>
      </w:r>
      <w:r>
        <w:br/>
      </w:r>
      <w:r>
        <w:rPr>
          <w:rFonts w:ascii="Times New Roman"/>
          <w:b w:val="false"/>
          <w:i w:val="false"/>
          <w:color w:val="000000"/>
          <w:sz w:val="28"/>
        </w:rPr>
        <w:t xml:space="preserve">
     2) "Не годен к службе в качестве_______________________". </w:t>
      </w:r>
      <w:r>
        <w:br/>
      </w:r>
      <w:r>
        <w:rPr>
          <w:rFonts w:ascii="Times New Roman"/>
          <w:b w:val="false"/>
          <w:i w:val="false"/>
          <w:color w:val="000000"/>
          <w:sz w:val="28"/>
        </w:rPr>
        <w:t xml:space="preserve">
                                      (указать должность) </w:t>
      </w:r>
      <w:r>
        <w:br/>
      </w:r>
      <w:r>
        <w:rPr>
          <w:rFonts w:ascii="Times New Roman"/>
          <w:b w:val="false"/>
          <w:i w:val="false"/>
          <w:color w:val="000000"/>
          <w:sz w:val="28"/>
        </w:rPr>
        <w:t xml:space="preserve">
     3) "Не годен к службе в органах внутренних дел (внутренних войсках) до излечения" (выносится при условии обоснованного прогноза, гарантирующего восстановление трудоспособности). </w:t>
      </w:r>
      <w:r>
        <w:br/>
      </w:r>
      <w:r>
        <w:rPr>
          <w:rFonts w:ascii="Times New Roman"/>
          <w:b w:val="false"/>
          <w:i w:val="false"/>
          <w:color w:val="000000"/>
          <w:sz w:val="28"/>
        </w:rPr>
        <w:t xml:space="preserve">
     4) "Не годен к службе в органах внутренних дел (внутренних войсках)" (выносится когда у поступающего обнаруживаются заболевания, препятствующие службе в любой должности в органах внутренних дел, внутренних войсках). </w:t>
      </w:r>
      <w:r>
        <w:br/>
      </w:r>
      <w:r>
        <w:rPr>
          <w:rFonts w:ascii="Times New Roman"/>
          <w:b w:val="false"/>
          <w:i w:val="false"/>
          <w:color w:val="000000"/>
          <w:sz w:val="28"/>
        </w:rPr>
        <w:t xml:space="preserve">
     101. В отношении лиц, поступающих и обучающихся в учебных, военно-учебных заведениях: </w:t>
      </w:r>
      <w:r>
        <w:br/>
      </w:r>
      <w:r>
        <w:rPr>
          <w:rFonts w:ascii="Times New Roman"/>
          <w:b w:val="false"/>
          <w:i w:val="false"/>
          <w:color w:val="000000"/>
          <w:sz w:val="28"/>
        </w:rPr>
        <w:t xml:space="preserve">
     1) "Годен к поступлению в __________________________". </w:t>
      </w:r>
      <w:r>
        <w:br/>
      </w:r>
      <w:r>
        <w:rPr>
          <w:rFonts w:ascii="Times New Roman"/>
          <w:b w:val="false"/>
          <w:i w:val="false"/>
          <w:color w:val="000000"/>
          <w:sz w:val="28"/>
        </w:rPr>
        <w:t xml:space="preserve">
       (указать наименование учебного заведения и факультет*) </w:t>
      </w:r>
      <w:r>
        <w:br/>
      </w:r>
      <w:r>
        <w:rPr>
          <w:rFonts w:ascii="Times New Roman"/>
          <w:b w:val="false"/>
          <w:i w:val="false"/>
          <w:color w:val="000000"/>
          <w:sz w:val="28"/>
        </w:rPr>
        <w:t xml:space="preserve">
     2) "Не годен к поступлению в_________________________". </w:t>
      </w:r>
      <w:r>
        <w:br/>
      </w:r>
      <w:r>
        <w:rPr>
          <w:rFonts w:ascii="Times New Roman"/>
          <w:b w:val="false"/>
          <w:i w:val="false"/>
          <w:color w:val="000000"/>
          <w:sz w:val="28"/>
        </w:rPr>
        <w:t xml:space="preserve">
       (указать наименование учебного заведения и факультет) </w:t>
      </w:r>
      <w:r>
        <w:br/>
      </w:r>
      <w:r>
        <w:rPr>
          <w:rFonts w:ascii="Times New Roman"/>
          <w:b w:val="false"/>
          <w:i w:val="false"/>
          <w:color w:val="000000"/>
          <w:sz w:val="28"/>
        </w:rPr>
        <w:t xml:space="preserve">
     3) "Подлежит обследованию (лечению) с последующим освидетельствованием". </w:t>
      </w:r>
      <w:r>
        <w:br/>
      </w:r>
      <w:r>
        <w:rPr>
          <w:rFonts w:ascii="Times New Roman"/>
          <w:b w:val="false"/>
          <w:i w:val="false"/>
          <w:color w:val="000000"/>
          <w:sz w:val="28"/>
        </w:rPr>
        <w:t xml:space="preserve">
     4) "Годен к обучению в _____________________________". </w:t>
      </w:r>
      <w:r>
        <w:br/>
      </w:r>
      <w:r>
        <w:rPr>
          <w:rFonts w:ascii="Times New Roman"/>
          <w:b w:val="false"/>
          <w:i w:val="false"/>
          <w:color w:val="000000"/>
          <w:sz w:val="28"/>
        </w:rPr>
        <w:t xml:space="preserve">
       (указать наименование учебного заведения и факультет) </w:t>
      </w:r>
      <w:r>
        <w:br/>
      </w:r>
      <w:r>
        <w:rPr>
          <w:rFonts w:ascii="Times New Roman"/>
          <w:b w:val="false"/>
          <w:i w:val="false"/>
          <w:color w:val="000000"/>
          <w:sz w:val="28"/>
        </w:rPr>
        <w:t xml:space="preserve">
     5) "Не годен к обучению в ____________________________". </w:t>
      </w:r>
      <w:r>
        <w:br/>
      </w:r>
      <w:r>
        <w:rPr>
          <w:rFonts w:ascii="Times New Roman"/>
          <w:b w:val="false"/>
          <w:i w:val="false"/>
          <w:color w:val="000000"/>
          <w:sz w:val="28"/>
        </w:rPr>
        <w:t xml:space="preserve">
            (указать наименование учебного заведения и факультет) </w:t>
      </w:r>
    </w:p>
    <w:p>
      <w:pPr>
        <w:spacing w:after="0"/>
        <w:ind w:left="0"/>
        <w:jc w:val="both"/>
      </w:pPr>
      <w:r>
        <w:rPr>
          <w:rFonts w:ascii="Times New Roman"/>
          <w:b w:val="false"/>
          <w:i w:val="false"/>
          <w:color w:val="000000"/>
          <w:sz w:val="28"/>
        </w:rPr>
        <w:t xml:space="preserve">      В отношении курсантов и слушателей учебных заведений, признанных негодными к обучению, кроме того, выносится заключение о категории годности к военной службе по подпунктам - 2 (кроме курсантов и слушателей первого года обучения), 4, 5, 6, 7 пункта 102. ____________________________  </w:t>
      </w:r>
      <w:r>
        <w:br/>
      </w:r>
      <w:r>
        <w:rPr>
          <w:rFonts w:ascii="Times New Roman"/>
          <w:b w:val="false"/>
          <w:i w:val="false"/>
          <w:color w:val="000000"/>
          <w:sz w:val="28"/>
        </w:rPr>
        <w:t xml:space="preserve">
      * Если таковые имеются и готовящиеся на них специалисты относятся к различным графам Расписания болезней.  </w:t>
      </w:r>
      <w:r>
        <w:br/>
      </w:r>
      <w:r>
        <w:rPr>
          <w:rFonts w:ascii="Times New Roman"/>
          <w:b w:val="false"/>
          <w:i w:val="false"/>
          <w:color w:val="000000"/>
          <w:sz w:val="28"/>
        </w:rPr>
        <w:t xml:space="preserve">
      102. В отношении лиц рядового и начальствующего состава органов внутренних дел:  </w:t>
      </w:r>
      <w:r>
        <w:br/>
      </w:r>
      <w:r>
        <w:rPr>
          <w:rFonts w:ascii="Times New Roman"/>
          <w:b w:val="false"/>
          <w:i w:val="false"/>
          <w:color w:val="000000"/>
          <w:sz w:val="28"/>
        </w:rPr>
        <w:t xml:space="preserve">
      1) "Годен к военной службе в качестве_________________".  </w:t>
      </w:r>
      <w:r>
        <w:br/>
      </w:r>
      <w:r>
        <w:rPr>
          <w:rFonts w:ascii="Times New Roman"/>
          <w:b w:val="false"/>
          <w:i w:val="false"/>
          <w:color w:val="000000"/>
          <w:sz w:val="28"/>
        </w:rPr>
        <w:t xml:space="preserve">
      2) "Годен к службе вне строя в мирное время, ограниченно годен первой степени в военное время" (в военное время заключение выносится в редакции - "ограниченно годен первой степени").  </w:t>
      </w:r>
      <w:r>
        <w:br/>
      </w:r>
      <w:r>
        <w:rPr>
          <w:rFonts w:ascii="Times New Roman"/>
          <w:b w:val="false"/>
          <w:i w:val="false"/>
          <w:color w:val="000000"/>
          <w:sz w:val="28"/>
        </w:rPr>
        <w:t xml:space="preserve">
      3) "Подлежит обследованию (лечению) с последующим освидетельствованием".  </w:t>
      </w:r>
      <w:r>
        <w:br/>
      </w:r>
      <w:r>
        <w:rPr>
          <w:rFonts w:ascii="Times New Roman"/>
          <w:b w:val="false"/>
          <w:i w:val="false"/>
          <w:color w:val="000000"/>
          <w:sz w:val="28"/>
        </w:rPr>
        <w:t xml:space="preserve">
      4) "Нуждается в освобождении от выполнения служебных обязанностей (занятий) сроком на ________________________".  </w:t>
      </w:r>
      <w:r>
        <w:br/>
      </w:r>
      <w:r>
        <w:rPr>
          <w:rFonts w:ascii="Times New Roman"/>
          <w:b w:val="false"/>
          <w:i w:val="false"/>
          <w:color w:val="000000"/>
          <w:sz w:val="28"/>
        </w:rPr>
        <w:t xml:space="preserve">
                    (указать срок освобождения)  </w:t>
      </w:r>
      <w:r>
        <w:br/>
      </w:r>
      <w:r>
        <w:rPr>
          <w:rFonts w:ascii="Times New Roman"/>
          <w:b w:val="false"/>
          <w:i w:val="false"/>
          <w:color w:val="000000"/>
          <w:sz w:val="28"/>
        </w:rPr>
        <w:t xml:space="preserve">
      5) "Нуждается в отпуске по болезни сроком на _____________________".  </w:t>
      </w:r>
      <w:r>
        <w:br/>
      </w:r>
      <w:r>
        <w:rPr>
          <w:rFonts w:ascii="Times New Roman"/>
          <w:b w:val="false"/>
          <w:i w:val="false"/>
          <w:color w:val="000000"/>
          <w:sz w:val="28"/>
        </w:rPr>
        <w:t xml:space="preserve">
(указать срок отпуска)  </w:t>
      </w:r>
      <w:r>
        <w:br/>
      </w:r>
      <w:r>
        <w:rPr>
          <w:rFonts w:ascii="Times New Roman"/>
          <w:b w:val="false"/>
          <w:i w:val="false"/>
          <w:color w:val="000000"/>
          <w:sz w:val="28"/>
        </w:rPr>
        <w:t xml:space="preserve">
      6) "Не годен к военной службе в мирное время, ограниченно годен второй степени в военное время" (в военное время заключение выносится в редакции: "ограниченно годен второй степени").  </w:t>
      </w:r>
      <w:r>
        <w:br/>
      </w:r>
      <w:r>
        <w:rPr>
          <w:rFonts w:ascii="Times New Roman"/>
          <w:b w:val="false"/>
          <w:i w:val="false"/>
          <w:color w:val="000000"/>
          <w:sz w:val="28"/>
        </w:rPr>
        <w:t xml:space="preserve">
      7) "Не годен к военной службе с исключением с воинского учета".  </w:t>
      </w:r>
      <w:r>
        <w:br/>
      </w:r>
      <w:r>
        <w:rPr>
          <w:rFonts w:ascii="Times New Roman"/>
          <w:b w:val="false"/>
          <w:i w:val="false"/>
          <w:color w:val="000000"/>
          <w:sz w:val="28"/>
        </w:rPr>
        <w:t xml:space="preserve">
      В военное время, кроме того, выносится заключение "Не годен к военной службе с медицинским переосвидетельствованием через 6-12 месяцев (указать конкретный срок)".  </w:t>
      </w:r>
      <w:r>
        <w:br/>
      </w:r>
      <w:r>
        <w:rPr>
          <w:rFonts w:ascii="Times New Roman"/>
          <w:b w:val="false"/>
          <w:i w:val="false"/>
          <w:color w:val="000000"/>
          <w:sz w:val="28"/>
        </w:rPr>
        <w:t xml:space="preserve">
      Ограниченно годные первой степени и ограниченно годные второй степени в военное время могут проходить службу в территориальных органах внутренних дел, а ограниченно годные первой степени, кроме того, могут быть призваны на военную службу в Вооруженные Силы. </w:t>
      </w:r>
      <w:r>
        <w:br/>
      </w: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103. В отношении военнослужащих внутренних войск, а также курсантов и слушателей военно-учебных заведений, признанных негодными к обучению:  </w:t>
      </w:r>
      <w:r>
        <w:br/>
      </w:r>
      <w:r>
        <w:rPr>
          <w:rFonts w:ascii="Times New Roman"/>
          <w:b w:val="false"/>
          <w:i w:val="false"/>
          <w:color w:val="000000"/>
          <w:sz w:val="28"/>
        </w:rPr>
        <w:t xml:space="preserve">
      1) "Годен к строевой службе" (в отношении военнослужащих срочной службы).  </w:t>
      </w:r>
      <w:r>
        <w:br/>
      </w:r>
      <w:r>
        <w:rPr>
          <w:rFonts w:ascii="Times New Roman"/>
          <w:b w:val="false"/>
          <w:i w:val="false"/>
          <w:color w:val="000000"/>
          <w:sz w:val="28"/>
        </w:rPr>
        <w:t xml:space="preserve">
      2) "Годен к нестроевой службе" (заключение принимается в военное время).  </w:t>
      </w:r>
      <w:r>
        <w:br/>
      </w:r>
      <w:r>
        <w:rPr>
          <w:rFonts w:ascii="Times New Roman"/>
          <w:b w:val="false"/>
          <w:i w:val="false"/>
          <w:color w:val="000000"/>
          <w:sz w:val="28"/>
        </w:rPr>
        <w:t xml:space="preserve">
      3) "Годен к военной службе" (в отношении проходящих службу по контракту).  </w:t>
      </w:r>
      <w:r>
        <w:br/>
      </w:r>
      <w:r>
        <w:rPr>
          <w:rFonts w:ascii="Times New Roman"/>
          <w:b w:val="false"/>
          <w:i w:val="false"/>
          <w:color w:val="000000"/>
          <w:sz w:val="28"/>
        </w:rPr>
        <w:t xml:space="preserve">
      4) "Годен к службе вне строя в мирное время, ограниченно годен первой степени в военное время" (в военное время заключение выносится в редакции: "ограниченно годен первой степени").  </w:t>
      </w:r>
      <w:r>
        <w:br/>
      </w:r>
      <w:r>
        <w:rPr>
          <w:rFonts w:ascii="Times New Roman"/>
          <w:b w:val="false"/>
          <w:i w:val="false"/>
          <w:color w:val="000000"/>
          <w:sz w:val="28"/>
        </w:rPr>
        <w:t xml:space="preserve">
      5) "Нуждается в освобождении от обязанностей военной службы (занятий), отпуске по болезни сроком на_______________________".  </w:t>
      </w:r>
      <w:r>
        <w:br/>
      </w:r>
      <w:r>
        <w:rPr>
          <w:rFonts w:ascii="Times New Roman"/>
          <w:b w:val="false"/>
          <w:i w:val="false"/>
          <w:color w:val="000000"/>
          <w:sz w:val="28"/>
        </w:rPr>
        <w:t xml:space="preserve">
                                  (указать срок освобождения, отпуска)  </w:t>
      </w:r>
      <w:r>
        <w:br/>
      </w:r>
      <w:r>
        <w:rPr>
          <w:rFonts w:ascii="Times New Roman"/>
          <w:b w:val="false"/>
          <w:i w:val="false"/>
          <w:color w:val="000000"/>
          <w:sz w:val="28"/>
        </w:rPr>
        <w:t xml:space="preserve">
      6) "Не годен к военной службе в мирное время, годен к нестроевой службе в военное время" - выносится в отношении военнослужащих срочной службы (в военное время заключение выносится в редакции: "годен к нестроевой службе").  </w:t>
      </w:r>
      <w:r>
        <w:br/>
      </w:r>
      <w:r>
        <w:rPr>
          <w:rFonts w:ascii="Times New Roman"/>
          <w:b w:val="false"/>
          <w:i w:val="false"/>
          <w:color w:val="000000"/>
          <w:sz w:val="28"/>
        </w:rPr>
        <w:t xml:space="preserve">
      7) "Не годен к военной службе в мирное время, ограниченно годен второй степени в военное время" - выносится в отношении проходящих службу по контракту (в военное время заключение выносится в редакции: "ограниченно годен второй степени").  </w:t>
      </w:r>
      <w:r>
        <w:br/>
      </w:r>
      <w:r>
        <w:rPr>
          <w:rFonts w:ascii="Times New Roman"/>
          <w:b w:val="false"/>
          <w:i w:val="false"/>
          <w:color w:val="000000"/>
          <w:sz w:val="28"/>
        </w:rPr>
        <w:t xml:space="preserve">
      8) "Не годен к военной службе с исключением с воинского учета".  </w:t>
      </w:r>
      <w:r>
        <w:br/>
      </w:r>
      <w:r>
        <w:rPr>
          <w:rFonts w:ascii="Times New Roman"/>
          <w:b w:val="false"/>
          <w:i w:val="false"/>
          <w:color w:val="000000"/>
          <w:sz w:val="28"/>
        </w:rPr>
        <w:t xml:space="preserve">
      9) "Подлежит санаторному лечению (указать профиль санатория)". Заключение выносится в отношении лиц офицерского состава, прапорщиков при направлении их непосредственно из госпиталя в санаторий для продолжения лечения.  </w:t>
      </w:r>
      <w:r>
        <w:br/>
      </w:r>
      <w:r>
        <w:rPr>
          <w:rFonts w:ascii="Times New Roman"/>
          <w:b w:val="false"/>
          <w:i w:val="false"/>
          <w:color w:val="000000"/>
          <w:sz w:val="28"/>
        </w:rPr>
        <w:t xml:space="preserve">
      10) "Не годен к военной службе с медицинским переосвидетельствованием через 6-12 месяцев (указать конкретный срок)". Заключение выносится только в военное время.  </w:t>
      </w:r>
      <w:r>
        <w:br/>
      </w:r>
      <w:r>
        <w:rPr>
          <w:rFonts w:ascii="Times New Roman"/>
          <w:b w:val="false"/>
          <w:i w:val="false"/>
          <w:color w:val="000000"/>
          <w:sz w:val="28"/>
        </w:rPr>
        <w:t xml:space="preserve">
      11) "Подлежит направлению в батальон (команду) выздоравливающих". Заключение выносится только в военное время, показания к направлению устанавливаются Военно-медицинским управлением Министерства обороны Республики Казахстан.  </w:t>
      </w:r>
      <w:r>
        <w:br/>
      </w:r>
      <w:r>
        <w:rPr>
          <w:rFonts w:ascii="Times New Roman"/>
          <w:b w:val="false"/>
          <w:i w:val="false"/>
          <w:color w:val="000000"/>
          <w:sz w:val="28"/>
        </w:rPr>
        <w:t xml:space="preserve">
      104. Если лица рядового и начальствующего состава, военнослужащие, проходящие службу по контракту, признаны негодными к военной службе с исключением с воинского учета и в период оформления увольнения по состоянию здоровья не могут исполнять служебные обязанности, ВВК одновременно выносит заключение в формулировке: "Нуждается в освобождении от исполнения служебных обязанностей (обязанностей военной службы) на срок, необходимый для оформления увольнения, но не более чем на 30 суток".  </w:t>
      </w:r>
      <w:r>
        <w:br/>
      </w:r>
      <w:r>
        <w:rPr>
          <w:rFonts w:ascii="Times New Roman"/>
          <w:b w:val="false"/>
          <w:i w:val="false"/>
          <w:color w:val="000000"/>
          <w:sz w:val="28"/>
        </w:rPr>
        <w:t xml:space="preserve">
      105. Если у освидетельствуемого имеется заболевание, не предусмотренное Расписанием болезней, ВВК выносит заключение по статье, которая наиболее соответствует заболеванию освидетельствуемого и его фактической годности к службе.  </w:t>
      </w:r>
      <w:r>
        <w:br/>
      </w:r>
      <w:r>
        <w:rPr>
          <w:rFonts w:ascii="Times New Roman"/>
          <w:b w:val="false"/>
          <w:i w:val="false"/>
          <w:color w:val="000000"/>
          <w:sz w:val="28"/>
        </w:rPr>
        <w:t xml:space="preserve">
      Заключение при этом выносится в редакции: "Применительно к статье ___ графы ____ Расписания болезней" и далее текст предусмотренного этой статьей (пунктом статьи) заключения.  </w:t>
      </w:r>
      <w:r>
        <w:br/>
      </w:r>
      <w:r>
        <w:rPr>
          <w:rFonts w:ascii="Times New Roman"/>
          <w:b w:val="false"/>
          <w:i w:val="false"/>
          <w:color w:val="000000"/>
          <w:sz w:val="28"/>
        </w:rPr>
        <w:t xml:space="preserve">
      106. На лиц рядового и начальствующего состава, военнослужащих, проходящих службу по контракту, освидетельствуемых по статьям (пунктам статей) Расписания болезней, предусматривающим индивидуальную оценку годности к службе, ВВК выносит заключение в одной из формулировок:  </w:t>
      </w:r>
      <w:r>
        <w:br/>
      </w:r>
      <w:r>
        <w:rPr>
          <w:rFonts w:ascii="Times New Roman"/>
          <w:b w:val="false"/>
          <w:i w:val="false"/>
          <w:color w:val="000000"/>
          <w:sz w:val="28"/>
        </w:rPr>
        <w:t xml:space="preserve">
      1) "годен к службе вне строя в мирное время, ограниченно годен первой степени в военное время", </w:t>
      </w:r>
      <w:r>
        <w:br/>
      </w:r>
      <w:r>
        <w:rPr>
          <w:rFonts w:ascii="Times New Roman"/>
          <w:b w:val="false"/>
          <w:i w:val="false"/>
          <w:color w:val="000000"/>
          <w:sz w:val="28"/>
        </w:rPr>
        <w:t xml:space="preserve">
      2) "не годен к военной службе в мирное время, ограниченно годен второй степени в военное время". </w:t>
      </w:r>
      <w:r>
        <w:br/>
      </w:r>
      <w:r>
        <w:rPr>
          <w:rFonts w:ascii="Times New Roman"/>
          <w:b w:val="false"/>
          <w:i w:val="false"/>
          <w:color w:val="000000"/>
          <w:sz w:val="28"/>
        </w:rPr>
        <w:t xml:space="preserve">
      107. Военно-врачебные комиссии выносят и другие заключения, оговоренные в пунктах 88, 89, а также в главах 11 и 12 настоящих Правил. </w:t>
      </w:r>
    </w:p>
    <w:bookmarkStart w:name="z274" w:id="5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Определение причинной связи заболеваний, ранений  </w:t>
      </w:r>
      <w:r>
        <w:br/>
      </w:r>
      <w:r>
        <w:rPr>
          <w:rFonts w:ascii="Times New Roman"/>
          <w:b w:val="false"/>
          <w:i w:val="false"/>
          <w:color w:val="000000"/>
          <w:sz w:val="28"/>
        </w:rPr>
        <w:t>
</w:t>
      </w:r>
      <w:r>
        <w:rPr>
          <w:rFonts w:ascii="Times New Roman"/>
          <w:b/>
          <w:i w:val="false"/>
          <w:color w:val="000000"/>
          <w:sz w:val="28"/>
        </w:rPr>
        <w:t xml:space="preserve">(контузий, травм, увечий) у лиц рядового и начальствующего состава   </w:t>
      </w:r>
      <w:r>
        <w:br/>
      </w:r>
      <w:r>
        <w:rPr>
          <w:rFonts w:ascii="Times New Roman"/>
          <w:b w:val="false"/>
          <w:i w:val="false"/>
          <w:color w:val="000000"/>
          <w:sz w:val="28"/>
        </w:rPr>
        <w:t>
</w:t>
      </w:r>
      <w:r>
        <w:rPr>
          <w:rFonts w:ascii="Times New Roman"/>
          <w:b/>
          <w:i w:val="false"/>
          <w:color w:val="000000"/>
          <w:sz w:val="28"/>
        </w:rPr>
        <w:t xml:space="preserve">           органов внутренних дел, военнослужащих, курсантов и      </w:t>
      </w:r>
      <w:r>
        <w:br/>
      </w:r>
      <w:r>
        <w:rPr>
          <w:rFonts w:ascii="Times New Roman"/>
          <w:b w:val="false"/>
          <w:i w:val="false"/>
          <w:color w:val="000000"/>
          <w:sz w:val="28"/>
        </w:rPr>
        <w:t>
</w:t>
      </w:r>
      <w:r>
        <w:rPr>
          <w:rFonts w:ascii="Times New Roman"/>
          <w:b/>
          <w:i w:val="false"/>
          <w:color w:val="000000"/>
          <w:sz w:val="28"/>
        </w:rPr>
        <w:t xml:space="preserve">          слушателей учебных, военно-учебных заведений, граждан,    </w:t>
      </w:r>
      <w:r>
        <w:br/>
      </w:r>
      <w:r>
        <w:rPr>
          <w:rFonts w:ascii="Times New Roman"/>
          <w:b w:val="false"/>
          <w:i w:val="false"/>
          <w:color w:val="000000"/>
          <w:sz w:val="28"/>
        </w:rPr>
        <w:t>
</w:t>
      </w:r>
      <w:r>
        <w:rPr>
          <w:rFonts w:ascii="Times New Roman"/>
          <w:b/>
          <w:i w:val="false"/>
          <w:color w:val="000000"/>
          <w:sz w:val="28"/>
        </w:rPr>
        <w:t xml:space="preserve">         призванных на военные сборы, а также проходивших службу в  </w:t>
      </w:r>
      <w:r>
        <w:br/>
      </w:r>
      <w:r>
        <w:rPr>
          <w:rFonts w:ascii="Times New Roman"/>
          <w:b w:val="false"/>
          <w:i w:val="false"/>
          <w:color w:val="000000"/>
          <w:sz w:val="28"/>
        </w:rPr>
        <w:t>
</w:t>
      </w:r>
      <w:r>
        <w:rPr>
          <w:rFonts w:ascii="Times New Roman"/>
          <w:b/>
          <w:i w:val="false"/>
          <w:color w:val="000000"/>
          <w:sz w:val="28"/>
        </w:rPr>
        <w:t xml:space="preserve">     органах внутренних дел, военную службу (военные сборы, учебу)* </w:t>
      </w:r>
    </w:p>
    <w:bookmarkEnd w:id="55"/>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     * Согласовано с Министерством труда и социальной защиты населения Республики Казахстан от 27.07.98 г. N 10/2631.  </w:t>
      </w:r>
    </w:p>
    <w:p>
      <w:pPr>
        <w:spacing w:after="0"/>
        <w:ind w:left="0"/>
        <w:jc w:val="both"/>
      </w:pPr>
      <w:r>
        <w:rPr>
          <w:rFonts w:ascii="Times New Roman"/>
          <w:b w:val="false"/>
          <w:i w:val="false"/>
          <w:color w:val="000000"/>
          <w:sz w:val="28"/>
        </w:rPr>
        <w:t xml:space="preserve">      108. Причинная связь - это экспертная категория, определяющая время и обстоятельство получения ранения, контузии, травмы, увечья и заболевания лицом рядового и начальствующего состава, военнослужащим, курсантом и слушателем учебного, военно-учебного заведения или гражданином, призванным на военные сборы в период службы, учебы, которая устанавливается военно-врачебными комиссиями, а также причину наступившей впоследствии инвалидности, которая устанавливается медико-социальной экспертной комиссией (МСЭК) для предоставления видов социальной помощи.  </w:t>
      </w:r>
      <w:r>
        <w:br/>
      </w:r>
      <w:r>
        <w:rPr>
          <w:rFonts w:ascii="Times New Roman"/>
          <w:b w:val="false"/>
          <w:i w:val="false"/>
          <w:color w:val="000000"/>
          <w:sz w:val="28"/>
        </w:rPr>
        <w:t xml:space="preserve">
      109. Лицам рядового и начальствующего состава, военнослужащим, курсантам и слушателям учебных, военно-учебных заведений и гражданам, призванным на военные сборы, которым в ходе медицинского освидетельствования установлен экспертный диагноз, ВВК в обязательном порядке определяет причинную связь полученных этими лицами заболеваний, ранений (контузий, травм, увечий), за исключением случаев, когда эти лица находятся под следствием.  </w:t>
      </w:r>
      <w:r>
        <w:br/>
      </w:r>
      <w:r>
        <w:rPr>
          <w:rFonts w:ascii="Times New Roman"/>
          <w:b w:val="false"/>
          <w:i w:val="false"/>
          <w:color w:val="000000"/>
          <w:sz w:val="28"/>
        </w:rPr>
        <w:t xml:space="preserve">
      110. ЦВВК, ВВК внутренних войск МВД РК, в соответствии с Указом Президента Республики Казахстан, имеющим силу Закона, "О льготах и социальной защите участников, инвалидов Великой Отечественной войны и лиц, приравненных к ним", законодательных и иных нормативных актов Республики Казахстан, регулирующих отношения в этой области, а также в соответствии с Законами Республики Казахстан "О социальной защите граждан, пострадавших вследствие ядерных испытаний на Семипалатинском испытательном ядерном полигоне" и "О статусе и социальной защите военнослужащих и членов их семей", настоящими Правилами, устанавливает причинную связь заболеваний, ранений (контузий, травм, увечий) бывшим лицам рядового и начальствующего состава, военнослужащим, курсантам и слушателям учебных, военно-учебных заведений и лицам, призывавшимся на военные сборы, по их заявлениям, ходатайствам кадровых аппаратов органов внутренних дел, внутренних войск, командиров войсковых частей, военных комиссариатов и органов социальной защиты населения, по военно-учетным и медицинским экспертным документам, представленным заявителем, перечисленными органами, либо найденным в Государственных архивах бывшего СССР, подтверждающих факт заболеваний, ранений (контузий, травм, увечий) в указанный период.  </w:t>
      </w:r>
      <w:r>
        <w:br/>
      </w:r>
      <w:r>
        <w:rPr>
          <w:rFonts w:ascii="Times New Roman"/>
          <w:b w:val="false"/>
          <w:i w:val="false"/>
          <w:color w:val="000000"/>
          <w:sz w:val="28"/>
        </w:rPr>
        <w:t xml:space="preserve">
      111. Розыск архивных документов, подтверждающих прохождение службы, пребывание в действующей армии на фронтах Великой Отечественной войны, участие в других вооруженных конфликтах, боевых операциях, а также факт ранения, контузии, травмы, увечья и заболевания производят кадровые аппараты органов внутренних дел, внутренних войск, военные комиссариаты.  </w:t>
      </w:r>
      <w:r>
        <w:br/>
      </w:r>
      <w:r>
        <w:rPr>
          <w:rFonts w:ascii="Times New Roman"/>
          <w:b w:val="false"/>
          <w:i w:val="false"/>
          <w:color w:val="000000"/>
          <w:sz w:val="28"/>
        </w:rPr>
        <w:t xml:space="preserve">
      112. Для установления причинной связи заболеваний, ранений (контузий, травм, увечий) лицам, перечисленным в пункте 110, подлежат рассмотрению в ЦВВК, ВВК ВВ МВД РК следующие документы:  </w:t>
      </w:r>
      <w:r>
        <w:br/>
      </w:r>
      <w:r>
        <w:rPr>
          <w:rFonts w:ascii="Times New Roman"/>
          <w:b w:val="false"/>
          <w:i w:val="false"/>
          <w:color w:val="000000"/>
          <w:sz w:val="28"/>
        </w:rPr>
        <w:t xml:space="preserve">
      1) военно-учетные документы, в которых имеются данные о результатах освидетельствовании ВВК в период прохождения действительной военной службы или при увольнении из Вооруженных Сил (военный билет, красноармейская книжка, свидетельство об освобождении от воинской обязанности, проходное свидетельство, выписка из приказа об убытии на лечение и др.);  </w:t>
      </w:r>
      <w:r>
        <w:br/>
      </w:r>
      <w:r>
        <w:rPr>
          <w:rFonts w:ascii="Times New Roman"/>
          <w:b w:val="false"/>
          <w:i w:val="false"/>
          <w:color w:val="000000"/>
          <w:sz w:val="28"/>
        </w:rPr>
        <w:t xml:space="preserve">
      2) военно-медицинские документы, подтверждающие факт ранения, контузии, травмы, увечья и заболевания (свидетельство о болезни, справка о ранении, контузии, травме и заболевании, справки архивов о факте и результатах лечения в военно-лечебных учреждениях);  </w:t>
      </w:r>
      <w:r>
        <w:br/>
      </w:r>
      <w:r>
        <w:rPr>
          <w:rFonts w:ascii="Times New Roman"/>
          <w:b w:val="false"/>
          <w:i w:val="false"/>
          <w:color w:val="000000"/>
          <w:sz w:val="28"/>
        </w:rPr>
        <w:t xml:space="preserve">
      3) другие документы, прямо или косвенно подтверждающие прохождение службы в Вооруженных Силах, пребывание на лечении, освидетельствование военно-врачебной комиссией;  </w:t>
      </w:r>
      <w:r>
        <w:br/>
      </w:r>
      <w:r>
        <w:rPr>
          <w:rFonts w:ascii="Times New Roman"/>
          <w:b w:val="false"/>
          <w:i w:val="false"/>
          <w:color w:val="000000"/>
          <w:sz w:val="28"/>
        </w:rPr>
        <w:t xml:space="preserve">
      4) документы, косвенно подтверждающие факт ранения, контузии, травмы, увечья и заболевания (выписки из приказов по части, копии боевых, служебных, партийных характеристик, аттестаций, наградных листов, материалы судов);  </w:t>
      </w:r>
      <w:r>
        <w:br/>
      </w:r>
      <w:r>
        <w:rPr>
          <w:rFonts w:ascii="Times New Roman"/>
          <w:b w:val="false"/>
          <w:i w:val="false"/>
          <w:color w:val="000000"/>
          <w:sz w:val="28"/>
        </w:rPr>
        <w:t xml:space="preserve">
      5) документы военных и гражданских лечебных учреждений, подтверждающие обращение военнослужащего, лица рядового и начальствующего состава за медицинской помощью, с указанием времени и причин обращения;  </w:t>
      </w:r>
      <w:r>
        <w:br/>
      </w:r>
      <w:r>
        <w:rPr>
          <w:rFonts w:ascii="Times New Roman"/>
          <w:b w:val="false"/>
          <w:i w:val="false"/>
          <w:color w:val="000000"/>
          <w:sz w:val="28"/>
        </w:rPr>
        <w:t xml:space="preserve">
      6) материалы освидетельствования во МСЭК (ВТЭК) настоящего времени и архивные; </w:t>
      </w:r>
      <w:r>
        <w:br/>
      </w:r>
      <w:r>
        <w:rPr>
          <w:rFonts w:ascii="Times New Roman"/>
          <w:b w:val="false"/>
          <w:i w:val="false"/>
          <w:color w:val="000000"/>
          <w:sz w:val="28"/>
        </w:rPr>
        <w:t xml:space="preserve">
      7) данные о ранении, контузии, травме, увечье и заболевании по материалам спецпроверки. </w:t>
      </w:r>
      <w:r>
        <w:br/>
      </w:r>
      <w:r>
        <w:rPr>
          <w:rFonts w:ascii="Times New Roman"/>
          <w:b w:val="false"/>
          <w:i w:val="false"/>
          <w:color w:val="000000"/>
          <w:sz w:val="28"/>
        </w:rPr>
        <w:t xml:space="preserve">
      113. ЦВВК, ВВК ВВ МВД РК, рассмотрев документы, в каждом конкретном случае принимает решение: </w:t>
      </w:r>
      <w:r>
        <w:br/>
      </w:r>
      <w:r>
        <w:rPr>
          <w:rFonts w:ascii="Times New Roman"/>
          <w:b w:val="false"/>
          <w:i w:val="false"/>
          <w:color w:val="000000"/>
          <w:sz w:val="28"/>
        </w:rPr>
        <w:t xml:space="preserve">
      1) оформить постановление о причинной связи ранения, контузии, травмы, увечья и заболевания; </w:t>
      </w:r>
      <w:r>
        <w:br/>
      </w:r>
      <w:r>
        <w:rPr>
          <w:rFonts w:ascii="Times New Roman"/>
          <w:b w:val="false"/>
          <w:i w:val="false"/>
          <w:color w:val="000000"/>
          <w:sz w:val="28"/>
        </w:rPr>
        <w:t xml:space="preserve">
      2) запросить дополнительные материалы; </w:t>
      </w:r>
      <w:r>
        <w:br/>
      </w:r>
      <w:r>
        <w:rPr>
          <w:rFonts w:ascii="Times New Roman"/>
          <w:b w:val="false"/>
          <w:i w:val="false"/>
          <w:color w:val="000000"/>
          <w:sz w:val="28"/>
        </w:rPr>
        <w:t xml:space="preserve">
      3) провести медицинское обследование, судебно-медицинскую экспертизу, освидетельствование во врачебной комиссии райвоенкомата; </w:t>
      </w:r>
      <w:r>
        <w:br/>
      </w:r>
      <w:r>
        <w:rPr>
          <w:rFonts w:ascii="Times New Roman"/>
          <w:b w:val="false"/>
          <w:i w:val="false"/>
          <w:color w:val="000000"/>
          <w:sz w:val="28"/>
        </w:rPr>
        <w:t xml:space="preserve">
      4) дать разъяснение по существу вопроса; </w:t>
      </w:r>
      <w:r>
        <w:br/>
      </w:r>
      <w:r>
        <w:rPr>
          <w:rFonts w:ascii="Times New Roman"/>
          <w:b w:val="false"/>
          <w:i w:val="false"/>
          <w:color w:val="000000"/>
          <w:sz w:val="28"/>
        </w:rPr>
        <w:t xml:space="preserve">
      5) направить документы по принадлежности. </w:t>
      </w:r>
      <w:r>
        <w:br/>
      </w:r>
      <w:r>
        <w:rPr>
          <w:rFonts w:ascii="Times New Roman"/>
          <w:b w:val="false"/>
          <w:i w:val="false"/>
          <w:color w:val="000000"/>
          <w:sz w:val="28"/>
        </w:rPr>
        <w:t xml:space="preserve">
      114. Результаты рассмотрения документов с подробным обоснованием причинной связи ранения, контузии, травмы, увечья и заболевания оформляются протоколом заседания военно-врачебной комиссии, заносятся в книгу заочных постановлений, подписываются председателем и всеми членами комиссии и скрепляются гербовой печатью.  </w:t>
      </w:r>
      <w:r>
        <w:br/>
      </w:r>
      <w:r>
        <w:rPr>
          <w:rFonts w:ascii="Times New Roman"/>
          <w:b w:val="false"/>
          <w:i w:val="false"/>
          <w:color w:val="000000"/>
          <w:sz w:val="28"/>
        </w:rPr>
        <w:t xml:space="preserve">
      115. Документы, кроме военно-учетных, использованные в обосновании постановления ВВК подлежат длительному хранению в делах комиссии.  </w:t>
      </w:r>
      <w:r>
        <w:br/>
      </w:r>
      <w:r>
        <w:rPr>
          <w:rFonts w:ascii="Times New Roman"/>
          <w:b w:val="false"/>
          <w:i w:val="false"/>
          <w:color w:val="000000"/>
          <w:sz w:val="28"/>
        </w:rPr>
        <w:t xml:space="preserve">
      116. Для МСЭК оформляется постановление по форме на бланке ВВК определившей причинную связь, в единственном экземпляре, с указанием обосновывающих принятое решение документов, за подписью начальника ЦВВК, ВВК ВВ МВД РК, а в отсутствии их - заместителей, которая заверяется гербовой печатью.  </w:t>
      </w:r>
      <w:r>
        <w:br/>
      </w:r>
      <w:r>
        <w:rPr>
          <w:rFonts w:ascii="Times New Roman"/>
          <w:b w:val="false"/>
          <w:i w:val="false"/>
          <w:color w:val="000000"/>
          <w:sz w:val="28"/>
        </w:rPr>
        <w:t xml:space="preserve">
      Постановление высылается (передается) во МСЭК, устанавливающую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конкретную МСЭК, им же возвращаются военно-учетные документы.  </w:t>
      </w:r>
      <w:r>
        <w:br/>
      </w:r>
      <w:r>
        <w:rPr>
          <w:rFonts w:ascii="Times New Roman"/>
          <w:b w:val="false"/>
          <w:i w:val="false"/>
          <w:color w:val="000000"/>
          <w:sz w:val="28"/>
        </w:rPr>
        <w:t xml:space="preserve">
      117. Если у лица рядового и начальствующего состава, военнослужащего выявлено несколько заболеваний, ранений (контузий, травм, увечий) или их последствий, полученных (возникших) при различных обстоятельствах, ВВК выносит постановления о причинной связи раздельно.  </w:t>
      </w:r>
      <w:r>
        <w:br/>
      </w:r>
      <w:r>
        <w:rPr>
          <w:rFonts w:ascii="Times New Roman"/>
          <w:b w:val="false"/>
          <w:i w:val="false"/>
          <w:color w:val="000000"/>
          <w:sz w:val="28"/>
        </w:rPr>
        <w:t xml:space="preserve">
      118. В случае, когда в используемых ВВК для установления причинной связи документах не указан диагноз заболевания, но указана статья Расписания болезней, действовавшего на момент освидетельствования приказа, ВВК в своем постановлении о причинной связи указывает наименования болезней, которые предусматривались этой статьей.  </w:t>
      </w:r>
      <w:r>
        <w:br/>
      </w:r>
      <w:r>
        <w:rPr>
          <w:rFonts w:ascii="Times New Roman"/>
          <w:b w:val="false"/>
          <w:i w:val="false"/>
          <w:color w:val="000000"/>
          <w:sz w:val="28"/>
        </w:rPr>
        <w:t xml:space="preserve">
      119. В тех случаях, когда в рассматриваемом документе неточно указан диагноз заболевания, ранения (контузии, травмы, увечья), а в постановляющей части делается ссылка на данный диагноз, ВВК в своем постановлении указывает диагноз, не меняя его первоначальной формулировки, а затем уточненный диагноз.  </w:t>
      </w:r>
      <w:r>
        <w:br/>
      </w:r>
      <w:r>
        <w:rPr>
          <w:rFonts w:ascii="Times New Roman"/>
          <w:b w:val="false"/>
          <w:i w:val="false"/>
          <w:color w:val="000000"/>
          <w:sz w:val="28"/>
        </w:rPr>
        <w:t xml:space="preserve">
      120. Если в медицинских документах лиц, в отношении которых определяется причинная связь, указаны только отдельные симптомы заболевания, то ВВК правомочна решать вопрос причинной связи этого заболевания.  </w:t>
      </w:r>
      <w:r>
        <w:br/>
      </w:r>
      <w:r>
        <w:rPr>
          <w:rFonts w:ascii="Times New Roman"/>
          <w:b w:val="false"/>
          <w:i w:val="false"/>
          <w:color w:val="000000"/>
          <w:sz w:val="28"/>
        </w:rPr>
        <w:t xml:space="preserve">
      121. При наличии у бывших лиц рядового и начальствующего состава, военнослужащих явных последствий телесных повреждений (отсутствие конечности, дефекты костей, обширные рубцы после ранений, наличие инородных тел), полученных при обстоятельствах указанных в подпунктах 1, 2 пункта 126, если представлены военно-учетные и медицинские документы, подтверждающие хотя бы косвенно факт получения телесного повреждения в период, относящийся к указанным событиям, кадровые аппараты, военные комиссары, направившие в ВВК документы, либо ВВК рассматривающая их, направляет для установления характера, давности и точной локализации повреждений на освидетельствование судебно-медицинским экспертом.  </w:t>
      </w:r>
      <w:r>
        <w:br/>
      </w:r>
      <w:r>
        <w:rPr>
          <w:rFonts w:ascii="Times New Roman"/>
          <w:b w:val="false"/>
          <w:i w:val="false"/>
          <w:color w:val="000000"/>
          <w:sz w:val="28"/>
        </w:rPr>
        <w:t xml:space="preserve">
      ЦВВК МВД РК, в исключительных случаях, для определения характера и давности явных последствий телесных повреждений проводит комиссионный осмотр, данные заносятся в протокол и подписываются лицами, проводившими его.  </w:t>
      </w:r>
      <w:r>
        <w:br/>
      </w:r>
      <w:r>
        <w:rPr>
          <w:rFonts w:ascii="Times New Roman"/>
          <w:b w:val="false"/>
          <w:i w:val="false"/>
          <w:color w:val="000000"/>
          <w:sz w:val="28"/>
        </w:rPr>
        <w:t xml:space="preserve">
      122. При наличии данных, указывающих на ранение в области головы, шеи или одновременно полученных множественных осколочных ранений любой локализации, ВВК выносит одновременно постановление по имеющейся контузии.  </w:t>
      </w:r>
      <w:r>
        <w:br/>
      </w:r>
      <w:r>
        <w:rPr>
          <w:rFonts w:ascii="Times New Roman"/>
          <w:b w:val="false"/>
          <w:i w:val="false"/>
          <w:color w:val="000000"/>
          <w:sz w:val="28"/>
        </w:rPr>
        <w:t xml:space="preserve">
      123. Свидетельские показания не могут служить основанием для установления у бывших лиц рядового и начальствующего состава, военнослужащих факта перенесенного заболевания или контузии.  </w:t>
      </w:r>
      <w:r>
        <w:br/>
      </w:r>
      <w:r>
        <w:rPr>
          <w:rFonts w:ascii="Times New Roman"/>
          <w:b w:val="false"/>
          <w:i w:val="false"/>
          <w:color w:val="000000"/>
          <w:sz w:val="28"/>
        </w:rPr>
        <w:t xml:space="preserve">
      Свидетельские показания могут быть учтены только при проведении по указанию начальника органа внутренних дел, командира войсковой части служебного расследования по факту ранения, травмы, увечья.  </w:t>
      </w:r>
      <w:r>
        <w:br/>
      </w:r>
      <w:r>
        <w:rPr>
          <w:rFonts w:ascii="Times New Roman"/>
          <w:b w:val="false"/>
          <w:i w:val="false"/>
          <w:color w:val="000000"/>
          <w:sz w:val="28"/>
        </w:rPr>
        <w:t xml:space="preserve">
      124. Если рассмотренные ВВК документы не содержат сведений, необходимых для вынесения постановления о причинной связи заболевания, ранения (контузии, травмы, увечья), запрашиваются дополнительно военно-учетные, медицинские экспертные документы из соответствующих учреждений и архивов.  </w:t>
      </w:r>
      <w:r>
        <w:br/>
      </w:r>
      <w:r>
        <w:rPr>
          <w:rFonts w:ascii="Times New Roman"/>
          <w:b w:val="false"/>
          <w:i w:val="false"/>
          <w:color w:val="000000"/>
          <w:sz w:val="28"/>
        </w:rPr>
        <w:t xml:space="preserve">
      125. При заболеваниях военно-врачебными комиссиями принимаются постановления о причинной связи в следующей редакции:  </w:t>
      </w:r>
      <w:r>
        <w:br/>
      </w:r>
      <w:r>
        <w:rPr>
          <w:rFonts w:ascii="Times New Roman"/>
          <w:b w:val="false"/>
          <w:i w:val="false"/>
          <w:color w:val="000000"/>
          <w:sz w:val="28"/>
        </w:rPr>
        <w:t xml:space="preserve">
      1) "Заболевание, ДА, связано с пребыванием на фронте" - если оно получено в период пребывания освидетельствуемого в составе действующей армии в годы гражданской и Великой Отечественной войн, на Китайско-Восточной железной дороге в 1929 году, в боях у озера Хасан в 1938 году и на реке Халхин-Гол в 1939 году, в период боевых действий в Западной Белоруссии и Западной Украине в 1939 году, во время советско-финляндской войны 1939-1940 годов, во время войны с Японией, а также в боевых операциях в составе истребительных батальонов, взводов и отрядов защиты народа, действовавших в период с 1 января 1944 года по 31 декабря 1951 года на территориях Украинской ССР, Белорусской ССР, Литовской ССР, Латвийской ССР, Эстонской ССР (при наличии удостоверения участника войны),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во время пребывания в плену (если доказано, что пленение не было добровольным и военнослужащий, находясь в плену, не совершил преступления против Родины), а также если заболевание, возникшее до указанных событий, за период участия в них достигло степени тяжести, которое изменило категорию годности (в том числе временной) к военной службе, службе в органах внутренних дел, КГБ, а также при хронических, медленно прогрессирующих заболеваниях, если имеются медицинские документы, позволяющие отнести начало заболевания к периоду участия в указанных событиях.  </w:t>
      </w:r>
      <w:r>
        <w:br/>
      </w:r>
      <w:r>
        <w:rPr>
          <w:rFonts w:ascii="Times New Roman"/>
          <w:b w:val="false"/>
          <w:i w:val="false"/>
          <w:color w:val="000000"/>
          <w:sz w:val="28"/>
        </w:rPr>
        <w:t xml:space="preserve">
      2) "Заболевание, ДА, связано с выполнением интернационального долга в государстве, где ведутся (велись) боевые действия" - если оно получено лицами рядового и начальствующего состава и военнослужащими,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военнообязанными, призывавшимися на учебные сборы и направлявшимися в другие государства в период ведения там боевых действий (при условии льготного исчисления выслуги лет для назначения пенсии - 1 месяц службы за 3 месяца), находились в составе смешанных сил по установлению мира и правопорядка в республиках бывшего Союза ССР, но не ранее, чем с 4 июля 1992 года.  </w:t>
      </w:r>
      <w:r>
        <w:br/>
      </w:r>
      <w:r>
        <w:rPr>
          <w:rFonts w:ascii="Times New Roman"/>
          <w:b w:val="false"/>
          <w:i w:val="false"/>
          <w:color w:val="000000"/>
          <w:sz w:val="28"/>
        </w:rPr>
        <w:t xml:space="preserve">
      Кроме того, данное постановление выносится вышеперечисленным лицам при хронических, медленно прогрессирующих заболеваниях, установленных в первые 5 лет после убытия с территории зарубежных государств, где велись боевые действия, если имеются медицинские документы, позволяющие отнести начало заболевания к периоду участия в указанных событиях.  </w:t>
      </w:r>
      <w:r>
        <w:br/>
      </w:r>
      <w:r>
        <w:rPr>
          <w:rFonts w:ascii="Times New Roman"/>
          <w:b w:val="false"/>
          <w:i w:val="false"/>
          <w:color w:val="000000"/>
          <w:sz w:val="28"/>
        </w:rPr>
        <w:t xml:space="preserve">
      3) "Заболевание, ДА, получено в период прохождения службы в органах внутренних дел (военной службы)" - если оно возникло у освидетельствуемого в период прохождения службы или когда заболевание, возникшее до службы, в период службы достигло степени, которая изменяет категорию годности или приводит к негодности (в том числе временной) освидетельствуемого к службе в органах внутренних дел (военной службе).  </w:t>
      </w:r>
      <w:r>
        <w:br/>
      </w:r>
      <w:r>
        <w:rPr>
          <w:rFonts w:ascii="Times New Roman"/>
          <w:b w:val="false"/>
          <w:i w:val="false"/>
          <w:color w:val="000000"/>
          <w:sz w:val="28"/>
        </w:rPr>
        <w:t xml:space="preserve">
      Такое же постановление выносится в отношении лиц, получивших в период прохождения службы в органах внутренних дел, военной службы (военных сборов) увечье (ранение, травму, контузию), но на момент освидетельствования документы об обстоятельствах их получения не представлены.  </w:t>
      </w:r>
      <w:r>
        <w:br/>
      </w:r>
      <w:r>
        <w:rPr>
          <w:rFonts w:ascii="Times New Roman"/>
          <w:b w:val="false"/>
          <w:i w:val="false"/>
          <w:color w:val="000000"/>
          <w:sz w:val="28"/>
        </w:rPr>
        <w:t xml:space="preserve">
      4) "Заболевание, ДА, связано с прохождением службы в органах внутренних дел (военной службы) на территории, подвергшейся загрязнению радиоактивными веществами". Постановление предусмотрено соответствующей главой Правил.  </w:t>
      </w:r>
      <w:r>
        <w:br/>
      </w:r>
      <w:r>
        <w:rPr>
          <w:rFonts w:ascii="Times New Roman"/>
          <w:b w:val="false"/>
          <w:i w:val="false"/>
          <w:color w:val="000000"/>
          <w:sz w:val="28"/>
        </w:rPr>
        <w:t xml:space="preserve">
      5) "Заболевание, НЕТ, не связано со службой в органах внутренних дел (Вооруженных Силах)" - если оно возникло у освидетельствуемого до поступления на службу в органы внутренних дел, на военную службу по контракту, призыва на действительную военную службу, и служба не оказала влияния на уже имевшееся заболевание и годность к службе.  </w:t>
      </w:r>
      <w:r>
        <w:br/>
      </w:r>
      <w:r>
        <w:rPr>
          <w:rFonts w:ascii="Times New Roman"/>
          <w:b w:val="false"/>
          <w:i w:val="false"/>
          <w:color w:val="000000"/>
          <w:sz w:val="28"/>
        </w:rPr>
        <w:t xml:space="preserve">
      126. При ранении (контузии, травме, увечье) военно-врачебными комиссиями принимаются постановления о причинной связи в следующей редакции:  </w:t>
      </w:r>
      <w:r>
        <w:br/>
      </w:r>
      <w:r>
        <w:rPr>
          <w:rFonts w:ascii="Times New Roman"/>
          <w:b w:val="false"/>
          <w:i w:val="false"/>
          <w:color w:val="000000"/>
          <w:sz w:val="28"/>
        </w:rPr>
        <w:t xml:space="preserve">
      1) "Ранение (контузия, травма, увечье), ДА, получено при защите СССР" - если оно получено в период пребывания освидетельствуемого в составе действующей армии в годы гражданской и Великой Отечественной войн, на Китайско-Восточной железной дороге в 1929 году, в боях у озера Хасан в 1938 году и на реке Халхин-Гол в 1939 году, в период боевых действий в Западной Белоруссии и Западной Украине в 1939 году, во время советско-финляндской войны 1939-1940 годов, во время войны с Японией, а также в боевых операциях в составе истребительных батальонов, взводов и отрядов защиты народа, действовавших в период с 1 января 1944 года по 31 декабря 1951 года на территориях Украинской ССР, Белорусской ССР, Литовской ССР, Латвийской ССР, Эстонской ССР (при наличии удостоверения участника войны),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во время пребывания в плену (если доказано, что пленение не было добровольным и военнослужащий, находясь в плену, не совершил преступления против Родины), а также в мирное время при охране государственной границы.  </w:t>
      </w:r>
      <w:r>
        <w:br/>
      </w:r>
      <w:r>
        <w:rPr>
          <w:rFonts w:ascii="Times New Roman"/>
          <w:b w:val="false"/>
          <w:i w:val="false"/>
          <w:color w:val="000000"/>
          <w:sz w:val="28"/>
        </w:rPr>
        <w:t xml:space="preserve">
      2) "Ранение (контузия, травма, увечье), ДА, получено при исполнении служебных обязанностей (обязанностей военной службы)" - если оно получено освидетельствуемым в военное время в период службы в воинских частях, штабах и учреждениях, не входивших в состав действующей армии, в мирное время при исполнении обязанностей, предусмотренных должностной инструкцией, общевоинскими уставами Вооруженных Сил, приказами и директивами, наставлениями и руководствами, инструкциями и другими руководящими документами, а также при совершении каких-либо действий в интересах органов внутренних дел, воинской службы.  </w:t>
      </w:r>
      <w:r>
        <w:br/>
      </w:r>
      <w:r>
        <w:rPr>
          <w:rFonts w:ascii="Times New Roman"/>
          <w:b w:val="false"/>
          <w:i w:val="false"/>
          <w:color w:val="000000"/>
          <w:sz w:val="28"/>
        </w:rPr>
        <w:t xml:space="preserve">
      Такое же постановление принимается в случаях, когда ранение (контузия, травма, увечье) получено освидетельствуемым:  </w:t>
      </w:r>
      <w:r>
        <w:br/>
      </w:r>
      <w:r>
        <w:rPr>
          <w:rFonts w:ascii="Times New Roman"/>
          <w:b w:val="false"/>
          <w:i w:val="false"/>
          <w:color w:val="000000"/>
          <w:sz w:val="28"/>
        </w:rPr>
        <w:t xml:space="preserve">
      а) при выполнении долга по охране государственной собственности, поддержании и охране общественного правопорядка, воинской дисциплины, спасению человеческой жизни;  </w:t>
      </w:r>
      <w:r>
        <w:br/>
      </w:r>
      <w:r>
        <w:rPr>
          <w:rFonts w:ascii="Times New Roman"/>
          <w:b w:val="false"/>
          <w:i w:val="false"/>
          <w:color w:val="000000"/>
          <w:sz w:val="28"/>
        </w:rPr>
        <w:t xml:space="preserve">
      б) в пути следования на службу или со службы, при следовании в командировку, в служебных поездках во время командировки и при возвращении к месту службы;  </w:t>
      </w:r>
      <w:r>
        <w:br/>
      </w:r>
      <w:r>
        <w:rPr>
          <w:rFonts w:ascii="Times New Roman"/>
          <w:b w:val="false"/>
          <w:i w:val="false"/>
          <w:color w:val="000000"/>
          <w:sz w:val="28"/>
        </w:rPr>
        <w:t xml:space="preserve">
      в) на территории органа внутренних дел, воинской части или в ином месте работы, военной службы, занятий в течение рабочего (учебного) времени, включая и установленные перерывы, если при этом пострадавшим не были нарушены требования должностных инструкций, общевоинских уставов Вооруженных Сил, приказов и директив, наставлений и руководств, инструкций и других руководящих документов;  </w:t>
      </w:r>
      <w:r>
        <w:br/>
      </w:r>
      <w:r>
        <w:rPr>
          <w:rFonts w:ascii="Times New Roman"/>
          <w:b w:val="false"/>
          <w:i w:val="false"/>
          <w:color w:val="000000"/>
          <w:sz w:val="28"/>
        </w:rPr>
        <w:t xml:space="preserve">
      г) вне территории органа внутренних дел, воинской части, если нахождение там соответствовало обязанностям лица рядового и начальствующего состава, военнослужащего и распорядку дня или он был направлен туда по приказанию руководства органа внутренних дел, соответствующего командира (начальника);  </w:t>
      </w:r>
      <w:r>
        <w:br/>
      </w:r>
      <w:r>
        <w:rPr>
          <w:rFonts w:ascii="Times New Roman"/>
          <w:b w:val="false"/>
          <w:i w:val="false"/>
          <w:color w:val="000000"/>
          <w:sz w:val="28"/>
        </w:rPr>
        <w:t xml:space="preserve">
      д) при выполнении государственных или общественных обязанностей, а также при выполнении специальных заданий, хотя бы эти задания и не были связаны со службой;  </w:t>
      </w:r>
      <w:r>
        <w:br/>
      </w:r>
      <w:r>
        <w:rPr>
          <w:rFonts w:ascii="Times New Roman"/>
          <w:b w:val="false"/>
          <w:i w:val="false"/>
          <w:color w:val="000000"/>
          <w:sz w:val="28"/>
        </w:rPr>
        <w:t xml:space="preserve">
      е) при выполнении интернационального долга;  </w:t>
      </w:r>
      <w:r>
        <w:br/>
      </w:r>
      <w:r>
        <w:rPr>
          <w:rFonts w:ascii="Times New Roman"/>
          <w:b w:val="false"/>
          <w:i w:val="false"/>
          <w:color w:val="000000"/>
          <w:sz w:val="28"/>
        </w:rPr>
        <w:t xml:space="preserve">
      ж) в связи с выполнением донорских функций.  </w:t>
      </w:r>
      <w:r>
        <w:br/>
      </w:r>
      <w:r>
        <w:rPr>
          <w:rFonts w:ascii="Times New Roman"/>
          <w:b w:val="false"/>
          <w:i w:val="false"/>
          <w:color w:val="000000"/>
          <w:sz w:val="28"/>
        </w:rPr>
        <w:t xml:space="preserve">
      3) "Травма-инфекция и ее последствия, ДА, получены при исполнении служебных обязанностей (обязанностей военной службы)" - если она получена при инфицировании во время пребывания в эпидемическом очаге особо опасной инфекции, а также в случае заболевания сотрудников туберкулезом, СПИДом, пользующихся предусмотренными на этот счет льготами (работающих непосредственно в медицинских учреждениях исправительной системы), военнослужащих, выполняющих обязанности по охране указанных объектов и имеющих непосредственный контакт с осужденными больными, в том числе при этапировании их в спецвагонах.  </w:t>
      </w:r>
      <w:r>
        <w:br/>
      </w:r>
      <w:r>
        <w:rPr>
          <w:rFonts w:ascii="Times New Roman"/>
          <w:b w:val="false"/>
          <w:i w:val="false"/>
          <w:color w:val="000000"/>
          <w:sz w:val="28"/>
        </w:rPr>
        <w:t xml:space="preserve">
      4) "Увечье, ДА, получено при исполнении служебных обязанностей (обязанностей военной службы) в связи с аварией на Чернобыльской АЭС" - если увечье получено при выполнении работ по ликвидации последствий аварии на ЧАЭС.  </w:t>
      </w:r>
      <w:r>
        <w:br/>
      </w:r>
      <w:r>
        <w:rPr>
          <w:rFonts w:ascii="Times New Roman"/>
          <w:b w:val="false"/>
          <w:i w:val="false"/>
          <w:color w:val="000000"/>
          <w:sz w:val="28"/>
        </w:rPr>
        <w:t xml:space="preserve">
      5) "Увечье, ДА, получено при исполнении обязанностей военной службы в связи с испытанием ядерного оружия" в отношении лиц, непосредственно участвовавших в испытаниях ядерного оружия на территории бывшего СССР.  </w:t>
      </w:r>
      <w:r>
        <w:br/>
      </w:r>
      <w:r>
        <w:rPr>
          <w:rFonts w:ascii="Times New Roman"/>
          <w:b w:val="false"/>
          <w:i w:val="false"/>
          <w:color w:val="000000"/>
          <w:sz w:val="28"/>
        </w:rPr>
        <w:t xml:space="preserve">
      Под увечьем понимается - повреждения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воздействии оптических квантовых генераторов, лазеров и радиоволн), барометрическими и акустическими факторами, сопровождающиеся кратковременной частичной или полной утратой трудоспособности или способности к несению военной службы.  </w:t>
      </w:r>
      <w:r>
        <w:br/>
      </w:r>
      <w:r>
        <w:rPr>
          <w:rFonts w:ascii="Times New Roman"/>
          <w:b w:val="false"/>
          <w:i w:val="false"/>
          <w:color w:val="000000"/>
          <w:sz w:val="28"/>
        </w:rPr>
        <w:t xml:space="preserve">
      6) "Ранение (контузия, травма, увечье) получено вследствие несчастного случая, НЕТ, не связанного с исполнением служебных обязанностей (обязанностей военной службы)" - если оно получено лицом рядового и начальствующего состава, военнослужащим, гражданином призванным на военные сборы при обстоятельствах, не связанных с исполнением обязанностей, перечисленных в подпункте 2 пункта 126, а также, если оно получено в состоянии алкогольного опьянения, вследствие совершения правонарушения или причинено им умышленно, что установлено в результате административного расследования, дознания и следствия, указанное лицо не привлекается к уголовной ответственности или уголовное дело в отношении его прекращено.  </w:t>
      </w:r>
      <w:r>
        <w:br/>
      </w:r>
      <w:r>
        <w:rPr>
          <w:rFonts w:ascii="Times New Roman"/>
          <w:b w:val="false"/>
          <w:i w:val="false"/>
          <w:color w:val="000000"/>
          <w:sz w:val="28"/>
        </w:rPr>
        <w:t xml:space="preserve">
      7) "Ранение (контузия, травма, увечье), НЕТ, не связано со службой в органах внутренних дел (Вооруженных Силах)" - если оно получено лицом рядового и начальствующего состава, военнослужащим, гражданином, призванным на военные сборы до поступления на службу в органы внутренних дел, военную службу по контракту, призыва на действительную военную службу, военные сборы.  </w:t>
      </w:r>
      <w:r>
        <w:br/>
      </w:r>
      <w:r>
        <w:rPr>
          <w:rFonts w:ascii="Times New Roman"/>
          <w:b w:val="false"/>
          <w:i w:val="false"/>
          <w:color w:val="000000"/>
          <w:sz w:val="28"/>
        </w:rPr>
        <w:t xml:space="preserve">
      127. Если лицу рядового и начальствующего состава, военнослужащему, гражданину, проходившему военные сборы, получившему при исполнении служебных обязанностей (обязанностей военной службы) ранение (контузию, травму, увечье), по окончании амбулаторного или стационарного лечения не выдавалась справка о степени тяжести повреждения здоровья (приложение 6 к Правилам), ВВК по заявлению указанных лиц, ходатайствам органов страхования, кадровых аппаратов органов внутренних дел, подразделений внутренних войск, комиссариатов и др., оформляет протоколом заседания (приложение 15 к Правилам) постановление о степени тяжести ранения (контузии, травмы, увечья).  </w:t>
      </w:r>
      <w:r>
        <w:br/>
      </w:r>
      <w:r>
        <w:rPr>
          <w:rFonts w:ascii="Times New Roman"/>
          <w:b w:val="false"/>
          <w:i w:val="false"/>
          <w:color w:val="000000"/>
          <w:sz w:val="28"/>
        </w:rPr>
        <w:t xml:space="preserve">
      Постановление в этом случае выносится при наличии соответствующих записей в медицинской карте амбулаторного больного (медицинской книжке), медицинской карте стационарного больного, в других медицинских экспертных документах, а также справках кадровых аппаратов органов внутренних дел, подразделений внутренних войск, подтверждающих факт и обстоятельства получения ранения (контузии, травмы, увечья).  </w:t>
      </w:r>
      <w:r>
        <w:br/>
      </w:r>
      <w:r>
        <w:rPr>
          <w:rFonts w:ascii="Times New Roman"/>
          <w:b w:val="false"/>
          <w:i w:val="false"/>
          <w:color w:val="000000"/>
          <w:sz w:val="28"/>
        </w:rPr>
        <w:t xml:space="preserve">
      Постановление оформляется справкой (приложение 6 к Правилам) с указанием лечебных учреждений и сроков лечения в каждом из них. Номер и дата выдачи справки должны соответствовать номеру и дате протокола заседания.  </w:t>
      </w:r>
      <w:r>
        <w:br/>
      </w:r>
      <w:r>
        <w:rPr>
          <w:rFonts w:ascii="Times New Roman"/>
          <w:b w:val="false"/>
          <w:i w:val="false"/>
          <w:color w:val="000000"/>
          <w:sz w:val="28"/>
        </w:rPr>
        <w:t xml:space="preserve">
      128. Перед вынесением постановления о причинной связи заболевания, ранения (контузии, травмы, увечья), приведшего лицо рядового и начальствующего состава, военнослужащего к смерти, ВВК изучает следующие материалы: медицинские документы ведомственных медицинских и военно-медицинских учреждений, медицинских учреждений других министерств и ведомств, данные медицинского освидетельствования за период службы, справки (акты), материалы служебного расследования кадровых аппаратов органов внутренних дел и внутренних войск об обстоятельствах получения ранения (контузии, травмы, увечья), протоколы судебно-медицинского (патологоанатомического) исследования, копию свидетельства о смерти, выписку из приказа органа внутренних дел (воинской части) об исключении из списка личного состава.  </w:t>
      </w:r>
      <w:r>
        <w:br/>
      </w:r>
      <w:r>
        <w:rPr>
          <w:rFonts w:ascii="Times New Roman"/>
          <w:b w:val="false"/>
          <w:i w:val="false"/>
          <w:color w:val="000000"/>
          <w:sz w:val="28"/>
        </w:rPr>
        <w:t xml:space="preserve">
      129. Постановление военно-врачебной комиссии о причинной связи заболевания, ранения (контузии, травмы, увечья), приведшего к смерти лицо рядового и начальствующего состава, военнослужащего в период службы либо в течение 1 года после увольнения со службы оформляется по форме протоколом заседания комиссии (приложение 15 к Правилам) в книге заочных постановлений, подписывается председателем и всеми членами комиссии и скрепляется гербовой печатью.  </w:t>
      </w:r>
      <w:r>
        <w:br/>
      </w:r>
      <w:r>
        <w:rPr>
          <w:rFonts w:ascii="Times New Roman"/>
          <w:b w:val="false"/>
          <w:i w:val="false"/>
          <w:color w:val="000000"/>
          <w:sz w:val="28"/>
        </w:rPr>
        <w:t xml:space="preserve">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заочное освидетельствование.  </w:t>
      </w:r>
      <w:r>
        <w:br/>
      </w:r>
      <w:r>
        <w:rPr>
          <w:rFonts w:ascii="Times New Roman"/>
          <w:b w:val="false"/>
          <w:i w:val="false"/>
          <w:color w:val="000000"/>
          <w:sz w:val="28"/>
        </w:rPr>
        <w:t xml:space="preserve">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  </w:t>
      </w:r>
      <w:r>
        <w:br/>
      </w:r>
      <w:r>
        <w:rPr>
          <w:rFonts w:ascii="Times New Roman"/>
          <w:b w:val="false"/>
          <w:i w:val="false"/>
          <w:color w:val="000000"/>
          <w:sz w:val="28"/>
        </w:rPr>
        <w:t xml:space="preserve">
      Постановление высылается (передается) в орган, направивший ходатайство об установлении причинной связи.  </w:t>
      </w:r>
      <w:r>
        <w:br/>
      </w:r>
      <w:r>
        <w:rPr>
          <w:rFonts w:ascii="Times New Roman"/>
          <w:b w:val="false"/>
          <w:i w:val="false"/>
          <w:color w:val="000000"/>
          <w:sz w:val="28"/>
        </w:rPr>
        <w:t xml:space="preserve">
      130. Причинную связь заболевания, ранения (контузии, травмы, увечья), приведшего к смерти лица рядового и начальствующего состава, военнослужащего, штатная ВВК определяет по обращению начальника органа внутренних дел, командира воинской части, кадрового аппарата органа внутренних дел (внутренних войск), военного комиссара, органов прокуратуры, в формулировках, предусмотренных пунктами 125 и 126.  </w:t>
      </w:r>
    </w:p>
    <w:bookmarkStart w:name="z59" w:id="5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Порядок определения причинной связи увечий и заболеваний у  </w:t>
      </w:r>
      <w:r>
        <w:br/>
      </w:r>
      <w:r>
        <w:rPr>
          <w:rFonts w:ascii="Times New Roman"/>
          <w:b w:val="false"/>
          <w:i w:val="false"/>
          <w:color w:val="000000"/>
          <w:sz w:val="28"/>
        </w:rPr>
        <w:t>
</w:t>
      </w:r>
      <w:r>
        <w:rPr>
          <w:rFonts w:ascii="Times New Roman"/>
          <w:b/>
          <w:i w:val="false"/>
          <w:color w:val="000000"/>
          <w:sz w:val="28"/>
        </w:rPr>
        <w:t xml:space="preserve">              лиц рядового и начальствующего состава, военнослужащих,  </w:t>
      </w:r>
      <w:r>
        <w:br/>
      </w:r>
      <w:r>
        <w:rPr>
          <w:rFonts w:ascii="Times New Roman"/>
          <w:b w:val="false"/>
          <w:i w:val="false"/>
          <w:color w:val="000000"/>
          <w:sz w:val="28"/>
        </w:rPr>
        <w:t>
</w:t>
      </w:r>
      <w:r>
        <w:rPr>
          <w:rFonts w:ascii="Times New Roman"/>
          <w:b/>
          <w:i w:val="false"/>
          <w:color w:val="000000"/>
          <w:sz w:val="28"/>
        </w:rPr>
        <w:t xml:space="preserve">             бывших лиц рядового и начальствующего состава и  </w:t>
      </w:r>
      <w:r>
        <w:br/>
      </w:r>
      <w:r>
        <w:rPr>
          <w:rFonts w:ascii="Times New Roman"/>
          <w:b w:val="false"/>
          <w:i w:val="false"/>
          <w:color w:val="000000"/>
          <w:sz w:val="28"/>
        </w:rPr>
        <w:t>
</w:t>
      </w:r>
      <w:r>
        <w:rPr>
          <w:rFonts w:ascii="Times New Roman"/>
          <w:b/>
          <w:i w:val="false"/>
          <w:color w:val="000000"/>
          <w:sz w:val="28"/>
        </w:rPr>
        <w:t xml:space="preserve">             военнослужащих, пострадавших от радиационных воздействий*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 Согласовано с Министерством здравоохранения Республики Казахстан от 14.11.97 г. N 5-9-6635 и Министерством труда и социальной защиты населения Республики Казахстан от 27.07.98 г. N 10/2631.  </w:t>
      </w:r>
    </w:p>
    <w:bookmarkEnd w:id="56"/>
    <w:bookmarkStart w:name="z60" w:id="57"/>
    <w:p>
      <w:pPr>
        <w:spacing w:after="0"/>
        <w:ind w:left="0"/>
        <w:jc w:val="both"/>
      </w:pPr>
      <w:r>
        <w:rPr>
          <w:rFonts w:ascii="Times New Roman"/>
          <w:b w:val="false"/>
          <w:i w:val="false"/>
          <w:color w:val="000000"/>
          <w:sz w:val="28"/>
        </w:rPr>
        <w:t xml:space="preserve">
      131. Причинная связь увечий, заболеваний с радиационными катастрофами на атомных объектах и их последствиями, испытаниями, учениями и проведением иных работ, связанных с любыми видами ядерных установок, включая ядерное оружие и космическую технику, а также в других случаях, квалифицированных как радиационная авария (в дальнейшем радиационное воздействие), определяется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и "О статусе и социальной защите военнослужащих и членов их семей".  </w:t>
      </w:r>
      <w:r>
        <w:br/>
      </w:r>
      <w:r>
        <w:rPr>
          <w:rFonts w:ascii="Times New Roman"/>
          <w:b w:val="false"/>
          <w:i w:val="false"/>
          <w:color w:val="000000"/>
          <w:sz w:val="28"/>
        </w:rPr>
        <w:t xml:space="preserve">
      132. Причинная связь заболеваний с радиационными воздействиями определяется Центральной военно-врачебной комиссией Министерства внутренних дел Республики Казахстан, Военно-врачебной комиссией внутренних войск МВД Республики Казахстан:  </w:t>
      </w:r>
      <w:r>
        <w:br/>
      </w:r>
      <w:r>
        <w:rPr>
          <w:rFonts w:ascii="Times New Roman"/>
          <w:b w:val="false"/>
          <w:i w:val="false"/>
          <w:color w:val="000000"/>
          <w:sz w:val="28"/>
        </w:rPr>
        <w:t xml:space="preserve">
      1) у лиц рядового и начальствующего состава и военнослужащих МВД РК;  </w:t>
      </w:r>
      <w:r>
        <w:br/>
      </w:r>
      <w:r>
        <w:rPr>
          <w:rFonts w:ascii="Times New Roman"/>
          <w:b w:val="false"/>
          <w:i w:val="false"/>
          <w:color w:val="000000"/>
          <w:sz w:val="28"/>
        </w:rPr>
        <w:t xml:space="preserve">
      2) у бывших лиц рядового и начальствующего состава и военнослужащих;  </w:t>
      </w:r>
      <w:r>
        <w:br/>
      </w:r>
      <w:r>
        <w:rPr>
          <w:rFonts w:ascii="Times New Roman"/>
          <w:b w:val="false"/>
          <w:i w:val="false"/>
          <w:color w:val="000000"/>
          <w:sz w:val="28"/>
        </w:rPr>
        <w:t xml:space="preserve">
      3) у военнообязанных, призванных на специальные сборы во внутренних войсках и привлеченных к выполнению работ, связанных с ликвидацией аварий на атомных объектах и их последствий;  </w:t>
      </w:r>
      <w:r>
        <w:br/>
      </w:r>
      <w:r>
        <w:rPr>
          <w:rFonts w:ascii="Times New Roman"/>
          <w:b w:val="false"/>
          <w:i w:val="false"/>
          <w:color w:val="000000"/>
          <w:sz w:val="28"/>
        </w:rPr>
        <w:t xml:space="preserve">
      4) у военнообязанных, ранее призывавшихся на специальные сборы во внутренние войска и привлекавшихся к выполнению работ, связанных с ликвидацией аварий на атомных объектах и их последствий.  </w:t>
      </w:r>
      <w:r>
        <w:br/>
      </w:r>
      <w:r>
        <w:rPr>
          <w:rFonts w:ascii="Times New Roman"/>
          <w:b w:val="false"/>
          <w:i w:val="false"/>
          <w:color w:val="000000"/>
          <w:sz w:val="28"/>
        </w:rPr>
        <w:t xml:space="preserve">
      133. Лица рядового и начальствующего состава и военнослужащие, пострадавшие от радиационного воздействия, на медицинское обследование и освидетельствование для определения причинной связи увечья, заболевания направляются кадровым аппаратом органа внутренних дел, командиром воинской части (кадровым органом), а бывшие лица рядового и начальствующего состава и военнослужащие - кадровым аппаратом органа внутренних дел, военным комиссариатом, органами социальной защиты населения. Причинная связь увечий, заболеваний может также определяться по заявлениям лиц рядового и начальствующего состава и военнослужащих, в том числе и бывших.  </w:t>
      </w:r>
      <w:r>
        <w:br/>
      </w:r>
      <w:r>
        <w:rPr>
          <w:rFonts w:ascii="Times New Roman"/>
          <w:b w:val="false"/>
          <w:i w:val="false"/>
          <w:color w:val="000000"/>
          <w:sz w:val="28"/>
        </w:rPr>
        <w:t xml:space="preserve">
      134. Постановление ЦВВК МВД РК и ВВК внутренних войск МВД РК о причинной связи увечий, заболеваний с радиационными воздействиями принимается на основании:  </w:t>
      </w:r>
      <w:r>
        <w:br/>
      </w:r>
      <w:r>
        <w:rPr>
          <w:rFonts w:ascii="Times New Roman"/>
          <w:b w:val="false"/>
          <w:i w:val="false"/>
          <w:color w:val="000000"/>
          <w:sz w:val="28"/>
        </w:rPr>
        <w:t xml:space="preserve">
      1) у лиц рядового и начальствующего состава, военнослужащих и военнообязанных:  </w:t>
      </w:r>
      <w:r>
        <w:br/>
      </w:r>
      <w:r>
        <w:rPr>
          <w:rFonts w:ascii="Times New Roman"/>
          <w:b w:val="false"/>
          <w:i w:val="false"/>
          <w:color w:val="000000"/>
          <w:sz w:val="28"/>
        </w:rPr>
        <w:t xml:space="preserve">
      - удостоверения личности, военного билета,  </w:t>
      </w:r>
      <w:r>
        <w:br/>
      </w:r>
      <w:r>
        <w:rPr>
          <w:rFonts w:ascii="Times New Roman"/>
          <w:b w:val="false"/>
          <w:i w:val="false"/>
          <w:color w:val="000000"/>
          <w:sz w:val="28"/>
        </w:rPr>
        <w:t xml:space="preserve">
      - медицинской карты амбулаторного больного, медицинской книжки, выписок из медицинских карт стационарного больного и др. с данными амбулаторного или стационарного обследования, сведениями о характере течения заболевания с указаниями диагноза, частоты и длительности рецидивов,  </w:t>
      </w:r>
      <w:r>
        <w:br/>
      </w:r>
      <w:r>
        <w:rPr>
          <w:rFonts w:ascii="Times New Roman"/>
          <w:b w:val="false"/>
          <w:i w:val="false"/>
          <w:color w:val="000000"/>
          <w:sz w:val="28"/>
        </w:rPr>
        <w:t xml:space="preserve">
      - справки (акта), выданной кадровым аппаратом, воинской частью с указанием продолжительности прохождения службы в органах внутренних дел, действительной военной службы в воинских частях, дислоцируемых на территориях (определены вышеуказанным законом), подвергшихся загрязнению радиоактивными веществами,  </w:t>
      </w:r>
      <w:r>
        <w:br/>
      </w:r>
      <w:r>
        <w:rPr>
          <w:rFonts w:ascii="Times New Roman"/>
          <w:b w:val="false"/>
          <w:i w:val="false"/>
          <w:color w:val="000000"/>
          <w:sz w:val="28"/>
        </w:rPr>
        <w:t xml:space="preserve">
      - материалов служебного расследования в случаях, квалифицированных как радиационная авария,  </w:t>
      </w:r>
      <w:r>
        <w:br/>
      </w:r>
      <w:r>
        <w:rPr>
          <w:rFonts w:ascii="Times New Roman"/>
          <w:b w:val="false"/>
          <w:i w:val="false"/>
          <w:color w:val="000000"/>
          <w:sz w:val="28"/>
        </w:rPr>
        <w:t xml:space="preserve">
      - карты санитарно-гигиенической характеристики условий труда и рабочего места специалиста с указанием продолжительности и сроков работы с источниками ионизирующего излучения, дозы облучения;  </w:t>
      </w:r>
      <w:r>
        <w:br/>
      </w:r>
      <w:r>
        <w:rPr>
          <w:rFonts w:ascii="Times New Roman"/>
          <w:b w:val="false"/>
          <w:i w:val="false"/>
          <w:color w:val="000000"/>
          <w:sz w:val="28"/>
        </w:rPr>
        <w:t xml:space="preserve">
      2) у бывших лиц рядового и начальствующего состава, военнослужащих, а также военнообязанных, ранее призывавшихся на специальные сборы:  </w:t>
      </w:r>
      <w:r>
        <w:br/>
      </w:r>
      <w:r>
        <w:rPr>
          <w:rFonts w:ascii="Times New Roman"/>
          <w:b w:val="false"/>
          <w:i w:val="false"/>
          <w:color w:val="000000"/>
          <w:sz w:val="28"/>
        </w:rPr>
        <w:t xml:space="preserve">
      - военного билета, личного дела, пенсионного дела,  </w:t>
      </w:r>
      <w:r>
        <w:br/>
      </w:r>
      <w:r>
        <w:rPr>
          <w:rFonts w:ascii="Times New Roman"/>
          <w:b w:val="false"/>
          <w:i w:val="false"/>
          <w:color w:val="000000"/>
          <w:sz w:val="28"/>
        </w:rPr>
        <w:t xml:space="preserve">
      - выписок из медицинских карт стационарного, амбулаторного больного,  </w:t>
      </w:r>
      <w:r>
        <w:br/>
      </w:r>
      <w:r>
        <w:rPr>
          <w:rFonts w:ascii="Times New Roman"/>
          <w:b w:val="false"/>
          <w:i w:val="false"/>
          <w:color w:val="000000"/>
          <w:sz w:val="28"/>
        </w:rPr>
        <w:t xml:space="preserve">
      - документов, подтверждающих факт прохождения службы в органах внутренних дел, действительной военной службы (сборов) в воинских частях, дислоцированных на территориях (определены вышеуказанным законом), подвергшихся загрязнению радиоактивными веществами (с указанием сроков), а также документов, подтверждающих случай, квалифицированный как радиационная авария,  </w:t>
      </w:r>
      <w:r>
        <w:br/>
      </w:r>
      <w:r>
        <w:rPr>
          <w:rFonts w:ascii="Times New Roman"/>
          <w:b w:val="false"/>
          <w:i w:val="false"/>
          <w:color w:val="000000"/>
          <w:sz w:val="28"/>
        </w:rPr>
        <w:t xml:space="preserve">
      - карты санитарно-гигиенической характеристики условий труда и сроков работы с источниками ионизирующего излучения и дозы облучения.  </w:t>
      </w:r>
      <w:r>
        <w:br/>
      </w:r>
      <w:r>
        <w:rPr>
          <w:rFonts w:ascii="Times New Roman"/>
          <w:b w:val="false"/>
          <w:i w:val="false"/>
          <w:color w:val="000000"/>
          <w:sz w:val="28"/>
        </w:rPr>
        <w:t xml:space="preserve">
      135. Ответственное лицо, направившее гражданина для определения причинной связи увечий, заболеваний, представляет в ВВК заверенную справку, подтверждающую прохождение им службы (сборов) в условиях радиационного воздействия.  </w:t>
      </w:r>
      <w:r>
        <w:br/>
      </w:r>
      <w:r>
        <w:rPr>
          <w:rFonts w:ascii="Times New Roman"/>
          <w:b w:val="false"/>
          <w:i w:val="false"/>
          <w:color w:val="000000"/>
          <w:sz w:val="28"/>
        </w:rPr>
        <w:t xml:space="preserve">
      136. Диагнозы острых и хронических заболеваний, возникших в результате ядерных катастроф, а также связанных с отдаленными последствиями радиоактивного воздействия устанавливаются только после стационарного обследования в Центральном госпитале МВД РК и Республиканском реабилитационном центре для ликвидаторов последствий аварии на Чернобыльской АЭС при госпитале инвалидов Отечественной войны Республики Казахстан.  </w:t>
      </w:r>
      <w:r>
        <w:br/>
      </w:r>
      <w:r>
        <w:rPr>
          <w:rFonts w:ascii="Times New Roman"/>
          <w:b w:val="false"/>
          <w:i w:val="false"/>
          <w:color w:val="000000"/>
          <w:sz w:val="28"/>
        </w:rPr>
        <w:t xml:space="preserve">
     В отсутствии в штатах учреждений здравоохранения органов внутренних дел врача радиолога-токсиколога, требуется обязательное экспертное заключение Республиканского Центрального межведомственного экспертного Совета при Республиканском клиническом госпитале для инвалидов Отечественной войны. </w:t>
      </w:r>
      <w:r>
        <w:br/>
      </w:r>
      <w:r>
        <w:rPr>
          <w:rFonts w:ascii="Times New Roman"/>
          <w:b w:val="false"/>
          <w:i w:val="false"/>
          <w:color w:val="000000"/>
          <w:sz w:val="28"/>
        </w:rPr>
        <w:t xml:space="preserve">
     137. К заболеваниям, подлежащим рассмотрению относятся: </w:t>
      </w:r>
      <w:r>
        <w:br/>
      </w:r>
      <w:r>
        <w:rPr>
          <w:rFonts w:ascii="Times New Roman"/>
          <w:b w:val="false"/>
          <w:i w:val="false"/>
          <w:color w:val="000000"/>
          <w:sz w:val="28"/>
        </w:rPr>
        <w:t xml:space="preserve">
     1) острые и хронические заболевания, возникшие от непосредственного воздействия ионизирующего излучения: </w:t>
      </w:r>
      <w:r>
        <w:br/>
      </w:r>
      <w:r>
        <w:rPr>
          <w:rFonts w:ascii="Times New Roman"/>
          <w:b w:val="false"/>
          <w:i w:val="false"/>
          <w:color w:val="000000"/>
          <w:sz w:val="28"/>
        </w:rPr>
        <w:t xml:space="preserve">
     - острая и хроническая лучевая болезнь, </w:t>
      </w:r>
      <w:r>
        <w:br/>
      </w:r>
      <w:r>
        <w:rPr>
          <w:rFonts w:ascii="Times New Roman"/>
          <w:b w:val="false"/>
          <w:i w:val="false"/>
          <w:color w:val="000000"/>
          <w:sz w:val="28"/>
        </w:rPr>
        <w:t xml:space="preserve">
     - лучевой дерматит, </w:t>
      </w:r>
      <w:r>
        <w:br/>
      </w:r>
      <w:r>
        <w:rPr>
          <w:rFonts w:ascii="Times New Roman"/>
          <w:b w:val="false"/>
          <w:i w:val="false"/>
          <w:color w:val="000000"/>
          <w:sz w:val="28"/>
        </w:rPr>
        <w:t xml:space="preserve">
     - лучевая катаракта, </w:t>
      </w:r>
      <w:r>
        <w:br/>
      </w:r>
      <w:r>
        <w:rPr>
          <w:rFonts w:ascii="Times New Roman"/>
          <w:b w:val="false"/>
          <w:i w:val="false"/>
          <w:color w:val="000000"/>
          <w:sz w:val="28"/>
        </w:rPr>
        <w:t xml:space="preserve">
     - острая радиационная микседема, </w:t>
      </w:r>
      <w:r>
        <w:br/>
      </w:r>
      <w:r>
        <w:rPr>
          <w:rFonts w:ascii="Times New Roman"/>
          <w:b w:val="false"/>
          <w:i w:val="false"/>
          <w:color w:val="000000"/>
          <w:sz w:val="28"/>
        </w:rPr>
        <w:t xml:space="preserve">
     - острый радиационный тиреоидит, </w:t>
      </w:r>
      <w:r>
        <w:br/>
      </w:r>
      <w:r>
        <w:rPr>
          <w:rFonts w:ascii="Times New Roman"/>
          <w:b w:val="false"/>
          <w:i w:val="false"/>
          <w:color w:val="000000"/>
          <w:sz w:val="28"/>
        </w:rPr>
        <w:t xml:space="preserve">
     в сроки, характерные для их выявления, при наличии соответствующей клинической и гематологической динамики; </w:t>
      </w:r>
      <w:r>
        <w:br/>
      </w:r>
      <w:r>
        <w:rPr>
          <w:rFonts w:ascii="Times New Roman"/>
          <w:b w:val="false"/>
          <w:i w:val="false"/>
          <w:color w:val="000000"/>
          <w:sz w:val="28"/>
        </w:rPr>
        <w:t xml:space="preserve">
     2) онкологические новообразования, гипотиреоз, аутоиммунный тиреоидит, злокачественные и другие заболевания системы кроветворения: </w:t>
      </w:r>
      <w:r>
        <w:br/>
      </w:r>
      <w:r>
        <w:rPr>
          <w:rFonts w:ascii="Times New Roman"/>
          <w:b w:val="false"/>
          <w:i w:val="false"/>
          <w:color w:val="000000"/>
          <w:sz w:val="28"/>
        </w:rPr>
        <w:t xml:space="preserve">
     - острый лейкоз, </w:t>
      </w:r>
      <w:r>
        <w:br/>
      </w:r>
      <w:r>
        <w:rPr>
          <w:rFonts w:ascii="Times New Roman"/>
          <w:b w:val="false"/>
          <w:i w:val="false"/>
          <w:color w:val="000000"/>
          <w:sz w:val="28"/>
        </w:rPr>
        <w:t xml:space="preserve">
     - хронический миелолейкоз, </w:t>
      </w:r>
      <w:r>
        <w:br/>
      </w:r>
      <w:r>
        <w:rPr>
          <w:rFonts w:ascii="Times New Roman"/>
          <w:b w:val="false"/>
          <w:i w:val="false"/>
          <w:color w:val="000000"/>
          <w:sz w:val="28"/>
        </w:rPr>
        <w:t xml:space="preserve">
     - хронический моноцитарный лейкоз, </w:t>
      </w:r>
      <w:r>
        <w:br/>
      </w:r>
      <w:r>
        <w:rPr>
          <w:rFonts w:ascii="Times New Roman"/>
          <w:b w:val="false"/>
          <w:i w:val="false"/>
          <w:color w:val="000000"/>
          <w:sz w:val="28"/>
        </w:rPr>
        <w:t xml:space="preserve">
     - эритремия, </w:t>
      </w:r>
      <w:r>
        <w:br/>
      </w:r>
      <w:r>
        <w:rPr>
          <w:rFonts w:ascii="Times New Roman"/>
          <w:b w:val="false"/>
          <w:i w:val="false"/>
          <w:color w:val="000000"/>
          <w:sz w:val="28"/>
        </w:rPr>
        <w:t xml:space="preserve">
     - лимфогранулематоз, </w:t>
      </w:r>
      <w:r>
        <w:br/>
      </w:r>
      <w:r>
        <w:rPr>
          <w:rFonts w:ascii="Times New Roman"/>
          <w:b w:val="false"/>
          <w:i w:val="false"/>
          <w:color w:val="000000"/>
          <w:sz w:val="28"/>
        </w:rPr>
        <w:t xml:space="preserve">
     - множественная миелома, </w:t>
      </w:r>
      <w:r>
        <w:br/>
      </w:r>
      <w:r>
        <w:rPr>
          <w:rFonts w:ascii="Times New Roman"/>
          <w:b w:val="false"/>
          <w:i w:val="false"/>
          <w:color w:val="000000"/>
          <w:sz w:val="28"/>
        </w:rPr>
        <w:t xml:space="preserve">
     - злокачественная лимфома, </w:t>
      </w:r>
      <w:r>
        <w:br/>
      </w:r>
      <w:r>
        <w:rPr>
          <w:rFonts w:ascii="Times New Roman"/>
          <w:b w:val="false"/>
          <w:i w:val="false"/>
          <w:color w:val="000000"/>
          <w:sz w:val="28"/>
        </w:rPr>
        <w:t xml:space="preserve">
     - хронический лимфолейкоз, </w:t>
      </w:r>
      <w:r>
        <w:br/>
      </w:r>
      <w:r>
        <w:rPr>
          <w:rFonts w:ascii="Times New Roman"/>
          <w:b w:val="false"/>
          <w:i w:val="false"/>
          <w:color w:val="000000"/>
          <w:sz w:val="28"/>
        </w:rPr>
        <w:t xml:space="preserve">
     - миелодепрессия кроветворения, </w:t>
      </w:r>
      <w:r>
        <w:br/>
      </w:r>
      <w:r>
        <w:rPr>
          <w:rFonts w:ascii="Times New Roman"/>
          <w:b w:val="false"/>
          <w:i w:val="false"/>
          <w:color w:val="000000"/>
          <w:sz w:val="28"/>
        </w:rPr>
        <w:t xml:space="preserve">
     - апластическая и гипопластическая анемия, </w:t>
      </w:r>
      <w:r>
        <w:br/>
      </w:r>
      <w:r>
        <w:rPr>
          <w:rFonts w:ascii="Times New Roman"/>
          <w:b w:val="false"/>
          <w:i w:val="false"/>
          <w:color w:val="000000"/>
          <w:sz w:val="28"/>
        </w:rPr>
        <w:t xml:space="preserve">
     - парциально-красноклеточная анемия, </w:t>
      </w:r>
      <w:r>
        <w:br/>
      </w:r>
      <w:r>
        <w:rPr>
          <w:rFonts w:ascii="Times New Roman"/>
          <w:b w:val="false"/>
          <w:i w:val="false"/>
          <w:color w:val="000000"/>
          <w:sz w:val="28"/>
        </w:rPr>
        <w:t xml:space="preserve">
     - агранулоцитоз (кроме лекарственной и химической природы), </w:t>
      </w:r>
      <w:r>
        <w:br/>
      </w:r>
      <w:r>
        <w:rPr>
          <w:rFonts w:ascii="Times New Roman"/>
          <w:b w:val="false"/>
          <w:i w:val="false"/>
          <w:color w:val="000000"/>
          <w:sz w:val="28"/>
        </w:rPr>
        <w:t xml:space="preserve">
     - геморрагические диатезы; </w:t>
      </w:r>
      <w:r>
        <w:br/>
      </w:r>
      <w:r>
        <w:rPr>
          <w:rFonts w:ascii="Times New Roman"/>
          <w:b w:val="false"/>
          <w:i w:val="false"/>
          <w:color w:val="000000"/>
          <w:sz w:val="28"/>
        </w:rPr>
        <w:t xml:space="preserve">
      3) заболевания, возникшие у лиц, непосредственно участвовавших в работе на радиоактивно загрязненных территориях до 5 лет после убытия из них, если эти лица пребывали на данных территориях в течение 1 года и более:  </w:t>
      </w:r>
      <w:r>
        <w:br/>
      </w:r>
      <w:r>
        <w:rPr>
          <w:rFonts w:ascii="Times New Roman"/>
          <w:b w:val="false"/>
          <w:i w:val="false"/>
          <w:color w:val="000000"/>
          <w:sz w:val="28"/>
        </w:rPr>
        <w:t xml:space="preserve">
      - синдром вегетативной дистонии с частыми кризами, нарушением психических функций и другими осложнениями,  </w:t>
      </w:r>
      <w:r>
        <w:br/>
      </w:r>
      <w:r>
        <w:rPr>
          <w:rFonts w:ascii="Times New Roman"/>
          <w:b w:val="false"/>
          <w:i w:val="false"/>
          <w:color w:val="000000"/>
          <w:sz w:val="28"/>
        </w:rPr>
        <w:t xml:space="preserve">
      - нарушение мозгового и спинального кровообращения, остро возникшие или хронические прогрессирующие (дисциркуляторные энцефалопатии и миелопатии), </w:t>
      </w:r>
      <w:r>
        <w:br/>
      </w:r>
      <w:r>
        <w:rPr>
          <w:rFonts w:ascii="Times New Roman"/>
          <w:b w:val="false"/>
          <w:i w:val="false"/>
          <w:color w:val="000000"/>
          <w:sz w:val="28"/>
        </w:rPr>
        <w:t xml:space="preserve">
     - невротическое или патохарактерологическое развитие личности, а также затяжная депрессивная реакция, </w:t>
      </w:r>
      <w:r>
        <w:br/>
      </w:r>
      <w:r>
        <w:rPr>
          <w:rFonts w:ascii="Times New Roman"/>
          <w:b w:val="false"/>
          <w:i w:val="false"/>
          <w:color w:val="000000"/>
          <w:sz w:val="28"/>
        </w:rPr>
        <w:t xml:space="preserve">
     - обострение латентно протекающих заболеваний нервной системы с психоорганическими синдромами, обусловленных травмой, воспалением, интоксикацией, </w:t>
      </w:r>
      <w:r>
        <w:br/>
      </w:r>
      <w:r>
        <w:rPr>
          <w:rFonts w:ascii="Times New Roman"/>
          <w:b w:val="false"/>
          <w:i w:val="false"/>
          <w:color w:val="000000"/>
          <w:sz w:val="28"/>
        </w:rPr>
        <w:t xml:space="preserve">
     - отдаленные последствия травм нервной системы, </w:t>
      </w:r>
      <w:r>
        <w:br/>
      </w:r>
      <w:r>
        <w:rPr>
          <w:rFonts w:ascii="Times New Roman"/>
          <w:b w:val="false"/>
          <w:i w:val="false"/>
          <w:color w:val="000000"/>
          <w:sz w:val="28"/>
        </w:rPr>
        <w:t xml:space="preserve">
     - психические нарушения вследствие органического поражения головного мозга, </w:t>
      </w:r>
      <w:r>
        <w:br/>
      </w:r>
      <w:r>
        <w:rPr>
          <w:rFonts w:ascii="Times New Roman"/>
          <w:b w:val="false"/>
          <w:i w:val="false"/>
          <w:color w:val="000000"/>
          <w:sz w:val="28"/>
        </w:rPr>
        <w:t xml:space="preserve">
     - обострение латентно протекающих неспецифических заболеваний легких с нарушением дыхательной функции, </w:t>
      </w:r>
      <w:r>
        <w:br/>
      </w:r>
      <w:r>
        <w:rPr>
          <w:rFonts w:ascii="Times New Roman"/>
          <w:b w:val="false"/>
          <w:i w:val="false"/>
          <w:color w:val="000000"/>
          <w:sz w:val="28"/>
        </w:rPr>
        <w:t xml:space="preserve">
     - бронхиальная астма инфекционно-аллергического генеза, </w:t>
      </w:r>
      <w:r>
        <w:br/>
      </w:r>
      <w:r>
        <w:rPr>
          <w:rFonts w:ascii="Times New Roman"/>
          <w:b w:val="false"/>
          <w:i w:val="false"/>
          <w:color w:val="000000"/>
          <w:sz w:val="28"/>
        </w:rPr>
        <w:t xml:space="preserve">
     - гипертоническая болезнь с частыми кризами или другими тяжелыми осложнениями, </w:t>
      </w:r>
      <w:r>
        <w:br/>
      </w:r>
      <w:r>
        <w:rPr>
          <w:rFonts w:ascii="Times New Roman"/>
          <w:b w:val="false"/>
          <w:i w:val="false"/>
          <w:color w:val="000000"/>
          <w:sz w:val="28"/>
        </w:rPr>
        <w:t xml:space="preserve">
     - ИБС: стабильная и нестабильная стенокардия, инфаркт миокарда, </w:t>
      </w:r>
      <w:r>
        <w:br/>
      </w:r>
      <w:r>
        <w:rPr>
          <w:rFonts w:ascii="Times New Roman"/>
          <w:b w:val="false"/>
          <w:i w:val="false"/>
          <w:color w:val="000000"/>
          <w:sz w:val="28"/>
        </w:rPr>
        <w:t xml:space="preserve">
     - кардиопатия дилятационная и гипертрофическая, заболевания системы кровообращения с сердечно-сосудистой недостаточностью I-III ст., </w:t>
      </w:r>
      <w:r>
        <w:br/>
      </w:r>
      <w:r>
        <w:rPr>
          <w:rFonts w:ascii="Times New Roman"/>
          <w:b w:val="false"/>
          <w:i w:val="false"/>
          <w:color w:val="000000"/>
          <w:sz w:val="28"/>
        </w:rPr>
        <w:t xml:space="preserve">
     - хронический активный и персистирующий гепатит, протекающий с осложнениями и частыми обострениями с нарушением функции печени, </w:t>
      </w:r>
      <w:r>
        <w:br/>
      </w:r>
      <w:r>
        <w:rPr>
          <w:rFonts w:ascii="Times New Roman"/>
          <w:b w:val="false"/>
          <w:i w:val="false"/>
          <w:color w:val="000000"/>
          <w:sz w:val="28"/>
        </w:rPr>
        <w:t xml:space="preserve">
     - цирроз печени неалкогольной природы, </w:t>
      </w:r>
      <w:r>
        <w:br/>
      </w:r>
      <w:r>
        <w:rPr>
          <w:rFonts w:ascii="Times New Roman"/>
          <w:b w:val="false"/>
          <w:i w:val="false"/>
          <w:color w:val="000000"/>
          <w:sz w:val="28"/>
        </w:rPr>
        <w:t xml:space="preserve">
     - острая и подострая дистрофия (некроз) печени, </w:t>
      </w:r>
      <w:r>
        <w:br/>
      </w:r>
      <w:r>
        <w:rPr>
          <w:rFonts w:ascii="Times New Roman"/>
          <w:b w:val="false"/>
          <w:i w:val="false"/>
          <w:color w:val="000000"/>
          <w:sz w:val="28"/>
        </w:rPr>
        <w:t xml:space="preserve">
     - хронический пиелонефрит и хронический гломерулонефрит с частыми обострениями, </w:t>
      </w:r>
      <w:r>
        <w:br/>
      </w:r>
      <w:r>
        <w:rPr>
          <w:rFonts w:ascii="Times New Roman"/>
          <w:b w:val="false"/>
          <w:i w:val="false"/>
          <w:color w:val="000000"/>
          <w:sz w:val="28"/>
        </w:rPr>
        <w:t xml:space="preserve">
      - язвенная болезнь желудка и 12-перстной кишки, протекающая с частыми обострениями, осложнениями и плохо поддающаяся консервативным методам лечения,  </w:t>
      </w:r>
      <w:r>
        <w:br/>
      </w:r>
      <w:r>
        <w:rPr>
          <w:rFonts w:ascii="Times New Roman"/>
          <w:b w:val="false"/>
          <w:i w:val="false"/>
          <w:color w:val="000000"/>
          <w:sz w:val="28"/>
        </w:rPr>
        <w:t xml:space="preserve">
      - осложненные, часто рецидивирующие формы гастродуоденита и колита,  </w:t>
      </w:r>
      <w:r>
        <w:br/>
      </w:r>
      <w:r>
        <w:rPr>
          <w:rFonts w:ascii="Times New Roman"/>
          <w:b w:val="false"/>
          <w:i w:val="false"/>
          <w:color w:val="000000"/>
          <w:sz w:val="28"/>
        </w:rPr>
        <w:t xml:space="preserve">
      - тиреотоксикоз, сахарный и несахарный диабет,  </w:t>
      </w:r>
      <w:r>
        <w:br/>
      </w:r>
      <w:r>
        <w:rPr>
          <w:rFonts w:ascii="Times New Roman"/>
          <w:b w:val="false"/>
          <w:i w:val="false"/>
          <w:color w:val="000000"/>
          <w:sz w:val="28"/>
        </w:rPr>
        <w:t xml:space="preserve">
      - аутоиммунный тиреоидит и узловатый зоб при наличии признаков сдавления органов шеи и нарушении функции щитовидной железы,  </w:t>
      </w:r>
      <w:r>
        <w:br/>
      </w:r>
      <w:r>
        <w:rPr>
          <w:rFonts w:ascii="Times New Roman"/>
          <w:b w:val="false"/>
          <w:i w:val="false"/>
          <w:color w:val="000000"/>
          <w:sz w:val="28"/>
        </w:rPr>
        <w:t xml:space="preserve">
      - диффузные заболевания с поражением соединительной ткани, системная красная волчанка, системный скирроз, дерматомиозит, склеродермия,  </w:t>
      </w:r>
      <w:r>
        <w:br/>
      </w:r>
      <w:r>
        <w:rPr>
          <w:rFonts w:ascii="Times New Roman"/>
          <w:b w:val="false"/>
          <w:i w:val="false"/>
          <w:color w:val="000000"/>
          <w:sz w:val="28"/>
        </w:rPr>
        <w:t xml:space="preserve">
      - ревматоидный артрит и другие полиартриты,  </w:t>
      </w:r>
      <w:r>
        <w:br/>
      </w:r>
      <w:r>
        <w:rPr>
          <w:rFonts w:ascii="Times New Roman"/>
          <w:b w:val="false"/>
          <w:i w:val="false"/>
          <w:color w:val="000000"/>
          <w:sz w:val="28"/>
        </w:rPr>
        <w:t xml:space="preserve">
      - остро возникшие или обострившиеся латентно протекающие заболевания во время или после радиационного воздействия, приведшие к инвалидности или смерти.  </w:t>
      </w:r>
      <w:r>
        <w:br/>
      </w:r>
      <w:r>
        <w:rPr>
          <w:rFonts w:ascii="Times New Roman"/>
          <w:b w:val="false"/>
          <w:i w:val="false"/>
          <w:color w:val="000000"/>
          <w:sz w:val="28"/>
        </w:rPr>
        <w:t xml:space="preserve">
      138. Причинную связь заболеваний у лиц рядового и начальствующего состава, военнослужащих, военнообязанных, бывших лиц рядового и начальствующего состава, военнослужащих и военнообязанных, привлекавшихся к выполнению работ, связанных с ликвидацией последствий Чернобыльской катастрофы, участвовавших в испытаниях ядерного оружия на территории бывшего СССР, а также у перечисленных категорий лиц, находившихся в ситуациях, квалифицированных как радиационная авария, устанавливать независимо от величины дозы облучения, медицинского анамнеза до указанных событий, продолжительности периода от указанных событий до наступления вредных последствий, если они могли быть вызваны неблагоприятными факторами, возникшими вследствие непосредственного участия в перечисленных ситуациях, либо если не подтверждено отсутствие такой связи.  </w:t>
      </w:r>
      <w:r>
        <w:br/>
      </w:r>
      <w:r>
        <w:rPr>
          <w:rFonts w:ascii="Times New Roman"/>
          <w:b w:val="false"/>
          <w:i w:val="false"/>
          <w:color w:val="000000"/>
          <w:sz w:val="28"/>
        </w:rPr>
        <w:t xml:space="preserve">
      139. Постановление о причинной связи увечий, заболеваний перечисленных категорий граждан принимается в редакции:  </w:t>
      </w:r>
      <w:r>
        <w:br/>
      </w:r>
      <w:r>
        <w:rPr>
          <w:rFonts w:ascii="Times New Roman"/>
          <w:b w:val="false"/>
          <w:i w:val="false"/>
          <w:color w:val="000000"/>
          <w:sz w:val="28"/>
        </w:rPr>
        <w:t xml:space="preserve">
      1) "Увечье, ДА, получено при исполнении обязанностей военной службы", для лиц (бывших лиц) рядового и начальствующего состава - "... служебных обязанностей") при возникновении заболеваний, перечисленных в подпунктах 1, 2, 3 пункта 137 (кроме Чернобыльской АЭС) в случаях установления инвалидности Медико-социальными экспертными комиссиями;  </w:t>
      </w:r>
      <w:r>
        <w:br/>
      </w:r>
      <w:r>
        <w:rPr>
          <w:rFonts w:ascii="Times New Roman"/>
          <w:b w:val="false"/>
          <w:i w:val="false"/>
          <w:color w:val="000000"/>
          <w:sz w:val="28"/>
        </w:rPr>
        <w:t xml:space="preserve">
      2) "Увечье, ДА, получено при исполнении обязанностей военной службы", для лиц (бывших лиц) рядового и начальствующего состава - "... служебных обязанностей ...") в связи с аварией на Чернобыльской АЭС" - если увечье получено при выполнении работ по ликвидации последствий аварии на ЧАЭС;  </w:t>
      </w:r>
      <w:r>
        <w:br/>
      </w:r>
      <w:r>
        <w:rPr>
          <w:rFonts w:ascii="Times New Roman"/>
          <w:b w:val="false"/>
          <w:i w:val="false"/>
          <w:color w:val="000000"/>
          <w:sz w:val="28"/>
        </w:rPr>
        <w:t xml:space="preserve">
      3) "Увечье, ДА, получено при исполнении обязанностей военной службы в связи с испытанием ядерного оружия" в отношении лиц, непосредственно участвовавших в испытаниях ядерного оружия на территории бывшего СССР;  </w:t>
      </w:r>
      <w:r>
        <w:br/>
      </w:r>
      <w:r>
        <w:rPr>
          <w:rFonts w:ascii="Times New Roman"/>
          <w:b w:val="false"/>
          <w:i w:val="false"/>
          <w:color w:val="000000"/>
          <w:sz w:val="28"/>
        </w:rPr>
        <w:t xml:space="preserve">
      4) "Заболевание, ДА, связано с прохождением военной службы (службы в органах внутренних дел) на территории, подвергшейся загрязнению радиоактивными веществами" во всех остальных случаях.  </w:t>
      </w:r>
      <w:r>
        <w:br/>
      </w:r>
      <w:r>
        <w:rPr>
          <w:rFonts w:ascii="Times New Roman"/>
          <w:b w:val="false"/>
          <w:i w:val="false"/>
          <w:color w:val="000000"/>
          <w:sz w:val="28"/>
        </w:rPr>
        <w:t xml:space="preserve">
      140.  </w:t>
      </w:r>
      <w:r>
        <w:rPr>
          <w:rFonts w:ascii="Times New Roman"/>
          <w:b w:val="false"/>
          <w:i w:val="false"/>
          <w:color w:val="ff0000"/>
          <w:sz w:val="28"/>
        </w:rPr>
        <w:t xml:space="preserve">(Исключен -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141. Постановление военно-врачебных комиссий о причинной связи увечий и заболеваний оформляется протоколом заседания комиссии, заносится в книгу заочных постановлений, подписывается председателем и всеми членами комиссии и скрепляется гербовой печатью.  </w:t>
      </w:r>
      <w:r>
        <w:br/>
      </w:r>
      <w:r>
        <w:rPr>
          <w:rFonts w:ascii="Times New Roman"/>
          <w:b w:val="false"/>
          <w:i w:val="false"/>
          <w:color w:val="000000"/>
          <w:sz w:val="28"/>
        </w:rPr>
        <w:t xml:space="preserve">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заочное освидетельствование.  </w:t>
      </w:r>
      <w:r>
        <w:br/>
      </w:r>
      <w:r>
        <w:rPr>
          <w:rFonts w:ascii="Times New Roman"/>
          <w:b w:val="false"/>
          <w:i w:val="false"/>
          <w:color w:val="000000"/>
          <w:sz w:val="28"/>
        </w:rPr>
        <w:t xml:space="preserve">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  </w:t>
      </w:r>
      <w:r>
        <w:br/>
      </w:r>
      <w:r>
        <w:rPr>
          <w:rFonts w:ascii="Times New Roman"/>
          <w:b w:val="false"/>
          <w:i w:val="false"/>
          <w:color w:val="000000"/>
          <w:sz w:val="28"/>
        </w:rPr>
        <w:t xml:space="preserve">
      Постановление высылается (передается) во МСЭК, устанавливающую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конкретную МСЭК, им же возвращаются военно-учетные документы.  </w:t>
      </w:r>
    </w:p>
    <w:bookmarkEnd w:id="57"/>
    <w:bookmarkStart w:name="z63" w:id="5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11. Медицинское освидетельствование лиц рядового и  </w:t>
      </w:r>
      <w:r>
        <w:br/>
      </w:r>
      <w:r>
        <w:rPr>
          <w:rFonts w:ascii="Times New Roman"/>
          <w:b w:val="false"/>
          <w:i w:val="false"/>
          <w:color w:val="000000"/>
          <w:sz w:val="28"/>
        </w:rPr>
        <w:t>
</w:t>
      </w:r>
      <w:r>
        <w:rPr>
          <w:rFonts w:ascii="Times New Roman"/>
          <w:b/>
          <w:i w:val="false"/>
          <w:color w:val="000000"/>
          <w:sz w:val="28"/>
        </w:rPr>
        <w:t xml:space="preserve">начальствующего состава военнослужащих, членов их семей для  </w:t>
      </w:r>
      <w:r>
        <w:br/>
      </w:r>
      <w:r>
        <w:rPr>
          <w:rFonts w:ascii="Times New Roman"/>
          <w:b w:val="false"/>
          <w:i w:val="false"/>
          <w:color w:val="000000"/>
          <w:sz w:val="28"/>
        </w:rPr>
        <w:t>
</w:t>
      </w:r>
      <w:r>
        <w:rPr>
          <w:rFonts w:ascii="Times New Roman"/>
          <w:b/>
          <w:i w:val="false"/>
          <w:color w:val="000000"/>
          <w:sz w:val="28"/>
        </w:rPr>
        <w:t xml:space="preserve">определения возможности прохождения службы, военной службы  </w:t>
      </w:r>
      <w:r>
        <w:br/>
      </w:r>
      <w:r>
        <w:rPr>
          <w:rFonts w:ascii="Times New Roman"/>
          <w:b w:val="false"/>
          <w:i w:val="false"/>
          <w:color w:val="000000"/>
          <w:sz w:val="28"/>
        </w:rPr>
        <w:t>
</w:t>
      </w:r>
      <w:r>
        <w:rPr>
          <w:rFonts w:ascii="Times New Roman"/>
          <w:b/>
          <w:i w:val="false"/>
          <w:color w:val="000000"/>
          <w:sz w:val="28"/>
        </w:rPr>
        <w:t xml:space="preserve">       (проживания) по состоянию здоровья в местностях с  </w:t>
      </w:r>
      <w:r>
        <w:br/>
      </w:r>
      <w:r>
        <w:rPr>
          <w:rFonts w:ascii="Times New Roman"/>
          <w:b w:val="false"/>
          <w:i w:val="false"/>
          <w:color w:val="000000"/>
          <w:sz w:val="28"/>
        </w:rPr>
        <w:t>
</w:t>
      </w:r>
      <w:r>
        <w:rPr>
          <w:rFonts w:ascii="Times New Roman"/>
          <w:b/>
          <w:i w:val="false"/>
          <w:color w:val="000000"/>
          <w:sz w:val="28"/>
        </w:rPr>
        <w:t xml:space="preserve">неблагоприятными климатическими условиями Республики Казахстан  </w:t>
      </w:r>
    </w:p>
    <w:bookmarkEnd w:id="58"/>
    <w:bookmarkStart w:name="z64" w:id="59"/>
    <w:p>
      <w:pPr>
        <w:spacing w:after="0"/>
        <w:ind w:left="0"/>
        <w:jc w:val="both"/>
      </w:pPr>
      <w:r>
        <w:rPr>
          <w:rFonts w:ascii="Times New Roman"/>
          <w:b w:val="false"/>
          <w:i w:val="false"/>
          <w:color w:val="000000"/>
          <w:sz w:val="28"/>
        </w:rPr>
        <w:t xml:space="preserve">
      142. Медицинское освидетельствование лиц рядового и начальствующего состава, военнослужащих, членов их семей для определения возможности прохождения службы, военной службы (проживания) в местностях с неблагоприятными климатическими условиями Республики Казахстан производится штатными ВВК.  </w:t>
      </w:r>
      <w:r>
        <w:br/>
      </w:r>
      <w:r>
        <w:rPr>
          <w:rFonts w:ascii="Times New Roman"/>
          <w:b w:val="false"/>
          <w:i w:val="false"/>
          <w:color w:val="000000"/>
          <w:sz w:val="28"/>
        </w:rPr>
        <w:t xml:space="preserve">
      143. При медицинском освидетельствовании ВВК руководствуются Перечнем медицинских противопоказаний к прохождению службы, военной службы лицами рядового и начальствующего состава, военнослужащими и проживанию членов их семей в местностях с неблагоприятными климатическими условиями Республики Казахстан (приложение 4 к Правилам).  </w:t>
      </w:r>
      <w:r>
        <w:br/>
      </w:r>
      <w:r>
        <w:rPr>
          <w:rFonts w:ascii="Times New Roman"/>
          <w:b w:val="false"/>
          <w:i w:val="false"/>
          <w:color w:val="000000"/>
          <w:sz w:val="28"/>
        </w:rPr>
        <w:t xml:space="preserve">
      Лица рядового и начальствующего состава, военнослужащие и члены их семей освидетельствуются хирургом, терапевтом, невропатологом, офтальмологом, оториноларингологом, психиатром, а женщины - также и гинекологом. Врачи других специальностей привлекаются к медицинскому освидетельствованию по показаниям. Дети до 14 лет освидетельствуются только педиатром. До начала медицинского освидетельствования проводятся флюорографическое исследование органов грудной клетки, клинические анализы крови и мочи, при необходимости электрокардиография и другие исследования.  </w:t>
      </w:r>
      <w:r>
        <w:br/>
      </w:r>
      <w:r>
        <w:rPr>
          <w:rFonts w:ascii="Times New Roman"/>
          <w:b w:val="false"/>
          <w:i w:val="false"/>
          <w:color w:val="000000"/>
          <w:sz w:val="28"/>
        </w:rPr>
        <w:t xml:space="preserve">
      144. Лица рядового и начальствующего состава, военнослужащие, слушатели учебных, военно-учебных заведений, перемещаемые для прохождения службы, военной службы в местности с неблагоприятными климатическими условиями Республики Казахстан, указанные в приложении 4 к Правилам, а также члены их семей проходят медицинское освидетельствование ВВК для определения возможности прохождения службы, военной службы (проживания) в этих местностях по направлениям кадровых аппаратов, командиров войсковых частей, начальников учебных, военно-учебных заведений.  </w:t>
      </w:r>
      <w:r>
        <w:br/>
      </w:r>
      <w:r>
        <w:rPr>
          <w:rFonts w:ascii="Times New Roman"/>
          <w:b w:val="false"/>
          <w:i w:val="false"/>
          <w:color w:val="000000"/>
          <w:sz w:val="28"/>
        </w:rPr>
        <w:t xml:space="preserve">
      145. К членам семьи лица рядового и начальствующего состава, военнослужащего, которые могут быть направлены на медицинское освидетельствование, относятся жена (муж), их несовершеннолетние дети, совершеннолетние дети - учащиеся, состоящие на иждивении лица рядового и начальствующего состава, военнослужащего, а также дети - инвалиды I и II группы.  </w:t>
      </w:r>
      <w:r>
        <w:br/>
      </w:r>
      <w:r>
        <w:rPr>
          <w:rFonts w:ascii="Times New Roman"/>
          <w:b w:val="false"/>
          <w:i w:val="false"/>
          <w:color w:val="000000"/>
          <w:sz w:val="28"/>
        </w:rPr>
        <w:t xml:space="preserve">
      Остальные, состоящие на иждивении лиц рядового и начальствующего состава, военнослужащих и проживающие вместе с ними члены семьи - родители лиц рядового и начальствующего состава, военнослужащих и их жен, отец и мать - инвалиды I и II групп; братья, сестры, дед и бабушка лиц рядового и начальствующего состава, военнослужащих и их жен могут быть направлены на медицинское освидетельствование лишь в случаях, когда они по состоянию здоровья нуждаются в постоянном постороннем уходе и не имеют других близких родственников.  </w:t>
      </w:r>
      <w:r>
        <w:br/>
      </w:r>
      <w:r>
        <w:rPr>
          <w:rFonts w:ascii="Times New Roman"/>
          <w:b w:val="false"/>
          <w:i w:val="false"/>
          <w:color w:val="000000"/>
          <w:sz w:val="28"/>
        </w:rPr>
        <w:t xml:space="preserve">
      Нуждаемость в постоянном постороннем уходе определяется медико-социальной экспертной комиссией (МСЭК).  </w:t>
      </w:r>
      <w:r>
        <w:br/>
      </w:r>
      <w:r>
        <w:rPr>
          <w:rFonts w:ascii="Times New Roman"/>
          <w:b w:val="false"/>
          <w:i w:val="false"/>
          <w:color w:val="000000"/>
          <w:sz w:val="28"/>
        </w:rPr>
        <w:t xml:space="preserve">
      146. При медицинском освидетельствовании лиц рядового и начальствующего состава, военнослужащих, слушателей учебных, военно-учебных заведений, а также членов их семей, направляемых для прохождения службы (проживания) в местности с неблагоприятными климатическими условиями Республики Казахстан, ВВК определяет только наличие или отсутствие медицинских противопоказаний.  </w:t>
      </w:r>
      <w:r>
        <w:br/>
      </w:r>
      <w:r>
        <w:rPr>
          <w:rFonts w:ascii="Times New Roman"/>
          <w:b w:val="false"/>
          <w:i w:val="false"/>
          <w:color w:val="000000"/>
          <w:sz w:val="28"/>
        </w:rPr>
        <w:t xml:space="preserve">
      147. Лица рядового и начальствующего состава, военнослужащие, проходящие службу в местностях с неблагоприятными климатическими условиями Республики Казахстан, указанных в приложении 4 к Правилам, и заявившие в установленном порядке о наличии у них заболеваний, препятствующих службе в этих местностях, направляются на медицинское освидетельствование. Вопрос о возможности прохождения ими службы в указанных местностях решается ВВК в том случае, если при медицинском освидетельствовании они будут признаны годными к военной службе или годными к службе вне строя в мирное время. Члены семей этих лиц рядового и начальствующего состава, военнослужащих, проживающих совместно с главой семьи или отдельно, могут быть направлены на медицинское освидетельствование ВВК только для решения вопроса о возможности проживания в местностях с неблагоприятными климатическими условиями Республики Казахстан, указанных в приложении 4 к Правилам.  </w:t>
      </w:r>
      <w:r>
        <w:br/>
      </w:r>
      <w:r>
        <w:rPr>
          <w:rFonts w:ascii="Times New Roman"/>
          <w:b w:val="false"/>
          <w:i w:val="false"/>
          <w:color w:val="000000"/>
          <w:sz w:val="28"/>
        </w:rPr>
        <w:t xml:space="preserve">
      На лиц рядового и начальствующего состава, военнослужащих, признанных негодными к военной службе, оформляется свидетельство о болезни и передается в кадровый аппарат, направивший их.  </w:t>
      </w:r>
      <w:r>
        <w:br/>
      </w:r>
      <w:r>
        <w:rPr>
          <w:rFonts w:ascii="Times New Roman"/>
          <w:b w:val="false"/>
          <w:i w:val="false"/>
          <w:color w:val="000000"/>
          <w:sz w:val="28"/>
        </w:rPr>
        <w:t xml:space="preserve">
      148. Кадровые аппараты органов внутренних дел, подразделений внутренних войск несут ответственность за правильность и обоснованность выдачи направлений на медицинское освидетельствование лиц рядового и начальствующего состава, военнослужащих (членов их семей), проходящих службу в местностях с неблагоприятными климатическими условиями Республики Казахстан, указанных в приложении 4 к Правилам.  </w:t>
      </w:r>
      <w:r>
        <w:br/>
      </w:r>
      <w:r>
        <w:rPr>
          <w:rFonts w:ascii="Times New Roman"/>
          <w:b w:val="false"/>
          <w:i w:val="false"/>
          <w:color w:val="000000"/>
          <w:sz w:val="28"/>
        </w:rPr>
        <w:t xml:space="preserve">
      149. В направлении кадрового аппарата органа внутренних дел, подразделения внутренних войск указывается цель медицинского освидетельствования лица рядового и начальствующего состава, военнослужащего - определение годности его к службе, военной службе в конкретной должности и возможности прохождения службы по состоянию здоровья в конкретной местности Республики Казахстан.  </w:t>
      </w:r>
      <w:r>
        <w:br/>
      </w:r>
      <w:r>
        <w:rPr>
          <w:rFonts w:ascii="Times New Roman"/>
          <w:b w:val="false"/>
          <w:i w:val="false"/>
          <w:color w:val="000000"/>
          <w:sz w:val="28"/>
        </w:rPr>
        <w:t xml:space="preserve">
      150. В ВВК с направлением представляются:  </w:t>
      </w:r>
      <w:r>
        <w:br/>
      </w:r>
      <w:r>
        <w:rPr>
          <w:rFonts w:ascii="Times New Roman"/>
          <w:b w:val="false"/>
          <w:i w:val="false"/>
          <w:color w:val="000000"/>
          <w:sz w:val="28"/>
        </w:rPr>
        <w:t xml:space="preserve">
      1) на лицо рядового и начальствующего состава, военнослужащего - медицинская карта амбулаторного больного (медицинская книжка) и подробные заключения врачей ведомственных медицинских, военно-медицинских учреждений, учреждений здравоохранения об имеющихся у него заболеваниях, особенностях их течения, эффективности проводимого лечения;  </w:t>
      </w:r>
      <w:r>
        <w:br/>
      </w:r>
      <w:r>
        <w:rPr>
          <w:rFonts w:ascii="Times New Roman"/>
          <w:b w:val="false"/>
          <w:i w:val="false"/>
          <w:color w:val="000000"/>
          <w:sz w:val="28"/>
        </w:rPr>
        <w:t xml:space="preserve">
      2) на членов семьи лица рядового и начальствующего состава, военнослужащего - данные обследования, лечения и длительного (не менее 12 месяцев) наблюдения лечебных (лечебно-профилактических) учреждений о течении заболевания; при тяжелых быстро прогрессирующих заболеваниях (опухоли, болезни крови и др.) срок наблюдения не устанавливается.  </w:t>
      </w:r>
      <w:r>
        <w:br/>
      </w:r>
      <w:r>
        <w:rPr>
          <w:rFonts w:ascii="Times New Roman"/>
          <w:b w:val="false"/>
          <w:i w:val="false"/>
          <w:color w:val="000000"/>
          <w:sz w:val="28"/>
        </w:rPr>
        <w:t xml:space="preserve">
      151. Если при направлении лица рядового и начальствующего состава, военнослужащего в местность с неблагоприятными климатическими условиями решается вопрос о нуждаемости члена семьи в длительном лечении и наблюдении в специализированном лечебном (лечебно-профилактическом) учреждении, в обучении, воспитании в специальных учебных заведениях (школы-интернаты, детские сады и др.) ВВК запрашиваются из органов здравоохранения (образования) сведения о возможности (невозможности) оказания специализированной медицинской помощи или обучения, воспитания в той местности.  </w:t>
      </w:r>
      <w:r>
        <w:br/>
      </w:r>
      <w:r>
        <w:rPr>
          <w:rFonts w:ascii="Times New Roman"/>
          <w:b w:val="false"/>
          <w:i w:val="false"/>
          <w:color w:val="000000"/>
          <w:sz w:val="28"/>
        </w:rPr>
        <w:t xml:space="preserve">
      152. Медицинское освидетельствование лиц рядового и начальствующего состава, военнослужащих и членов их семей производится с учетом результатов проводимого на месте лечения и медицинского наблюдения за последние 1-2 года.  </w:t>
      </w:r>
      <w:r>
        <w:br/>
      </w:r>
      <w:r>
        <w:rPr>
          <w:rFonts w:ascii="Times New Roman"/>
          <w:b w:val="false"/>
          <w:i w:val="false"/>
          <w:color w:val="000000"/>
          <w:sz w:val="28"/>
        </w:rPr>
        <w:t xml:space="preserve">
      153. Заключение ВВК о наличии у лица рядового и начальствующего состава, военнослужащего (членов его семьи) медицинских противопоказаний к прохождению службы (проживанию) в местностях с неблагоприятными климатическими условиями Республики Казахстан, указанных в приложении 4 к Правилам, выносится лишь в тех случаях, когда исчерпаны все возможности оказания медицинской помощи в ведомственных медицинских, военно-медицинских учреждениях, учреждениях здравоохранения и когда перемещение лица рядового и начальствующего состава, военнослужащего или переезд члена его семьи в другие местности Республики Казахстан признается мерой сохранения их здоровья.  </w:t>
      </w:r>
      <w:r>
        <w:br/>
      </w:r>
      <w:r>
        <w:rPr>
          <w:rFonts w:ascii="Times New Roman"/>
          <w:b w:val="false"/>
          <w:i w:val="false"/>
          <w:color w:val="000000"/>
          <w:sz w:val="28"/>
        </w:rPr>
        <w:t xml:space="preserve">
      154. Лица рядового и начальствующего состава, военнослужащие, достигшие предельного возраста состояния на службе в органах внутренних дел, действительной военной службе и ставящие вопрос о перемещении их в другую местность по состоянию своего здоровья или по состоянию здоровья членов их семей, на медицинское освидетельствование ни сами, ни члены их семей не направляются.  </w:t>
      </w:r>
      <w:r>
        <w:br/>
      </w:r>
      <w:r>
        <w:rPr>
          <w:rFonts w:ascii="Times New Roman"/>
          <w:b w:val="false"/>
          <w:i w:val="false"/>
          <w:color w:val="000000"/>
          <w:sz w:val="28"/>
        </w:rPr>
        <w:t xml:space="preserve">
      155. Члены семей лиц рядового и начальствующего состава, военнослужащих, проходящих службу или перемещаемых для прохождения службы в местности, не указанные в приложении 4 к Правилам, направляются на медицинское освидетельствование ВВК кадровыми аппаратами органов внутренних дел, ГУКВВ, бригад, командирами войсковых частей внутренних войск МВД РК в случаях, когда имеются медицинские обоснованные заключения о необходимости длительного лечения и наблюдения в специализированном лечебном (лечебно-профилактическом) учреждении или по заключению медико-педагогических комиссий дети нуждаются в обучении или воспитании в специальных учебных (дошкольных) заведениях (детских садах-интернатах), отсутствующих в тех местностях, куда перемещается или где проходит службу лицо рядового и начальствующего состава, военнослужащий.  </w:t>
      </w:r>
      <w:r>
        <w:br/>
      </w:r>
      <w:r>
        <w:rPr>
          <w:rFonts w:ascii="Times New Roman"/>
          <w:b w:val="false"/>
          <w:i w:val="false"/>
          <w:color w:val="000000"/>
          <w:sz w:val="28"/>
        </w:rPr>
        <w:t xml:space="preserve">
      156. Сведения о наличии и месте расположения соответствующих лечебных (лечебно-профилактических) учреждений, специальных учебных заведений, а также специальных лечебных (лечебно-профилактических) учреждений для лечения детей с различными заболеваниями и дефектами развития ВВК получает по запросу в учреждениях министерства образования, культуры и здравоохранения республики.  </w:t>
      </w:r>
      <w:r>
        <w:br/>
      </w:r>
      <w:r>
        <w:rPr>
          <w:rFonts w:ascii="Times New Roman"/>
          <w:b w:val="false"/>
          <w:i w:val="false"/>
          <w:color w:val="000000"/>
          <w:sz w:val="28"/>
        </w:rPr>
        <w:t xml:space="preserve">
      157. При медицинском освидетельствовании лиц рядового и начальствующего состава, военнослужащих ВВК определяет:  </w:t>
      </w:r>
      <w:r>
        <w:br/>
      </w:r>
      <w:r>
        <w:rPr>
          <w:rFonts w:ascii="Times New Roman"/>
          <w:b w:val="false"/>
          <w:i w:val="false"/>
          <w:color w:val="000000"/>
          <w:sz w:val="28"/>
        </w:rPr>
        <w:t xml:space="preserve">
      1) категорию годности к военной службе в соответствии с настоящими Правилами и Положением о медицинском освидетельствовании в Вооруженных Силах Республики Казахстан, а в случае признания годными к военной службе (годными к службе вне строя) наличие или отсутствие медицинских противопоказаний для прохождения службы по состоянию здоровья в указанном в направлении районе;  </w:t>
      </w:r>
      <w:r>
        <w:br/>
      </w:r>
      <w:r>
        <w:rPr>
          <w:rFonts w:ascii="Times New Roman"/>
          <w:b w:val="false"/>
          <w:i w:val="false"/>
          <w:color w:val="000000"/>
          <w:sz w:val="28"/>
        </w:rPr>
        <w:t xml:space="preserve">
      2) срочность перемещения (в течение 1-3 месяцев, по окончании зимнего или летнего периода обучения).  </w:t>
      </w:r>
      <w:r>
        <w:br/>
      </w:r>
      <w:r>
        <w:rPr>
          <w:rFonts w:ascii="Times New Roman"/>
          <w:b w:val="false"/>
          <w:i w:val="false"/>
          <w:color w:val="000000"/>
          <w:sz w:val="28"/>
        </w:rPr>
        <w:t xml:space="preserve">
      158. При медицинском освидетельствовании членов семей лиц рядового и начальствующего состава, военнослужащих ВВК определяет:  </w:t>
      </w:r>
      <w:r>
        <w:br/>
      </w:r>
      <w:r>
        <w:rPr>
          <w:rFonts w:ascii="Times New Roman"/>
          <w:b w:val="false"/>
          <w:i w:val="false"/>
          <w:color w:val="000000"/>
          <w:sz w:val="28"/>
        </w:rPr>
        <w:t xml:space="preserve">
      1) наличие или отсутствие медицинских противопоказаний для проживания по состоянию здоровья в указанном в направлении районе;  </w:t>
      </w:r>
      <w:r>
        <w:br/>
      </w:r>
      <w:r>
        <w:rPr>
          <w:rFonts w:ascii="Times New Roman"/>
          <w:b w:val="false"/>
          <w:i w:val="false"/>
          <w:color w:val="000000"/>
          <w:sz w:val="28"/>
        </w:rPr>
        <w:t xml:space="preserve">
      2) нуждаемость в длительном лечении и наблюдении в специализированном лечебном (лечебно-профилактическом) учреждении, в обучении, воспитании в специальном учебном заведении, отсутствующем в тех районах, куда перемещается или где проходит службу лицо рядового и начальствующего состава, военнослужащий;  </w:t>
      </w:r>
      <w:r>
        <w:br/>
      </w:r>
      <w:r>
        <w:rPr>
          <w:rFonts w:ascii="Times New Roman"/>
          <w:b w:val="false"/>
          <w:i w:val="false"/>
          <w:color w:val="000000"/>
          <w:sz w:val="28"/>
        </w:rPr>
        <w:t xml:space="preserve">
      3) их транспортабельность (основанием для принятия заключения о нетранспортабельности является такое нарушение функции организма, когда транспортировка больного, независимо от расстояния и вида транспорта, может повлечь за собой резкое ухудшение состояния здоровья или смертельный исход); </w:t>
      </w:r>
      <w:r>
        <w:br/>
      </w:r>
      <w:r>
        <w:rPr>
          <w:rFonts w:ascii="Times New Roman"/>
          <w:b w:val="false"/>
          <w:i w:val="false"/>
          <w:color w:val="000000"/>
          <w:sz w:val="28"/>
        </w:rPr>
        <w:t xml:space="preserve">
      4) область, город, где может быть оказана специализированная медицинская помощь; </w:t>
      </w:r>
      <w:r>
        <w:br/>
      </w:r>
      <w:r>
        <w:rPr>
          <w:rFonts w:ascii="Times New Roman"/>
          <w:b w:val="false"/>
          <w:i w:val="false"/>
          <w:color w:val="000000"/>
          <w:sz w:val="28"/>
        </w:rPr>
        <w:t xml:space="preserve">
      5) срочность перемещения главы семьи (в течение 1-3 месяцев, по окончании зимнего или летнего периода обучения). </w:t>
      </w:r>
      <w:r>
        <w:br/>
      </w:r>
      <w:r>
        <w:rPr>
          <w:rFonts w:ascii="Times New Roman"/>
          <w:b w:val="false"/>
          <w:i w:val="false"/>
          <w:color w:val="000000"/>
          <w:sz w:val="28"/>
        </w:rPr>
        <w:t xml:space="preserve">
      159. В результате медицинского освидетельствования ВВК выносит следующее заключение при отсутствии противопоказаний к прохождению службы (проживанию): </w:t>
      </w:r>
      <w:r>
        <w:br/>
      </w:r>
      <w:r>
        <w:rPr>
          <w:rFonts w:ascii="Times New Roman"/>
          <w:b w:val="false"/>
          <w:i w:val="false"/>
          <w:color w:val="000000"/>
          <w:sz w:val="28"/>
        </w:rPr>
        <w:t xml:space="preserve">
      - "По состоянию здоровья противопоказаний к прохождению службы в органах внутренних дел, военной службы, проживанию__________нет". </w:t>
      </w:r>
      <w:r>
        <w:br/>
      </w:r>
      <w:r>
        <w:rPr>
          <w:rFonts w:ascii="Times New Roman"/>
          <w:b w:val="false"/>
          <w:i w:val="false"/>
          <w:color w:val="000000"/>
          <w:sz w:val="28"/>
        </w:rPr>
        <w:t xml:space="preserve">
                                         (указать область, район) </w:t>
      </w:r>
    </w:p>
    <w:bookmarkEnd w:id="59"/>
    <w:p>
      <w:pPr>
        <w:spacing w:after="0"/>
        <w:ind w:left="0"/>
        <w:jc w:val="both"/>
      </w:pPr>
      <w:r>
        <w:rPr>
          <w:rFonts w:ascii="Times New Roman"/>
          <w:b w:val="false"/>
          <w:i w:val="false"/>
          <w:color w:val="000000"/>
          <w:sz w:val="28"/>
        </w:rPr>
        <w:t xml:space="preserve">     160. В результате медицинского освидетельствования ВВК выносит одно из следующих заключений при наличии противопоказаний к прохождению службы в органах внутренних дел, военной службы (проживанию): </w:t>
      </w:r>
      <w:r>
        <w:br/>
      </w:r>
      <w:r>
        <w:rPr>
          <w:rFonts w:ascii="Times New Roman"/>
          <w:b w:val="false"/>
          <w:i w:val="false"/>
          <w:color w:val="000000"/>
          <w:sz w:val="28"/>
        </w:rPr>
        <w:t xml:space="preserve">
     1) "На основании пункта_____ Перечня медицинских противопоказаний приказа МВД РК от_____________199____ г. N ____ прохождение службы в органах внутренних дел, военной службы, проживание________________________ </w:t>
      </w:r>
      <w:r>
        <w:br/>
      </w:r>
      <w:r>
        <w:rPr>
          <w:rFonts w:ascii="Times New Roman"/>
          <w:b w:val="false"/>
          <w:i w:val="false"/>
          <w:color w:val="000000"/>
          <w:sz w:val="28"/>
        </w:rPr>
        <w:t xml:space="preserve">
                                                  (указать область, район) противопоказано*". </w:t>
      </w:r>
    </w:p>
    <w:p>
      <w:pPr>
        <w:spacing w:after="0"/>
        <w:ind w:left="0"/>
        <w:jc w:val="both"/>
      </w:pPr>
      <w:r>
        <w:rPr>
          <w:rFonts w:ascii="Times New Roman"/>
          <w:b w:val="false"/>
          <w:i w:val="false"/>
          <w:color w:val="000000"/>
          <w:sz w:val="28"/>
        </w:rPr>
        <w:t xml:space="preserve">     2) "На основании пункта _______ Перечня медицинских противопоказаний приказа МВДРК от________199____г. N_____ прохождение службы в органах внутренних дел, военной службы, проживание____________________________ </w:t>
      </w:r>
      <w:r>
        <w:br/>
      </w:r>
      <w:r>
        <w:rPr>
          <w:rFonts w:ascii="Times New Roman"/>
          <w:b w:val="false"/>
          <w:i w:val="false"/>
          <w:color w:val="000000"/>
          <w:sz w:val="28"/>
        </w:rPr>
        <w:t xml:space="preserve">
                                           (указать область, район) </w:t>
      </w:r>
      <w:r>
        <w:br/>
      </w:r>
      <w:r>
        <w:rPr>
          <w:rFonts w:ascii="Times New Roman"/>
          <w:b w:val="false"/>
          <w:i w:val="false"/>
          <w:color w:val="000000"/>
          <w:sz w:val="28"/>
        </w:rPr>
        <w:t xml:space="preserve">
противопоказано.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Заключение принимается в отношении лиц рядового и начальствующего состава, военнослужащих (членов их семей), планируемых к перемещению в местности с неблагоприятными климатическими условиями Республики Казахстан, указанные в приложении 4 к Правилам.  </w:t>
      </w:r>
    </w:p>
    <w:bookmarkStart w:name="z66" w:id="60"/>
    <w:p>
      <w:pPr>
        <w:spacing w:after="0"/>
        <w:ind w:left="0"/>
        <w:jc w:val="both"/>
      </w:pPr>
      <w:r>
        <w:rPr>
          <w:rFonts w:ascii="Times New Roman"/>
          <w:b w:val="false"/>
          <w:i w:val="false"/>
          <w:color w:val="000000"/>
          <w:sz w:val="28"/>
        </w:rPr>
        <w:t xml:space="preserve">
      Рекомендуется прохождение службы в органах внутренних дел, военной службы, проживание____________________________________.  </w:t>
      </w:r>
      <w:r>
        <w:br/>
      </w:r>
      <w:r>
        <w:rPr>
          <w:rFonts w:ascii="Times New Roman"/>
          <w:b w:val="false"/>
          <w:i w:val="false"/>
          <w:color w:val="000000"/>
          <w:sz w:val="28"/>
        </w:rPr>
        <w:t xml:space="preserve">
                         (указать область, район)  </w:t>
      </w:r>
      <w:r>
        <w:br/>
      </w:r>
      <w:r>
        <w:rPr>
          <w:rFonts w:ascii="Times New Roman"/>
          <w:b w:val="false"/>
          <w:i w:val="false"/>
          <w:color w:val="000000"/>
          <w:sz w:val="28"/>
        </w:rPr>
        <w:t xml:space="preserve">
      Перемещение (для членов семьи - главы семьи) целесообразно осуществить в течение 1-3 месяцев, по окончании зимнего (летнего) периода обучения".  </w:t>
      </w:r>
      <w:r>
        <w:br/>
      </w:r>
      <w:r>
        <w:rPr>
          <w:rFonts w:ascii="Times New Roman"/>
          <w:b w:val="false"/>
          <w:i w:val="false"/>
          <w:color w:val="000000"/>
          <w:sz w:val="28"/>
        </w:rPr>
        <w:t xml:space="preserve">
      3) "Нуждается в длительном лечении, наблюдении в специализированном лечебном (лечебно-профилактическом) учреждении (указать профиль учреждения) и проживании_________________________________.  </w:t>
      </w:r>
      <w:r>
        <w:br/>
      </w:r>
      <w:r>
        <w:rPr>
          <w:rFonts w:ascii="Times New Roman"/>
          <w:b w:val="false"/>
          <w:i w:val="false"/>
          <w:color w:val="000000"/>
          <w:sz w:val="28"/>
        </w:rPr>
        <w:t xml:space="preserve">
                               (указать область, район)  </w:t>
      </w:r>
      <w:r>
        <w:br/>
      </w:r>
      <w:r>
        <w:rPr>
          <w:rFonts w:ascii="Times New Roman"/>
          <w:b w:val="false"/>
          <w:i w:val="false"/>
          <w:color w:val="000000"/>
          <w:sz w:val="28"/>
        </w:rPr>
        <w:t xml:space="preserve">
      Перемещение главы семьи целесообразно осуществить в течение 1-3 месяцев, по окончании зимнего (летнего) периода обучения (заключение выносится только для членов семей лиц рядового и начальствующего состава, военнослужащих)".  </w:t>
      </w:r>
      <w:r>
        <w:br/>
      </w:r>
      <w:r>
        <w:rPr>
          <w:rFonts w:ascii="Times New Roman"/>
          <w:b w:val="false"/>
          <w:i w:val="false"/>
          <w:color w:val="000000"/>
          <w:sz w:val="28"/>
        </w:rPr>
        <w:t xml:space="preserve">
      4) "Нуждается в воспитании (обучении) в специальном учебном (дошкольном) заведении (детский сад, школа-интернат и др.) и проживании ________________________. (указать область, район)  </w:t>
      </w:r>
      <w:r>
        <w:br/>
      </w:r>
      <w:r>
        <w:rPr>
          <w:rFonts w:ascii="Times New Roman"/>
          <w:b w:val="false"/>
          <w:i w:val="false"/>
          <w:color w:val="000000"/>
          <w:sz w:val="28"/>
        </w:rPr>
        <w:t xml:space="preserve">
      Перемещение главы семьи целесообразно осуществить в течение 1-3 месяцев, по окончании зимнего (летнего) периода обучения (заключение выносится только для членов семей лиц рядового и начальствующего состава, военнослужащих)".  </w:t>
      </w:r>
      <w:r>
        <w:br/>
      </w:r>
      <w:r>
        <w:rPr>
          <w:rFonts w:ascii="Times New Roman"/>
          <w:b w:val="false"/>
          <w:i w:val="false"/>
          <w:color w:val="000000"/>
          <w:sz w:val="28"/>
        </w:rPr>
        <w:t xml:space="preserve">
      5) "Переезд_____________________________________  </w:t>
      </w:r>
      <w:r>
        <w:br/>
      </w:r>
      <w:r>
        <w:rPr>
          <w:rFonts w:ascii="Times New Roman"/>
          <w:b w:val="false"/>
          <w:i w:val="false"/>
          <w:color w:val="000000"/>
          <w:sz w:val="28"/>
        </w:rPr>
        <w:t xml:space="preserve">
                        (указать область, район) из-за нетранспортабельности противопоказан (заключение выносится только для членов семей лиц рядового и начальствующего состава, военнослужащих)".  </w:t>
      </w:r>
      <w:r>
        <w:br/>
      </w:r>
      <w:r>
        <w:rPr>
          <w:rFonts w:ascii="Times New Roman"/>
          <w:b w:val="false"/>
          <w:i w:val="false"/>
          <w:color w:val="000000"/>
          <w:sz w:val="28"/>
        </w:rPr>
        <w:t xml:space="preserve">
      161. Заключение ВВК в отношении лица рядового и начальствующего состава, военнослужащего или членов его семьи, реализация которого влечет за собой перемещение лица рядового и начальствующего состава, военнослужащего в другую местность, регистрируется в книге протоколов заседаний военно-врачебной комиссии (приложение 12 к Правилам), оформляется свидетельством о болезни (приложение 14 к Правилам), которое подлежит утверждению в ЦВВК, ВВК внутренних войск МВД РК (по принадлежности).  </w:t>
      </w:r>
      <w:r>
        <w:br/>
      </w:r>
      <w:r>
        <w:rPr>
          <w:rFonts w:ascii="Times New Roman"/>
          <w:b w:val="false"/>
          <w:i w:val="false"/>
          <w:color w:val="000000"/>
          <w:sz w:val="28"/>
        </w:rPr>
        <w:t xml:space="preserve">
      Во всех остальных случаях заключение ВВК оформляется справкой о медицинском освидетельствовании (приложение 9 к Правилам), которая утверждению не подлежит.  </w:t>
      </w:r>
      <w:r>
        <w:br/>
      </w:r>
      <w:r>
        <w:rPr>
          <w:rFonts w:ascii="Times New Roman"/>
          <w:b w:val="false"/>
          <w:i w:val="false"/>
          <w:color w:val="000000"/>
          <w:sz w:val="28"/>
        </w:rPr>
        <w:t xml:space="preserve">
      Заключение ВВК записывается в медицинскую карту амбулаторного больного (медицинскую книжку) освидетельствуемого. Кадровому аппарату, командиру (начальнику) или кадровому органу, направившему лицо рядового и начальствующего состава, военнослужащего или члена его семьи на ВВК, передается справка или утвержденное вышестоящей ВВК свидетельство о болезни.  </w:t>
      </w:r>
      <w:r>
        <w:br/>
      </w:r>
      <w:r>
        <w:rPr>
          <w:rFonts w:ascii="Times New Roman"/>
          <w:b w:val="false"/>
          <w:i w:val="false"/>
          <w:color w:val="000000"/>
          <w:sz w:val="28"/>
        </w:rPr>
        <w:t xml:space="preserve">
      Свидетельство о болезни с неутвержденным заключением вышестоящей ВВК возвращается в составившую его комиссию с изложением мотивов, по которым оно не утверждено, и с соответствующими указаниями.  </w:t>
      </w:r>
      <w:r>
        <w:br/>
      </w:r>
      <w:r>
        <w:rPr>
          <w:rFonts w:ascii="Times New Roman"/>
          <w:b w:val="false"/>
          <w:i w:val="false"/>
          <w:color w:val="000000"/>
          <w:sz w:val="28"/>
        </w:rPr>
        <w:t xml:space="preserve">
      162. В необходимых случаях вышестоящей ВВК может быть проведено контрольное обследование и медицинское освидетельствование лиц рядового и начальствующего состава, военнослужащих и членов их семей.  </w:t>
      </w:r>
      <w:r>
        <w:br/>
      </w:r>
      <w:r>
        <w:rPr>
          <w:rFonts w:ascii="Times New Roman"/>
          <w:b w:val="false"/>
          <w:i w:val="false"/>
          <w:color w:val="000000"/>
          <w:sz w:val="28"/>
        </w:rPr>
        <w:t xml:space="preserve">
      163. Реализация заключения, утвержденного вышестоящей ВВК, о нуждаемости лица рядового и начальствующего состава, военнослужащего в перемещении к новому месту службы или заключения о ненаправлении его в тот или иной район страны производится решением соответствующих начальников органов внутренних дел, командиров (начальников).  </w:t>
      </w:r>
    </w:p>
    <w:bookmarkEnd w:id="60"/>
    <w:bookmarkStart w:name="z67" w:id="6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12. Медицинское освидетельствование лиц рядового и  </w:t>
      </w:r>
      <w:r>
        <w:br/>
      </w:r>
      <w:r>
        <w:rPr>
          <w:rFonts w:ascii="Times New Roman"/>
          <w:b w:val="false"/>
          <w:i w:val="false"/>
          <w:color w:val="000000"/>
          <w:sz w:val="28"/>
        </w:rPr>
        <w:t>
</w:t>
      </w:r>
      <w:r>
        <w:rPr>
          <w:rFonts w:ascii="Times New Roman"/>
          <w:b/>
          <w:i w:val="false"/>
          <w:color w:val="000000"/>
          <w:sz w:val="28"/>
        </w:rPr>
        <w:t xml:space="preserve">                начальствующего состава, военнослужащих и членов их семей  </w:t>
      </w:r>
      <w:r>
        <w:br/>
      </w:r>
      <w:r>
        <w:rPr>
          <w:rFonts w:ascii="Times New Roman"/>
          <w:b w:val="false"/>
          <w:i w:val="false"/>
          <w:color w:val="000000"/>
          <w:sz w:val="28"/>
        </w:rPr>
        <w:t>
</w:t>
      </w:r>
      <w:r>
        <w:rPr>
          <w:rFonts w:ascii="Times New Roman"/>
          <w:b/>
          <w:i w:val="false"/>
          <w:color w:val="000000"/>
          <w:sz w:val="28"/>
        </w:rPr>
        <w:t xml:space="preserve">                выезжающих в зарубежные страны с неблагоприятным жарким  </w:t>
      </w:r>
      <w:r>
        <w:br/>
      </w:r>
      <w:r>
        <w:rPr>
          <w:rFonts w:ascii="Times New Roman"/>
          <w:b w:val="false"/>
          <w:i w:val="false"/>
          <w:color w:val="000000"/>
          <w:sz w:val="28"/>
        </w:rPr>
        <w:t>
</w:t>
      </w:r>
      <w:r>
        <w:rPr>
          <w:rFonts w:ascii="Times New Roman"/>
          <w:b/>
          <w:i w:val="false"/>
          <w:color w:val="000000"/>
          <w:sz w:val="28"/>
        </w:rPr>
        <w:t xml:space="preserve">                климатом  </w:t>
      </w:r>
    </w:p>
    <w:bookmarkEnd w:id="61"/>
    <w:bookmarkStart w:name="z68" w:id="62"/>
    <w:p>
      <w:pPr>
        <w:spacing w:after="0"/>
        <w:ind w:left="0"/>
        <w:jc w:val="both"/>
      </w:pPr>
      <w:r>
        <w:rPr>
          <w:rFonts w:ascii="Times New Roman"/>
          <w:b w:val="false"/>
          <w:i w:val="false"/>
          <w:color w:val="000000"/>
          <w:sz w:val="28"/>
        </w:rPr>
        <w:t xml:space="preserve">
      164. Медицинское освидетельствование лиц рядового и начальствующего состава, военнослужащих, проходящих военную службу по контракту и членов их семей для установления возможности прохождения службы (проживания) по состоянию здоровья в зарубежных странах с неблагоприятным жарким климатом производится штатными ВВК.  </w:t>
      </w:r>
      <w:r>
        <w:br/>
      </w:r>
      <w:r>
        <w:rPr>
          <w:rFonts w:ascii="Times New Roman"/>
          <w:b w:val="false"/>
          <w:i w:val="false"/>
          <w:color w:val="000000"/>
          <w:sz w:val="28"/>
        </w:rPr>
        <w:t xml:space="preserve">
      При необходимости лица рядового и начальствующего состава, военнослужащие и члены их семей освидетельствуются после стационарного обследования в ведомственных медицинских, военно-медицинских учреждениях, учреждениях здравоохранения.  </w:t>
      </w:r>
      <w:r>
        <w:br/>
      </w:r>
      <w:r>
        <w:rPr>
          <w:rFonts w:ascii="Times New Roman"/>
          <w:b w:val="false"/>
          <w:i w:val="false"/>
          <w:color w:val="000000"/>
          <w:sz w:val="28"/>
        </w:rPr>
        <w:t xml:space="preserve">
      165. Лица рядового и начальствующего состава, военнослужащие и члены их семей, выезжающие в зарубежные страны с неблагоприятным жарким климатом, освидетельствуются хирургом, терапевтом, невропатологом, офтальмологом, оториноларингологом, стоматологом, дерматовенерологом, психиатром, а женщины - также и гинекологом.  </w:t>
      </w:r>
      <w:r>
        <w:br/>
      </w:r>
      <w:r>
        <w:rPr>
          <w:rFonts w:ascii="Times New Roman"/>
          <w:b w:val="false"/>
          <w:i w:val="false"/>
          <w:color w:val="000000"/>
          <w:sz w:val="28"/>
        </w:rPr>
        <w:t xml:space="preserve">
      Врачи других специальностей привлекаются к медицинскому освидетельствованию по показаниям. Дети до 14 лет освидетельствуются только педиатром.  </w:t>
      </w:r>
      <w:r>
        <w:br/>
      </w:r>
      <w:r>
        <w:rPr>
          <w:rFonts w:ascii="Times New Roman"/>
          <w:b w:val="false"/>
          <w:i w:val="false"/>
          <w:color w:val="000000"/>
          <w:sz w:val="28"/>
        </w:rPr>
        <w:t xml:space="preserve">
      Освидетельствуемым проводятся исследования крови и мочи, определяется группа и резус-принадлежность крови (только лицам рядового и начальствующего состава, военнослужащим), анализ крови на вирус иммунодефицита человека (с выдачей установленного сертификата), рентгенологическое исследование органов грудной клетки (детям в возрасте до 12 лет не проводится), электрокардиография (при необходимости с нагрузочными пробами), исследование сахара в крови, измерение внутриглазного давления (лицам старше 40 лет), а также по показаниям другие исследования (рентгенологические, лабораторные, инструментальные и пр.).  </w:t>
      </w:r>
      <w:r>
        <w:br/>
      </w:r>
      <w:r>
        <w:rPr>
          <w:rFonts w:ascii="Times New Roman"/>
          <w:b w:val="false"/>
          <w:i w:val="false"/>
          <w:color w:val="000000"/>
          <w:sz w:val="28"/>
        </w:rPr>
        <w:t xml:space="preserve">
      166. Члены семей лиц рядового и начальствующего состава, военнослужащих представляют в ВВК справки из психоневрологического, противотуберкулезного и кожно-венерологического диспансеров. Без указанных справок медицинское освидетельствование не производится. Справки хранятся в ВВК.  </w:t>
      </w:r>
      <w:r>
        <w:br/>
      </w:r>
      <w:r>
        <w:rPr>
          <w:rFonts w:ascii="Times New Roman"/>
          <w:b w:val="false"/>
          <w:i w:val="false"/>
          <w:color w:val="000000"/>
          <w:sz w:val="28"/>
        </w:rPr>
        <w:t xml:space="preserve">
      167. При медицинском освидетельствовании ВВК руководствуются Перечнем медицинских противопоказаний для лиц рядового и начальствующего состава, военнослужащих, членов их семей, выезжающих в зарубежные страны с неблагоприятным жарким климатом (приложение 3 к Правилам).  </w:t>
      </w:r>
      <w:r>
        <w:br/>
      </w:r>
      <w:r>
        <w:rPr>
          <w:rFonts w:ascii="Times New Roman"/>
          <w:b w:val="false"/>
          <w:i w:val="false"/>
          <w:color w:val="000000"/>
          <w:sz w:val="28"/>
        </w:rPr>
        <w:t xml:space="preserve">
      168. Результаты медицинского освидетельствования вносятся в акт медицинского освидетельствования (приложение 10 к Правилам), книгу протоколов заседаний военно-врачебной комиссии (приложение 12 к Правилам) и оформляются справкой о состоянии здоровья лица, выезжающего в зарубежную страну с неблагоприятным жарким климатом (приложение 5 к Правилам). Справка для выездного дела составляется в двух экземплярах и передается в кадровый аппарат, направивший освидетельствуемого.  </w:t>
      </w:r>
      <w:r>
        <w:br/>
      </w:r>
      <w:r>
        <w:rPr>
          <w:rFonts w:ascii="Times New Roman"/>
          <w:b w:val="false"/>
          <w:i w:val="false"/>
          <w:color w:val="000000"/>
          <w:sz w:val="28"/>
        </w:rPr>
        <w:t xml:space="preserve">
      169. Заключение штатной ВВК на лиц высшего начальствующего состава, генералов и членов их семей о годности или негодности к службе (проживанию) в зарубежной стране с неблагоприятным жарким климатом подлежат утверждению в ЦВВК МВД РК. Заключение ВВК в этом случае оформляется справкой о состоянии здоровья лица, выезжающего в зарубежную страну с неблагоприятным жарким климатом (приложение 5 к Правилам) в 3-х экземплярах. При этом 3 экземпляра указанной справки, вместе с актом медицинского освидетельствования и другими медицинскими экспертными документами направляются в ЦВВК МВД РК.  </w:t>
      </w:r>
      <w:r>
        <w:br/>
      </w:r>
      <w:r>
        <w:rPr>
          <w:rFonts w:ascii="Times New Roman"/>
          <w:b w:val="false"/>
          <w:i w:val="false"/>
          <w:color w:val="000000"/>
          <w:sz w:val="28"/>
        </w:rPr>
        <w:t xml:space="preserve">
      170. Непосредственно перед выездом в зарубежную страну с неблагоприятным жарким климатом по направлению кадрового аппарата проводится медицинское обследование врачом-терапевтом, а при необходимости другими врачами-специалистами ведомственного лечебно-профилактического учреждения с целью уточнения состояния здоровья лиц, выезжающих в командировку.  </w:t>
      </w:r>
      <w:r>
        <w:br/>
      </w:r>
      <w:r>
        <w:rPr>
          <w:rFonts w:ascii="Times New Roman"/>
          <w:b w:val="false"/>
          <w:i w:val="false"/>
          <w:color w:val="000000"/>
          <w:sz w:val="28"/>
        </w:rPr>
        <w:t xml:space="preserve">
      171. Освидетельствование лиц рядового и начальствующего состава, военнослужащих и членов их семей непосредственно перед выездом в зарубежную страну с неблагоприятным жарким климатом при необходимости может быть проведено в ЦВВК МВД РК.  </w:t>
      </w:r>
      <w:r>
        <w:br/>
      </w:r>
      <w:r>
        <w:rPr>
          <w:rFonts w:ascii="Times New Roman"/>
          <w:b w:val="false"/>
          <w:i w:val="false"/>
          <w:color w:val="000000"/>
          <w:sz w:val="28"/>
        </w:rPr>
        <w:t xml:space="preserve">
      172. Лица, выезжающие в длительную (свыше 3-х месяцев) командировку в зарубежные страны с неблагоприятным жарким климатом с детьми, представляют в ВВК из учреждения здравоохранения по месту наблюдения ребенка карту профилактических прививок с указанием проведенных профилактических прививок и планируемых прививок в календарном году выезда.  </w:t>
      </w:r>
      <w:r>
        <w:br/>
      </w:r>
      <w:r>
        <w:rPr>
          <w:rFonts w:ascii="Times New Roman"/>
          <w:b w:val="false"/>
          <w:i w:val="false"/>
          <w:color w:val="000000"/>
          <w:sz w:val="28"/>
        </w:rPr>
        <w:t xml:space="preserve">
      173. В отношении детей, которым не сделаны профилактические прививки в сроки, установленные действующим в Республике Казахстан календарем прививок, а также имеющих медицинские противопоказания, ВВК выносит заключение о негодности к проживанию в зарубежных странах с неблагоприятным жарким климатом.  </w:t>
      </w:r>
      <w:r>
        <w:br/>
      </w:r>
      <w:r>
        <w:rPr>
          <w:rFonts w:ascii="Times New Roman"/>
          <w:b w:val="false"/>
          <w:i w:val="false"/>
          <w:color w:val="000000"/>
          <w:sz w:val="28"/>
        </w:rPr>
        <w:t xml:space="preserve">
      174. Порядок проведения профилактических прививок лицу, выезжающему в зарубежную страну с неблагоприятным жарким климатом определяется меняющейся эпидемической обстановкой в этой стране, сведения о которой каждый раз уточняются в эпидемическом отделе территориального органа здравоохранения.  </w:t>
      </w:r>
      <w:r>
        <w:br/>
      </w:r>
      <w:r>
        <w:rPr>
          <w:rFonts w:ascii="Times New Roman"/>
          <w:b w:val="false"/>
          <w:i w:val="false"/>
          <w:color w:val="000000"/>
          <w:sz w:val="28"/>
        </w:rPr>
        <w:t xml:space="preserve">
      Проведенные необходимые профилактические прививки против карантинных заболеваний оформляются международным сертификатом о прививках, который выдается освидетельствуемому.  </w:t>
      </w:r>
      <w:r>
        <w:br/>
      </w:r>
      <w:r>
        <w:rPr>
          <w:rFonts w:ascii="Times New Roman"/>
          <w:b w:val="false"/>
          <w:i w:val="false"/>
          <w:color w:val="000000"/>
          <w:sz w:val="28"/>
        </w:rPr>
        <w:t xml:space="preserve">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ВВК выносит заключение о негодности к службе (проживанию) в зарубежной стране с неблагоприятным жарким климатом.  </w:t>
      </w:r>
      <w:r>
        <w:br/>
      </w:r>
      <w:r>
        <w:rPr>
          <w:rFonts w:ascii="Times New Roman"/>
          <w:b w:val="false"/>
          <w:i w:val="false"/>
          <w:color w:val="000000"/>
          <w:sz w:val="28"/>
        </w:rPr>
        <w:t xml:space="preserve">
      175. В результате медицинского освидетельствования лиц рядового и начальствующего состава, военнослужащих ВВК принимаются заключения следующего содержания:  </w:t>
      </w:r>
      <w:r>
        <w:br/>
      </w:r>
      <w:r>
        <w:rPr>
          <w:rFonts w:ascii="Times New Roman"/>
          <w:b w:val="false"/>
          <w:i w:val="false"/>
          <w:color w:val="000000"/>
          <w:sz w:val="28"/>
        </w:rPr>
        <w:t xml:space="preserve">
      1) при отсутствии противопоказаний: "По состоянию здоровья противопоказаний к направлению в зарубежную страну с неблагоприятным жарким климатом нет";  </w:t>
      </w:r>
      <w:r>
        <w:br/>
      </w:r>
      <w:r>
        <w:rPr>
          <w:rFonts w:ascii="Times New Roman"/>
          <w:b w:val="false"/>
          <w:i w:val="false"/>
          <w:color w:val="000000"/>
          <w:sz w:val="28"/>
        </w:rPr>
        <w:t xml:space="preserve">
      2) при наличии противопоказаний: "На основании Перечня медицинских противопоказаний приказа МВД РК от____________199___г. N___ направление в зарубежную страну с неблагоприятным жарким климатом противопоказано".  </w:t>
      </w:r>
      <w:r>
        <w:br/>
      </w:r>
      <w:r>
        <w:rPr>
          <w:rFonts w:ascii="Times New Roman"/>
          <w:b w:val="false"/>
          <w:i w:val="false"/>
          <w:color w:val="000000"/>
          <w:sz w:val="28"/>
        </w:rPr>
        <w:t xml:space="preserve">
      176. В результате медицинского освидетельствования членов семей лиц рядового и начальствующего состава, военнослужащих ВВК принимаются заключения следующего содержания:  </w:t>
      </w:r>
      <w:r>
        <w:br/>
      </w:r>
      <w:r>
        <w:rPr>
          <w:rFonts w:ascii="Times New Roman"/>
          <w:b w:val="false"/>
          <w:i w:val="false"/>
          <w:color w:val="000000"/>
          <w:sz w:val="28"/>
        </w:rPr>
        <w:t xml:space="preserve">
      1) при отсутствии противопоказаний: "По состоянию здоровья противопоказаний к проживанию в зарубежной стране с неблагоприятным жарким климатом нет";  </w:t>
      </w:r>
      <w:r>
        <w:br/>
      </w:r>
      <w:r>
        <w:rPr>
          <w:rFonts w:ascii="Times New Roman"/>
          <w:b w:val="false"/>
          <w:i w:val="false"/>
          <w:color w:val="000000"/>
          <w:sz w:val="28"/>
        </w:rPr>
        <w:t xml:space="preserve">
      2) при наличии противопоказаний: "На основании Перечня медицинских противопоказаний приказа МВД РК от ________ 199 ___г. N___ проживание в зарубежной стране с неблагоприятным жарким климатом противопоказано".  </w:t>
      </w:r>
      <w:r>
        <w:br/>
      </w:r>
      <w:r>
        <w:rPr>
          <w:rFonts w:ascii="Times New Roman"/>
          <w:b w:val="false"/>
          <w:i w:val="false"/>
          <w:color w:val="000000"/>
          <w:sz w:val="28"/>
        </w:rPr>
        <w:t xml:space="preserve">
      177. Заключение ВВК о возможности выезда лица рядового и начальствующего состава, военнослужащего, членов его семьи в зарубежную страну с неблагоприятным жарким климатом действительно в течение 6-ти месяцев со дня медицинского освидетельствования. Если в течение указанного срока выезд освидетельствованного не состоялся или до выезда, независимо от времени медицинского освидетельствования, в состоянии его здоровья произошли изменения, медицинское освидетельствование должно быть проведено повторно.  </w:t>
      </w:r>
      <w:r>
        <w:br/>
      </w:r>
      <w:r>
        <w:rPr>
          <w:rFonts w:ascii="Times New Roman"/>
          <w:b w:val="false"/>
          <w:i w:val="false"/>
          <w:color w:val="000000"/>
          <w:sz w:val="28"/>
        </w:rPr>
        <w:t xml:space="preserve">
      178. Освидетельствование лиц рядового и начальствующего состава, военнослужащих и членов их семей, выезжающих в другие государства сроком до 6-ти месяцев, кроме зарубежных стран с неблагоприятным жарким климатом, производится ведомственными лечебно-профилактическими учреждениями, а в случае отсутствия в штате необходимого специалиста, они привлекаются из учреждений здравоохранения, на основании Перечня медицинских противопоказаний для лиц и членов их семей, выезжающих за рубеж в длительные, краткосрочные командировки и туристические поездки и при откомандировании их из-за рубежа по медицинским показаниям, утвержденного приказом Минздрава РК от 1 марта 1995 г. N 97 и Распоряжения Медицинского управления МВД РК от 7 июня 1995 г. N 9/2-197.  </w:t>
      </w:r>
    </w:p>
    <w:bookmarkEnd w:id="62"/>
    <w:bookmarkStart w:name="z69" w:id="6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13. Оформление медицинских экспертных документов  </w:t>
      </w:r>
    </w:p>
    <w:bookmarkEnd w:id="63"/>
    <w:bookmarkStart w:name="z70" w:id="64"/>
    <w:p>
      <w:pPr>
        <w:spacing w:after="0"/>
        <w:ind w:left="0"/>
        <w:jc w:val="both"/>
      </w:pPr>
      <w:r>
        <w:rPr>
          <w:rFonts w:ascii="Times New Roman"/>
          <w:b w:val="false"/>
          <w:i w:val="false"/>
          <w:color w:val="000000"/>
          <w:sz w:val="28"/>
        </w:rPr>
        <w:t xml:space="preserve">
      При проведении военно-врачебной экспертизы в военно-врачебных комиссиях используются следующие документы.  </w:t>
      </w:r>
      <w:r>
        <w:br/>
      </w:r>
      <w:r>
        <w:rPr>
          <w:rFonts w:ascii="Times New Roman"/>
          <w:b w:val="false"/>
          <w:i w:val="false"/>
          <w:color w:val="000000"/>
          <w:sz w:val="28"/>
        </w:rPr>
        <w:t xml:space="preserve">
      179. Акт медицинского освидетельствования (приложение 10 к Правилам) в штатных военно-врачебных комиссиях оформляется:  </w:t>
      </w:r>
      <w:r>
        <w:br/>
      </w:r>
      <w:r>
        <w:rPr>
          <w:rFonts w:ascii="Times New Roman"/>
          <w:b w:val="false"/>
          <w:i w:val="false"/>
          <w:color w:val="000000"/>
          <w:sz w:val="28"/>
        </w:rPr>
        <w:t xml:space="preserve">
      1) лицам, поступающим на службу в органы внутренних дел;  </w:t>
      </w:r>
      <w:r>
        <w:br/>
      </w:r>
      <w:r>
        <w:rPr>
          <w:rFonts w:ascii="Times New Roman"/>
          <w:b w:val="false"/>
          <w:i w:val="false"/>
          <w:color w:val="000000"/>
          <w:sz w:val="28"/>
        </w:rPr>
        <w:t xml:space="preserve">
      2) лицам, поступающим во внутренние войска по контракту;  </w:t>
      </w:r>
      <w:r>
        <w:br/>
      </w:r>
      <w:r>
        <w:rPr>
          <w:rFonts w:ascii="Times New Roman"/>
          <w:b w:val="false"/>
          <w:i w:val="false"/>
          <w:color w:val="000000"/>
          <w:sz w:val="28"/>
        </w:rPr>
        <w:t xml:space="preserve">
      3) лицам рядового и начальствующего состава, военнослужащих, поступающим в учебные, военно-учебные заведения на заочную форму обучения, в адъюнктуру, факультет N 1 Академии МВД Республики Казахстан, на специальные факультеты гражданских учебных заведений;  </w:t>
      </w:r>
      <w:r>
        <w:br/>
      </w:r>
      <w:r>
        <w:rPr>
          <w:rFonts w:ascii="Times New Roman"/>
          <w:b w:val="false"/>
          <w:i w:val="false"/>
          <w:color w:val="000000"/>
          <w:sz w:val="28"/>
        </w:rPr>
        <w:t xml:space="preserve">
      4) лицам рядового и начальствующего состава (в том числе освидетельствуемых заочно) при определении годности к дальнейшему прохождению службы, службе в подразделениях и видах деятельности (в конкретной должности, по специальности);  </w:t>
      </w:r>
      <w:r>
        <w:br/>
      </w:r>
      <w:r>
        <w:rPr>
          <w:rFonts w:ascii="Times New Roman"/>
          <w:b w:val="false"/>
          <w:i w:val="false"/>
          <w:color w:val="000000"/>
          <w:sz w:val="28"/>
        </w:rPr>
        <w:t xml:space="preserve">
      5) военнослужащим внутренних войск при определении годности к прохождению военной службы, службе в подразделениях и видах деятельности (в конкретной должности, по специальности);  </w:t>
      </w:r>
      <w:r>
        <w:br/>
      </w:r>
      <w:r>
        <w:rPr>
          <w:rFonts w:ascii="Times New Roman"/>
          <w:b w:val="false"/>
          <w:i w:val="false"/>
          <w:color w:val="000000"/>
          <w:sz w:val="28"/>
        </w:rPr>
        <w:t xml:space="preserve">
      6) лицам рядового и начальствующего состава, военнослужащим и членам их семей, направленных для определения возможности прохождения службы, военной службы (проживания)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  </w:t>
      </w:r>
      <w:r>
        <w:br/>
      </w:r>
      <w:r>
        <w:rPr>
          <w:rFonts w:ascii="Times New Roman"/>
          <w:b w:val="false"/>
          <w:i w:val="false"/>
          <w:color w:val="000000"/>
          <w:sz w:val="28"/>
        </w:rPr>
        <w:t xml:space="preserve">
      7) лицам, направляемым на обучение или усовершенствование продолжительностью свыше 6 месяцев;  </w:t>
      </w:r>
      <w:r>
        <w:br/>
      </w:r>
      <w:r>
        <w:rPr>
          <w:rFonts w:ascii="Times New Roman"/>
          <w:b w:val="false"/>
          <w:i w:val="false"/>
          <w:color w:val="000000"/>
          <w:sz w:val="28"/>
        </w:rPr>
        <w:t xml:space="preserve">
      8) слушателям и курсантам учебных, военно-учебных заведений, а также освидетельствуемым после академических отпусков;  </w:t>
      </w:r>
      <w:r>
        <w:br/>
      </w:r>
      <w:r>
        <w:rPr>
          <w:rFonts w:ascii="Times New Roman"/>
          <w:b w:val="false"/>
          <w:i w:val="false"/>
          <w:color w:val="000000"/>
          <w:sz w:val="28"/>
        </w:rPr>
        <w:t xml:space="preserve">
      9) гражданам, призванным на военные сборы во внутренних войсках.  </w:t>
      </w:r>
      <w:r>
        <w:br/>
      </w:r>
      <w:r>
        <w:rPr>
          <w:rFonts w:ascii="Times New Roman"/>
          <w:b w:val="false"/>
          <w:i w:val="false"/>
          <w:color w:val="000000"/>
          <w:sz w:val="28"/>
        </w:rPr>
        <w:t xml:space="preserve">
      Нештатные военно-врачебные комиссии акт медицинского освидетельствования не составляют, врачи-эксперты записывают данные обследования в медицинской карте стационарного (амбулаторного) больного с пометкой "для ВВК".  </w:t>
      </w:r>
      <w:r>
        <w:br/>
      </w:r>
      <w:r>
        <w:rPr>
          <w:rFonts w:ascii="Times New Roman"/>
          <w:b w:val="false"/>
          <w:i w:val="false"/>
          <w:color w:val="000000"/>
          <w:sz w:val="28"/>
        </w:rPr>
        <w:t xml:space="preserve">
      Паспортная часть акта медицинского освидетельствования заполняется лично освидетельствуемым и заверяется его подписью. Сроки службы в Вооруженных Силах, органах внутренних дел обязательно записываются с указанием месяца начала и окончания ее. Должны быть даны ответы на вопросы всех пунктов и их правильность проверена медрегистратором ВВК.  </w:t>
      </w:r>
      <w:r>
        <w:br/>
      </w:r>
      <w:r>
        <w:rPr>
          <w:rFonts w:ascii="Times New Roman"/>
          <w:b w:val="false"/>
          <w:i w:val="false"/>
          <w:color w:val="000000"/>
          <w:sz w:val="28"/>
        </w:rPr>
        <w:t xml:space="preserve">
      В пункт 1 медицинской части акта медрегистратор заносит все записи (изменения) в военном билете, приписном свидетельстве о категории годности к военной службе и в служебном удостоверении сотрудника.  </w:t>
      </w:r>
      <w:r>
        <w:br/>
      </w:r>
      <w:r>
        <w:rPr>
          <w:rFonts w:ascii="Times New Roman"/>
          <w:b w:val="false"/>
          <w:i w:val="false"/>
          <w:color w:val="000000"/>
          <w:sz w:val="28"/>
        </w:rPr>
        <w:t xml:space="preserve">
      Все разделы медицинской части акта медицинского освидетельствования заполняются врачами-специалистами - членами ВВК. Записывается подробный клинико-экспертный анамнез, данные объективного исследования, результаты дополнительных исследований, обосновывающих установленный диагноз.  </w:t>
      </w:r>
      <w:r>
        <w:br/>
      </w:r>
      <w:r>
        <w:rPr>
          <w:rFonts w:ascii="Times New Roman"/>
          <w:b w:val="false"/>
          <w:i w:val="false"/>
          <w:color w:val="000000"/>
          <w:sz w:val="28"/>
        </w:rPr>
        <w:t xml:space="preserve">
      Акту медицинского освидетельствования присваивается номер, под которым регистрируется заключение ВВК в книге протоколов заседаний. </w:t>
      </w:r>
      <w:r>
        <w:br/>
      </w:r>
      <w:r>
        <w:rPr>
          <w:rFonts w:ascii="Times New Roman"/>
          <w:b w:val="false"/>
          <w:i w:val="false"/>
          <w:color w:val="000000"/>
          <w:sz w:val="28"/>
        </w:rPr>
        <w:t>
</w:t>
      </w:r>
      <w:r>
        <w:rPr>
          <w:rFonts w:ascii="Times New Roman"/>
          <w:b w:val="false"/>
          <w:i w:val="false"/>
          <w:color w:val="ff0000"/>
          <w:sz w:val="28"/>
        </w:rPr>
        <w:t xml:space="preserve">      Сноска. Пункт 179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180. Карта медицинского освидетельствования поступающего на учебу (приложение 11 к Правилам) оформляется в штатных ВВК на лиц рядового и начальствующего состава, военнослужащих и граждан поступающих в учебные, военно-учебные заведения на очную форму обучения.  </w:t>
      </w:r>
      <w:r>
        <w:br/>
      </w:r>
      <w:r>
        <w:rPr>
          <w:rFonts w:ascii="Times New Roman"/>
          <w:b w:val="false"/>
          <w:i w:val="false"/>
          <w:color w:val="000000"/>
          <w:sz w:val="28"/>
        </w:rPr>
        <w:t xml:space="preserve">
      Карты медицинского освидетельствования лиц, признанных негодными по статьям Расписания болезней (в том числе возвращенные из учебных заведений), хранятся в ВВК, проводившей предварительное медицинское освидетельствование в течение 3-х лет и уничтожаются в установленном порядке.  </w:t>
      </w:r>
      <w:r>
        <w:br/>
      </w:r>
      <w:r>
        <w:rPr>
          <w:rFonts w:ascii="Times New Roman"/>
          <w:b w:val="false"/>
          <w:i w:val="false"/>
          <w:color w:val="000000"/>
          <w:sz w:val="28"/>
        </w:rPr>
        <w:t xml:space="preserve">
      Порядок оформления карт медицинского освидетельствования описан в главе 4.  </w:t>
      </w:r>
      <w:r>
        <w:br/>
      </w:r>
      <w:r>
        <w:rPr>
          <w:rFonts w:ascii="Times New Roman"/>
          <w:b w:val="false"/>
          <w:i w:val="false"/>
          <w:color w:val="000000"/>
          <w:sz w:val="28"/>
        </w:rPr>
        <w:t xml:space="preserve">
      181. Книга протоколов заседаний военно-врачебной комиссии (приложение 12 к Правилам) ведется секретарем (как правило медрегистратор, а в его отсутствие любой член комиссии) во всех штатных и нештатных ВВК раздельно для:  </w:t>
      </w:r>
      <w:r>
        <w:br/>
      </w:r>
      <w:r>
        <w:rPr>
          <w:rFonts w:ascii="Times New Roman"/>
          <w:b w:val="false"/>
          <w:i w:val="false"/>
          <w:color w:val="000000"/>
          <w:sz w:val="28"/>
        </w:rPr>
        <w:t xml:space="preserve">
      1) поступающих в органы внутренних дел, лиц рядового и начальствующего состава, членов их семей, курсантов и слушателей учебных заведений органов внутренних дел;  </w:t>
      </w:r>
      <w:r>
        <w:br/>
      </w:r>
      <w:r>
        <w:rPr>
          <w:rFonts w:ascii="Times New Roman"/>
          <w:b w:val="false"/>
          <w:i w:val="false"/>
          <w:color w:val="000000"/>
          <w:sz w:val="28"/>
        </w:rPr>
        <w:t xml:space="preserve">
      2) поступающих на военную службу по контракту, военнослужащих внутренних войск и членов их семей, курсантов и слушателей военно-учебных заведений, граждан, призванных на военные сборы во внутренних войсках;  </w:t>
      </w:r>
      <w:r>
        <w:br/>
      </w:r>
      <w:r>
        <w:rPr>
          <w:rFonts w:ascii="Times New Roman"/>
          <w:b w:val="false"/>
          <w:i w:val="false"/>
          <w:color w:val="000000"/>
          <w:sz w:val="28"/>
        </w:rPr>
        <w:t xml:space="preserve">
      3) лиц рядового и начальствующего состава, военнослужащих и лиц из числа гражданской молодежи, поступающих в учебные, военно-учебные заведения.  </w:t>
      </w:r>
      <w:r>
        <w:br/>
      </w:r>
      <w:r>
        <w:rPr>
          <w:rFonts w:ascii="Times New Roman"/>
          <w:b w:val="false"/>
          <w:i w:val="false"/>
          <w:color w:val="000000"/>
          <w:sz w:val="28"/>
        </w:rPr>
        <w:t xml:space="preserve">
      Книга протоколов заседаний ВВК используется для составления статистических отчетов о медицинском освидетельствовании.  </w:t>
      </w:r>
      <w:r>
        <w:br/>
      </w:r>
      <w:r>
        <w:rPr>
          <w:rFonts w:ascii="Times New Roman"/>
          <w:b w:val="false"/>
          <w:i w:val="false"/>
          <w:color w:val="000000"/>
          <w:sz w:val="28"/>
        </w:rPr>
        <w:t xml:space="preserve">
      Каждый протокол имеет порядковый номер, исчисляемый от начала текущего года и дату открытия и закрытия его.  </w:t>
      </w:r>
      <w:r>
        <w:br/>
      </w:r>
      <w:r>
        <w:rPr>
          <w:rFonts w:ascii="Times New Roman"/>
          <w:b w:val="false"/>
          <w:i w:val="false"/>
          <w:color w:val="000000"/>
          <w:sz w:val="28"/>
        </w:rPr>
        <w:t xml:space="preserve">
      Записи в книге протоколов ВВК должны быть полными, соответствовать установленной форме. Нештатные ВВК, кроме установленного формой, в графе "диагнозы заболеваний и их причинная связь" книги протоколов заседаний госпитальной (гарнизонной ВВК) указывают номер медицинской карты стационарного (амбулаторного) больного.  </w:t>
      </w:r>
      <w:r>
        <w:br/>
      </w:r>
      <w:r>
        <w:rPr>
          <w:rFonts w:ascii="Times New Roman"/>
          <w:b w:val="false"/>
          <w:i w:val="false"/>
          <w:color w:val="000000"/>
          <w:sz w:val="28"/>
        </w:rPr>
        <w:t xml:space="preserve">
      В книге протоколов заседаний ВВК поступающих в учебные, военно-учебные заведения делается отметка о предварительном медицинском освидетельствовании, здесь же работники кадрового аппарата расписываются в получении карт.  </w:t>
      </w:r>
      <w:r>
        <w:br/>
      </w:r>
      <w:r>
        <w:rPr>
          <w:rFonts w:ascii="Times New Roman"/>
          <w:b w:val="false"/>
          <w:i w:val="false"/>
          <w:color w:val="000000"/>
          <w:sz w:val="28"/>
        </w:rPr>
        <w:t xml:space="preserve">
      В книге протоколов заседаний временно действующих ВВК учебных заведений разрешается вести краткие записи. В отношении лиц, признанных временно действующими ВВК негодными к поступлению в учебные, военно-учебные заведения по хроническим заболеваниям и физическим недостаткам, необходимо указывать кроме установленного диагноза, диагноз и наименование ВВК освидетельствовавшей кандидата предварительно.  </w:t>
      </w:r>
      <w:r>
        <w:br/>
      </w:r>
      <w:r>
        <w:rPr>
          <w:rFonts w:ascii="Times New Roman"/>
          <w:b w:val="false"/>
          <w:i w:val="false"/>
          <w:color w:val="000000"/>
          <w:sz w:val="28"/>
        </w:rPr>
        <w:t xml:space="preserve">
      Протокол заседания ВВК подписывается председателем комиссии (лицом, проводившим заседание комиссии), всеми членами комиссии (не менее трех), принимавшими участие в заседании и секретарем комиссии (как правило медрегистратор) в день заседания комиссии, скрепляется гербовой мастичной печатью, после чего протокол является оформленным документом, имеющим юридическую силу.  </w:t>
      </w:r>
      <w:r>
        <w:br/>
      </w:r>
      <w:r>
        <w:rPr>
          <w:rFonts w:ascii="Times New Roman"/>
          <w:b w:val="false"/>
          <w:i w:val="false"/>
          <w:color w:val="000000"/>
          <w:sz w:val="28"/>
        </w:rPr>
        <w:t xml:space="preserve">
      В учебных, военно-учебных заведениях протокол подписывается председателем и секретарем комиссии. </w:t>
      </w:r>
      <w:r>
        <w:br/>
      </w:r>
      <w:r>
        <w:rPr>
          <w:rFonts w:ascii="Times New Roman"/>
          <w:b w:val="false"/>
          <w:i w:val="false"/>
          <w:color w:val="000000"/>
          <w:sz w:val="28"/>
        </w:rPr>
        <w:t>
</w:t>
      </w:r>
      <w:r>
        <w:rPr>
          <w:rFonts w:ascii="Times New Roman"/>
          <w:b w:val="false"/>
          <w:i w:val="false"/>
          <w:color w:val="ff0000"/>
          <w:sz w:val="28"/>
        </w:rPr>
        <w:t xml:space="preserve">       Сноска. Пункт 181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182. Алфавитная карточка (приложение 17 к Правилам) заполняется в ВВК на каждого освидетельствованного (в том числе рассмотренного по медицинским экспертным документам).  </w:t>
      </w:r>
      <w:r>
        <w:br/>
      </w:r>
      <w:r>
        <w:rPr>
          <w:rFonts w:ascii="Times New Roman"/>
          <w:b w:val="false"/>
          <w:i w:val="false"/>
          <w:color w:val="000000"/>
          <w:sz w:val="28"/>
        </w:rPr>
        <w:t xml:space="preserve">
      При повторном медицинском освидетельствовании предыдущая запись дополняется в этой же карточке.  </w:t>
      </w:r>
      <w:r>
        <w:br/>
      </w:r>
      <w:r>
        <w:rPr>
          <w:rFonts w:ascii="Times New Roman"/>
          <w:b w:val="false"/>
          <w:i w:val="false"/>
          <w:color w:val="000000"/>
          <w:sz w:val="28"/>
        </w:rPr>
        <w:t xml:space="preserve">
      183. Свидетельство о болезни (приложение 14 к Правилам) оформляется в соответствии с Инструкцией (приложение 18 к Правилам) в мирное время во всех ВВК, кроме временно действующих учебных, военно-учебных заведений, на признанных негодными к военной службе с исключением с воинского учета, негодными к военной службе в мирное время, ограниченно годными второй степени в военное время, негодными к прохождению службы (проживанию) в местностях с неблагоприятными климатическими условиями, при необходимости (только для членов семей) в длительном (более 1 года) лечении, наблюдении в специализированных лечебных учреждениях, в обучении или воспитании в специализированных учебных заведениях, а также в случае их нетранспортабельности, если реализация заключения ВВК влечет за собой перемещение лица рядового и начальствующего состава, военнослужащего к новому месту службы:  </w:t>
      </w:r>
      <w:r>
        <w:br/>
      </w:r>
      <w:r>
        <w:rPr>
          <w:rFonts w:ascii="Times New Roman"/>
          <w:b w:val="false"/>
          <w:i w:val="false"/>
          <w:color w:val="000000"/>
          <w:sz w:val="28"/>
        </w:rPr>
        <w:t xml:space="preserve">
      1) лицам рядового и начальствующего состава;  </w:t>
      </w:r>
      <w:r>
        <w:br/>
      </w:r>
      <w:r>
        <w:rPr>
          <w:rFonts w:ascii="Times New Roman"/>
          <w:b w:val="false"/>
          <w:i w:val="false"/>
          <w:color w:val="000000"/>
          <w:sz w:val="28"/>
        </w:rPr>
        <w:t xml:space="preserve">
      2) военнослужащим и лицам, проходящим военные сборы во внутренних войсках;  </w:t>
      </w:r>
      <w:r>
        <w:br/>
      </w:r>
      <w:r>
        <w:rPr>
          <w:rFonts w:ascii="Times New Roman"/>
          <w:b w:val="false"/>
          <w:i w:val="false"/>
          <w:color w:val="000000"/>
          <w:sz w:val="28"/>
        </w:rPr>
        <w:t xml:space="preserve">
      3) курсантам и слушателям учебных, военно-учебных заведений;  </w:t>
      </w:r>
      <w:r>
        <w:br/>
      </w:r>
      <w:r>
        <w:rPr>
          <w:rFonts w:ascii="Times New Roman"/>
          <w:b w:val="false"/>
          <w:i w:val="false"/>
          <w:color w:val="000000"/>
          <w:sz w:val="28"/>
        </w:rPr>
        <w:t xml:space="preserve">
      4) членам семей лиц рядового и начальствующего состава и военнослужащих, проходящих службу по контракту.  </w:t>
      </w:r>
      <w:r>
        <w:br/>
      </w:r>
      <w:r>
        <w:rPr>
          <w:rFonts w:ascii="Times New Roman"/>
          <w:b w:val="false"/>
          <w:i w:val="false"/>
          <w:color w:val="000000"/>
          <w:sz w:val="28"/>
        </w:rPr>
        <w:t xml:space="preserve">
      В военное время свидетельство о болезни составляется лицам рядового и начальствующего состава и военнослужащим, признанным негодными к военной службе; ограниченно годными второй степени; негодными к военной службе с переосвидетельствованием через 6-12 месяцев.  </w:t>
      </w:r>
      <w:r>
        <w:br/>
      </w:r>
      <w:r>
        <w:rPr>
          <w:rFonts w:ascii="Times New Roman"/>
          <w:b w:val="false"/>
          <w:i w:val="false"/>
          <w:color w:val="000000"/>
          <w:sz w:val="28"/>
        </w:rPr>
        <w:t xml:space="preserve">
      Свидетельства о болезни, составляемые во внештатных ВВК на лиц рядового и начальствующего состава и военнослужащих, подлежат утверждению в вышестоящих ВВК, на лиц высшего начальствующего состава и генералов - в ЦВВК МВД РК, офицеров внутренних войск, не выслуживших установленного срока состояния на военной службе и военнослужащих срочной службы, самовольно оставивших часть в ВВК внутренних войск МВД РК.  </w:t>
      </w:r>
      <w:r>
        <w:br/>
      </w:r>
      <w:r>
        <w:rPr>
          <w:rFonts w:ascii="Times New Roman"/>
          <w:b w:val="false"/>
          <w:i w:val="false"/>
          <w:color w:val="000000"/>
          <w:sz w:val="28"/>
        </w:rPr>
        <w:t xml:space="preserve">
      Свидетельства о болезни составляются штатными ВВК в мирное время в 4-х экземплярах, нештатными ВВК в 5-ти экземплярах (5-й экземпляр остается в ВВК, утвердившей заключение нештатной ВВК). Три экземпляра свидетельств о болезни передаются под роспись на титульном листе акта медицинского освидетельствования в соответствующий кадровый аппарат (1 экземпляр для приобщения к личному делу, 2-й экземпляр - к пенсионному делу, 3-й - к воинскому личному делу военного комиссариата по месту жительства), четвертый экземпляр остается в акте медицинского освидетельствования ВВК.  </w:t>
      </w:r>
      <w:r>
        <w:br/>
      </w:r>
      <w:r>
        <w:rPr>
          <w:rFonts w:ascii="Times New Roman"/>
          <w:b w:val="false"/>
          <w:i w:val="false"/>
          <w:color w:val="000000"/>
          <w:sz w:val="28"/>
        </w:rPr>
        <w:t xml:space="preserve">
      В военное время свидетельства о болезни составляются в 3-х экземплярах.  </w:t>
      </w:r>
      <w:r>
        <w:br/>
      </w:r>
      <w:r>
        <w:rPr>
          <w:rFonts w:ascii="Times New Roman"/>
          <w:b w:val="false"/>
          <w:i w:val="false"/>
          <w:color w:val="000000"/>
          <w:sz w:val="28"/>
        </w:rPr>
        <w:t xml:space="preserve">
      В свидетельствах о болезни, составленных членам семьи, пункты 2, 4, 5, а также звание не заполняются, в пункте 3 "место службы, занимаемая должность" указывается отношение к лицу рядового и начальствующего состава или военнослужащему (жена, муж, сын, дочь и др.), его специальное или воинское звание, фамилия, имя, отчество.  </w:t>
      </w:r>
      <w:r>
        <w:br/>
      </w:r>
      <w:r>
        <w:rPr>
          <w:rFonts w:ascii="Times New Roman"/>
          <w:b w:val="false"/>
          <w:i w:val="false"/>
          <w:color w:val="000000"/>
          <w:sz w:val="28"/>
        </w:rPr>
        <w:t xml:space="preserve">
      Свидетельство о болезни на руки освидетельствованному не выдается.  </w:t>
      </w:r>
      <w:r>
        <w:br/>
      </w:r>
      <w:r>
        <w:rPr>
          <w:rFonts w:ascii="Times New Roman"/>
          <w:b w:val="false"/>
          <w:i w:val="false"/>
          <w:color w:val="000000"/>
          <w:sz w:val="28"/>
        </w:rPr>
        <w:t xml:space="preserve">
      На свидетельствах о болезни, составленных на лиц с психическими расстройствами, злокачественными новообразованиями, венерическими заболеваниями, больных СПИДом, ВИЧ-инфицированных, в верхнем поле лицевой стороны каждого экземпляра ВВК ставит штамп следующего содержания: "снимать копии, выдавать на руки, разглашать сведения запрещается".  </w:t>
      </w:r>
      <w:r>
        <w:br/>
      </w:r>
      <w:r>
        <w:rPr>
          <w:rFonts w:ascii="Times New Roman"/>
          <w:b w:val="false"/>
          <w:i w:val="false"/>
          <w:color w:val="000000"/>
          <w:sz w:val="28"/>
        </w:rPr>
        <w:t xml:space="preserve">
      С указанных свидетельств о болезни могут быть сняты копии или выданы дубликаты в случае их утраты только по запросу правоохранительных органов, медицинских учреждений, органов социальной защиты населения, военных комиссариатов только в одном экземпляре.  </w:t>
      </w:r>
      <w:r>
        <w:br/>
      </w:r>
      <w:r>
        <w:rPr>
          <w:rFonts w:ascii="Times New Roman"/>
          <w:b w:val="false"/>
          <w:i w:val="false"/>
          <w:color w:val="000000"/>
          <w:sz w:val="28"/>
        </w:rPr>
        <w:t xml:space="preserve">
      Заключение о категории годности, оформленное ВВК в свидетельстве о болезни, действительно в течение 12 месяцев. Если заключение не реализовано в срок, или в состоянии здоровья освидетельствованного, продолжающего состоять на службе, произошли существенные изменения, освидетельствование производится вновь.  </w:t>
      </w:r>
      <w:r>
        <w:br/>
      </w:r>
      <w:r>
        <w:rPr>
          <w:rFonts w:ascii="Times New Roman"/>
          <w:b w:val="false"/>
          <w:i w:val="false"/>
          <w:color w:val="000000"/>
          <w:sz w:val="28"/>
        </w:rPr>
        <w:t xml:space="preserve">
      В свидетельстве о болезни в обязательном порядке выносится постановление о причинной связи в отношении всех установленных в ходе освидетельствования заболеваний, в случае различных формулировок - раздельно. По последствиям ранений, контузий, травм, увечий в ВВК должен быть представлен акт, справка либо заключение служебного расследования о факте и обстоятельствах полученного повреждения здоровья, при этом в свидетельстве о болезни после соответствующей формулировки о причинной связи записывается номер и дата составления документа с указанием места его хранения (в деле N, в акте медосвидетельствования и др.).  </w:t>
      </w:r>
      <w:r>
        <w:br/>
      </w:r>
      <w:r>
        <w:rPr>
          <w:rFonts w:ascii="Times New Roman"/>
          <w:b w:val="false"/>
          <w:i w:val="false"/>
          <w:color w:val="000000"/>
          <w:sz w:val="28"/>
        </w:rPr>
        <w:t xml:space="preserve">
      Свидетельства о болезни, подлежащие рассмотрению в вышестоящей ВВК для утверждения заключения о категории годности и постановления о причинной связи заболеваний, ранений (контузий, травм, увечий), направляются в соответствующие комиссии в срок не позднее 5-ти дней с момента регистрации в книге протоколов заседаний ВВК вместе с актом медицинского освидетельствования и медицинскими экспертными документами, характеризующими установленные заболевания.  </w:t>
      </w:r>
      <w:r>
        <w:br/>
      </w:r>
      <w:r>
        <w:rPr>
          <w:rFonts w:ascii="Times New Roman"/>
          <w:b w:val="false"/>
          <w:i w:val="false"/>
          <w:color w:val="000000"/>
          <w:sz w:val="28"/>
        </w:rPr>
        <w:t xml:space="preserve">
      В составлении свидетельств о болезни запрещается использование латинских обозначений, сокращение терминов и слов в описаниях (кроме общепринятых). Неоговоренные исправления в свидетельстве о болезни не допускаются.  </w:t>
      </w:r>
      <w:r>
        <w:br/>
      </w:r>
      <w:r>
        <w:rPr>
          <w:rFonts w:ascii="Times New Roman"/>
          <w:b w:val="false"/>
          <w:i w:val="false"/>
          <w:color w:val="000000"/>
          <w:sz w:val="28"/>
        </w:rPr>
        <w:t xml:space="preserve">
      184. Справка о медицинском освидетельствовании (приложение 9 к Правилам) оформляется во всех других случаях, не учтенных в пункте 183 по результатам медицинского освидетельствования:  </w:t>
      </w:r>
      <w:r>
        <w:br/>
      </w:r>
      <w:r>
        <w:rPr>
          <w:rFonts w:ascii="Times New Roman"/>
          <w:b w:val="false"/>
          <w:i w:val="false"/>
          <w:color w:val="000000"/>
          <w:sz w:val="28"/>
        </w:rPr>
        <w:t xml:space="preserve">
      1) лицам рядового и начальствующего состава, признанным ВВК годными к службе вне строя в мирное время, ограниченно годными первой степени в военное время, годными к военной службе, годными к службе в конкретной должности, специальности;  </w:t>
      </w:r>
      <w:r>
        <w:br/>
      </w:r>
      <w:r>
        <w:rPr>
          <w:rFonts w:ascii="Times New Roman"/>
          <w:b w:val="false"/>
          <w:i w:val="false"/>
          <w:color w:val="000000"/>
          <w:sz w:val="28"/>
        </w:rPr>
        <w:t xml:space="preserve">
      2) военнослужащим, признанным годными к службе вне строя в мирное время, ограниченно годными первой степени в военное время, годными к военной службе;  </w:t>
      </w:r>
      <w:r>
        <w:br/>
      </w:r>
      <w:r>
        <w:rPr>
          <w:rFonts w:ascii="Times New Roman"/>
          <w:b w:val="false"/>
          <w:i w:val="false"/>
          <w:color w:val="000000"/>
          <w:sz w:val="28"/>
        </w:rPr>
        <w:t xml:space="preserve">
      3) поступающим на службу в органы внутренних дел;  </w:t>
      </w:r>
      <w:r>
        <w:br/>
      </w:r>
      <w:r>
        <w:rPr>
          <w:rFonts w:ascii="Times New Roman"/>
          <w:b w:val="false"/>
          <w:i w:val="false"/>
          <w:color w:val="000000"/>
          <w:sz w:val="28"/>
        </w:rPr>
        <w:t xml:space="preserve">
      4) поступающим на военную службу по контракту;  </w:t>
      </w:r>
      <w:r>
        <w:br/>
      </w:r>
      <w:r>
        <w:rPr>
          <w:rFonts w:ascii="Times New Roman"/>
          <w:b w:val="false"/>
          <w:i w:val="false"/>
          <w:color w:val="000000"/>
          <w:sz w:val="28"/>
        </w:rPr>
        <w:t xml:space="preserve">
      5) поступающим в учебные заведения на очную форму обучения по результатам предварительного освидетельствования, а также освидетельствуемым после академических отпусков; </w:t>
      </w:r>
      <w:r>
        <w:br/>
      </w:r>
      <w:r>
        <w:rPr>
          <w:rFonts w:ascii="Times New Roman"/>
          <w:b w:val="false"/>
          <w:i w:val="false"/>
          <w:color w:val="000000"/>
          <w:sz w:val="28"/>
        </w:rPr>
        <w:t xml:space="preserve">
      6) лицам рядового и начальствующего состава, военнослужащим и членам их семей, признанным годными к прохождению службы (проживанию) в местностях с неблагоприятными климатическими условиями Республики Казахстан;  </w:t>
      </w:r>
      <w:r>
        <w:br/>
      </w:r>
      <w:r>
        <w:rPr>
          <w:rFonts w:ascii="Times New Roman"/>
          <w:b w:val="false"/>
          <w:i w:val="false"/>
          <w:color w:val="000000"/>
          <w:sz w:val="28"/>
        </w:rPr>
        <w:t xml:space="preserve">
      7) лицам рядового и начальствующего состава, военнослужащим, курсантам и слушателям учебных, военно-учебных заведений, нуждающимся в освобождении от служебных обязанностей, обязанностей военной службы, отпуске по болезни.  </w:t>
      </w:r>
      <w:r>
        <w:br/>
      </w:r>
      <w:r>
        <w:rPr>
          <w:rFonts w:ascii="Times New Roman"/>
          <w:b w:val="false"/>
          <w:i w:val="false"/>
          <w:color w:val="000000"/>
          <w:sz w:val="28"/>
        </w:rPr>
        <w:t xml:space="preserve">
      На лиц рядового и начальствующего состава, признанных ВВК годными к военной службе, справка оформляется в 3-х экземплярах и направляется в соответствующий кадровый аппарат для приобщения: 1 экземпляр - к личному делу, 2 экземпляра - к пенсионному делу, 3 экземпляра - к воинскому личному делу военного комиссариата по месту жительства.  </w:t>
      </w:r>
      <w:r>
        <w:br/>
      </w:r>
      <w:r>
        <w:rPr>
          <w:rFonts w:ascii="Times New Roman"/>
          <w:b w:val="false"/>
          <w:i w:val="false"/>
          <w:color w:val="000000"/>
          <w:sz w:val="28"/>
        </w:rPr>
        <w:t xml:space="preserve">
      На военнослужащих, проходящих службу по контракту, признанных годными к военной службе, справка оформляется в 2-х экземплярах.  </w:t>
      </w:r>
      <w:r>
        <w:br/>
      </w:r>
      <w:r>
        <w:rPr>
          <w:rFonts w:ascii="Times New Roman"/>
          <w:b w:val="false"/>
          <w:i w:val="false"/>
          <w:color w:val="000000"/>
          <w:sz w:val="28"/>
        </w:rPr>
        <w:t xml:space="preserve">
      Нештатные ВВК на лиц, нуждающихся в отпуске по болезни, освобождении от служебных обязанностей, обязанностей военной службы составляют справку в 2-х экземплярах. Второй экземпляр направляется в вышестоящую территориальную ВВК для контроля.  </w:t>
      </w:r>
      <w:r>
        <w:br/>
      </w:r>
      <w:r>
        <w:rPr>
          <w:rFonts w:ascii="Times New Roman"/>
          <w:b w:val="false"/>
          <w:i w:val="false"/>
          <w:color w:val="000000"/>
          <w:sz w:val="28"/>
        </w:rPr>
        <w:t xml:space="preserve">
      В остальных случаях справка оформляется в 1 экземпляре.  </w:t>
      </w:r>
      <w:r>
        <w:br/>
      </w:r>
      <w:r>
        <w:rPr>
          <w:rFonts w:ascii="Times New Roman"/>
          <w:b w:val="false"/>
          <w:i w:val="false"/>
          <w:color w:val="000000"/>
          <w:sz w:val="28"/>
        </w:rPr>
        <w:t xml:space="preserve">
      ВВК, имеющая в своем составе психофизиологическую лабораторию (психологическую группу), лицам, указанным в подпункте 4 пункта 11 настоящих Правил, в обязательном порядке вносит в справку о медицинском освидетельствовании психологическую характеристику.  </w:t>
      </w:r>
      <w:r>
        <w:br/>
      </w:r>
      <w:r>
        <w:rPr>
          <w:rFonts w:ascii="Times New Roman"/>
          <w:b w:val="false"/>
          <w:i w:val="false"/>
          <w:color w:val="000000"/>
          <w:sz w:val="28"/>
        </w:rPr>
        <w:t xml:space="preserve">
      В военное время справка признанным годными к военной службе составляется в 2-х экземплярах, во всех других случаях - в 1 экземпляре.  </w:t>
      </w:r>
      <w:r>
        <w:br/>
      </w:r>
      <w:r>
        <w:rPr>
          <w:rFonts w:ascii="Times New Roman"/>
          <w:b w:val="false"/>
          <w:i w:val="false"/>
          <w:color w:val="000000"/>
          <w:sz w:val="28"/>
        </w:rPr>
        <w:t xml:space="preserve">
      В военное время нештатные ВВК справки на контроль в вышестоящую ВВК не направляют.  </w:t>
      </w:r>
      <w:r>
        <w:br/>
      </w:r>
      <w:r>
        <w:rPr>
          <w:rFonts w:ascii="Times New Roman"/>
          <w:b w:val="false"/>
          <w:i w:val="false"/>
          <w:color w:val="000000"/>
          <w:sz w:val="28"/>
        </w:rPr>
        <w:t xml:space="preserve">
      Справка оформляется в ВВК в 2-дневный срок со дня регистрации заключения в книге протоколов заседаний и действительна в течение шести месяцев.  </w:t>
      </w:r>
      <w:r>
        <w:br/>
      </w:r>
      <w:r>
        <w:rPr>
          <w:rFonts w:ascii="Times New Roman"/>
          <w:b w:val="false"/>
          <w:i w:val="false"/>
          <w:color w:val="000000"/>
          <w:sz w:val="28"/>
        </w:rPr>
        <w:t xml:space="preserve">
      Работникам кадровых аппаратов запрещается сообщать установленные диагнозы, описанную психологическую характеристику освидетельствованному, его родственникам и лицам, не имеющим отношения к решению вопроса о зачислении кандидата на службу.  </w:t>
      </w:r>
      <w:r>
        <w:br/>
      </w:r>
      <w:r>
        <w:rPr>
          <w:rFonts w:ascii="Times New Roman"/>
          <w:b w:val="false"/>
          <w:i w:val="false"/>
          <w:color w:val="000000"/>
          <w:sz w:val="28"/>
        </w:rPr>
        <w:t xml:space="preserve">
      Заключение о годности поступающих на службу в органы внутренних дел, военную службу по контракту, поступающих в учебные, военно-учебные заведения на очную форму обучения могут быть реализованы в срок не более 3-х месяцев со дня вынесения заключения. Если в состоянии здоровья освидетельствованного произошли существенные изменения, медицинское освидетельствование проводится вновь. </w:t>
      </w:r>
      <w:r>
        <w:br/>
      </w:r>
      <w:r>
        <w:rPr>
          <w:rFonts w:ascii="Times New Roman"/>
          <w:b w:val="false"/>
          <w:i w:val="false"/>
          <w:color w:val="000000"/>
          <w:sz w:val="28"/>
        </w:rPr>
        <w:t>
</w:t>
      </w:r>
      <w:r>
        <w:rPr>
          <w:rFonts w:ascii="Times New Roman"/>
          <w:b w:val="false"/>
          <w:i w:val="false"/>
          <w:color w:val="ff0000"/>
          <w:sz w:val="28"/>
        </w:rPr>
        <w:t xml:space="preserve">      Сноска. Пункт 184 с изменениями, внесенными приказами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от 14.04.2008  </w:t>
      </w:r>
      <w:r>
        <w:rPr>
          <w:rFonts w:ascii="Times New Roman"/>
          <w:b w:val="false"/>
          <w:i w:val="false"/>
          <w:color w:val="000000"/>
          <w:sz w:val="28"/>
        </w:rPr>
        <w:t xml:space="preserve">N 139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185. Справка о степени тяжести повреждения здоровья (приложение 6 к Правилам) выдается, как правило, в лечебно-профилактическом учреждении ведомственного здравоохранения, проводившем лечение застрахованного лица рядового и начальствующего состава, военнослужащего, курсанта и слушателя учебного, военно-учебного заведения, гражданина, призванного на военные сборы во внутренних войсках при условии предоставления справки (акта) о ранении (контузии, травме, увечье), полученном при исполнении служебных обязанностей, обязанностей военной службы, в соответствии с Инструкцией о порядке проведения обязательного личного страхования сотрудников органов внутренних дел Республики Казахстан (приложение 6 к Правилам).  </w:t>
      </w:r>
      <w:r>
        <w:br/>
      </w:r>
      <w:r>
        <w:rPr>
          <w:rFonts w:ascii="Times New Roman"/>
          <w:b w:val="false"/>
          <w:i w:val="false"/>
          <w:color w:val="000000"/>
          <w:sz w:val="28"/>
        </w:rPr>
        <w:t xml:space="preserve">
      Если лица, перечисленные выше, в ходе лечения в ведомственных лечебно-профилактических учреждениях не представляли акт (справку) о получении ранения (контузии, травмы, увечья) при исполнении служебных обязанностей, обязанностей военной службы, вследствие чего справка о степени тяжести повреждения здоровья не оформлялась, ВВК по направлениям кадровых аппаратов проводит медицинское освидетельствование лицам, продолжающим состоять на службе, либо рассматривает подлинные медицинские и другие экспертные документы, подтверждающие факт и обстоятельства их получения лицами, уволенными со службы.  </w:t>
      </w:r>
      <w:r>
        <w:br/>
      </w:r>
      <w:r>
        <w:rPr>
          <w:rFonts w:ascii="Times New Roman"/>
          <w:b w:val="false"/>
          <w:i w:val="false"/>
          <w:color w:val="000000"/>
          <w:sz w:val="28"/>
        </w:rPr>
        <w:t xml:space="preserve">
      Результаты записываются соответственно в акт медицинского освидетельствования (приложение 10 к Правилам) либо оформляются протоколом заседания ВВК (приложение 15 к Правилам) в книге заочных постановлений.  </w:t>
      </w:r>
      <w:r>
        <w:br/>
      </w:r>
      <w:r>
        <w:rPr>
          <w:rFonts w:ascii="Times New Roman"/>
          <w:b w:val="false"/>
          <w:i w:val="false"/>
          <w:color w:val="000000"/>
          <w:sz w:val="28"/>
        </w:rPr>
        <w:t xml:space="preserve">
      По заключению о степени тяжести ранения (контузии, травмы, увечья) в обоих случаях оформляется справка (приложение 6 к Правилам) в единственном экземпляре. Номер справки соответствует регистрационному номеру акта медицинского освидетельствования либо протокола в книге заочных постановлений.  </w:t>
      </w:r>
      <w:r>
        <w:br/>
      </w:r>
      <w:r>
        <w:rPr>
          <w:rFonts w:ascii="Times New Roman"/>
          <w:b w:val="false"/>
          <w:i w:val="false"/>
          <w:color w:val="000000"/>
          <w:sz w:val="28"/>
        </w:rPr>
        <w:t xml:space="preserve">
      В случае утраты справки, по обращению гражданина, ВВК выдает дубликат с указанием в правом верхнем углу справки: "Дубликат взамен утраченной".  </w:t>
      </w:r>
      <w:r>
        <w:br/>
      </w:r>
      <w:r>
        <w:rPr>
          <w:rFonts w:ascii="Times New Roman"/>
          <w:b w:val="false"/>
          <w:i w:val="false"/>
          <w:color w:val="000000"/>
          <w:sz w:val="28"/>
        </w:rPr>
        <w:t xml:space="preserve">
      Заключение о категории годности к службе (военной службе) выносится только в тех случаях, когда кадровый аппарат ставит перед ВВК этот вопрос.  </w:t>
      </w:r>
      <w:r>
        <w:br/>
      </w:r>
      <w:r>
        <w:rPr>
          <w:rFonts w:ascii="Times New Roman"/>
          <w:b w:val="false"/>
          <w:i w:val="false"/>
          <w:color w:val="000000"/>
          <w:sz w:val="28"/>
        </w:rPr>
        <w:t xml:space="preserve">
      Справка не выдается в случаях умышленного нанесения себе повреждений и иных виновных действий застрахованного лица, перечисленных в Инструкции (приложение 6 к Правилам).  </w:t>
      </w:r>
      <w:r>
        <w:br/>
      </w:r>
      <w:r>
        <w:rPr>
          <w:rFonts w:ascii="Times New Roman"/>
          <w:b w:val="false"/>
          <w:i w:val="false"/>
          <w:color w:val="000000"/>
          <w:sz w:val="28"/>
        </w:rPr>
        <w:t xml:space="preserve">
      186. Справка о состоянии здоровья лица, выезжающего в зарубежную страну с неблагоприятным жарким климатом (приложение 5 к Правилам) составляется лицам рядового и начальствующего состава, военнослужащим, членам их семей в штатных ВВК.  </w:t>
      </w:r>
      <w:r>
        <w:br/>
      </w:r>
      <w:r>
        <w:rPr>
          <w:rFonts w:ascii="Times New Roman"/>
          <w:b w:val="false"/>
          <w:i w:val="false"/>
          <w:color w:val="000000"/>
          <w:sz w:val="28"/>
        </w:rPr>
        <w:t xml:space="preserve">
      Заключение по результатам медицинского освидетельствования записывается в справку в формулировках, указанных в главе 12 настоящих Правил.  </w:t>
      </w:r>
      <w:r>
        <w:br/>
      </w:r>
      <w:r>
        <w:rPr>
          <w:rFonts w:ascii="Times New Roman"/>
          <w:b w:val="false"/>
          <w:i w:val="false"/>
          <w:color w:val="000000"/>
          <w:sz w:val="28"/>
        </w:rPr>
        <w:t xml:space="preserve">
      187. Карточка учета психодиагностического обследования ВВК (приложение 19 к Правилам) заполняется в штатной ВВК, имеющей в своем составе психофизиологическую лабораторию (психологическую группу) на каждого прошедшего обследование.  </w:t>
      </w:r>
      <w:r>
        <w:br/>
      </w:r>
      <w:r>
        <w:rPr>
          <w:rFonts w:ascii="Times New Roman"/>
          <w:b w:val="false"/>
          <w:i w:val="false"/>
          <w:color w:val="000000"/>
          <w:sz w:val="28"/>
        </w:rPr>
        <w:t xml:space="preserve">
      При всех повторных обследованиях предыдущая запись дополняется в этой же карточке.  </w:t>
      </w:r>
    </w:p>
    <w:bookmarkEnd w:id="64"/>
    <w:bookmarkStart w:name="z71" w:id="6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утвержденным </w:t>
      </w:r>
      <w:r>
        <w:br/>
      </w:r>
      <w:r>
        <w:rPr>
          <w:rFonts w:ascii="Times New Roman"/>
          <w:b w:val="false"/>
          <w:i w:val="false"/>
          <w:color w:val="000000"/>
          <w:sz w:val="28"/>
        </w:rPr>
        <w:t xml:space="preserve">
                                        приказом МВД Республики Казахстан </w:t>
      </w:r>
      <w:r>
        <w:br/>
      </w:r>
      <w:r>
        <w:rPr>
          <w:rFonts w:ascii="Times New Roman"/>
          <w:b w:val="false"/>
          <w:i w:val="false"/>
          <w:color w:val="000000"/>
          <w:sz w:val="28"/>
        </w:rPr>
        <w:t xml:space="preserve">
                                        от 24 декабря 1998 г. N 470 </w:t>
      </w:r>
    </w:p>
    <w:bookmarkEnd w:id="65"/>
    <w:bookmarkStart w:name="z72" w:id="66"/>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Методика исследования при медицинском  </w:t>
      </w:r>
      <w:r>
        <w:br/>
      </w:r>
      <w:r>
        <w:rPr>
          <w:rFonts w:ascii="Times New Roman"/>
          <w:b w:val="false"/>
          <w:i w:val="false"/>
          <w:color w:val="000000"/>
          <w:sz w:val="28"/>
        </w:rPr>
        <w:t>
</w:t>
      </w:r>
      <w:r>
        <w:rPr>
          <w:rFonts w:ascii="Times New Roman"/>
          <w:b/>
          <w:i w:val="false"/>
          <w:color w:val="000000"/>
          <w:sz w:val="28"/>
        </w:rPr>
        <w:t xml:space="preserve">                        освидетельствовании  </w:t>
      </w:r>
    </w:p>
    <w:bookmarkEnd w:id="66"/>
    <w:bookmarkStart w:name="z73" w:id="6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67"/>
    <w:bookmarkStart w:name="z74" w:id="68"/>
    <w:p>
      <w:pPr>
        <w:spacing w:after="0"/>
        <w:ind w:left="0"/>
        <w:jc w:val="both"/>
      </w:pPr>
      <w:r>
        <w:rPr>
          <w:rFonts w:ascii="Times New Roman"/>
          <w:b w:val="false"/>
          <w:i w:val="false"/>
          <w:color w:val="000000"/>
          <w:sz w:val="28"/>
        </w:rPr>
        <w:t xml:space="preserve">
      Медицинское освидетельствование в военно-врачебной комиссии проводится в условиях, когда поступающие в органы внутренних дел, внутренние войска по контракту, учебные, военно-учебные заведения не заинтересованы сообщать о имеющихся заболеваниях, либо проявлять признаки патологических черт характера. Лица же рядового и начальствующего состава, военнослужащие, заинтересованные уволиться по болезни, склонны преувеличивать свои заболевания либо симулировать их.  </w:t>
      </w:r>
      <w:r>
        <w:br/>
      </w:r>
      <w:r>
        <w:rPr>
          <w:rFonts w:ascii="Times New Roman"/>
          <w:b w:val="false"/>
          <w:i w:val="false"/>
          <w:color w:val="000000"/>
          <w:sz w:val="28"/>
        </w:rPr>
        <w:t xml:space="preserve">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  </w:t>
      </w:r>
      <w:r>
        <w:br/>
      </w:r>
      <w:r>
        <w:rPr>
          <w:rFonts w:ascii="Times New Roman"/>
          <w:b w:val="false"/>
          <w:i w:val="false"/>
          <w:color w:val="000000"/>
          <w:sz w:val="28"/>
        </w:rPr>
        <w:t xml:space="preserve">
      Поскольку акт и карта медицинского освидетельствования находятся на руках освидетельствуемого весь период прохождения комиссии, записи психиатра не должны быть доступны им, а следовательно психиатр должен освидетельствовать последним, оставляя акт либо карту у себя для представления на заключительную комиссию.  </w:t>
      </w:r>
      <w:r>
        <w:br/>
      </w:r>
      <w:r>
        <w:rPr>
          <w:rFonts w:ascii="Times New Roman"/>
          <w:b w:val="false"/>
          <w:i w:val="false"/>
          <w:color w:val="000000"/>
          <w:sz w:val="28"/>
        </w:rPr>
        <w:t xml:space="preserve">
      В ходе прохождения комиссии освидетельствуемый может у специалистов проявить черты характера, либо болезненные признаки (конфликтность, раздражительность, странности в поведении, неадекватные реакции и т.д.), о которых эксперты-очевидцы сообщают психиатру для использования в беседе с ним.  </w:t>
      </w:r>
      <w:r>
        <w:br/>
      </w:r>
      <w:r>
        <w:rPr>
          <w:rFonts w:ascii="Times New Roman"/>
          <w:b w:val="false"/>
          <w:i w:val="false"/>
          <w:color w:val="000000"/>
          <w:sz w:val="28"/>
        </w:rPr>
        <w:t xml:space="preserve">
      Психиатр, наконец, проводит беседу с использованием данных обследования психолога (где он есть), которое, в свою очередь, проводится после экспертной оценки всеми (кроме психиатра) специалистами, еще и поэтому освидетельствуемый приходит к нему в последнюю очередь.  </w:t>
      </w:r>
      <w:r>
        <w:br/>
      </w:r>
      <w:r>
        <w:rPr>
          <w:rFonts w:ascii="Times New Roman"/>
          <w:b w:val="false"/>
          <w:i w:val="false"/>
          <w:color w:val="000000"/>
          <w:sz w:val="28"/>
        </w:rPr>
        <w:t xml:space="preserve">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и т.д.), невропатолога (вегетативно-сосудистые дисфункции и др.),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исследования после указанных специалистов.  </w:t>
      </w:r>
      <w:r>
        <w:br/>
      </w:r>
      <w:r>
        <w:rPr>
          <w:rFonts w:ascii="Times New Roman"/>
          <w:b w:val="false"/>
          <w:i w:val="false"/>
          <w:color w:val="000000"/>
          <w:sz w:val="28"/>
        </w:rPr>
        <w:t xml:space="preserve">
      Невропатологу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 и т.д.  </w:t>
      </w:r>
      <w:r>
        <w:br/>
      </w:r>
      <w:r>
        <w:rPr>
          <w:rFonts w:ascii="Times New Roman"/>
          <w:b w:val="false"/>
          <w:i w:val="false"/>
          <w:color w:val="000000"/>
          <w:sz w:val="28"/>
        </w:rPr>
        <w:t xml:space="preserve">
      Нет объективной необходимости регулировать очередность медицинского освидетельствования среди других врачей-экспертов.  </w:t>
      </w:r>
      <w:r>
        <w:br/>
      </w:r>
      <w:r>
        <w:rPr>
          <w:rFonts w:ascii="Times New Roman"/>
          <w:b w:val="false"/>
          <w:i w:val="false"/>
          <w:color w:val="000000"/>
          <w:sz w:val="28"/>
        </w:rPr>
        <w:t xml:space="preserve">
      Медицинское освидетельствование производится в помещениях, соответствующих санитарным нормам: по объему не менее 9 м3 на одного человека, включая освидетельствуемого, освещенности не менее 300 люкс при люминесцентном освещении и 150 люкс при освещении лампами накаливания, комфортной температуре не менее 18 градусов.  </w:t>
      </w:r>
      <w:r>
        <w:br/>
      </w:r>
      <w:r>
        <w:rPr>
          <w:rFonts w:ascii="Times New Roman"/>
          <w:b w:val="false"/>
          <w:i w:val="false"/>
          <w:color w:val="000000"/>
          <w:sz w:val="28"/>
        </w:rPr>
        <w:t xml:space="preserve">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выделять психиатру, а также психологу отдельные кабинеты.  </w:t>
      </w:r>
      <w:r>
        <w:br/>
      </w:r>
      <w:r>
        <w:rPr>
          <w:rFonts w:ascii="Times New Roman"/>
          <w:b w:val="false"/>
          <w:i w:val="false"/>
          <w:color w:val="000000"/>
          <w:sz w:val="28"/>
        </w:rPr>
        <w:t xml:space="preserve">
      В отдельном кабинете, ориентированном на тихую сторону улицы, проводит освидетельствование терапевт, что должно обеспечить качественное аускультативное исследование.  </w:t>
      </w:r>
      <w:r>
        <w:br/>
      </w:r>
      <w:r>
        <w:rPr>
          <w:rFonts w:ascii="Times New Roman"/>
          <w:b w:val="false"/>
          <w:i w:val="false"/>
          <w:color w:val="000000"/>
          <w:sz w:val="28"/>
        </w:rPr>
        <w:t xml:space="preserve">
      Исследование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  </w:t>
      </w:r>
      <w:r>
        <w:br/>
      </w:r>
      <w:r>
        <w:rPr>
          <w:rFonts w:ascii="Times New Roman"/>
          <w:b w:val="false"/>
          <w:i w:val="false"/>
          <w:color w:val="000000"/>
          <w:sz w:val="28"/>
        </w:rPr>
        <w:t xml:space="preserve">
      Кабинет оториноларинголога должен быть хотя бы по диагонали не менее 6,5 метра для исследования остроты слуха с расстояния от 6 метров, изолированный от шума, затемненный с искусственным источником света. Для удобства на полу делается разметка по 0,5 метра.  </w:t>
      </w:r>
      <w:r>
        <w:br/>
      </w:r>
      <w:r>
        <w:rPr>
          <w:rFonts w:ascii="Times New Roman"/>
          <w:b w:val="false"/>
          <w:i w:val="false"/>
          <w:color w:val="000000"/>
          <w:sz w:val="28"/>
        </w:rPr>
        <w:t xml:space="preserve">
      Разрешается совмещать в одном кабинете работу офтальмолога и ЛОР-врача; невропатолога и хирурга.  </w:t>
      </w:r>
      <w:r>
        <w:br/>
      </w:r>
      <w:r>
        <w:rPr>
          <w:rFonts w:ascii="Times New Roman"/>
          <w:b w:val="false"/>
          <w:i w:val="false"/>
          <w:color w:val="000000"/>
          <w:sz w:val="28"/>
        </w:rPr>
        <w:t xml:space="preserve">
      Для проведения массового психологического исследования оборудуется достаточно просторный зал, в котором каждый обследуемой обеспечивается индивидуальным рабочим местом. Количество посадочных мест на одного штатного психолога не должно превышать 12-ти.  </w:t>
      </w:r>
      <w:r>
        <w:br/>
      </w:r>
      <w:r>
        <w:rPr>
          <w:rFonts w:ascii="Times New Roman"/>
          <w:b w:val="false"/>
          <w:i w:val="false"/>
          <w:color w:val="000000"/>
          <w:sz w:val="28"/>
        </w:rPr>
        <w:t xml:space="preserve">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  </w:t>
      </w:r>
      <w:r>
        <w:br/>
      </w:r>
      <w:r>
        <w:rPr>
          <w:rFonts w:ascii="Times New Roman"/>
          <w:b w:val="false"/>
          <w:i w:val="false"/>
          <w:color w:val="000000"/>
          <w:sz w:val="28"/>
        </w:rPr>
        <w:t xml:space="preserve">
      Особое место в военно-врачебной экспертизе занимает анамнез жизни и анамнез болезни. Ценность сведений об освидетельствуемом, являющихся отправной точкой наряду с патологическими изменениями в данных лабораторных исследований, зависит от умения вести целенаправленный опрос.  </w:t>
      </w:r>
      <w:r>
        <w:br/>
      </w:r>
      <w:r>
        <w:rPr>
          <w:rFonts w:ascii="Times New Roman"/>
          <w:b w:val="false"/>
          <w:i w:val="false"/>
          <w:color w:val="000000"/>
          <w:sz w:val="28"/>
        </w:rPr>
        <w:t xml:space="preserve">
      Если методики исследования, препараты (вестибулометрия, мистики, мидриатики и др.) затрудняют или делают невозможным обследование другими специалистами, применение их назначается в конце освидетельствования в ВВК.  </w:t>
      </w:r>
      <w:r>
        <w:br/>
      </w:r>
      <w:r>
        <w:rPr>
          <w:rFonts w:ascii="Times New Roman"/>
          <w:b w:val="false"/>
          <w:i w:val="false"/>
          <w:color w:val="000000"/>
          <w:sz w:val="28"/>
        </w:rPr>
        <w:t xml:space="preserve">
      Оценка годности к службе должна быть индивидуальной с учетом характера заболевания или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  </w:t>
      </w:r>
      <w:r>
        <w:br/>
      </w:r>
      <w:r>
        <w:rPr>
          <w:rFonts w:ascii="Times New Roman"/>
          <w:b w:val="false"/>
          <w:i w:val="false"/>
          <w:color w:val="000000"/>
          <w:sz w:val="28"/>
        </w:rPr>
        <w:t xml:space="preserve">
      Во всех случаях при наличии подозрений на отклонение от нормы, освидетельствуемый должен быть подвергнут достаточному обследованию в зависимости от обнаруженных изменений и медицинскому освидетельствованию соответствующими специалистами. Если при амбулаторном обследовании диагноз остается неясным, освидетельствуемый направляется на стационарное обследование.  </w:t>
      </w:r>
    </w:p>
    <w:bookmarkEnd w:id="68"/>
    <w:bookmarkStart w:name="z75" w:id="6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Хирургическое исследование и антропометрические  </w:t>
      </w:r>
      <w:r>
        <w:br/>
      </w:r>
      <w:r>
        <w:rPr>
          <w:rFonts w:ascii="Times New Roman"/>
          <w:b w:val="false"/>
          <w:i w:val="false"/>
          <w:color w:val="000000"/>
          <w:sz w:val="28"/>
        </w:rPr>
        <w:t>
</w:t>
      </w:r>
      <w:r>
        <w:rPr>
          <w:rFonts w:ascii="Times New Roman"/>
          <w:b/>
          <w:i w:val="false"/>
          <w:color w:val="000000"/>
          <w:sz w:val="28"/>
        </w:rPr>
        <w:t xml:space="preserve">                              измерения  </w:t>
      </w:r>
    </w:p>
    <w:bookmarkEnd w:id="69"/>
    <w:bookmarkStart w:name="z76" w:id="70"/>
    <w:p>
      <w:pPr>
        <w:spacing w:after="0"/>
        <w:ind w:left="0"/>
        <w:jc w:val="both"/>
      </w:pPr>
      <w:r>
        <w:rPr>
          <w:rFonts w:ascii="Times New Roman"/>
          <w:b w:val="false"/>
          <w:i w:val="false"/>
          <w:color w:val="000000"/>
          <w:sz w:val="28"/>
        </w:rPr>
        <w:t xml:space="preserve">
      В отсутствие в штате ВВК средних медработников (кроме медрегистратора), хирург-эксперт для определения общего физического развития проводит основные антропометрические измерения: роста, веса тела, окружности груди, жизненной емкости легких, силы кистей рук и становой силы с помощью измерительных приборов.  </w:t>
      </w:r>
      <w:r>
        <w:br/>
      </w:r>
      <w:r>
        <w:rPr>
          <w:rFonts w:ascii="Times New Roman"/>
          <w:b w:val="false"/>
          <w:i w:val="false"/>
          <w:color w:val="000000"/>
          <w:sz w:val="28"/>
        </w:rPr>
        <w:t xml:space="preserve">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Для измерения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см.  </w:t>
      </w:r>
      <w:r>
        <w:br/>
      </w:r>
      <w:r>
        <w:rPr>
          <w:rFonts w:ascii="Times New Roman"/>
          <w:b w:val="false"/>
          <w:i w:val="false"/>
          <w:color w:val="000000"/>
          <w:sz w:val="28"/>
        </w:rPr>
        <w:t xml:space="preserve">
      Вес тела определяется на медицинских весах. Освидетельствуемый стоит на середине площадки весов. Показатели записываются с точностью до 0,1 кг.  </w:t>
      </w:r>
      <w:r>
        <w:br/>
      </w:r>
      <w:r>
        <w:rPr>
          <w:rFonts w:ascii="Times New Roman"/>
          <w:b w:val="false"/>
          <w:i w:val="false"/>
          <w:color w:val="000000"/>
          <w:sz w:val="28"/>
        </w:rPr>
        <w:t xml:space="preserve">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  </w:t>
      </w:r>
      <w:r>
        <w:br/>
      </w:r>
      <w:r>
        <w:rPr>
          <w:rFonts w:ascii="Times New Roman"/>
          <w:b w:val="false"/>
          <w:i w:val="false"/>
          <w:color w:val="000000"/>
          <w:sz w:val="28"/>
        </w:rPr>
        <w:t xml:space="preserve">
      Жизненная емкость легких определяется с использованием спирометра или пневмотахометра. Освидетельствуемый после максимального вдоха делает полный выдох в трубку.  </w:t>
      </w:r>
      <w:r>
        <w:br/>
      </w:r>
      <w:r>
        <w:rPr>
          <w:rFonts w:ascii="Times New Roman"/>
          <w:b w:val="false"/>
          <w:i w:val="false"/>
          <w:color w:val="000000"/>
          <w:sz w:val="28"/>
        </w:rPr>
        <w:t xml:space="preserve">
      Сила кистей измеряется ручным динамометром, который сжимается освидетельствуемым максимальным усилием кисти горизонтально вытянутой сначала правой, затем левой руки.  </w:t>
      </w:r>
      <w:r>
        <w:br/>
      </w:r>
      <w:r>
        <w:rPr>
          <w:rFonts w:ascii="Times New Roman"/>
          <w:b w:val="false"/>
          <w:i w:val="false"/>
          <w:color w:val="000000"/>
          <w:sz w:val="28"/>
        </w:rPr>
        <w:t xml:space="preserve">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  </w:t>
      </w:r>
      <w:r>
        <w:br/>
      </w:r>
      <w:r>
        <w:rPr>
          <w:rFonts w:ascii="Times New Roman"/>
          <w:b w:val="false"/>
          <w:i w:val="false"/>
          <w:color w:val="000000"/>
          <w:sz w:val="28"/>
        </w:rPr>
        <w:t xml:space="preserve">
      Непосредственной задачей хирургического исследования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  </w:t>
      </w:r>
      <w:r>
        <w:br/>
      </w:r>
      <w:r>
        <w:rPr>
          <w:rFonts w:ascii="Times New Roman"/>
          <w:b w:val="false"/>
          <w:i w:val="false"/>
          <w:color w:val="000000"/>
          <w:sz w:val="28"/>
        </w:rPr>
        <w:t xml:space="preserve">
      Правильно оценить данные физического развития, а также обнаружить скрытые или начинающиеся хирургические заболевания можно только при планомерном обследовании.  </w:t>
      </w:r>
      <w:r>
        <w:br/>
      </w:r>
      <w:r>
        <w:rPr>
          <w:rFonts w:ascii="Times New Roman"/>
          <w:b w:val="false"/>
          <w:i w:val="false"/>
          <w:color w:val="000000"/>
          <w:sz w:val="28"/>
        </w:rPr>
        <w:t xml:space="preserve">
      Перед началом исследования хирург выясняет жалобы, сведения о перенесенных травмах, хирургических заболеваниях и оперативных вмешательствах.  </w:t>
      </w:r>
      <w:r>
        <w:br/>
      </w:r>
      <w:r>
        <w:rPr>
          <w:rFonts w:ascii="Times New Roman"/>
          <w:b w:val="false"/>
          <w:i w:val="false"/>
          <w:color w:val="000000"/>
          <w:sz w:val="28"/>
        </w:rPr>
        <w:t xml:space="preserve">
      Освидетельствуемый осматривается в обнаженном виде.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r>
        <w:br/>
      </w:r>
      <w:r>
        <w:rPr>
          <w:rFonts w:ascii="Times New Roman"/>
          <w:b w:val="false"/>
          <w:i w:val="false"/>
          <w:color w:val="000000"/>
          <w:sz w:val="28"/>
        </w:rPr>
        <w:t xml:space="preserve">
      Изучается состояние кожных покровов: пигментация, истончение, шелушение, сухость, трофические и другие расстройства. Одновременно определяются размеры щитовидной железы. При наличии рубцов оцениваются их характер и происхождение.  </w:t>
      </w:r>
      <w:r>
        <w:br/>
      </w:r>
      <w:r>
        <w:rPr>
          <w:rFonts w:ascii="Times New Roman"/>
          <w:b w:val="false"/>
          <w:i w:val="false"/>
          <w:color w:val="000000"/>
          <w:sz w:val="28"/>
        </w:rPr>
        <w:t xml:space="preserve">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  </w:t>
      </w:r>
      <w:r>
        <w:br/>
      </w:r>
      <w:r>
        <w:rPr>
          <w:rFonts w:ascii="Times New Roman"/>
          <w:b w:val="false"/>
          <w:i w:val="false"/>
          <w:color w:val="000000"/>
          <w:sz w:val="28"/>
        </w:rPr>
        <w:t xml:space="preserve">
      Осматривается живот, его форма. При осмотре обращается внимание на аномалии развития наружных половых органов.  </w:t>
      </w:r>
      <w:r>
        <w:br/>
      </w:r>
      <w:r>
        <w:rPr>
          <w:rFonts w:ascii="Times New Roman"/>
          <w:b w:val="false"/>
          <w:i w:val="false"/>
          <w:color w:val="000000"/>
          <w:sz w:val="28"/>
        </w:rPr>
        <w:t xml:space="preserve">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  </w:t>
      </w:r>
      <w:r>
        <w:br/>
      </w:r>
      <w:r>
        <w:rPr>
          <w:rFonts w:ascii="Times New Roman"/>
          <w:b w:val="false"/>
          <w:i w:val="false"/>
          <w:color w:val="000000"/>
          <w:sz w:val="28"/>
        </w:rPr>
        <w:t xml:space="preserve">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  </w:t>
      </w:r>
      <w:r>
        <w:br/>
      </w:r>
      <w:r>
        <w:rPr>
          <w:rFonts w:ascii="Times New Roman"/>
          <w:b w:val="false"/>
          <w:i w:val="false"/>
          <w:color w:val="000000"/>
          <w:sz w:val="28"/>
        </w:rPr>
        <w:t xml:space="preserve">
      Конечность может находиться в положении внутренней или наружной ротации, приведения или отведения, сгибания или разгибания.  </w:t>
      </w:r>
      <w:r>
        <w:br/>
      </w:r>
      <w:r>
        <w:rPr>
          <w:rFonts w:ascii="Times New Roman"/>
          <w:b w:val="false"/>
          <w:i w:val="false"/>
          <w:color w:val="000000"/>
          <w:sz w:val="28"/>
        </w:rPr>
        <w:t xml:space="preserve">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  </w:t>
      </w:r>
      <w:r>
        <w:br/>
      </w:r>
      <w:r>
        <w:rPr>
          <w:rFonts w:ascii="Times New Roman"/>
          <w:b w:val="false"/>
          <w:i w:val="false"/>
          <w:color w:val="000000"/>
          <w:sz w:val="28"/>
        </w:rPr>
        <w:t xml:space="preserve">
      Изучается форма и положение таза. Следует помнить, что у многих людей (до 80 процентов)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w:t>
      </w:r>
      <w:r>
        <w:br/>
      </w:r>
      <w:r>
        <w:rPr>
          <w:rFonts w:ascii="Times New Roman"/>
          <w:b w:val="false"/>
          <w:i w:val="false"/>
          <w:color w:val="000000"/>
          <w:sz w:val="28"/>
        </w:rPr>
        <w:t xml:space="preserve">
      Отмечают симметричность ягодичных складок и выступов больших вертелов бедренных костей.  </w:t>
      </w:r>
      <w:r>
        <w:br/>
      </w:r>
      <w:r>
        <w:rPr>
          <w:rFonts w:ascii="Times New Roman"/>
          <w:b w:val="false"/>
          <w:i w:val="false"/>
          <w:color w:val="000000"/>
          <w:sz w:val="28"/>
        </w:rPr>
        <w:t xml:space="preserve">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Исследование прямой кишки и предстательной железы пальцем производится по показаниям.  </w:t>
      </w:r>
      <w:r>
        <w:br/>
      </w:r>
      <w:r>
        <w:rPr>
          <w:rFonts w:ascii="Times New Roman"/>
          <w:b w:val="false"/>
          <w:i w:val="false"/>
          <w:color w:val="000000"/>
          <w:sz w:val="28"/>
        </w:rPr>
        <w:t xml:space="preserve">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Осматриваются стопы и подошвы.  </w:t>
      </w:r>
      <w:r>
        <w:br/>
      </w:r>
      <w:r>
        <w:rPr>
          <w:rFonts w:ascii="Times New Roman"/>
          <w:b w:val="false"/>
          <w:i w:val="false"/>
          <w:color w:val="000000"/>
          <w:sz w:val="28"/>
        </w:rPr>
        <w:t xml:space="preserve">
      При пальпации черепа можно выявить дефекты костей свода после травмы или оперативных вмешательств, наличие опухолевидных образований мягких тканей и костей.  </w:t>
      </w:r>
      <w:r>
        <w:br/>
      </w:r>
      <w:r>
        <w:rPr>
          <w:rFonts w:ascii="Times New Roman"/>
          <w:b w:val="false"/>
          <w:i w:val="false"/>
          <w:color w:val="000000"/>
          <w:sz w:val="28"/>
        </w:rPr>
        <w:t xml:space="preserve">
      Определяются состояние периферических лимфоузлов, тургор кожи и ее температура, развитие мускулатуры.  </w:t>
      </w:r>
      <w:r>
        <w:br/>
      </w:r>
      <w:r>
        <w:rPr>
          <w:rFonts w:ascii="Times New Roman"/>
          <w:b w:val="false"/>
          <w:i w:val="false"/>
          <w:color w:val="000000"/>
          <w:sz w:val="28"/>
        </w:rPr>
        <w:t xml:space="preserve">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  </w:t>
      </w:r>
      <w:r>
        <w:br/>
      </w:r>
      <w:r>
        <w:rPr>
          <w:rFonts w:ascii="Times New Roman"/>
          <w:b w:val="false"/>
          <w:i w:val="false"/>
          <w:color w:val="000000"/>
          <w:sz w:val="28"/>
        </w:rPr>
        <w:t xml:space="preserve">
      Пальпируются яички, их придатки, элементы семенного канатика, предстательная железа с целью выявления аномалий развития, водянки яичка и семенного канатика, опухоли, камней, воспалительных заболеваний и др.  </w:t>
      </w:r>
      <w:r>
        <w:br/>
      </w:r>
      <w:r>
        <w:rPr>
          <w:rFonts w:ascii="Times New Roman"/>
          <w:b w:val="false"/>
          <w:i w:val="false"/>
          <w:color w:val="000000"/>
          <w:sz w:val="28"/>
        </w:rPr>
        <w:t xml:space="preserve">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иметь ввиду, что анкилоз крупного сустава в функционально удобном положении конечности (сегмента) в ряде случаев не ограничивает привычного объема выполняемых работ.  </w:t>
      </w:r>
      <w:r>
        <w:br/>
      </w:r>
      <w:r>
        <w:rPr>
          <w:rFonts w:ascii="Times New Roman"/>
          <w:b w:val="false"/>
          <w:i w:val="false"/>
          <w:color w:val="000000"/>
          <w:sz w:val="28"/>
        </w:rPr>
        <w:t xml:space="preserve">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w:t>
      </w:r>
      <w:r>
        <w:br/>
      </w:r>
      <w:r>
        <w:rPr>
          <w:rFonts w:ascii="Times New Roman"/>
          <w:b w:val="false"/>
          <w:i w:val="false"/>
          <w:color w:val="000000"/>
          <w:sz w:val="28"/>
        </w:rPr>
        <w:t xml:space="preserve">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w:t>
      </w:r>
      <w:r>
        <w:br/>
      </w:r>
      <w:r>
        <w:rPr>
          <w:rFonts w:ascii="Times New Roman"/>
          <w:b w:val="false"/>
          <w:i w:val="false"/>
          <w:color w:val="000000"/>
          <w:sz w:val="28"/>
        </w:rPr>
        <w:t xml:space="preserve">
      Во избежании ошибок при измерении объема движений в суставах руководствуются следующей методикой:  </w:t>
      </w:r>
      <w:r>
        <w:br/>
      </w:r>
      <w:r>
        <w:rPr>
          <w:rFonts w:ascii="Times New Roman"/>
          <w:b w:val="false"/>
          <w:i w:val="false"/>
          <w:color w:val="000000"/>
          <w:sz w:val="28"/>
        </w:rPr>
        <w:t xml:space="preserve">
      -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отклоняются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  </w:t>
      </w:r>
      <w:r>
        <w:br/>
      </w:r>
      <w:r>
        <w:rPr>
          <w:rFonts w:ascii="Times New Roman"/>
          <w:b w:val="false"/>
          <w:i w:val="false"/>
          <w:color w:val="000000"/>
          <w:sz w:val="28"/>
        </w:rPr>
        <w:t xml:space="preserve">
      -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  </w:t>
      </w:r>
      <w:r>
        <w:br/>
      </w:r>
      <w:r>
        <w:rPr>
          <w:rFonts w:ascii="Times New Roman"/>
          <w:b w:val="false"/>
          <w:i w:val="false"/>
          <w:color w:val="000000"/>
          <w:sz w:val="28"/>
        </w:rPr>
        <w:t xml:space="preserve">
      -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должна совпадать с поперечной осью сустава.  </w:t>
      </w:r>
      <w:r>
        <w:br/>
      </w:r>
      <w:r>
        <w:rPr>
          <w:rFonts w:ascii="Times New Roman"/>
          <w:b w:val="false"/>
          <w:i w:val="false"/>
          <w:color w:val="000000"/>
          <w:sz w:val="28"/>
        </w:rPr>
        <w:t xml:space="preserve">
      - Тазобедренный сустав -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  </w:t>
      </w:r>
      <w:r>
        <w:br/>
      </w:r>
      <w:r>
        <w:rPr>
          <w:rFonts w:ascii="Times New Roman"/>
          <w:b w:val="false"/>
          <w:i w:val="false"/>
          <w:color w:val="000000"/>
          <w:sz w:val="28"/>
        </w:rPr>
        <w:t xml:space="preserve">
      - Коленный сустав - сгибание и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  </w:t>
      </w:r>
      <w:r>
        <w:br/>
      </w:r>
      <w:r>
        <w:rPr>
          <w:rFonts w:ascii="Times New Roman"/>
          <w:b w:val="false"/>
          <w:i w:val="false"/>
          <w:color w:val="000000"/>
          <w:sz w:val="28"/>
        </w:rPr>
        <w:t xml:space="preserve">
      - Голеностопный сустав - подошвенное и тыльное сгибание: освидетельствуемый лежит на спине, стопа под углом 90 градусов.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  </w:t>
      </w:r>
      <w:r>
        <w:br/>
      </w:r>
      <w:r>
        <w:rPr>
          <w:rFonts w:ascii="Times New Roman"/>
          <w:b w:val="false"/>
          <w:i w:val="false"/>
          <w:color w:val="000000"/>
          <w:sz w:val="28"/>
        </w:rPr>
        <w:t xml:space="preserve">
      При всех измерениях необходимо тщательно следить, чтобы во время движения в суставах бранши угломера не отклонялись от вышеуказанных линий измерения.  </w:t>
      </w:r>
      <w:r>
        <w:br/>
      </w:r>
      <w:r>
        <w:rPr>
          <w:rFonts w:ascii="Times New Roman"/>
          <w:b w:val="false"/>
          <w:i w:val="false"/>
          <w:color w:val="000000"/>
          <w:sz w:val="28"/>
        </w:rPr>
        <w:t xml:space="preserve">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  </w:t>
      </w:r>
      <w:r>
        <w:br/>
      </w:r>
      <w:r>
        <w:rPr>
          <w:rFonts w:ascii="Times New Roman"/>
          <w:b w:val="false"/>
          <w:i w:val="false"/>
          <w:color w:val="000000"/>
          <w:sz w:val="28"/>
        </w:rPr>
        <w:t xml:space="preserve">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w:t>
      </w:r>
      <w:r>
        <w:br/>
      </w:r>
      <w:r>
        <w:rPr>
          <w:rFonts w:ascii="Times New Roman"/>
          <w:b w:val="false"/>
          <w:i w:val="false"/>
          <w:color w:val="000000"/>
          <w:sz w:val="28"/>
        </w:rPr>
        <w:t xml:space="preserve">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конца наружной лодыжки. Сумма полученных измерений каждого сегмента составит анатомическую длину конечности.  </w:t>
      </w:r>
      <w:r>
        <w:br/>
      </w:r>
      <w:r>
        <w:rPr>
          <w:rFonts w:ascii="Times New Roman"/>
          <w:b w:val="false"/>
          <w:i w:val="false"/>
          <w:color w:val="000000"/>
          <w:sz w:val="28"/>
        </w:rPr>
        <w:t xml:space="preserve">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  </w:t>
      </w:r>
      <w:r>
        <w:br/>
      </w:r>
      <w:r>
        <w:rPr>
          <w:rFonts w:ascii="Times New Roman"/>
          <w:b w:val="false"/>
          <w:i w:val="false"/>
          <w:color w:val="000000"/>
          <w:sz w:val="28"/>
        </w:rPr>
        <w:t xml:space="preserve">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  </w:t>
      </w:r>
      <w:r>
        <w:br/>
      </w:r>
      <w:r>
        <w:rPr>
          <w:rFonts w:ascii="Times New Roman"/>
          <w:b w:val="false"/>
          <w:i w:val="false"/>
          <w:color w:val="000000"/>
          <w:sz w:val="28"/>
        </w:rPr>
        <w:t xml:space="preserve">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25-30 градусов от вертикальной линии.  </w:t>
      </w:r>
      <w:r>
        <w:br/>
      </w:r>
      <w:r>
        <w:rPr>
          <w:rFonts w:ascii="Times New Roman"/>
          <w:b w:val="false"/>
          <w:i w:val="false"/>
          <w:color w:val="000000"/>
          <w:sz w:val="28"/>
        </w:rPr>
        <w:t xml:space="preserve">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  </w:t>
      </w:r>
      <w:r>
        <w:br/>
      </w:r>
      <w:r>
        <w:rPr>
          <w:rFonts w:ascii="Times New Roman"/>
          <w:b w:val="false"/>
          <w:i w:val="false"/>
          <w:color w:val="000000"/>
          <w:sz w:val="28"/>
        </w:rPr>
        <w:t xml:space="preserve">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используют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т.д.  </w:t>
      </w:r>
      <w:r>
        <w:br/>
      </w:r>
      <w:r>
        <w:rPr>
          <w:rFonts w:ascii="Times New Roman"/>
          <w:b w:val="false"/>
          <w:i w:val="false"/>
          <w:color w:val="000000"/>
          <w:sz w:val="28"/>
        </w:rPr>
        <w:t xml:space="preserve">
      С целью подтверждения деформаций позвоночника исследование необходимо дополнить рентгенографией (флюорографией) позвоночника в вертикальном и горизонтальном положении тела.  </w:t>
      </w:r>
      <w:r>
        <w:br/>
      </w:r>
      <w:r>
        <w:rPr>
          <w:rFonts w:ascii="Times New Roman"/>
          <w:b w:val="false"/>
          <w:i w:val="false"/>
          <w:color w:val="000000"/>
          <w:sz w:val="28"/>
        </w:rPr>
        <w:t xml:space="preserve">
      Для оценки патологического изменения стоп (плоскостопие, деформации) используются индексы Чижина и Фридлянда. При определении индекса Чижина (измерение следа стопы)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  </w:t>
      </w:r>
      <w:r>
        <w:br/>
      </w:r>
      <w:r>
        <w:rPr>
          <w:rFonts w:ascii="Times New Roman"/>
          <w:b w:val="false"/>
          <w:i w:val="false"/>
          <w:color w:val="000000"/>
          <w:sz w:val="28"/>
        </w:rPr>
        <w:t xml:space="preserve">
      Для оценки плоскостопия определяется индекс Фридлянда (уплощение свода стопы) по формуле: высота свода х 100 .  </w:t>
      </w:r>
      <w:r>
        <w:br/>
      </w:r>
      <w:r>
        <w:rPr>
          <w:rFonts w:ascii="Times New Roman"/>
          <w:b w:val="false"/>
          <w:i w:val="false"/>
          <w:color w:val="000000"/>
          <w:sz w:val="28"/>
        </w:rPr>
        <w:t xml:space="preserve">
                          ------------------  </w:t>
      </w:r>
      <w:r>
        <w:br/>
      </w:r>
      <w:r>
        <w:rPr>
          <w:rFonts w:ascii="Times New Roman"/>
          <w:b w:val="false"/>
          <w:i w:val="false"/>
          <w:color w:val="000000"/>
          <w:sz w:val="28"/>
        </w:rPr>
        <w:t xml:space="preserve">
                              длина стопы  </w:t>
      </w:r>
    </w:p>
    <w:bookmarkEnd w:id="70"/>
    <w:bookmarkStart w:name="z77" w:id="71"/>
    <w:p>
      <w:pPr>
        <w:spacing w:after="0"/>
        <w:ind w:left="0"/>
        <w:jc w:val="both"/>
      </w:pPr>
      <w:r>
        <w:rPr>
          <w:rFonts w:ascii="Times New Roman"/>
          <w:b w:val="false"/>
          <w:i w:val="false"/>
          <w:color w:val="000000"/>
          <w:sz w:val="28"/>
        </w:rPr>
        <w:t xml:space="preserve">
      Высота свода определяется циркулем от пола до центра ладьевидной кости. В норме индекс Фридлянда равен 30-28, при плоскостопии - 27-25.  </w:t>
      </w:r>
      <w:r>
        <w:br/>
      </w:r>
      <w:r>
        <w:rPr>
          <w:rFonts w:ascii="Times New Roman"/>
          <w:b w:val="false"/>
          <w:i w:val="false"/>
          <w:color w:val="000000"/>
          <w:sz w:val="28"/>
        </w:rPr>
        <w:t xml:space="preserve">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 На рентгенограммах путем построения треугольника определяются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головке первой плюсневой кости. Определяется высота свода - длина перпендикуляра, опущенного с высоты угла продольного свода на основание треугольника, -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- 39 мм.  </w:t>
      </w:r>
      <w:r>
        <w:br/>
      </w:r>
      <w:r>
        <w:rPr>
          <w:rFonts w:ascii="Times New Roman"/>
          <w:b w:val="false"/>
          <w:i w:val="false"/>
          <w:color w:val="000000"/>
          <w:sz w:val="28"/>
        </w:rPr>
        <w:t xml:space="preserve">
      Плоскостопие I степени: угол продольного внутреннего подошвенного свода 131-140 градусов, высота свода 35-25 мм. Плоскостопие II степени: угол продольного внутреннего свода 141-155 градусов, высота свода 24-17 мм. Таранная кость укорочена, шейка не подчеркнута. Плоскостопие III степени: угол свода больше 155 градусов, высота свода менее 17 мм. Одновременно отмечается уплощение поперечного свода стопы, отводящая контрактура первого пальца. Стопа ротирована и отклонена кнаружи.  </w:t>
      </w:r>
      <w:r>
        <w:br/>
      </w:r>
      <w:r>
        <w:rPr>
          <w:rFonts w:ascii="Times New Roman"/>
          <w:b w:val="false"/>
          <w:i w:val="false"/>
          <w:color w:val="000000"/>
          <w:sz w:val="28"/>
        </w:rPr>
        <w:t xml:space="preserve">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доплерография и другие исследования, дающие объективные показатели состояния кровообращения.  </w:t>
      </w:r>
    </w:p>
    <w:bookmarkEnd w:id="71"/>
    <w:bookmarkStart w:name="z78" w:id="7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Исследование внутренних органов </w:t>
      </w:r>
    </w:p>
    <w:bookmarkEnd w:id="72"/>
    <w:bookmarkStart w:name="z79" w:id="73"/>
    <w:p>
      <w:pPr>
        <w:spacing w:after="0"/>
        <w:ind w:left="0"/>
        <w:jc w:val="both"/>
      </w:pPr>
      <w:r>
        <w:rPr>
          <w:rFonts w:ascii="Times New Roman"/>
          <w:b w:val="false"/>
          <w:i w:val="false"/>
          <w:color w:val="000000"/>
          <w:sz w:val="28"/>
        </w:rPr>
        <w:t xml:space="preserve">
        Исследование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  </w:t>
      </w:r>
      <w:r>
        <w:br/>
      </w:r>
      <w:r>
        <w:rPr>
          <w:rFonts w:ascii="Times New Roman"/>
          <w:b w:val="false"/>
          <w:i w:val="false"/>
          <w:color w:val="000000"/>
          <w:sz w:val="28"/>
        </w:rPr>
        <w:t xml:space="preserve">
      Затем проводится исследование по системам.  </w:t>
      </w:r>
      <w:r>
        <w:br/>
      </w:r>
      <w:r>
        <w:rPr>
          <w:rFonts w:ascii="Times New Roman"/>
          <w:b w:val="false"/>
          <w:i w:val="false"/>
          <w:color w:val="000000"/>
          <w:sz w:val="28"/>
        </w:rPr>
        <w:t xml:space="preserve">
      При исследовании органов кровообращения определяется пульс (частота, ритм, характер) и артериальное давление в покое (сидя). При повышенном артериальном давлении необходимо повторное через 10-15 минут измерение, а если оно остается выше нормы, то через 3-5 дней в условиях, исключающих неблагоприятные факторы (эмоциональные и физические нагрузки, недосыпание и др.). В случае повышения артериального давления оно измеряется на руках и ногах. Обязательно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  </w:t>
      </w:r>
      <w:r>
        <w:br/>
      </w:r>
      <w:r>
        <w:rPr>
          <w:rFonts w:ascii="Times New Roman"/>
          <w:b w:val="false"/>
          <w:i w:val="false"/>
          <w:color w:val="000000"/>
          <w:sz w:val="28"/>
        </w:rPr>
        <w:t xml:space="preserve">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 и т.д.). Перкуссией и пальпацией определяются границы сердца, верхушечный и сердечный толчки, другие пульсации в области сердца и по соседству с ним.  </w:t>
      </w:r>
      <w:r>
        <w:br/>
      </w:r>
      <w:r>
        <w:rPr>
          <w:rFonts w:ascii="Times New Roman"/>
          <w:b w:val="false"/>
          <w:i w:val="false"/>
          <w:color w:val="000000"/>
          <w:sz w:val="28"/>
        </w:rPr>
        <w:t xml:space="preserve">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Шумы различают органические и функциональные. Органические шумы наблюдаются при поражениях, миокарда, клапанов сердца или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 и др.  </w:t>
      </w:r>
      <w:r>
        <w:br/>
      </w:r>
      <w:r>
        <w:rPr>
          <w:rFonts w:ascii="Times New Roman"/>
          <w:b w:val="false"/>
          <w:i w:val="false"/>
          <w:color w:val="000000"/>
          <w:sz w:val="28"/>
        </w:rPr>
        <w:t xml:space="preserve">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  </w:t>
      </w:r>
      <w:r>
        <w:br/>
      </w:r>
      <w:r>
        <w:rPr>
          <w:rFonts w:ascii="Times New Roman"/>
          <w:b w:val="false"/>
          <w:i w:val="false"/>
          <w:color w:val="000000"/>
          <w:sz w:val="28"/>
        </w:rPr>
        <w:t xml:space="preserve">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  </w:t>
      </w:r>
      <w:r>
        <w:br/>
      </w:r>
      <w:r>
        <w:rPr>
          <w:rFonts w:ascii="Times New Roman"/>
          <w:b w:val="false"/>
          <w:i w:val="false"/>
          <w:color w:val="000000"/>
          <w:sz w:val="28"/>
        </w:rPr>
        <w:t xml:space="preserve">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  </w:t>
      </w:r>
      <w:r>
        <w:br/>
      </w:r>
      <w:r>
        <w:rPr>
          <w:rFonts w:ascii="Times New Roman"/>
          <w:b w:val="false"/>
          <w:i w:val="false"/>
          <w:color w:val="000000"/>
          <w:sz w:val="28"/>
        </w:rPr>
        <w:t xml:space="preserve">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  </w:t>
      </w:r>
      <w:r>
        <w:br/>
      </w:r>
      <w:r>
        <w:rPr>
          <w:rFonts w:ascii="Times New Roman"/>
          <w:b w:val="false"/>
          <w:i w:val="false"/>
          <w:color w:val="000000"/>
          <w:sz w:val="28"/>
        </w:rPr>
        <w:t xml:space="preserve">
      При осмотре шеи обращают внимание на ее объем и форму, состояние лимфатических узлов.  </w:t>
      </w:r>
      <w:r>
        <w:br/>
      </w:r>
      <w:r>
        <w:rPr>
          <w:rFonts w:ascii="Times New Roman"/>
          <w:b w:val="false"/>
          <w:i w:val="false"/>
          <w:color w:val="000000"/>
          <w:sz w:val="28"/>
        </w:rPr>
        <w:t xml:space="preserve">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  </w:t>
      </w:r>
      <w:r>
        <w:br/>
      </w:r>
      <w:r>
        <w:rPr>
          <w:rFonts w:ascii="Times New Roman"/>
          <w:b w:val="false"/>
          <w:i w:val="false"/>
          <w:color w:val="000000"/>
          <w:sz w:val="28"/>
        </w:rPr>
        <w:t xml:space="preserve">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или больших инфильтратов в легких, шум трения плевры.  </w:t>
      </w:r>
      <w:r>
        <w:br/>
      </w:r>
      <w:r>
        <w:rPr>
          <w:rFonts w:ascii="Times New Roman"/>
          <w:b w:val="false"/>
          <w:i w:val="false"/>
          <w:color w:val="000000"/>
          <w:sz w:val="28"/>
        </w:rPr>
        <w:t xml:space="preserve">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  </w:t>
      </w:r>
      <w:r>
        <w:br/>
      </w:r>
      <w:r>
        <w:rPr>
          <w:rFonts w:ascii="Times New Roman"/>
          <w:b w:val="false"/>
          <w:i w:val="false"/>
          <w:color w:val="000000"/>
          <w:sz w:val="28"/>
        </w:rPr>
        <w:t xml:space="preserve">
      При выслушивании легких определяется характер дыхания, его интенсивность и соотношение вдоха и выдоха. Оцениваются основные дыхательные шумы (везикулярное, бронхиальное дыхание и их изменение) и патологические дыхательные шумы (хрипы, крепитация и шум трения плевры).  </w:t>
      </w:r>
      <w:r>
        <w:br/>
      </w:r>
      <w:r>
        <w:rPr>
          <w:rFonts w:ascii="Times New Roman"/>
          <w:b w:val="false"/>
          <w:i w:val="false"/>
          <w:color w:val="000000"/>
          <w:sz w:val="28"/>
        </w:rPr>
        <w:t xml:space="preserve">
      При выявлении над легкими участков с притуплением, тупым перкуторным звуком или аускультативных изменений в виде бронхиального, ослабленного, амфорического дыхания, влажных хрипов, крепитаций, т.е. при выявлении симптомов, которые вызывают подозрение на туберкулез, необходимо освидетельствуемых направлять на обследование к фтизиатру или на стационарное обследование в специализированное лечебное учреждение.  </w:t>
      </w:r>
      <w:r>
        <w:br/>
      </w:r>
      <w:r>
        <w:rPr>
          <w:rFonts w:ascii="Times New Roman"/>
          <w:b w:val="false"/>
          <w:i w:val="false"/>
          <w:color w:val="000000"/>
          <w:sz w:val="28"/>
        </w:rPr>
        <w:t xml:space="preserve">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  </w:t>
      </w:r>
      <w:r>
        <w:br/>
      </w:r>
      <w:r>
        <w:rPr>
          <w:rFonts w:ascii="Times New Roman"/>
          <w:b w:val="false"/>
          <w:i w:val="false"/>
          <w:color w:val="000000"/>
          <w:sz w:val="28"/>
        </w:rPr>
        <w:t xml:space="preserve">
      Осмотр должен начинаться с исследования ротовой полости: зубов, десен, языка, мягкого неба и зева. Затем проводится осмотр и пальпация органов брюшной полости.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напряжение мышц брюшной стенки, наличие грыжи белой линии, поверхностных опухолей и т.п. Затем переходит к глубокой, скользящей пальпации по методу Образцова, определяя состояние печени, селезенки, почек, кишечника, глубоко расположенных образований.  </w:t>
      </w:r>
      <w:r>
        <w:br/>
      </w:r>
      <w:r>
        <w:rPr>
          <w:rFonts w:ascii="Times New Roman"/>
          <w:b w:val="false"/>
          <w:i w:val="false"/>
          <w:color w:val="000000"/>
          <w:sz w:val="28"/>
        </w:rPr>
        <w:t xml:space="preserve">
      При перкуссии определяются верхняя граница печени, нижняя граница желудка и размеры селезенки.  </w:t>
      </w:r>
      <w:r>
        <w:br/>
      </w:r>
      <w:r>
        <w:rPr>
          <w:rFonts w:ascii="Times New Roman"/>
          <w:b w:val="false"/>
          <w:i w:val="false"/>
          <w:color w:val="000000"/>
          <w:sz w:val="28"/>
        </w:rPr>
        <w:t xml:space="preserve">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  </w:t>
      </w:r>
      <w:r>
        <w:br/>
      </w:r>
      <w:r>
        <w:rPr>
          <w:rFonts w:ascii="Times New Roman"/>
          <w:b w:val="false"/>
          <w:i w:val="false"/>
          <w:color w:val="000000"/>
          <w:sz w:val="28"/>
        </w:rPr>
        <w:t xml:space="preserve">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  </w:t>
      </w:r>
      <w:r>
        <w:br/>
      </w:r>
      <w:r>
        <w:rPr>
          <w:rFonts w:ascii="Times New Roman"/>
          <w:b w:val="false"/>
          <w:i w:val="false"/>
          <w:color w:val="000000"/>
          <w:sz w:val="28"/>
        </w:rPr>
        <w:t xml:space="preserve">
      Осмотр должен начинаться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  </w:t>
      </w:r>
      <w:r>
        <w:br/>
      </w:r>
      <w:r>
        <w:rPr>
          <w:rFonts w:ascii="Times New Roman"/>
          <w:b w:val="false"/>
          <w:i w:val="false"/>
          <w:color w:val="000000"/>
          <w:sz w:val="28"/>
        </w:rPr>
        <w:t xml:space="preserve">
      При выявлении симптомов заболевания почек необходимо провести дополнительные исследования: лабораторные, инструментальные и рентгенологические.  </w:t>
      </w:r>
      <w:r>
        <w:br/>
      </w:r>
      <w:r>
        <w:rPr>
          <w:rFonts w:ascii="Times New Roman"/>
          <w:b w:val="false"/>
          <w:i w:val="false"/>
          <w:color w:val="000000"/>
          <w:sz w:val="28"/>
        </w:rPr>
        <w:t xml:space="preserve">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  </w:t>
      </w:r>
      <w:r>
        <w:br/>
      </w:r>
      <w:r>
        <w:rPr>
          <w:rFonts w:ascii="Times New Roman"/>
          <w:b w:val="false"/>
          <w:i w:val="false"/>
          <w:color w:val="000000"/>
          <w:sz w:val="28"/>
        </w:rPr>
        <w:t xml:space="preserve">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  </w:t>
      </w:r>
    </w:p>
    <w:bookmarkEnd w:id="73"/>
    <w:bookmarkStart w:name="z80" w:id="7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Исследование нервной системы  </w:t>
      </w:r>
    </w:p>
    <w:bookmarkEnd w:id="74"/>
    <w:bookmarkStart w:name="z81" w:id="75"/>
    <w:p>
      <w:pPr>
        <w:spacing w:after="0"/>
        <w:ind w:left="0"/>
        <w:jc w:val="both"/>
      </w:pPr>
      <w:r>
        <w:rPr>
          <w:rFonts w:ascii="Times New Roman"/>
          <w:b w:val="false"/>
          <w:i w:val="false"/>
          <w:color w:val="000000"/>
          <w:sz w:val="28"/>
        </w:rPr>
        <w:t xml:space="preserve">
      Задача невропатолога-эксперта состоит в установлении повреждений органов и систем, приведших к локальному, рассеянному или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  </w:t>
      </w:r>
      <w:r>
        <w:br/>
      </w:r>
      <w:r>
        <w:rPr>
          <w:rFonts w:ascii="Times New Roman"/>
          <w:b w:val="false"/>
          <w:i w:val="false"/>
          <w:color w:val="000000"/>
          <w:sz w:val="28"/>
        </w:rPr>
        <w:t xml:space="preserve">
      Клинико-неврологическое исследование производится после ознакомления с медицинскими документами, выяснения жалоб и сбора анамнеза (общего анамнеза и анамнеза болезни).  </w:t>
      </w:r>
      <w:r>
        <w:br/>
      </w:r>
      <w:r>
        <w:rPr>
          <w:rFonts w:ascii="Times New Roman"/>
          <w:b w:val="false"/>
          <w:i w:val="false"/>
          <w:color w:val="000000"/>
          <w:sz w:val="28"/>
        </w:rPr>
        <w:t xml:space="preserve">
      Уточняется - наличие судорожных припадков, эпизодов потери сознания, приступов мышечной слабости у освидетельствуемого и его родственников, наличие в семье инфекционных заболеваний, интоксикаций, нервных болезней.  </w:t>
      </w:r>
      <w:r>
        <w:br/>
      </w:r>
      <w:r>
        <w:rPr>
          <w:rFonts w:ascii="Times New Roman"/>
          <w:b w:val="false"/>
          <w:i w:val="false"/>
          <w:color w:val="000000"/>
          <w:sz w:val="28"/>
        </w:rPr>
        <w:t xml:space="preserve">
      При неврологическом обследовании освидетельствуемые должны быть раздеты полностью, чтобы правильно оценить наличие атрофии, парезов, выявить трофические нарушения кожи, изменение походки и статики.  </w:t>
      </w:r>
      <w:r>
        <w:br/>
      </w:r>
      <w:r>
        <w:rPr>
          <w:rFonts w:ascii="Times New Roman"/>
          <w:b w:val="false"/>
          <w:i w:val="false"/>
          <w:color w:val="000000"/>
          <w:sz w:val="28"/>
        </w:rPr>
        <w:t xml:space="preserve">
      Большое значение в неврологическом исследовании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  </w:t>
      </w:r>
      <w:r>
        <w:br/>
      </w:r>
      <w:r>
        <w:rPr>
          <w:rFonts w:ascii="Times New Roman"/>
          <w:b w:val="false"/>
          <w:i w:val="false"/>
          <w:color w:val="000000"/>
          <w:sz w:val="28"/>
        </w:rPr>
        <w:t xml:space="preserve">
      При исследовании черепно-мозговых нервов прежде всего обращается внимание на зрачки, определяется их форма и величина, реакция на свет (прямая и содружественная). Неодинаковая величина зрачков (анизокория) как одиночный симптом не является признаком органического заболевания нервной системы, а может быть следствием врожденной аномалии, неравномерности симпатической иннервации и др.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должно быть проведено тщательно при наличии достаточно интенсивного источника света.  </w:t>
      </w:r>
      <w:r>
        <w:br/>
      </w:r>
      <w:r>
        <w:rPr>
          <w:rFonts w:ascii="Times New Roman"/>
          <w:b w:val="false"/>
          <w:i w:val="false"/>
          <w:color w:val="000000"/>
          <w:sz w:val="28"/>
        </w:rPr>
        <w:t xml:space="preserve">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может создать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  </w:t>
      </w:r>
      <w:r>
        <w:br/>
      </w:r>
      <w:r>
        <w:rPr>
          <w:rFonts w:ascii="Times New Roman"/>
          <w:b w:val="false"/>
          <w:i w:val="false"/>
          <w:color w:val="000000"/>
          <w:sz w:val="28"/>
        </w:rPr>
        <w:t xml:space="preserve">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  </w:t>
      </w:r>
      <w:r>
        <w:br/>
      </w:r>
      <w:r>
        <w:rPr>
          <w:rFonts w:ascii="Times New Roman"/>
          <w:b w:val="false"/>
          <w:i w:val="false"/>
          <w:color w:val="000000"/>
          <w:sz w:val="28"/>
        </w:rPr>
        <w:t xml:space="preserve">
      При изменении зрачковых реакций необходимо более тщательное исследование двигательной сферы, чувствительности, рефлексов и т.д.  </w:t>
      </w:r>
      <w:r>
        <w:br/>
      </w:r>
      <w:r>
        <w:rPr>
          <w:rFonts w:ascii="Times New Roman"/>
          <w:b w:val="false"/>
          <w:i w:val="false"/>
          <w:color w:val="000000"/>
          <w:sz w:val="28"/>
        </w:rPr>
        <w:t xml:space="preserve">
      После исследования зрачков обращается внимание на положение глаз, косоглазие, ширину глазных щелей, движение глазных яблок, наличие диплопии, нистагм.  </w:t>
      </w:r>
      <w:r>
        <w:br/>
      </w:r>
      <w:r>
        <w:rPr>
          <w:rFonts w:ascii="Times New Roman"/>
          <w:b w:val="false"/>
          <w:i w:val="false"/>
          <w:color w:val="000000"/>
          <w:sz w:val="28"/>
        </w:rPr>
        <w:t xml:space="preserve">
      Косоглазие не всегда указывает на поражение глазодвигательных нервов, оно может быть врожденным дефектом или обусловливается аномалиями зрения.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  </w:t>
      </w:r>
      <w:r>
        <w:br/>
      </w:r>
      <w:r>
        <w:rPr>
          <w:rFonts w:ascii="Times New Roman"/>
          <w:b w:val="false"/>
          <w:i w:val="false"/>
          <w:color w:val="000000"/>
          <w:sz w:val="28"/>
        </w:rPr>
        <w:t xml:space="preserve">
      Затем исследуются функции остальных черепно-мозговых нервов:  </w:t>
      </w:r>
      <w:r>
        <w:br/>
      </w:r>
      <w:r>
        <w:rPr>
          <w:rFonts w:ascii="Times New Roman"/>
          <w:b w:val="false"/>
          <w:i w:val="false"/>
          <w:color w:val="000000"/>
          <w:sz w:val="28"/>
        </w:rPr>
        <w:t xml:space="preserve">
      - различные виды чувствительности на лице, движения нижней челюсти, напряжение жевательной мускулатуры, корнеальный и конъюнктивальный рефлексы;  </w:t>
      </w:r>
      <w:r>
        <w:br/>
      </w:r>
      <w:r>
        <w:rPr>
          <w:rFonts w:ascii="Times New Roman"/>
          <w:b w:val="false"/>
          <w:i w:val="false"/>
          <w:color w:val="000000"/>
          <w:sz w:val="28"/>
        </w:rPr>
        <w:t xml:space="preserve">
      - выраженность носогубных складок, оскал зубов, нахмуривание бровей, зажмуривание глаз, наморщивание лба (легкая асимметрия выраженности носогубных складок как одиночный симптом значения не имеет);  </w:t>
      </w:r>
      <w:r>
        <w:br/>
      </w:r>
      <w:r>
        <w:rPr>
          <w:rFonts w:ascii="Times New Roman"/>
          <w:b w:val="false"/>
          <w:i w:val="false"/>
          <w:color w:val="000000"/>
          <w:sz w:val="28"/>
        </w:rPr>
        <w:t xml:space="preserve">
      - подвижность мягкого неба, глотание, фонация, рефлекс с мягкого неба;  </w:t>
      </w:r>
      <w:r>
        <w:br/>
      </w:r>
      <w:r>
        <w:rPr>
          <w:rFonts w:ascii="Times New Roman"/>
          <w:b w:val="false"/>
          <w:i w:val="false"/>
          <w:color w:val="000000"/>
          <w:sz w:val="28"/>
        </w:rPr>
        <w:t xml:space="preserve">
      - состояние и сила грудинно-ключично-сосковых и трапециевидных мышц, поднимание плеч, повороты головы;  </w:t>
      </w:r>
      <w:r>
        <w:br/>
      </w:r>
      <w:r>
        <w:rPr>
          <w:rFonts w:ascii="Times New Roman"/>
          <w:b w:val="false"/>
          <w:i w:val="false"/>
          <w:color w:val="000000"/>
          <w:sz w:val="28"/>
        </w:rPr>
        <w:t xml:space="preserve">
      - движения языка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  </w:t>
      </w:r>
      <w:r>
        <w:br/>
      </w:r>
      <w:r>
        <w:rPr>
          <w:rFonts w:ascii="Times New Roman"/>
          <w:b w:val="false"/>
          <w:i w:val="false"/>
          <w:color w:val="000000"/>
          <w:sz w:val="28"/>
        </w:rPr>
        <w:t xml:space="preserve">
      Функция зрительного нерва исследуется офтальмологом, слухового нерва оториноларингологом.  </w:t>
      </w:r>
      <w:r>
        <w:br/>
      </w:r>
      <w:r>
        <w:rPr>
          <w:rFonts w:ascii="Times New Roman"/>
          <w:b w:val="false"/>
          <w:i w:val="false"/>
          <w:color w:val="000000"/>
          <w:sz w:val="28"/>
        </w:rPr>
        <w:t xml:space="preserve">
      При исследовании двигательной сферы определяются объем пассивных и активных движений верхних и нижних конечностей, объем движений позвоночника, сила мышц, их тонус, атрофия мышц, ее распространенность и выраженность, фибриллярные и фасцикулярные подергивания, механическая возбудимость мышц и нервов (симптом Хвостека и Труссо), синкинезии, гиперкинезы (дрожание, хорея, атетоз, торзионный спазм, тики и др.), акинезия.  </w:t>
      </w:r>
      <w:r>
        <w:br/>
      </w:r>
      <w:r>
        <w:rPr>
          <w:rFonts w:ascii="Times New Roman"/>
          <w:b w:val="false"/>
          <w:i w:val="false"/>
          <w:color w:val="000000"/>
          <w:sz w:val="28"/>
        </w:rPr>
        <w:t xml:space="preserve">
      При исследовании координации движений применяются пальце-носовая, пяточно-коленная, указательные пробы, проверяется диадохокинез, устойчивость в позе Ромберга, изучается походка.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  </w:t>
      </w:r>
      <w:r>
        <w:br/>
      </w:r>
      <w:r>
        <w:rPr>
          <w:rFonts w:ascii="Times New Roman"/>
          <w:b w:val="false"/>
          <w:i w:val="false"/>
          <w:color w:val="000000"/>
          <w:sz w:val="28"/>
        </w:rPr>
        <w:t xml:space="preserve">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  </w:t>
      </w:r>
      <w:r>
        <w:br/>
      </w:r>
      <w:r>
        <w:rPr>
          <w:rFonts w:ascii="Times New Roman"/>
          <w:b w:val="false"/>
          <w:i w:val="false"/>
          <w:color w:val="000000"/>
          <w:sz w:val="28"/>
        </w:rPr>
        <w:t xml:space="preserve">
      Исследуются рефлексы: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проверяется наличие или отсутствие патологических рефлексов (Бабинского, Россолимо, Бехтерева, Оппенгейма и др., патологические рефлексы ротовой мускулатуры - назолабиальный, хоботковый, сосательный). Определяется не только наличие рефлексов, но и живость и равномерность их. Неравномерность рефлексов или утрата их указывает в большинстве случаев на органическое поражение периферической или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  </w:t>
      </w:r>
      <w:r>
        <w:br/>
      </w:r>
      <w:r>
        <w:rPr>
          <w:rFonts w:ascii="Times New Roman"/>
          <w:b w:val="false"/>
          <w:i w:val="false"/>
          <w:color w:val="000000"/>
          <w:sz w:val="28"/>
        </w:rPr>
        <w:t xml:space="preserve">
      Отсутствие рефлексов на верхних конечностях может быть врожденной аномалией, поэтому большое значение имеет неравномерность рефлексов или отсутствие рефлекса на одной стороне.  </w:t>
      </w:r>
      <w:r>
        <w:br/>
      </w:r>
      <w:r>
        <w:rPr>
          <w:rFonts w:ascii="Times New Roman"/>
          <w:b w:val="false"/>
          <w:i w:val="false"/>
          <w:color w:val="000000"/>
          <w:sz w:val="28"/>
        </w:rPr>
        <w:t xml:space="preserve">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и т.д.).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и др.).  </w:t>
      </w:r>
      <w:r>
        <w:br/>
      </w:r>
      <w:r>
        <w:rPr>
          <w:rFonts w:ascii="Times New Roman"/>
          <w:b w:val="false"/>
          <w:i w:val="false"/>
          <w:color w:val="000000"/>
          <w:sz w:val="28"/>
        </w:rPr>
        <w:t xml:space="preserve">
      Отсутствие коленных и ахилловых рефлексов можно считать врожденным, если не выявлено патологии позвоночника и признаков сифилиса.  </w:t>
      </w:r>
      <w:r>
        <w:br/>
      </w:r>
      <w:r>
        <w:rPr>
          <w:rFonts w:ascii="Times New Roman"/>
          <w:b w:val="false"/>
          <w:i w:val="false"/>
          <w:color w:val="000000"/>
          <w:sz w:val="28"/>
        </w:rPr>
        <w:t xml:space="preserve">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может наблюдаться при неврозах.  </w:t>
      </w:r>
      <w:r>
        <w:br/>
      </w:r>
      <w:r>
        <w:rPr>
          <w:rFonts w:ascii="Times New Roman"/>
          <w:b w:val="false"/>
          <w:i w:val="false"/>
          <w:color w:val="000000"/>
          <w:sz w:val="28"/>
        </w:rPr>
        <w:t xml:space="preserve">
      При исследовании чувствительности определяется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  </w:t>
      </w:r>
      <w:r>
        <w:br/>
      </w:r>
      <w:r>
        <w:rPr>
          <w:rFonts w:ascii="Times New Roman"/>
          <w:b w:val="false"/>
          <w:i w:val="false"/>
          <w:color w:val="000000"/>
          <w:sz w:val="28"/>
        </w:rPr>
        <w:t xml:space="preserve">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  </w:t>
      </w:r>
      <w:r>
        <w:br/>
      </w:r>
      <w:r>
        <w:rPr>
          <w:rFonts w:ascii="Times New Roman"/>
          <w:b w:val="false"/>
          <w:i w:val="false"/>
          <w:color w:val="000000"/>
          <w:sz w:val="28"/>
        </w:rPr>
        <w:t xml:space="preserve">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(феномен Даньини-Ашнера), шейный и др. Проводятся ортоклиническая проба, проба Эрбена и др. Обращается внимание на динамику артериального давления.  </w:t>
      </w:r>
      <w:r>
        <w:br/>
      </w:r>
      <w:r>
        <w:rPr>
          <w:rFonts w:ascii="Times New Roman"/>
          <w:b w:val="false"/>
          <w:i w:val="false"/>
          <w:color w:val="000000"/>
          <w:sz w:val="28"/>
        </w:rPr>
        <w:t xml:space="preserve">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  </w:t>
      </w:r>
    </w:p>
    <w:bookmarkEnd w:id="75"/>
    <w:bookmarkStart w:name="z82" w:id="7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Исследование психического состояния, психологическое и  </w:t>
      </w:r>
      <w:r>
        <w:br/>
      </w:r>
      <w:r>
        <w:rPr>
          <w:rFonts w:ascii="Times New Roman"/>
          <w:b w:val="false"/>
          <w:i w:val="false"/>
          <w:color w:val="000000"/>
          <w:sz w:val="28"/>
        </w:rPr>
        <w:t>
</w:t>
      </w:r>
      <w:r>
        <w:rPr>
          <w:rFonts w:ascii="Times New Roman"/>
          <w:b/>
          <w:i w:val="false"/>
          <w:color w:val="000000"/>
          <w:sz w:val="28"/>
        </w:rPr>
        <w:t xml:space="preserve">                      физиологическое обследования  </w:t>
      </w:r>
    </w:p>
    <w:bookmarkEnd w:id="76"/>
    <w:bookmarkStart w:name="z83" w:id="77"/>
    <w:p>
      <w:pPr>
        <w:spacing w:after="0"/>
        <w:ind w:left="0"/>
        <w:jc w:val="both"/>
      </w:pPr>
      <w:r>
        <w:rPr>
          <w:rFonts w:ascii="Times New Roman"/>
          <w:b w:val="false"/>
          <w:i w:val="false"/>
          <w:color w:val="000000"/>
          <w:sz w:val="28"/>
        </w:rPr>
        <w:t xml:space="preserve">
      Основными задачами военно-врачебной психиатрической экспертизы является недопущение на службу в органы внутренних дел и внутренние войска лиц, страдающих психическими заболеваниями и пограничными состояниями, а также раннее выявление лиц рядового и начальствующего состава, военнослужащих, больных психическими заболеваниями, своевременная их госпитализация в специализированные лечебные учреждения для лечения и вынесения решений о годности к военной службе.  </w:t>
      </w:r>
      <w:r>
        <w:br/>
      </w:r>
      <w:r>
        <w:rPr>
          <w:rFonts w:ascii="Times New Roman"/>
          <w:b w:val="false"/>
          <w:i w:val="false"/>
          <w:color w:val="000000"/>
          <w:sz w:val="28"/>
        </w:rPr>
        <w:t xml:space="preserve">
      Врачу-психиатру ВВК чаще всего приходится иметь дело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психоневрологическом диспансере или, будучи заинтересованными в приеме на службу или продолжении службы, стараются скрыть от врача имеющееся у них психическое заболевание. В ряде случаев приходится иметь дело с последствиями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  </w:t>
      </w:r>
      <w:r>
        <w:br/>
      </w:r>
      <w:r>
        <w:rPr>
          <w:rFonts w:ascii="Times New Roman"/>
          <w:b w:val="false"/>
          <w:i w:val="false"/>
          <w:color w:val="000000"/>
          <w:sz w:val="28"/>
        </w:rPr>
        <w:t xml:space="preserve">
      Во всех перечисленных случаях врач-психиатр оказывается в затруднительном положении, так как в условиях короткого амбулаторного приема он должен дать оценку психического здоровья освидетельствуемого и вынести обоснованное экспертное заключение. В этих условиях большое значение имеет уровень клинической подготовки и экспертных навыков врача-психиатра.  </w:t>
      </w:r>
      <w:r>
        <w:br/>
      </w:r>
      <w:r>
        <w:rPr>
          <w:rFonts w:ascii="Times New Roman"/>
          <w:b w:val="false"/>
          <w:i w:val="false"/>
          <w:color w:val="000000"/>
          <w:sz w:val="28"/>
        </w:rPr>
        <w:t xml:space="preserve">
      Только при тщательном, углубленном обследовании освидетельствуемого, клинически правильно проведенном собеседовании можно получить четкое представление о состоянии психического здоровья освидетельствуемого.  </w:t>
      </w:r>
      <w:r>
        <w:br/>
      </w:r>
      <w:r>
        <w:rPr>
          <w:rFonts w:ascii="Times New Roman"/>
          <w:b w:val="false"/>
          <w:i w:val="false"/>
          <w:color w:val="000000"/>
          <w:sz w:val="28"/>
        </w:rPr>
        <w:t xml:space="preserve">
      Выявление отклонений в психической сфере освидетельствуемого проводится на основании изучения документов (характеристики с места работы, службы, сведения от родственников) и личной беседы врача с обследуемым. В документах лечебных учреждений по месту жительства, учебы или службы, психоневрологических и наркологических учреждений могут быть сведения о наследственности, особенностях развития в детстве, перенесенных травмах, заболеваниях, отсутствии или наличии заикания, снохождений, страха и др.  </w:t>
      </w:r>
      <w:r>
        <w:br/>
      </w:r>
      <w:r>
        <w:rPr>
          <w:rFonts w:ascii="Times New Roman"/>
          <w:b w:val="false"/>
          <w:i w:val="false"/>
          <w:color w:val="000000"/>
          <w:sz w:val="28"/>
        </w:rPr>
        <w:t xml:space="preserve">
      В беседе с освидетельствуемым следует обращать внимание на выражение лица, мимику, особенности походки, позу, движения, адекватность реакции, отношение к беседе с врачом (активное стремление к беседе или пассивное подчинение), стремление уклониться, отгороженность, степень доступности.  </w:t>
      </w:r>
      <w:r>
        <w:br/>
      </w:r>
      <w:r>
        <w:rPr>
          <w:rFonts w:ascii="Times New Roman"/>
          <w:b w:val="false"/>
          <w:i w:val="false"/>
          <w:color w:val="000000"/>
          <w:sz w:val="28"/>
        </w:rPr>
        <w:t xml:space="preserve">
      В условиях отсутствия объективных анамнестических сведений каждый дополнительный источник информации о здоровье поступающего на службу, военную службу приобретает особое значение и может существенно повлиять на окончательное экспертное решение.  </w:t>
      </w:r>
      <w:r>
        <w:br/>
      </w:r>
      <w:r>
        <w:rPr>
          <w:rFonts w:ascii="Times New Roman"/>
          <w:b w:val="false"/>
          <w:i w:val="false"/>
          <w:color w:val="000000"/>
          <w:sz w:val="28"/>
        </w:rPr>
        <w:t xml:space="preserve">
      Таким источником могут быть сведения из поликлиник по месту жительства, работы, учебы или службы, психоневрологических диспансеров, данные военного билета, дополнительные исследования (психологические, электроэнцефалографические и др.).  </w:t>
      </w:r>
      <w:r>
        <w:br/>
      </w:r>
      <w:r>
        <w:rPr>
          <w:rFonts w:ascii="Times New Roman"/>
          <w:b w:val="false"/>
          <w:i w:val="false"/>
          <w:color w:val="000000"/>
          <w:sz w:val="28"/>
        </w:rPr>
        <w:t xml:space="preserve">
      При медицинском освидетельствовании поступающих на службу, военную службу врач-психиатр не может игнорировать ни один из этих источников. Для него амбулаторная карта освидетельствуемого в ряде случаев оказывается достаточно информативной, так как в ней могут быть сведения о перенесенных в прошлом черепно-мозговых травмах, нейроинфекциях, единичных эпилептических припадках, невротических реакциях и т.д.  </w:t>
      </w:r>
      <w:r>
        <w:br/>
      </w:r>
      <w:r>
        <w:rPr>
          <w:rFonts w:ascii="Times New Roman"/>
          <w:b w:val="false"/>
          <w:i w:val="false"/>
          <w:color w:val="000000"/>
          <w:sz w:val="28"/>
        </w:rPr>
        <w:t xml:space="preserve">
      При проведении медицинского освидетельствования поступающих на службу, военную службу сведения из психиатрических и наркологических учреждений запрашиваются в обязательном порядке для установления возможности факта наблюдения в этих учреждениях.  </w:t>
      </w:r>
      <w:r>
        <w:br/>
      </w:r>
      <w:r>
        <w:rPr>
          <w:rFonts w:ascii="Times New Roman"/>
          <w:b w:val="false"/>
          <w:i w:val="false"/>
          <w:color w:val="000000"/>
          <w:sz w:val="28"/>
        </w:rPr>
        <w:t xml:space="preserve">
      В связи с тем, что сведения о лицах, получивших стационарное лечение в отделениях неврозов, амбулаторное в кабинетах по анонимному лечению хронического алкоголизма и наркомании, в психиатрические и наркологические диспансеры не передаются, такие данные в официальном порядке не могут быть получены.  </w:t>
      </w:r>
      <w:r>
        <w:br/>
      </w:r>
      <w:r>
        <w:rPr>
          <w:rFonts w:ascii="Times New Roman"/>
          <w:b w:val="false"/>
          <w:i w:val="false"/>
          <w:color w:val="000000"/>
          <w:sz w:val="28"/>
        </w:rPr>
        <w:t xml:space="preserve">
      Указанные факты, установленные кадровыми аппаратами в ходе изучения личности кандидата, передаются в ВВК в виде справки.  </w:t>
      </w:r>
      <w:r>
        <w:br/>
      </w:r>
      <w:r>
        <w:rPr>
          <w:rFonts w:ascii="Times New Roman"/>
          <w:b w:val="false"/>
          <w:i w:val="false"/>
          <w:color w:val="000000"/>
          <w:sz w:val="28"/>
        </w:rPr>
        <w:t xml:space="preserve">
      Полученные данные из кадрового аппарата либо сообщенные самим освидетельствуемым о наличии у ближайших родственников психических заболеваний требуют тщательного обследования для исключения данной патологии у него. Если при этом не выявлены заболевания или патологические черты личности, в кадровый аппарат сообщается о наличии отягощенной наследственности по психическому заболеванию.  </w:t>
      </w:r>
      <w:r>
        <w:br/>
      </w:r>
      <w:r>
        <w:rPr>
          <w:rFonts w:ascii="Times New Roman"/>
          <w:b w:val="false"/>
          <w:i w:val="false"/>
          <w:color w:val="000000"/>
          <w:sz w:val="28"/>
        </w:rPr>
        <w:t xml:space="preserve">
      При наличии психиатрического кабинета лечебно-профилактического учреждения по месту жительства освидетельствуемого, сведения на него запрашиваются не только из психиатрического кабинета, но и из психоневрологического и наркологического диспансеров (городских, областных).  </w:t>
      </w:r>
      <w:r>
        <w:br/>
      </w:r>
      <w:r>
        <w:rPr>
          <w:rFonts w:ascii="Times New Roman"/>
          <w:b w:val="false"/>
          <w:i w:val="false"/>
          <w:color w:val="000000"/>
          <w:sz w:val="28"/>
        </w:rPr>
        <w:t xml:space="preserve">
      В случае частой смены места жительства освидетельствуемым необходимо запросить сведения из всех психоневрологических диспансеров, где он проживал в последние пять лет, так как именно лица, страдающие психическими заболеваниями, склонны к частой перемене места жительства.  </w:t>
      </w:r>
      <w:r>
        <w:br/>
      </w:r>
      <w:r>
        <w:rPr>
          <w:rFonts w:ascii="Times New Roman"/>
          <w:b w:val="false"/>
          <w:i w:val="false"/>
          <w:color w:val="000000"/>
          <w:sz w:val="28"/>
        </w:rPr>
        <w:t xml:space="preserve">
      При наличии сведений о пребывании на обследовании в психиатрическом стационаре запрашивается подробная выписка из истории болезни психиатрического стационара, где проводилось обследование.  </w:t>
      </w:r>
      <w:r>
        <w:br/>
      </w:r>
      <w:r>
        <w:rPr>
          <w:rFonts w:ascii="Times New Roman"/>
          <w:b w:val="false"/>
          <w:i w:val="false"/>
          <w:color w:val="000000"/>
          <w:sz w:val="28"/>
        </w:rPr>
        <w:t xml:space="preserve">
      Запрос дополнительных сведений не должен сводиться к соблюдению формальных требований. Полученная информация должна тщательно изучаться, оцениваться с клинических и экспертных позиций, сведения о ней вносятся в экспертную документацию.  </w:t>
      </w:r>
      <w:r>
        <w:br/>
      </w:r>
      <w:r>
        <w:rPr>
          <w:rFonts w:ascii="Times New Roman"/>
          <w:b w:val="false"/>
          <w:i w:val="false"/>
          <w:color w:val="000000"/>
          <w:sz w:val="28"/>
        </w:rPr>
        <w:t xml:space="preserve">
      Нарушения психической деятельности освидетельствуемого необходимо оценивать в комплексе, учитывая, что ряд соматических заболеваний приводит к вторичным психическим расстройствам, усугубляя в свою очередь течение основного заболевания.  </w:t>
      </w:r>
      <w:r>
        <w:br/>
      </w:r>
      <w:r>
        <w:rPr>
          <w:rFonts w:ascii="Times New Roman"/>
          <w:b w:val="false"/>
          <w:i w:val="false"/>
          <w:color w:val="000000"/>
          <w:sz w:val="28"/>
        </w:rPr>
        <w:t xml:space="preserve">
      Поступающие на службу, военную службу, перенесшие психические заболевания, признаются негодными к службе, военной службе.  </w:t>
      </w:r>
      <w:r>
        <w:br/>
      </w:r>
      <w:r>
        <w:rPr>
          <w:rFonts w:ascii="Times New Roman"/>
          <w:b w:val="false"/>
          <w:i w:val="false"/>
          <w:color w:val="000000"/>
          <w:sz w:val="28"/>
        </w:rPr>
        <w:t xml:space="preserve">
      Последовательно проведенные: психологическое, физиологическое обследования, беседа психолога по результатам тестирования, клиническая беседа врача-эксперта психиатра составляют комплекс исследования психического здоровья освидетельствуемого.  </w:t>
      </w:r>
      <w:r>
        <w:br/>
      </w:r>
      <w:r>
        <w:rPr>
          <w:rFonts w:ascii="Times New Roman"/>
          <w:b w:val="false"/>
          <w:i w:val="false"/>
          <w:color w:val="000000"/>
          <w:sz w:val="28"/>
        </w:rPr>
        <w:t xml:space="preserve">
      Ценным источником информации о состоянии психического здоровья освидетельствуемого являются данные квалифицированно проведенного психодиагностического обследования (психологического и физиологического).  </w:t>
      </w:r>
      <w:r>
        <w:br/>
      </w:r>
      <w:r>
        <w:rPr>
          <w:rFonts w:ascii="Times New Roman"/>
          <w:b w:val="false"/>
          <w:i w:val="false"/>
          <w:color w:val="000000"/>
          <w:sz w:val="28"/>
        </w:rPr>
        <w:t xml:space="preserve">
      Обязательными методиками психологического обследования являются:  </w:t>
      </w:r>
      <w:r>
        <w:br/>
      </w:r>
      <w:r>
        <w:rPr>
          <w:rFonts w:ascii="Times New Roman"/>
          <w:b w:val="false"/>
          <w:i w:val="false"/>
          <w:color w:val="000000"/>
          <w:sz w:val="28"/>
        </w:rPr>
        <w:t xml:space="preserve">
      - методика многостороннего исследования личности (далее - ММИЛ) или стандартизированный многофакторный метод исследования личности (далее - СМИЛ), направленные на выявление личностных особенностей,  </w:t>
      </w:r>
      <w:r>
        <w:br/>
      </w:r>
      <w:r>
        <w:rPr>
          <w:rFonts w:ascii="Times New Roman"/>
          <w:b w:val="false"/>
          <w:i w:val="false"/>
          <w:color w:val="000000"/>
          <w:sz w:val="28"/>
        </w:rPr>
        <w:t xml:space="preserve">
      - тест "Прогрессивные матрицы" Равена или Краткий ориентировочный тест (далее - КОТ), позволяющие установить интеллектуальную продуктивность и особенности мышления обследуемого,  </w:t>
      </w:r>
      <w:r>
        <w:br/>
      </w:r>
      <w:r>
        <w:rPr>
          <w:rFonts w:ascii="Times New Roman"/>
          <w:b w:val="false"/>
          <w:i w:val="false"/>
          <w:color w:val="000000"/>
          <w:sz w:val="28"/>
        </w:rPr>
        <w:t xml:space="preserve">
      - цветовой тест Люшера, позволяющий оценить эмоциональное состояние и особенности личности, наибольшее значение имеет в ситуациях, когда результаты других исследований не позволяют достоверно определить индивидуальные качества характера и психическое состояние обследуемого.  </w:t>
      </w:r>
      <w:r>
        <w:br/>
      </w:r>
      <w:r>
        <w:rPr>
          <w:rFonts w:ascii="Times New Roman"/>
          <w:b w:val="false"/>
          <w:i w:val="false"/>
          <w:color w:val="000000"/>
          <w:sz w:val="28"/>
        </w:rPr>
        <w:t xml:space="preserve">
      В процессе собеседования в протоколе психологического обследования фиксируются особенности психологического анамнеза жизни, уточненные данные группового обследования и результаты дополнительных методов исследования, осуществляется запись наблюдений за эмоциональными и поведенческими реакциями обследуемого. Также указывается степень соответствия психологических особенностей данным группового обследования и причины выявленных расхождений данных группового и индивидуального обследований после применения дополнительных методов и методик. </w:t>
      </w:r>
      <w:r>
        <w:br/>
      </w:r>
      <w:r>
        <w:rPr>
          <w:rFonts w:ascii="Times New Roman"/>
          <w:b w:val="false"/>
          <w:i w:val="false"/>
          <w:color w:val="000000"/>
          <w:sz w:val="28"/>
        </w:rPr>
        <w:t xml:space="preserve">
      С целью подтверждения клинических признаков различных заболеваний, либо разграничения с психическими состояниями, не достигшими степени патологической выраженности, проводится углубленное обследование с применением ряда дополнительных методик, используемых в клинической практике.  </w:t>
      </w:r>
      <w:r>
        <w:br/>
      </w:r>
      <w:r>
        <w:rPr>
          <w:rFonts w:ascii="Times New Roman"/>
          <w:b w:val="false"/>
          <w:i w:val="false"/>
          <w:color w:val="000000"/>
          <w:sz w:val="28"/>
        </w:rPr>
        <w:t xml:space="preserve">
      Кроме того, следует шире использовать дополнительные специальные методы исследования: исследование глазного дна, спинно-мозговой жидкости, рентгенографию черепа, пневмоэнцефалографию, электроэнцефалографию, реоэнцефалографию, эхо-электроэнцефалографию, специальное психофизиологическое исследование с использованием полиграфа и т.д.  </w:t>
      </w:r>
      <w:r>
        <w:br/>
      </w:r>
      <w:r>
        <w:rPr>
          <w:rFonts w:ascii="Times New Roman"/>
          <w:b w:val="false"/>
          <w:i w:val="false"/>
          <w:color w:val="000000"/>
          <w:sz w:val="28"/>
        </w:rPr>
        <w:t xml:space="preserve">
      Заключение о проведенном психодиагностическом обследовании предваряется краткой интегральной характеристикой результатов используемых методик в общепринятых символах, включая кодирование профиля ММИЛ по Уэлшу, основной тип реагирования, тип профиля ММИЛ, разбиение цветовых выборов в тесте Люшера на функциональные пары и т.д., а также должно содержать краткое описание полученных результатов по всем использованным методикам и выводы, сделанные на их основании, включая квалификацию психологического состояния, эмоционально-личностный паттерн, а при их наличии - особенности, затрудняющие социально-психологическую адаптацию или вариант психологической дезадаптации. Такое заключение дает возможность врачу-психиатру ВВК целенаправленно и углубленно построить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Врач-психиатр ВВК должен хорошо ориентироваться в методах обследования, применяемых в психодиагностике, и уметь критически оценить полученные результаты. Следует учитывать, что указанное обследование дает вспомогательную информацию. Врач-психиатр не должен свое экспертное заключение ставить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исследование, тщательности обработки полученных результатов, правильности их интерпретации и других причин.  </w:t>
      </w:r>
      <w:r>
        <w:br/>
      </w:r>
      <w:r>
        <w:rPr>
          <w:rFonts w:ascii="Times New Roman"/>
          <w:b w:val="false"/>
          <w:i w:val="false"/>
          <w:color w:val="000000"/>
          <w:sz w:val="28"/>
        </w:rPr>
        <w:t xml:space="preserve">
      Диагноз психического заболевания или пограничного состояния с использованием данных психодиагностического исследования должен быть обоснован подробной записью результатов обследования в акте медицинского освидетельствования, карте медицинского освидетельствования поступающего на учебу.  </w:t>
      </w:r>
      <w:r>
        <w:br/>
      </w:r>
      <w:r>
        <w:rPr>
          <w:rFonts w:ascii="Times New Roman"/>
          <w:b w:val="false"/>
          <w:i w:val="false"/>
          <w:color w:val="000000"/>
          <w:sz w:val="28"/>
        </w:rPr>
        <w:t xml:space="preserve">
      На лиц, поступающих в учебные заведения МВД Республики Казахстан, оформляется заключение по результатам психологического обследования по установленной форме (приложение 20 к Правилам медицинского освидетельствования в органах внутренних дел и внутренних войсках МВД Республики Казахстан (на мирное и военное время) - приложение к данному приказу).  </w:t>
      </w:r>
      <w:r>
        <w:br/>
      </w:r>
      <w:r>
        <w:rPr>
          <w:rFonts w:ascii="Times New Roman"/>
          <w:b w:val="false"/>
          <w:i w:val="false"/>
          <w:color w:val="000000"/>
          <w:sz w:val="28"/>
        </w:rPr>
        <w:t xml:space="preserve">
      В констатирующей части суммируются выявленная патология, подчеркивается расхождение или совпадение психодиагностических результатов и результатов клинического освидетельствования, делается вывод о нозологической принадлежности выявленных патологических признаков.  </w:t>
      </w:r>
      <w:r>
        <w:br/>
      </w:r>
      <w:r>
        <w:rPr>
          <w:rFonts w:ascii="Times New Roman"/>
          <w:b w:val="false"/>
          <w:i w:val="false"/>
          <w:color w:val="000000"/>
          <w:sz w:val="28"/>
        </w:rPr>
        <w:t xml:space="preserve">
      Если перед психиатром-экспертом работники кадрового аппарата ставят дополнительные вопросы, например, о пригодности освидетельствуемого к конкретному виду деятельности, заключение завершается мнением эксперта в рекомендательной форме.  </w:t>
      </w:r>
      <w:r>
        <w:br/>
      </w:r>
      <w:r>
        <w:rPr>
          <w:rFonts w:ascii="Times New Roman"/>
          <w:b w:val="false"/>
          <w:i w:val="false"/>
          <w:color w:val="000000"/>
          <w:sz w:val="28"/>
        </w:rPr>
        <w:t xml:space="preserve">
      Заключение о годности поступающих на службу, военную службу выносится только по данным амбулаторного обследования, они не направляются в психиатрический стационар для обследования и уточнения диагноза.  </w:t>
      </w:r>
      <w:r>
        <w:br/>
      </w:r>
      <w:r>
        <w:rPr>
          <w:rFonts w:ascii="Times New Roman"/>
          <w:b w:val="false"/>
          <w:i w:val="false"/>
          <w:color w:val="000000"/>
          <w:sz w:val="28"/>
        </w:rPr>
        <w:t xml:space="preserve">
      Диагноз психического заболевания, установленный у поступающего на службу, военную службу, не может повлиять на социальный статус освидетельствуемого, так как сведения о нем представляются лишь в кадровый аппарат, направивший его на медицинское освидетельствование. Только в случае выявления острого психоза, когда больной нуждается в экстренном стационировании по медицинским показаниям, сведения о нем сообщаются в местные органы здравоохранения.  </w:t>
      </w:r>
      <w:r>
        <w:br/>
      </w:r>
      <w:r>
        <w:rPr>
          <w:rFonts w:ascii="Times New Roman"/>
          <w:b w:val="false"/>
          <w:i w:val="false"/>
          <w:color w:val="000000"/>
          <w:sz w:val="28"/>
        </w:rPr>
        <w:t xml:space="preserve">
      Работники кадровых аппаратов используют полученные медицинские сведения исключительно для служебных целей и не имеют права сообщать установленный диагноз заболевания освидетельствуемому, его родственникам и лицам, не имеющим отношения к решению вопроса о зачислении на службу.  </w:t>
      </w:r>
      <w:r>
        <w:br/>
      </w:r>
      <w:r>
        <w:rPr>
          <w:rFonts w:ascii="Times New Roman"/>
          <w:b w:val="false"/>
          <w:i w:val="false"/>
          <w:color w:val="000000"/>
          <w:sz w:val="28"/>
        </w:rPr>
        <w:t xml:space="preserve">
      При проведении военно-врачебной психиатрической экспертизы лиц рядового и начальствующего состава, военнослужащих, страдающих психическими заболеваниями и пограничными состояниями, медицинское освидетельствование их проводится после стационарного обследования в специализированном лечебном учреждении. Вопрос о нуждаемости лица рядового и начальствующего состава, военнослужащего в проведении обследования в психиатрическом стационаре решается консилиумом: психиатром ВВК и психиатром поликлиники МВД, ДВД (в необходимых случаях привлекаются психиатры территориальных органов здравоохранения) при наличии официальных данных, оформленных документально, свидетельствующих о необходимости психиатрического обследования. До решения вопроса о направлении в психиатрический стационар проводится психодиагностическое обследование.  </w:t>
      </w:r>
      <w:r>
        <w:br/>
      </w:r>
      <w:r>
        <w:rPr>
          <w:rFonts w:ascii="Times New Roman"/>
          <w:b w:val="false"/>
          <w:i w:val="false"/>
          <w:color w:val="000000"/>
          <w:sz w:val="28"/>
        </w:rPr>
        <w:t xml:space="preserve">
      На лиц рядового и начальствующего состава, военнослужащих, направляемых в психиатрический стационар, составляется служебная характеристика, содержащая подробные сведения, указывающие на наличие у него признаков психического заболевания, а также подробная выписка из медицинской карты амбулаторного больного, медицинской книжки с данными осмотров врача-психиатра поликлиники МВД, ДВД и сведений о наличии соматических заболеваний. Служебная характеристика на лиц рядового и начальствующего состава, военнослужащих должна заверяться подписями руководства органа внутренних дел, кадрового аппарата, командиром воинской части.  </w:t>
      </w:r>
      <w:r>
        <w:br/>
      </w:r>
      <w:r>
        <w:rPr>
          <w:rFonts w:ascii="Times New Roman"/>
          <w:b w:val="false"/>
          <w:i w:val="false"/>
          <w:color w:val="000000"/>
          <w:sz w:val="28"/>
        </w:rPr>
        <w:t xml:space="preserve">
      Эти документы представляются в лечебное учреждение, где проходит обследование освидетельствуемый, а копии их приобщаются к акту медицинского освидетельствования. В течение всего периода стационарного обследования врач-психиатр ВВК поддерживает деловой контакт с врачами стационара для правильного решения экспертных вопросов (годности к продолжению службы, установления дальнейшего трудового прогноза и т.д.).  </w:t>
      </w:r>
      <w:r>
        <w:br/>
      </w:r>
      <w:r>
        <w:rPr>
          <w:rFonts w:ascii="Times New Roman"/>
          <w:b w:val="false"/>
          <w:i w:val="false"/>
          <w:color w:val="000000"/>
          <w:sz w:val="28"/>
        </w:rPr>
        <w:t xml:space="preserve">
      Результаты стационарного обследования оформляются подробной выпиской из медицинской карты стационарного больного с развернутым диагнозом, которая приобщается к акту медицинского освидетельствования.  </w:t>
      </w:r>
      <w:r>
        <w:br/>
      </w:r>
      <w:r>
        <w:rPr>
          <w:rFonts w:ascii="Times New Roman"/>
          <w:b w:val="false"/>
          <w:i w:val="false"/>
          <w:color w:val="000000"/>
          <w:sz w:val="28"/>
        </w:rPr>
        <w:t xml:space="preserve">
      В случае острого психоза у лица рядового и начальствующего состава, военнослужащего вопрос о направлении его в психиатрический стационар для лечения решается в соответствии с действующими приказами и инструкциями Минздрава РК. Экспертное решение на указанных лиц выносится по окончании стационарного лечения. В других случаях при решении экспертных вопросов направление в психиатрический стационар производится с согласия освидетельствуемого. Вопросы стационирования следует решать совместно с кадровыми аппаратами, руководством органа внутренних дел, командиром воинской части.  </w:t>
      </w:r>
      <w:r>
        <w:br/>
      </w:r>
      <w:r>
        <w:rPr>
          <w:rFonts w:ascii="Times New Roman"/>
          <w:b w:val="false"/>
          <w:i w:val="false"/>
          <w:color w:val="000000"/>
          <w:sz w:val="28"/>
        </w:rPr>
        <w:t xml:space="preserve">
      В случае отказа лица рядового и начальствующего состава, военнослужащего от стационарного обследования ему разъясняется, что медицинское освидетельствование будет проведено по результатам амбулаторного обследования. Отказ лица рядового и начальствующего состава, военнослужащего от обследования в психиатрической больнице оформляется его рапортом или актом, который заверяется подписями членов ВВК и представителя кадрового аппарата и приобщается к акту медицинского освидетельствования. При амбулаторном медицинском освидетельствовании лиц рядового и начальствующего состава, военнослужащих, страдающих психическими заболеваниями и пограничными состояниями, обследование врачом-психиатром должно быть проведено особенно тщательно. При наличии ПФЛ освидетельствуемые в обязательном порядке проходят психологическое обследование.  </w:t>
      </w:r>
      <w:r>
        <w:br/>
      </w:r>
      <w:r>
        <w:rPr>
          <w:rFonts w:ascii="Times New Roman"/>
          <w:b w:val="false"/>
          <w:i w:val="false"/>
          <w:color w:val="000000"/>
          <w:sz w:val="28"/>
        </w:rPr>
        <w:t xml:space="preserve">
      Окончательный диагноз, по которому выносится экспертное решение, должен быть подтвержден консилиумным осмотром с привлечением психиатра ведомственного здравоохранения и члена Общественного консультативного экспертного Совета при главном психиатре территориального органа здравоохранения. Результаты консилиума оформляются протоколом и приобщаются к акту медицинского освидетельствования.  </w:t>
      </w:r>
      <w:r>
        <w:br/>
      </w:r>
      <w:r>
        <w:rPr>
          <w:rFonts w:ascii="Times New Roman"/>
          <w:b w:val="false"/>
          <w:i w:val="false"/>
          <w:color w:val="000000"/>
          <w:sz w:val="28"/>
        </w:rPr>
        <w:t xml:space="preserve">
      Деятельность оперативного работника предъявляет высокие требования к его нервно-психической и, особенно, эмоционально-волевой сфере. Одним из условий успешного выполнения оперативных заданий является способность сотрудника противостоять стрессам, т.е. ситуациям, связанным с большими умственными и эмоциональными нагрузками, необходимостью быстрого выбора и принятия адекватных решений, с помехами, неудачами, реальной опасностью, повышенной ответственностью за выполняемую работу.  </w:t>
      </w:r>
      <w:r>
        <w:br/>
      </w:r>
      <w:r>
        <w:rPr>
          <w:rFonts w:ascii="Times New Roman"/>
          <w:b w:val="false"/>
          <w:i w:val="false"/>
          <w:color w:val="000000"/>
          <w:sz w:val="28"/>
        </w:rPr>
        <w:t xml:space="preserve">
      В связи с этим одним из противопоказаний к службе, военной службе является эмоциональная неустойчивость, т.е. неспособность человека выдерживать большое и длительное напряжение без ущерба для качества работы или собственного здоровья.  </w:t>
      </w:r>
      <w:r>
        <w:br/>
      </w:r>
      <w:r>
        <w:rPr>
          <w:rFonts w:ascii="Times New Roman"/>
          <w:b w:val="false"/>
          <w:i w:val="false"/>
          <w:color w:val="000000"/>
          <w:sz w:val="28"/>
        </w:rPr>
        <w:t xml:space="preserve">
      Следующим противопоказанием является слабость нервной системы. Сила процессов возбуждения и торможения характеризует выносливость нервных клеток, причем чем выше напряженность деятельности, тем большую роль начинают играть типологические черты особенности нервной системы. Слабый тип в ситуации стресса характеризуется высокой степенью истощаемости, невротическими реакциями, явлениями срыва, что физиологически объясняется тем, что добавочное возбуждение нервной системы, которое несет стресс, для лиц со слабой нервной системой является чрезмерным, непосильно большим.  </w:t>
      </w:r>
      <w:r>
        <w:br/>
      </w:r>
      <w:r>
        <w:rPr>
          <w:rFonts w:ascii="Times New Roman"/>
          <w:b w:val="false"/>
          <w:i w:val="false"/>
          <w:color w:val="000000"/>
          <w:sz w:val="28"/>
        </w:rPr>
        <w:t xml:space="preserve">
      Понятие "низкие адаптационные возможности организма к нервно-психическим нагрузкам" подразумевает неадекватно большие сдвиги ряда физиологических показателей и в первую очередь со стороны сердечно-сосудистой системы (изменение кровяного давления, частоты пульса, появление сердечной аритмии и т.д.) и медленным восстановлением их до нормального уровня. Люди с таким типом реакций являются прогностически ненадежными для работы, связанной с большими и длительными нервно-психическими напряжениями из-за возможности развития у них целого ряда заболеваний: неврозы, гипертоническая болезнь, инфаркт миокарда и др.  </w:t>
      </w:r>
      <w:r>
        <w:br/>
      </w:r>
      <w:r>
        <w:rPr>
          <w:rFonts w:ascii="Times New Roman"/>
          <w:b w:val="false"/>
          <w:i w:val="false"/>
          <w:color w:val="000000"/>
          <w:sz w:val="28"/>
        </w:rPr>
        <w:t xml:space="preserve">
      Таким же противопоказанием являются выраженные психопатические черты характера. Лица с такими особенностями не могут быть расценены как больные. Однако в силу дисгармоничности типологических особенностей у этих лиц возможны проявления несдержанности, конфликтности, непредсказуемости действий, неорганизованности в работе или чрезмерного педантизма. У них возможны колебания настроения с периодами вялости, безынициативности или гиперактивности и суетливости. Они могут испытывать трудности в осуществлении социальных контактов, либо быть чрезмерно общительными, болтливыми, испытывать дискомфорт, когда условия работы ограничивают контакты. Для них характерен низкий уровень ответственности, бдительности, либо напротив, чрезмерная осторожность, неуверенность в себе, трудности в принятии решений.  </w:t>
      </w:r>
      <w:r>
        <w:br/>
      </w:r>
      <w:r>
        <w:rPr>
          <w:rFonts w:ascii="Times New Roman"/>
          <w:b w:val="false"/>
          <w:i w:val="false"/>
          <w:color w:val="000000"/>
          <w:sz w:val="28"/>
        </w:rPr>
        <w:t xml:space="preserve">
      Как правило, поведение таких лиц в стрессовых ситуациях трудно предсказуемо. </w:t>
      </w:r>
      <w:r>
        <w:br/>
      </w:r>
      <w:r>
        <w:rPr>
          <w:rFonts w:ascii="Times New Roman"/>
          <w:b w:val="false"/>
          <w:i w:val="false"/>
          <w:color w:val="000000"/>
          <w:sz w:val="28"/>
        </w:rPr>
        <w:t>
</w:t>
      </w:r>
      <w:r>
        <w:rPr>
          <w:rFonts w:ascii="Times New Roman"/>
          <w:b w:val="false"/>
          <w:i w:val="false"/>
          <w:color w:val="ff0000"/>
          <w:sz w:val="28"/>
        </w:rPr>
        <w:t xml:space="preserve">     Сноска. Глава 5 с изменениями, внесенными приказами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от 24.05.2006  </w:t>
      </w:r>
      <w:r>
        <w:rPr>
          <w:rFonts w:ascii="Times New Roman"/>
          <w:b w:val="false"/>
          <w:i w:val="false"/>
          <w:color w:val="000000"/>
          <w:sz w:val="28"/>
        </w:rPr>
        <w:t xml:space="preserve">N 237 </w:t>
      </w:r>
      <w:r>
        <w:rPr>
          <w:rFonts w:ascii="Times New Roman"/>
          <w:b w:val="false"/>
          <w:i w:val="false"/>
          <w:color w:val="ff0000"/>
          <w:sz w:val="28"/>
        </w:rPr>
        <w:t xml:space="preserve">. </w:t>
      </w:r>
    </w:p>
    <w:bookmarkEnd w:id="77"/>
    <w:bookmarkStart w:name="z84" w:id="7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Исследование ЛОР-органов  </w:t>
      </w:r>
    </w:p>
    <w:bookmarkEnd w:id="78"/>
    <w:bookmarkStart w:name="z85" w:id="79"/>
    <w:p>
      <w:pPr>
        <w:spacing w:after="0"/>
        <w:ind w:left="0"/>
        <w:jc w:val="both"/>
      </w:pPr>
      <w:r>
        <w:rPr>
          <w:rFonts w:ascii="Times New Roman"/>
          <w:b w:val="false"/>
          <w:i w:val="false"/>
          <w:color w:val="000000"/>
          <w:sz w:val="28"/>
        </w:rPr>
        <w:t xml:space="preserve">
      Исследование ЛОР-органов включает выяснение жалоб, изучение анамнеза, эндоскопию и исследование функций ЛОР-органов.  </w:t>
      </w:r>
      <w:r>
        <w:br/>
      </w:r>
      <w:r>
        <w:rPr>
          <w:rFonts w:ascii="Times New Roman"/>
          <w:b w:val="false"/>
          <w:i w:val="false"/>
          <w:color w:val="000000"/>
          <w:sz w:val="28"/>
        </w:rPr>
        <w:t xml:space="preserve">
      При собирании анамнеза у освидетельствуемого выясняют перенесенные заболевания уха, горла, носа (наличие в анамнезе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  </w:t>
      </w:r>
      <w:r>
        <w:br/>
      </w:r>
      <w:r>
        <w:rPr>
          <w:rFonts w:ascii="Times New Roman"/>
          <w:b w:val="false"/>
          <w:i w:val="false"/>
          <w:color w:val="000000"/>
          <w:sz w:val="28"/>
        </w:rPr>
        <w:t xml:space="preserve">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  </w:t>
      </w:r>
      <w:r>
        <w:br/>
      </w:r>
      <w:r>
        <w:rPr>
          <w:rFonts w:ascii="Times New Roman"/>
          <w:b w:val="false"/>
          <w:i w:val="false"/>
          <w:color w:val="000000"/>
          <w:sz w:val="28"/>
        </w:rPr>
        <w:t xml:space="preserve">
      Для осмотра наружного слухового прохода освидетельствуемый должен повернуть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  </w:t>
      </w:r>
      <w:r>
        <w:br/>
      </w:r>
      <w:r>
        <w:rPr>
          <w:rFonts w:ascii="Times New Roman"/>
          <w:b w:val="false"/>
          <w:i w:val="false"/>
          <w:color w:val="000000"/>
          <w:sz w:val="28"/>
        </w:rPr>
        <w:t xml:space="preserve">
      Ушную раковину необходимо оттянуть кверху и назад, что способствует выпрямлению начальной части наружного слухового прохода. Ограниченная, резкая болезненность и гиперемия кожи перепончато-хрящевого отдела наружного слухового прохода наблюдаются при фурункуле. Разлитая гиперемия, припухлость, скудное отделяемое, десквамация эпителия свидетельствуют о диффузном воспалении наружного слухового прохода.  </w:t>
      </w:r>
      <w:r>
        <w:br/>
      </w:r>
      <w:r>
        <w:rPr>
          <w:rFonts w:ascii="Times New Roman"/>
          <w:b w:val="false"/>
          <w:i w:val="false"/>
          <w:color w:val="000000"/>
          <w:sz w:val="28"/>
        </w:rPr>
        <w:t xml:space="preserve">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  </w:t>
      </w:r>
      <w:r>
        <w:br/>
      </w:r>
      <w:r>
        <w:rPr>
          <w:rFonts w:ascii="Times New Roman"/>
          <w:b w:val="false"/>
          <w:i w:val="false"/>
          <w:color w:val="000000"/>
          <w:sz w:val="28"/>
        </w:rPr>
        <w:t xml:space="preserve">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  </w:t>
      </w:r>
      <w:r>
        <w:br/>
      </w:r>
      <w:r>
        <w:rPr>
          <w:rFonts w:ascii="Times New Roman"/>
          <w:b w:val="false"/>
          <w:i w:val="false"/>
          <w:color w:val="000000"/>
          <w:sz w:val="28"/>
        </w:rPr>
        <w:t xml:space="preserve">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  </w:t>
      </w:r>
      <w:r>
        <w:br/>
      </w:r>
      <w:r>
        <w:rPr>
          <w:rFonts w:ascii="Times New Roman"/>
          <w:b w:val="false"/>
          <w:i w:val="false"/>
          <w:color w:val="000000"/>
          <w:sz w:val="28"/>
        </w:rPr>
        <w:t xml:space="preserve">
      Далее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правого или левого носового хода поочередно;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  </w:t>
      </w:r>
      <w:r>
        <w:br/>
      </w:r>
      <w:r>
        <w:rPr>
          <w:rFonts w:ascii="Times New Roman"/>
          <w:b w:val="false"/>
          <w:i w:val="false"/>
          <w:color w:val="000000"/>
          <w:sz w:val="28"/>
        </w:rPr>
        <w:t xml:space="preserve">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  </w:t>
      </w:r>
      <w:r>
        <w:br/>
      </w:r>
      <w:r>
        <w:rPr>
          <w:rFonts w:ascii="Times New Roman"/>
          <w:b w:val="false"/>
          <w:i w:val="false"/>
          <w:color w:val="000000"/>
          <w:sz w:val="28"/>
        </w:rPr>
        <w:t xml:space="preserve">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  </w:t>
      </w:r>
      <w:r>
        <w:br/>
      </w:r>
      <w:r>
        <w:rPr>
          <w:rFonts w:ascii="Times New Roman"/>
          <w:b w:val="false"/>
          <w:i w:val="false"/>
          <w:color w:val="000000"/>
          <w:sz w:val="28"/>
        </w:rPr>
        <w:t xml:space="preserve">
      Нарушения обоняния могут быть периферического или центрального происхождения. В первом случае они обусловливаются патологическими процессами в полости носа (хронический насморк, полипоз носа, искривление перегородки носа и т.д.).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и т.д.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исследованию.  </w:t>
      </w:r>
      <w:r>
        <w:br/>
      </w:r>
      <w:r>
        <w:rPr>
          <w:rFonts w:ascii="Times New Roman"/>
          <w:b w:val="false"/>
          <w:i w:val="false"/>
          <w:color w:val="000000"/>
          <w:sz w:val="28"/>
        </w:rPr>
        <w:t xml:space="preserve">
      Исследование глотки (фарингоскопия) разделяется на два момента. При первом - освидетельствуемый должен спокойно дышать, не высовывая языка за край зубов, и стараться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крипт, спаянность миндалин с дужками) и шейных лимфатических узлов.  </w:t>
      </w:r>
      <w:r>
        <w:br/>
      </w:r>
      <w:r>
        <w:rPr>
          <w:rFonts w:ascii="Times New Roman"/>
          <w:b w:val="false"/>
          <w:i w:val="false"/>
          <w:color w:val="000000"/>
          <w:sz w:val="28"/>
        </w:rPr>
        <w:t xml:space="preserve">
      После осмотра ЛОР-органов устанавливается острота слуха на шепотную речь. Слуховая функция каждого уха определяется в отдельности, для чего неисследуемое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должен видеть лица и движений губ врача. Во избежание угадывания слов по движению губ освидетельствуемому предлагается закрыть глаза или фиксировать взгляд на определенной точке стены.  </w:t>
      </w:r>
      <w:r>
        <w:br/>
      </w:r>
      <w:r>
        <w:rPr>
          <w:rFonts w:ascii="Times New Roman"/>
          <w:b w:val="false"/>
          <w:i w:val="false"/>
          <w:color w:val="000000"/>
          <w:sz w:val="28"/>
        </w:rPr>
        <w:t xml:space="preserve">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  </w:t>
      </w:r>
      <w:r>
        <w:br/>
      </w:r>
      <w:r>
        <w:rPr>
          <w:rFonts w:ascii="Times New Roman"/>
          <w:b w:val="false"/>
          <w:i w:val="false"/>
          <w:color w:val="000000"/>
          <w:sz w:val="28"/>
        </w:rPr>
        <w:t xml:space="preserve">
      При несоответствии понижения слуха объективным данным и во всех сомнительных случаях проводится всесторонняя проверка слуха и других ЛОР-органов.  </w:t>
      </w:r>
      <w:r>
        <w:br/>
      </w:r>
      <w:r>
        <w:rPr>
          <w:rFonts w:ascii="Times New Roman"/>
          <w:b w:val="false"/>
          <w:i w:val="false"/>
          <w:color w:val="000000"/>
          <w:sz w:val="28"/>
        </w:rPr>
        <w:t xml:space="preserve">
      При медицинском освидетельствовании поступающих на службу, военную службу на должности, связанные с частыми поездками на авиа-, автомототранспорте, а также всех поступающих в учебные, военно-учебные заведения на очную форму обучения исследование вестибулярного аппарата обязательно.  </w:t>
      </w:r>
      <w:r>
        <w:br/>
      </w:r>
      <w:r>
        <w:rPr>
          <w:rFonts w:ascii="Times New Roman"/>
          <w:b w:val="false"/>
          <w:i w:val="false"/>
          <w:color w:val="000000"/>
          <w:sz w:val="28"/>
        </w:rPr>
        <w:t xml:space="preserve">
      При исследовании методом двойного вращения по В.И. Воячеку (отолитовая реакция)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  </w:t>
      </w:r>
      <w:r>
        <w:br/>
      </w:r>
      <w:r>
        <w:rPr>
          <w:rFonts w:ascii="Times New Roman"/>
          <w:b w:val="false"/>
          <w:i w:val="false"/>
          <w:color w:val="000000"/>
          <w:sz w:val="28"/>
        </w:rPr>
        <w:t xml:space="preserve">
      При необходимости (наличие жалоб, спецотбор, для уточнения диагноза и т.п.) проводится аудиометрия, исследование барофункции с помощью ушного манометра и другие исследования.  </w:t>
      </w:r>
    </w:p>
    <w:bookmarkEnd w:id="79"/>
    <w:bookmarkStart w:name="z86" w:id="8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Дерматовенерологическое исследование </w:t>
      </w:r>
    </w:p>
    <w:bookmarkEnd w:id="80"/>
    <w:bookmarkStart w:name="z87" w:id="81"/>
    <w:p>
      <w:pPr>
        <w:spacing w:after="0"/>
        <w:ind w:left="0"/>
        <w:jc w:val="both"/>
      </w:pPr>
      <w:r>
        <w:rPr>
          <w:rFonts w:ascii="Times New Roman"/>
          <w:b w:val="false"/>
          <w:i w:val="false"/>
          <w:color w:val="000000"/>
          <w:sz w:val="28"/>
        </w:rPr>
        <w:t xml:space="preserve">
        Дерматовенерологическое исследование начинается с визуального осмотра кожных покровов, слизистых, изучаются жалобы, анамнез.  </w:t>
      </w:r>
      <w:r>
        <w:br/>
      </w:r>
      <w:r>
        <w:rPr>
          <w:rFonts w:ascii="Times New Roman"/>
          <w:b w:val="false"/>
          <w:i w:val="false"/>
          <w:color w:val="000000"/>
          <w:sz w:val="28"/>
        </w:rPr>
        <w:t xml:space="preserve">
      Правильно и тщательно собранный анамнез имеет большое значение в постановке диагноза кожного или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или язвенных элементов на половых органах в постановке диагноза может иметь значение указанный освидетельствуемым срок от случайного полового контакта.  </w:t>
      </w:r>
      <w:r>
        <w:br/>
      </w:r>
      <w:r>
        <w:rPr>
          <w:rFonts w:ascii="Times New Roman"/>
          <w:b w:val="false"/>
          <w:i w:val="false"/>
          <w:color w:val="000000"/>
          <w:sz w:val="28"/>
        </w:rPr>
        <w:t xml:space="preserve">
      Для постановки диагноза ряда дерматозов следует установить факт сезонности заболевания, связь с приемом каких-либо медикаментов или продуктов питания.  </w:t>
      </w:r>
      <w:r>
        <w:br/>
      </w:r>
      <w:r>
        <w:rPr>
          <w:rFonts w:ascii="Times New Roman"/>
          <w:b w:val="false"/>
          <w:i w:val="false"/>
          <w:color w:val="000000"/>
          <w:sz w:val="28"/>
        </w:rPr>
        <w:t xml:space="preserve">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и др.), а также выяснить наличие или отсутствие зуда, его интенсивность, локализацию, наибольшую выраженность в определенные часы суток.  </w:t>
      </w:r>
      <w:r>
        <w:br/>
      </w:r>
      <w:r>
        <w:rPr>
          <w:rFonts w:ascii="Times New Roman"/>
          <w:b w:val="false"/>
          <w:i w:val="false"/>
          <w:color w:val="000000"/>
          <w:sz w:val="28"/>
        </w:rPr>
        <w:t xml:space="preserve">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  </w:t>
      </w:r>
      <w:r>
        <w:br/>
      </w:r>
      <w:r>
        <w:rPr>
          <w:rFonts w:ascii="Times New Roman"/>
          <w:b w:val="false"/>
          <w:i w:val="false"/>
          <w:color w:val="000000"/>
          <w:sz w:val="28"/>
        </w:rPr>
        <w:t xml:space="preserve">
      Уточняется, когда и на каких участках появились первые проявления болезни, какие с ними происходили изменения, т.е.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эффективность ее.  </w:t>
      </w:r>
      <w:r>
        <w:br/>
      </w:r>
      <w:r>
        <w:rPr>
          <w:rFonts w:ascii="Times New Roman"/>
          <w:b w:val="false"/>
          <w:i w:val="false"/>
          <w:color w:val="000000"/>
          <w:sz w:val="28"/>
        </w:rPr>
        <w:t xml:space="preserve">
      При осмотре кожных покровов и высыпаний следует пользоваться достаточным рассеянным дневным светом или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 и др.  </w:t>
      </w:r>
      <w:r>
        <w:br/>
      </w:r>
      <w:r>
        <w:rPr>
          <w:rFonts w:ascii="Times New Roman"/>
          <w:b w:val="false"/>
          <w:i w:val="false"/>
          <w:color w:val="000000"/>
          <w:sz w:val="28"/>
        </w:rPr>
        <w:t xml:space="preserve">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или смешанный, быстро переходящий в белый, - у больных нейродермитом; уртикарный - у больных крапивницей, почесухой.  </w:t>
      </w:r>
      <w:r>
        <w:br/>
      </w:r>
      <w:r>
        <w:rPr>
          <w:rFonts w:ascii="Times New Roman"/>
          <w:b w:val="false"/>
          <w:i w:val="false"/>
          <w:color w:val="000000"/>
          <w:sz w:val="28"/>
        </w:rPr>
        <w:t xml:space="preserve">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или диссеминированным нейродермитом с функциональными нарушениями центральной и вегетативной нервной системы.  </w:t>
      </w:r>
      <w:r>
        <w:br/>
      </w:r>
      <w:r>
        <w:rPr>
          <w:rFonts w:ascii="Times New Roman"/>
          <w:b w:val="false"/>
          <w:i w:val="false"/>
          <w:color w:val="000000"/>
          <w:sz w:val="28"/>
        </w:rPr>
        <w:t xml:space="preserve">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  </w:t>
      </w:r>
      <w:r>
        <w:br/>
      </w:r>
      <w:r>
        <w:rPr>
          <w:rFonts w:ascii="Times New Roman"/>
          <w:b w:val="false"/>
          <w:i w:val="false"/>
          <w:color w:val="000000"/>
          <w:sz w:val="28"/>
        </w:rPr>
        <w:t xml:space="preserve">
      Поражения кожи и слизистых оболочек (status localis) рекомендуется описывать последовательно, придерживаясь определенной схемы. Вначале целесообразно указать, имеют ли высыпания воспалительный или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или неостровоспалительным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может быть ограниченным, диссеминированным, генерализованным, универсальным, принимая характер эритродермии, а также симметричным и асимметричным.  </w:t>
      </w:r>
      <w:r>
        <w:br/>
      </w:r>
      <w:r>
        <w:rPr>
          <w:rFonts w:ascii="Times New Roman"/>
          <w:b w:val="false"/>
          <w:i w:val="false"/>
          <w:color w:val="000000"/>
          <w:sz w:val="28"/>
        </w:rPr>
        <w:t xml:space="preserve">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или полушаровидные и т.д. По очертаниям элементы бывают округлыми, овальными, полигональными или полициклическими, мелко- или крупнофестончатыми и т.д. По консистенции элементы могут быть деревянисто-плотными, плотно-эластическими, мягкими, тестоватыми. Поверхность элементов может быть гладкой, шероховатой, бугристой и т.п. По взаимоотношению между собой элементы бывают изолированными друг от друга или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  </w:t>
      </w:r>
      <w:r>
        <w:br/>
      </w:r>
      <w:r>
        <w:rPr>
          <w:rFonts w:ascii="Times New Roman"/>
          <w:b w:val="false"/>
          <w:i w:val="false"/>
          <w:color w:val="000000"/>
          <w:sz w:val="28"/>
        </w:rPr>
        <w:t xml:space="preserve">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та или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и др.), должен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и др.) с целью постановки окончательного диагноза заболевания, уточнения его этиологии и патогенеза.  </w:t>
      </w:r>
      <w:r>
        <w:br/>
      </w:r>
      <w:r>
        <w:rPr>
          <w:rFonts w:ascii="Times New Roman"/>
          <w:b w:val="false"/>
          <w:i w:val="false"/>
          <w:color w:val="000000"/>
          <w:sz w:val="28"/>
        </w:rPr>
        <w:t xml:space="preserve">
      При хронических дерматозах в экспертной оценке большое значение имеет распространенность или ограниченность кожных проявлений, которая обязательно указывается в диагнозе.  </w:t>
      </w:r>
      <w:r>
        <w:br/>
      </w:r>
      <w:r>
        <w:rPr>
          <w:rFonts w:ascii="Times New Roman"/>
          <w:b w:val="false"/>
          <w:i w:val="false"/>
          <w:color w:val="000000"/>
          <w:sz w:val="28"/>
        </w:rPr>
        <w:t xml:space="preserve">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(стопы, голени, кисти, головы и т.д.) расценивается как ограниченное, даже если очаг составляет площадь более ладони.  </w:t>
      </w:r>
    </w:p>
    <w:bookmarkEnd w:id="81"/>
    <w:bookmarkStart w:name="z88" w:id="8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Исследование органа зрения  </w:t>
      </w:r>
    </w:p>
    <w:bookmarkEnd w:id="82"/>
    <w:bookmarkStart w:name="z89" w:id="83"/>
    <w:p>
      <w:pPr>
        <w:spacing w:after="0"/>
        <w:ind w:left="0"/>
        <w:jc w:val="both"/>
      </w:pPr>
      <w:r>
        <w:rPr>
          <w:rFonts w:ascii="Times New Roman"/>
          <w:b w:val="false"/>
          <w:i w:val="false"/>
          <w:color w:val="000000"/>
          <w:sz w:val="28"/>
        </w:rPr>
        <w:t xml:space="preserve">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наличие в семье наследственных заболеваний органа зрения (врожденный нистагм, гемералопия и др.). В процессе беседы обращается внимание на положение и подвижность глазных яблок, направление взора, состояние век, ресничного края и т.д.  </w:t>
      </w:r>
      <w:r>
        <w:br/>
      </w:r>
      <w:r>
        <w:rPr>
          <w:rFonts w:ascii="Times New Roman"/>
          <w:b w:val="false"/>
          <w:i w:val="false"/>
          <w:color w:val="000000"/>
          <w:sz w:val="28"/>
        </w:rPr>
        <w:t xml:space="preserve">
     Исследование функции глаз начинается с менее утомительных приемов и осуществляется в следующей последовательности. </w:t>
      </w:r>
      <w:r>
        <w:br/>
      </w:r>
      <w:r>
        <w:rPr>
          <w:rFonts w:ascii="Times New Roman"/>
          <w:b w:val="false"/>
          <w:i w:val="false"/>
          <w:color w:val="000000"/>
          <w:sz w:val="28"/>
        </w:rPr>
        <w:t xml:space="preserve">
     Исследование цветового зрения проводится у всех освидетельствуемых, кроме членов семей, с использованием преимущественно пороговых таблиц, не исключается использование полихроматических таблиц Рабкина. </w:t>
      </w:r>
      <w:r>
        <w:br/>
      </w:r>
      <w:r>
        <w:rPr>
          <w:rFonts w:ascii="Times New Roman"/>
          <w:b w:val="false"/>
          <w:i w:val="false"/>
          <w:color w:val="000000"/>
          <w:sz w:val="28"/>
        </w:rPr>
        <w:t xml:space="preserve">
     Современная классификация форм цветового зрения (Таблица N 1) соответствует требованиям экспертизы цветового зрения.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N 1  </w:t>
      </w:r>
    </w:p>
    <w:p>
      <w:pPr>
        <w:spacing w:after="0"/>
        <w:ind w:left="0"/>
        <w:jc w:val="both"/>
      </w:pPr>
      <w:r>
        <w:rPr>
          <w:rFonts w:ascii="Times New Roman"/>
          <w:b/>
          <w:i w:val="false"/>
          <w:color w:val="000000"/>
          <w:sz w:val="28"/>
        </w:rPr>
        <w:t xml:space="preserve">                Классификация форм цветового зрения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 степени чувствительности! Варианты форм цветового зрения               ! </w:t>
      </w:r>
      <w:r>
        <w:br/>
      </w:r>
      <w:r>
        <w:rPr>
          <w:rFonts w:ascii="Times New Roman"/>
          <w:b w:val="false"/>
          <w:i w:val="false"/>
          <w:color w:val="000000"/>
          <w:sz w:val="28"/>
        </w:rPr>
        <w:t xml:space="preserve">
    цветоприемников        !----------------------------------------------! </w:t>
      </w:r>
      <w:r>
        <w:br/>
      </w:r>
      <w:r>
        <w:rPr>
          <w:rFonts w:ascii="Times New Roman"/>
          <w:b w:val="false"/>
          <w:i w:val="false"/>
          <w:color w:val="000000"/>
          <w:sz w:val="28"/>
        </w:rPr>
        <w:t xml:space="preserve">
                           !При нормальном распределении!При аномальном   ! </w:t>
      </w:r>
      <w:r>
        <w:br/>
      </w:r>
      <w:r>
        <w:rPr>
          <w:rFonts w:ascii="Times New Roman"/>
          <w:b w:val="false"/>
          <w:i w:val="false"/>
          <w:color w:val="000000"/>
          <w:sz w:val="28"/>
        </w:rPr>
        <w:t xml:space="preserve">
                           !максимумов в спектре        !распределении    ! </w:t>
      </w:r>
      <w:r>
        <w:br/>
      </w:r>
      <w:r>
        <w:rPr>
          <w:rFonts w:ascii="Times New Roman"/>
          <w:b w:val="false"/>
          <w:i w:val="false"/>
          <w:color w:val="000000"/>
          <w:sz w:val="28"/>
        </w:rPr>
        <w:t xml:space="preserve">
                           !                            !максимумов в     ! </w:t>
      </w:r>
      <w:r>
        <w:br/>
      </w:r>
      <w:r>
        <w:rPr>
          <w:rFonts w:ascii="Times New Roman"/>
          <w:b w:val="false"/>
          <w:i w:val="false"/>
          <w:color w:val="000000"/>
          <w:sz w:val="28"/>
        </w:rPr>
        <w:t xml:space="preserve">
                           !                            !спектре          ! </w:t>
      </w:r>
      <w:r>
        <w:br/>
      </w:r>
      <w:r>
        <w:rPr>
          <w:rFonts w:ascii="Times New Roman"/>
          <w:b w:val="false"/>
          <w:i w:val="false"/>
          <w:color w:val="000000"/>
          <w:sz w:val="28"/>
        </w:rPr>
        <w:t xml:space="preserve">
--------------------------------------------------------------------------! </w:t>
      </w:r>
      <w:r>
        <w:br/>
      </w:r>
      <w:r>
        <w:rPr>
          <w:rFonts w:ascii="Times New Roman"/>
          <w:b w:val="false"/>
          <w:i w:val="false"/>
          <w:color w:val="000000"/>
          <w:sz w:val="28"/>
        </w:rPr>
        <w:t xml:space="preserve">
Цветосильное зрение        !    Сильная нормальная      !Сильная !Протано-! </w:t>
      </w:r>
      <w:r>
        <w:br/>
      </w:r>
      <w:r>
        <w:rPr>
          <w:rFonts w:ascii="Times New Roman"/>
          <w:b w:val="false"/>
          <w:i w:val="false"/>
          <w:color w:val="000000"/>
          <w:sz w:val="28"/>
        </w:rPr>
        <w:t xml:space="preserve">
                           !         трихромазия        !аномаль-! малия  ! </w:t>
      </w:r>
      <w:r>
        <w:br/>
      </w:r>
      <w:r>
        <w:rPr>
          <w:rFonts w:ascii="Times New Roman"/>
          <w:b w:val="false"/>
          <w:i w:val="false"/>
          <w:color w:val="000000"/>
          <w:sz w:val="28"/>
        </w:rPr>
        <w:t xml:space="preserve">
                           !                            !ная     !--------! </w:t>
      </w:r>
      <w:r>
        <w:br/>
      </w:r>
      <w:r>
        <w:rPr>
          <w:rFonts w:ascii="Times New Roman"/>
          <w:b w:val="false"/>
          <w:i w:val="false"/>
          <w:color w:val="000000"/>
          <w:sz w:val="28"/>
        </w:rPr>
        <w:t xml:space="preserve">
                           !                            !трихро -!Дейтер- ! </w:t>
      </w:r>
      <w:r>
        <w:br/>
      </w:r>
      <w:r>
        <w:rPr>
          <w:rFonts w:ascii="Times New Roman"/>
          <w:b w:val="false"/>
          <w:i w:val="false"/>
          <w:color w:val="000000"/>
          <w:sz w:val="28"/>
        </w:rPr>
        <w:t xml:space="preserve">
                           !                            !мазия   !аномалия! </w:t>
      </w:r>
      <w:r>
        <w:br/>
      </w:r>
      <w:r>
        <w:rPr>
          <w:rFonts w:ascii="Times New Roman"/>
          <w:b w:val="false"/>
          <w:i w:val="false"/>
          <w:color w:val="000000"/>
          <w:sz w:val="28"/>
        </w:rPr>
        <w:t xml:space="preserve">
-------------------------------------------------------------------------! </w:t>
      </w:r>
      <w:r>
        <w:br/>
      </w:r>
      <w:r>
        <w:rPr>
          <w:rFonts w:ascii="Times New Roman"/>
          <w:b w:val="false"/>
          <w:i w:val="false"/>
          <w:color w:val="000000"/>
          <w:sz w:val="28"/>
        </w:rPr>
        <w:t xml:space="preserve">
Цвето-        I степень    !Редуцированная Протодефицит ! </w:t>
      </w:r>
      <w:r>
        <w:br/>
      </w:r>
      <w:r>
        <w:rPr>
          <w:rFonts w:ascii="Times New Roman"/>
          <w:b w:val="false"/>
          <w:i w:val="false"/>
          <w:color w:val="000000"/>
          <w:sz w:val="28"/>
        </w:rPr>
        <w:t xml:space="preserve">
слабое       II степень    !(слабая)       Дейтодефицит !  </w:t>
      </w:r>
      <w:r>
        <w:br/>
      </w:r>
      <w:r>
        <w:rPr>
          <w:rFonts w:ascii="Times New Roman"/>
          <w:b w:val="false"/>
          <w:i w:val="false"/>
          <w:color w:val="000000"/>
          <w:sz w:val="28"/>
        </w:rPr>
        <w:t xml:space="preserve">
зрение      III степень    !трихромазия    Тритодефицит ! </w:t>
      </w:r>
      <w:r>
        <w:br/>
      </w:r>
      <w:r>
        <w:rPr>
          <w:rFonts w:ascii="Times New Roman"/>
          <w:b w:val="false"/>
          <w:i w:val="false"/>
          <w:color w:val="000000"/>
          <w:sz w:val="28"/>
        </w:rPr>
        <w:t xml:space="preserve">
--------------------------------------------------------! </w:t>
      </w:r>
      <w:r>
        <w:br/>
      </w:r>
      <w:r>
        <w:rPr>
          <w:rFonts w:ascii="Times New Roman"/>
          <w:b w:val="false"/>
          <w:i w:val="false"/>
          <w:color w:val="000000"/>
          <w:sz w:val="28"/>
        </w:rPr>
        <w:t xml:space="preserve">
   Цветослепота            !                Протанопия  ! </w:t>
      </w:r>
      <w:r>
        <w:br/>
      </w:r>
      <w:r>
        <w:rPr>
          <w:rFonts w:ascii="Times New Roman"/>
          <w:b w:val="false"/>
          <w:i w:val="false"/>
          <w:color w:val="000000"/>
          <w:sz w:val="28"/>
        </w:rPr>
        <w:t xml:space="preserve">
                           !Дихромазия      Дейтеранопия!   </w:t>
      </w:r>
      <w:r>
        <w:br/>
      </w:r>
      <w:r>
        <w:rPr>
          <w:rFonts w:ascii="Times New Roman"/>
          <w:b w:val="false"/>
          <w:i w:val="false"/>
          <w:color w:val="000000"/>
          <w:sz w:val="28"/>
        </w:rPr>
        <w:t xml:space="preserve">
                           !                Тританопия  ! </w:t>
      </w:r>
      <w:r>
        <w:br/>
      </w:r>
      <w:r>
        <w:rPr>
          <w:rFonts w:ascii="Times New Roman"/>
          <w:b w:val="false"/>
          <w:i w:val="false"/>
          <w:color w:val="000000"/>
          <w:sz w:val="28"/>
        </w:rPr>
        <w:t xml:space="preserve">
--------------------------------------------------------!      </w:t>
      </w:r>
      <w:r>
        <w:br/>
      </w:r>
      <w:r>
        <w:rPr>
          <w:rFonts w:ascii="Times New Roman"/>
          <w:b w:val="false"/>
          <w:i w:val="false"/>
          <w:color w:val="000000"/>
          <w:sz w:val="28"/>
        </w:rPr>
        <w:t xml:space="preserve">
                           !    Монохромазия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Исследование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должен находиться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  </w:t>
      </w:r>
      <w:r>
        <w:br/>
      </w:r>
      <w:r>
        <w:rPr>
          <w:rFonts w:ascii="Times New Roman"/>
          <w:b w:val="false"/>
          <w:i w:val="false"/>
          <w:color w:val="000000"/>
          <w:sz w:val="28"/>
        </w:rPr>
        <w:t xml:space="preserve">
      Освидетельствуемый должен назвать или указать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  </w:t>
      </w:r>
      <w:r>
        <w:br/>
      </w:r>
      <w:r>
        <w:rPr>
          <w:rFonts w:ascii="Times New Roman"/>
          <w:b w:val="false"/>
          <w:i w:val="false"/>
          <w:color w:val="000000"/>
          <w:sz w:val="28"/>
        </w:rPr>
        <w:t xml:space="preserve">
      При неправильных ответах по всем 11 таблицам предъявляют таблицу N 12, на которой цвета фигуры и фона подобраны таким образом, что их должны различать все без исключения освидетельствуемые. Этот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N 1 по N 4), в зеленой части спектра (с N 5 по N 8) и в синей части спектра (с N 9 по N 11).  </w:t>
      </w:r>
      <w:r>
        <w:br/>
      </w:r>
      <w:r>
        <w:rPr>
          <w:rFonts w:ascii="Times New Roman"/>
          <w:b w:val="false"/>
          <w:i w:val="false"/>
          <w:color w:val="000000"/>
          <w:sz w:val="28"/>
        </w:rPr>
        <w:t xml:space="preserve">
      Все ответы освидетельствуемого записываются в Протоколе исследования цветового зрения по пороговым таблицам правильный ответ отмечается знаком "+", неправильный - знаком "-" (Таблица N 2).  </w:t>
      </w:r>
    </w:p>
    <w:bookmarkStart w:name="z91" w:id="84"/>
    <w:p>
      <w:pPr>
        <w:spacing w:after="0"/>
        <w:ind w:left="0"/>
        <w:jc w:val="both"/>
      </w:pPr>
      <w:r>
        <w:rPr>
          <w:rFonts w:ascii="Times New Roman"/>
          <w:b w:val="false"/>
          <w:i w:val="false"/>
          <w:color w:val="000000"/>
          <w:sz w:val="28"/>
        </w:rPr>
        <w:t xml:space="preserve">
                                                     Таблица N 2  </w:t>
      </w:r>
    </w:p>
    <w:bookmarkEnd w:id="84"/>
    <w:p>
      <w:pPr>
        <w:spacing w:after="0"/>
        <w:ind w:left="0"/>
        <w:jc w:val="both"/>
      </w:pPr>
      <w:r>
        <w:rPr>
          <w:rFonts w:ascii="Times New Roman"/>
          <w:b/>
          <w:i w:val="false"/>
          <w:color w:val="000000"/>
          <w:sz w:val="28"/>
        </w:rPr>
        <w:t xml:space="preserve">     Протокол исследования цветового зрения по пороговым таблицам  </w:t>
      </w:r>
    </w:p>
    <w:p>
      <w:pPr>
        <w:spacing w:after="0"/>
        <w:ind w:left="0"/>
        <w:jc w:val="both"/>
      </w:pPr>
      <w:r>
        <w:rPr>
          <w:rFonts w:ascii="Times New Roman"/>
          <w:b w:val="false"/>
          <w:i w:val="false"/>
          <w:color w:val="000000"/>
          <w:sz w:val="28"/>
        </w:rPr>
        <w:t xml:space="preserve">                    "_______"___________19____г.  </w:t>
      </w:r>
    </w:p>
    <w:p>
      <w:pPr>
        <w:spacing w:after="0"/>
        <w:ind w:left="0"/>
        <w:jc w:val="both"/>
      </w:pPr>
      <w:r>
        <w:rPr>
          <w:rFonts w:ascii="Times New Roman"/>
          <w:b w:val="false"/>
          <w:i w:val="false"/>
          <w:color w:val="000000"/>
          <w:sz w:val="28"/>
        </w:rPr>
        <w:t xml:space="preserve">Ф.И.О. освидетельствуемого_____________________19_______г.р.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Исследуемый   !           !                 !              !             ! </w:t>
      </w:r>
      <w:r>
        <w:br/>
      </w:r>
      <w:r>
        <w:rPr>
          <w:rFonts w:ascii="Times New Roman"/>
          <w:b w:val="false"/>
          <w:i w:val="false"/>
          <w:color w:val="000000"/>
          <w:sz w:val="28"/>
        </w:rPr>
        <w:t xml:space="preserve">
приемник      !  Красный  !     Зеленый     !    Синий     ! Контроль    ! </w:t>
      </w:r>
      <w:r>
        <w:br/>
      </w:r>
      <w:r>
        <w:rPr>
          <w:rFonts w:ascii="Times New Roman"/>
          <w:b w:val="false"/>
          <w:i w:val="false"/>
          <w:color w:val="000000"/>
          <w:sz w:val="28"/>
        </w:rPr>
        <w:t xml:space="preserve">
-------------------------------------------------------------------------! </w:t>
      </w:r>
      <w:r>
        <w:br/>
      </w:r>
      <w:r>
        <w:rPr>
          <w:rFonts w:ascii="Times New Roman"/>
          <w:b w:val="false"/>
          <w:i w:val="false"/>
          <w:color w:val="000000"/>
          <w:sz w:val="28"/>
        </w:rPr>
        <w:t xml:space="preserve">
  N карты     !1 !2! 3 !4 ! 5 !  6 ! 7  ! 8 ! 9 ! 10 ! 11  !     12      ! </w:t>
      </w:r>
      <w:r>
        <w:br/>
      </w:r>
      <w:r>
        <w:rPr>
          <w:rFonts w:ascii="Times New Roman"/>
          <w:b w:val="false"/>
          <w:i w:val="false"/>
          <w:color w:val="000000"/>
          <w:sz w:val="28"/>
        </w:rPr>
        <w:t xml:space="preserve">
-------------------------------------------------------------------------!  </w:t>
      </w:r>
      <w:r>
        <w:br/>
      </w:r>
      <w:r>
        <w:rPr>
          <w:rFonts w:ascii="Times New Roman"/>
          <w:b w:val="false"/>
          <w:i w:val="false"/>
          <w:color w:val="000000"/>
          <w:sz w:val="28"/>
        </w:rPr>
        <w:t xml:space="preserve">
Ответы !      !  ! !   !  !   !    !    !   !   !    !     !             !  </w:t>
      </w:r>
      <w:r>
        <w:br/>
      </w:r>
      <w:r>
        <w:rPr>
          <w:rFonts w:ascii="Times New Roman"/>
          <w:b w:val="false"/>
          <w:i w:val="false"/>
          <w:color w:val="000000"/>
          <w:sz w:val="28"/>
        </w:rPr>
        <w:t xml:space="preserve">
испыту-!1-й   !  ! !   !  !   !    !    !   !   !    !     !             ! </w:t>
      </w:r>
      <w:r>
        <w:br/>
      </w:r>
      <w:r>
        <w:rPr>
          <w:rFonts w:ascii="Times New Roman"/>
          <w:b w:val="false"/>
          <w:i w:val="false"/>
          <w:color w:val="000000"/>
          <w:sz w:val="28"/>
        </w:rPr>
        <w:t xml:space="preserve">
емого  !-----------------------------------------------------------------!  </w:t>
      </w:r>
      <w:r>
        <w:br/>
      </w:r>
      <w:r>
        <w:rPr>
          <w:rFonts w:ascii="Times New Roman"/>
          <w:b w:val="false"/>
          <w:i w:val="false"/>
          <w:color w:val="000000"/>
          <w:sz w:val="28"/>
        </w:rPr>
        <w:t xml:space="preserve">
в 3-   !      !  ! !   !  !   !    !    !   !   !    !     !             ! </w:t>
      </w:r>
      <w:r>
        <w:br/>
      </w:r>
      <w:r>
        <w:rPr>
          <w:rFonts w:ascii="Times New Roman"/>
          <w:b w:val="false"/>
          <w:i w:val="false"/>
          <w:color w:val="000000"/>
          <w:sz w:val="28"/>
        </w:rPr>
        <w:t xml:space="preserve">
крат-  !2-й   !  ! !   !  !   !    !    !   !   !    !     !             ! </w:t>
      </w:r>
      <w:r>
        <w:br/>
      </w:r>
      <w:r>
        <w:rPr>
          <w:rFonts w:ascii="Times New Roman"/>
          <w:b w:val="false"/>
          <w:i w:val="false"/>
          <w:color w:val="000000"/>
          <w:sz w:val="28"/>
        </w:rPr>
        <w:t xml:space="preserve">
ном    !-----------------------------------------------------------------! </w:t>
      </w:r>
      <w:r>
        <w:br/>
      </w:r>
      <w:r>
        <w:rPr>
          <w:rFonts w:ascii="Times New Roman"/>
          <w:b w:val="false"/>
          <w:i w:val="false"/>
          <w:color w:val="000000"/>
          <w:sz w:val="28"/>
        </w:rPr>
        <w:t xml:space="preserve">
испыта-!      !  ! !   !  !   !    !    !   !   !    !     !             ! </w:t>
      </w:r>
      <w:r>
        <w:br/>
      </w:r>
      <w:r>
        <w:rPr>
          <w:rFonts w:ascii="Times New Roman"/>
          <w:b w:val="false"/>
          <w:i w:val="false"/>
          <w:color w:val="000000"/>
          <w:sz w:val="28"/>
        </w:rPr>
        <w:t xml:space="preserve">
нии    !3-й   !  ! !   !  !   !    !    !   !   !    !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Заключение   ____________________________________________ </w:t>
      </w:r>
    </w:p>
    <w:p>
      <w:pPr>
        <w:spacing w:after="0"/>
        <w:ind w:left="0"/>
        <w:jc w:val="both"/>
      </w:pPr>
      <w:r>
        <w:rPr>
          <w:rFonts w:ascii="Times New Roman"/>
          <w:b w:val="false"/>
          <w:i w:val="false"/>
          <w:color w:val="000000"/>
          <w:sz w:val="28"/>
        </w:rPr>
        <w:t xml:space="preserve">                         Врач-эксперт окулист____________ </w:t>
      </w:r>
    </w:p>
    <w:p>
      <w:pPr>
        <w:spacing w:after="0"/>
        <w:ind w:left="0"/>
        <w:jc w:val="both"/>
      </w:pPr>
      <w:r>
        <w:rPr>
          <w:rFonts w:ascii="Times New Roman"/>
          <w:b w:val="false"/>
          <w:i w:val="false"/>
          <w:color w:val="000000"/>
          <w:sz w:val="28"/>
        </w:rPr>
        <w:t xml:space="preserve">      Приступая к оценке результатов исследования, необходимо иметь в виду, что первая группа тестов (N 1, 2, 3, 4), предназначенная для выявления протодефицита и протанопии; вторая группа (N 5, 6, 7, 8) - дейтодефицита и дейтеранопии; третья группа (N 9, 10, 11) - тритодефицита.  </w:t>
      </w:r>
      <w:r>
        <w:br/>
      </w:r>
      <w:r>
        <w:rPr>
          <w:rFonts w:ascii="Times New Roman"/>
          <w:b w:val="false"/>
          <w:i w:val="false"/>
          <w:color w:val="000000"/>
          <w:sz w:val="28"/>
        </w:rPr>
        <w:t xml:space="preserve">
      Уверенное различение всех тестов свидетельствует о нормальной трихромазии. Неразличение одного из тестов N 1, N 5 или N 9 при распознавании всех остальных тестов указывает на небольшую (I степени) цветослабость. Неразличение тестов N 1, 2 или N 5, 6, или N 9, 10 является проявлением средней (II степени) цветослабости. Неразличение тестов N 1, 2, 3 или N 5, 6, 7, или N 9, 10, 11 указывает на выраженную (III степени) цветослабость. Неразличение тестов N 1, 2, 3, 4 характерно для протанопии, тестов N 5, 6, 7, 8 - для дейтеранопии.  </w:t>
      </w:r>
      <w:r>
        <w:br/>
      </w:r>
      <w:r>
        <w:rPr>
          <w:rFonts w:ascii="Times New Roman"/>
          <w:b w:val="false"/>
          <w:i w:val="false"/>
          <w:color w:val="000000"/>
          <w:sz w:val="28"/>
        </w:rPr>
        <w:t xml:space="preserve">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  </w:t>
      </w:r>
      <w:r>
        <w:br/>
      </w:r>
      <w:r>
        <w:rPr>
          <w:rFonts w:ascii="Times New Roman"/>
          <w:b w:val="false"/>
          <w:i w:val="false"/>
          <w:color w:val="000000"/>
          <w:sz w:val="28"/>
        </w:rPr>
        <w:t xml:space="preserve">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  </w:t>
      </w:r>
      <w:r>
        <w:br/>
      </w:r>
      <w:r>
        <w:rPr>
          <w:rFonts w:ascii="Times New Roman"/>
          <w:b w:val="false"/>
          <w:i w:val="false"/>
          <w:color w:val="000000"/>
          <w:sz w:val="28"/>
        </w:rPr>
        <w:t xml:space="preserve">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Время экспозиции каждого знака не более 2-3 секунд.  </w:t>
      </w:r>
      <w:r>
        <w:br/>
      </w:r>
      <w:r>
        <w:rPr>
          <w:rFonts w:ascii="Times New Roman"/>
          <w:b w:val="false"/>
          <w:i w:val="false"/>
          <w:color w:val="000000"/>
          <w:sz w:val="28"/>
        </w:rPr>
        <w:t xml:space="preserve">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  </w:t>
      </w:r>
      <w:r>
        <w:br/>
      </w:r>
      <w:r>
        <w:rPr>
          <w:rFonts w:ascii="Times New Roman"/>
          <w:b w:val="false"/>
          <w:i w:val="false"/>
          <w:color w:val="000000"/>
          <w:sz w:val="28"/>
        </w:rPr>
        <w:t xml:space="preserve">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  </w:t>
      </w:r>
      <w:r>
        <w:br/>
      </w:r>
      <w:r>
        <w:rPr>
          <w:rFonts w:ascii="Times New Roman"/>
          <w:b w:val="false"/>
          <w:i w:val="false"/>
          <w:color w:val="000000"/>
          <w:sz w:val="28"/>
        </w:rPr>
        <w:t xml:space="preserve">
      Степень и характер аномалии рефракции (определяется у всех освидетельствуемых) устанавливается двумя способами: субъективным - путем определения остроты зрения с коррекцией и обязательно объективным - путем скиаскопии (в условиях частичной циклоплегии - однократное закапывание 1% раствора гоматропина или 0,5% раствора амизила) или рефрактометрии. В случае расхождения данных субъективного и объективного методов необходимо повторно провести коррекцию остроты зрения с учетом данных объективного исследования. В сомнительных случаях объективное определение рефракции проводится в условиях полной циклоплегии (фракционное закапывание 1% раствора гоматропина или 1% раствора атропина). У лиц старше 30 лет закапывание мидриатиков производится после исследования внутриглазного давления.  </w:t>
      </w:r>
      <w:r>
        <w:br/>
      </w:r>
      <w:r>
        <w:rPr>
          <w:rFonts w:ascii="Times New Roman"/>
          <w:b w:val="false"/>
          <w:i w:val="false"/>
          <w:color w:val="000000"/>
          <w:sz w:val="28"/>
        </w:rPr>
        <w:t xml:space="preserve">
      Определение ближайшей точки ясного зрения (объема аккомодации) при помощи пробного шрифта для чтения N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  </w:t>
      </w:r>
      <w:r>
        <w:br/>
      </w:r>
      <w:r>
        <w:rPr>
          <w:rFonts w:ascii="Times New Roman"/>
          <w:b w:val="false"/>
          <w:i w:val="false"/>
          <w:color w:val="000000"/>
          <w:sz w:val="28"/>
        </w:rPr>
        <w:t xml:space="preserve">
      Исследование полей зрения производится на периметре (простом или проекционном) по медицинским показаниям.  </w:t>
      </w:r>
      <w:r>
        <w:br/>
      </w:r>
      <w:r>
        <w:rPr>
          <w:rFonts w:ascii="Times New Roman"/>
          <w:b w:val="false"/>
          <w:i w:val="false"/>
          <w:color w:val="000000"/>
          <w:sz w:val="28"/>
        </w:rPr>
        <w:t xml:space="preserve">
      По медицинским же показаниям проводится кампиметрия.  </w:t>
      </w:r>
      <w:r>
        <w:br/>
      </w:r>
      <w:r>
        <w:rPr>
          <w:rFonts w:ascii="Times New Roman"/>
          <w:b w:val="false"/>
          <w:i w:val="false"/>
          <w:color w:val="000000"/>
          <w:sz w:val="28"/>
        </w:rPr>
        <w:t xml:space="preserve">
      Исследование ночного зрения (темновая адаптация) проводится лицам, служба которых требует длительного напряжения зрения в ночное время, на приборе Семикопного или камере Кравкова-Вишневского.  </w:t>
      </w:r>
      <w:r>
        <w:br/>
      </w:r>
      <w:r>
        <w:rPr>
          <w:rFonts w:ascii="Times New Roman"/>
          <w:b w:val="false"/>
          <w:i w:val="false"/>
          <w:color w:val="000000"/>
          <w:sz w:val="28"/>
        </w:rPr>
        <w:t xml:space="preserve">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  </w:t>
      </w:r>
      <w:r>
        <w:br/>
      </w:r>
      <w:r>
        <w:rPr>
          <w:rFonts w:ascii="Times New Roman"/>
          <w:b w:val="false"/>
          <w:i w:val="false"/>
          <w:color w:val="000000"/>
          <w:sz w:val="28"/>
        </w:rPr>
        <w:t xml:space="preserve">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и при слезотечении необходимо проверить функцию слезоотделения с помощью цветной канальцевой и слезноносовой пробы (3% раствором колларгола или 2% раствором флюоресцеина).  </w:t>
      </w:r>
      <w:r>
        <w:br/>
      </w:r>
      <w:r>
        <w:rPr>
          <w:rFonts w:ascii="Times New Roman"/>
          <w:b w:val="false"/>
          <w:i w:val="false"/>
          <w:color w:val="000000"/>
          <w:sz w:val="28"/>
        </w:rPr>
        <w:t xml:space="preserve">
      При получении отрицательной или замедленной пробы следует проверить анатомическую проходимость слезных путей для жидкости.  </w:t>
      </w:r>
      <w:r>
        <w:br/>
      </w:r>
      <w:r>
        <w:rPr>
          <w:rFonts w:ascii="Times New Roman"/>
          <w:b w:val="false"/>
          <w:i w:val="false"/>
          <w:color w:val="000000"/>
          <w:sz w:val="28"/>
        </w:rPr>
        <w:t xml:space="preserve">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  </w:t>
      </w:r>
      <w:r>
        <w:br/>
      </w:r>
      <w:r>
        <w:rPr>
          <w:rFonts w:ascii="Times New Roman"/>
          <w:b w:val="false"/>
          <w:i w:val="false"/>
          <w:color w:val="000000"/>
          <w:sz w:val="28"/>
        </w:rPr>
        <w:t xml:space="preserve">
      Исследование глазного дна проводится у всех освидетельствуемых в условиях частичной циклоплегии (закапывание 1% раствора гоматропина) с помощью зеркального офтальмоскопа (обратная офтальмоскопия) и по медицинским показаниям с помощью электрического офтальмоскопа, большого безрефлексного офтальмоскопа БО-58 или щелевой лампы ЩЛ-56.  </w:t>
      </w:r>
      <w:r>
        <w:br/>
      </w:r>
      <w:r>
        <w:rPr>
          <w:rFonts w:ascii="Times New Roman"/>
          <w:b w:val="false"/>
          <w:i w:val="false"/>
          <w:color w:val="000000"/>
          <w:sz w:val="28"/>
        </w:rPr>
        <w:t xml:space="preserve">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w:t>
      </w:r>
      <w:r>
        <w:br/>
      </w:r>
      <w:r>
        <w:rPr>
          <w:rFonts w:ascii="Times New Roman"/>
          <w:b w:val="false"/>
          <w:i w:val="false"/>
          <w:color w:val="000000"/>
          <w:sz w:val="28"/>
        </w:rPr>
        <w:t xml:space="preserve">
о о угол косоглазия равен 15 , если на середине радужной оболочки - 25-30 , на о о лимбе - 45 , за лимбом - 60 и более.  </w:t>
      </w:r>
      <w:r>
        <w:br/>
      </w:r>
      <w:r>
        <w:rPr>
          <w:rFonts w:ascii="Times New Roman"/>
          <w:b w:val="false"/>
          <w:i w:val="false"/>
          <w:color w:val="000000"/>
          <w:sz w:val="28"/>
        </w:rPr>
        <w:t xml:space="preserve">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  </w:t>
      </w:r>
      <w:r>
        <w:br/>
      </w:r>
      <w:r>
        <w:rPr>
          <w:rFonts w:ascii="Times New Roman"/>
          <w:b w:val="false"/>
          <w:i w:val="false"/>
          <w:color w:val="000000"/>
          <w:sz w:val="28"/>
        </w:rPr>
        <w:t xml:space="preserve">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  </w:t>
      </w:r>
      <w:r>
        <w:br/>
      </w:r>
      <w:r>
        <w:rPr>
          <w:rFonts w:ascii="Times New Roman"/>
          <w:b w:val="false"/>
          <w:i w:val="false"/>
          <w:color w:val="000000"/>
          <w:sz w:val="28"/>
        </w:rPr>
        <w:t xml:space="preserve">
      Исследование зрачковых реакций проводится у всех освидетельствуемых.  </w:t>
      </w:r>
      <w:r>
        <w:br/>
      </w:r>
      <w:r>
        <w:rPr>
          <w:rFonts w:ascii="Times New Roman"/>
          <w:b w:val="false"/>
          <w:i w:val="false"/>
          <w:color w:val="000000"/>
          <w:sz w:val="28"/>
        </w:rPr>
        <w:t xml:space="preserve">
      Бинокулярное зрение определяется у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  </w:t>
      </w:r>
      <w:r>
        <w:br/>
      </w:r>
      <w:r>
        <w:rPr>
          <w:rFonts w:ascii="Times New Roman"/>
          <w:b w:val="false"/>
          <w:i w:val="false"/>
          <w:color w:val="000000"/>
          <w:sz w:val="28"/>
        </w:rPr>
        <w:t xml:space="preserve">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  </w:t>
      </w:r>
    </w:p>
    <w:bookmarkStart w:name="z94" w:id="8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Исследование полости рта и челюстей  </w:t>
      </w:r>
    </w:p>
    <w:bookmarkEnd w:id="85"/>
    <w:bookmarkStart w:name="z95" w:id="86"/>
    <w:p>
      <w:pPr>
        <w:spacing w:after="0"/>
        <w:ind w:left="0"/>
        <w:jc w:val="both"/>
      </w:pPr>
      <w:r>
        <w:rPr>
          <w:rFonts w:ascii="Times New Roman"/>
          <w:b w:val="false"/>
          <w:i w:val="false"/>
          <w:color w:val="000000"/>
          <w:sz w:val="28"/>
        </w:rPr>
        <w:t xml:space="preserve">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  </w:t>
      </w:r>
      <w:r>
        <w:br/>
      </w:r>
      <w:r>
        <w:rPr>
          <w:rFonts w:ascii="Times New Roman"/>
          <w:b w:val="false"/>
          <w:i w:val="false"/>
          <w:color w:val="000000"/>
          <w:sz w:val="28"/>
        </w:rPr>
        <w:t xml:space="preserve">
      Объективное исследование начинают с осмотра лица, преддверия и полости рта. Для исследования лимфатического аппарата подчелюстной области и шеи одной рукой фиксируется голова освидетельствуемого в наклонном положении, другой прощупываются лимфатические узлы подчелюстной области. Исследование лимфатических узлов проводится при повороте головы в сторону сначала с одной стороны, затем с другой.  </w:t>
      </w:r>
      <w:r>
        <w:br/>
      </w:r>
      <w:r>
        <w:rPr>
          <w:rFonts w:ascii="Times New Roman"/>
          <w:b w:val="false"/>
          <w:i w:val="false"/>
          <w:color w:val="000000"/>
          <w:sz w:val="28"/>
        </w:rPr>
        <w:t xml:space="preserve">
      Рот исследуется при слегка откинутом положении головы в два этапа: сначала при сомкнутых челюстях (губы, преддверие рта, прикус), а потом собственно полость рта (зубы, пародонт, слизистая оболочка и язык). При исследовании зубов и органов полости рта пользуются зубоврачебными зеркалами, зубоврачебными пинцетами и диагностическими зондами. Функцию височно-нижнечелюстного сустава проверяют при открывании рта и боковых движениях нижней челюсти. Исследование самого сустава проводят введением указательных пальцев обеих рук в слуховые проходы освидетельствуемого, где сразу под кожным покровом передней стенки определяется суставная головка нижней челюсти.  </w:t>
      </w:r>
      <w:r>
        <w:br/>
      </w:r>
      <w:r>
        <w:rPr>
          <w:rFonts w:ascii="Times New Roman"/>
          <w:b w:val="false"/>
          <w:i w:val="false"/>
          <w:color w:val="000000"/>
          <w:sz w:val="28"/>
        </w:rPr>
        <w:t xml:space="preserve">
      При медицинском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  </w:t>
      </w:r>
      <w:r>
        <w:br/>
      </w:r>
      <w:r>
        <w:rPr>
          <w:rFonts w:ascii="Times New Roman"/>
          <w:b w:val="false"/>
          <w:i w:val="false"/>
          <w:color w:val="000000"/>
          <w:sz w:val="28"/>
        </w:rPr>
        <w:t xml:space="preserve">
      Компенсация нарушения функции жевания становится затруднительной после снижения эффективности жевания на 40%. </w:t>
      </w:r>
      <w:r>
        <w:br/>
      </w:r>
      <w:r>
        <w:rPr>
          <w:rFonts w:ascii="Times New Roman"/>
          <w:b w:val="false"/>
          <w:i w:val="false"/>
          <w:color w:val="000000"/>
          <w:sz w:val="28"/>
        </w:rPr>
        <w:t xml:space="preserve">
      Жевательная эффективность определяется по методике Агапова-Оксмана. Жевательная эффективность интактных зубных рядов верхней и нижней челюсти принимают за 100%. Исходя из этого, половина зубного ряда на каждой челюсти составляет 25%; за единицу жевательной эффективности принят верхний боковой резец (Таблица N 3). </w:t>
      </w:r>
    </w:p>
    <w:bookmarkEnd w:id="86"/>
    <w:bookmarkStart w:name="z275" w:id="87"/>
    <w:p>
      <w:pPr>
        <w:spacing w:after="0"/>
        <w:ind w:left="0"/>
        <w:jc w:val="both"/>
      </w:pPr>
      <w:r>
        <w:rPr>
          <w:rFonts w:ascii="Times New Roman"/>
          <w:b w:val="false"/>
          <w:i w:val="false"/>
          <w:color w:val="000000"/>
          <w:sz w:val="28"/>
        </w:rPr>
        <w:t xml:space="preserve">
                                                     Таблица N 3  </w:t>
      </w:r>
    </w:p>
    <w:bookmarkEnd w:id="87"/>
    <w:p>
      <w:pPr>
        <w:spacing w:after="0"/>
        <w:ind w:left="0"/>
        <w:jc w:val="both"/>
      </w:pPr>
      <w:r>
        <w:rPr>
          <w:rFonts w:ascii="Times New Roman"/>
          <w:b/>
          <w:i w:val="false"/>
          <w:color w:val="000000"/>
          <w:sz w:val="28"/>
        </w:rPr>
        <w:t xml:space="preserve">                  Жевательные коэффициенты зубов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Номер зуба по  !    !    !    !    !     !     !     ! Всего 7 зубов ! </w:t>
      </w:r>
      <w:r>
        <w:br/>
      </w:r>
      <w:r>
        <w:rPr>
          <w:rFonts w:ascii="Times New Roman"/>
          <w:b w:val="false"/>
          <w:i w:val="false"/>
          <w:color w:val="000000"/>
          <w:sz w:val="28"/>
        </w:rPr>
        <w:t xml:space="preserve">
зубной формуле ! 1  !  2 ! 3  !  4 !  5  !   6 !  7  !               !  </w:t>
      </w:r>
      <w:r>
        <w:br/>
      </w:r>
      <w:r>
        <w:rPr>
          <w:rFonts w:ascii="Times New Roman"/>
          <w:b w:val="false"/>
          <w:i w:val="false"/>
          <w:color w:val="000000"/>
          <w:sz w:val="28"/>
        </w:rPr>
        <w:t xml:space="preserve">
---------------------------------------------------------------------! </w:t>
      </w:r>
      <w:r>
        <w:br/>
      </w:r>
      <w:r>
        <w:rPr>
          <w:rFonts w:ascii="Times New Roman"/>
          <w:b w:val="false"/>
          <w:i w:val="false"/>
          <w:color w:val="000000"/>
          <w:sz w:val="28"/>
        </w:rPr>
        <w:t xml:space="preserve">
Жевательный    !    !    !    !    !     !     !     !               !  </w:t>
      </w:r>
      <w:r>
        <w:br/>
      </w:r>
      <w:r>
        <w:rPr>
          <w:rFonts w:ascii="Times New Roman"/>
          <w:b w:val="false"/>
          <w:i w:val="false"/>
          <w:color w:val="000000"/>
          <w:sz w:val="28"/>
        </w:rPr>
        <w:t xml:space="preserve">
коэффициент в% ! 2  !  1 ! 3  !  4 !  4  !   6 !  5  !      25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Кроме того учитываются 8-е зубы (зубы "мудрости"):      </w:t>
      </w:r>
      <w:r>
        <w:br/>
      </w:r>
      <w:r>
        <w:rPr>
          <w:rFonts w:ascii="Times New Roman"/>
          <w:b w:val="false"/>
          <w:i w:val="false"/>
          <w:color w:val="000000"/>
          <w:sz w:val="28"/>
        </w:rPr>
        <w:t xml:space="preserve">
     верхние - 3%  </w:t>
      </w:r>
      <w:r>
        <w:br/>
      </w:r>
      <w:r>
        <w:rPr>
          <w:rFonts w:ascii="Times New Roman"/>
          <w:b w:val="false"/>
          <w:i w:val="false"/>
          <w:color w:val="000000"/>
          <w:sz w:val="28"/>
        </w:rPr>
        <w:t xml:space="preserve">
     нижние - 4% </w:t>
      </w:r>
      <w:r>
        <w:br/>
      </w:r>
      <w:r>
        <w:rPr>
          <w:rFonts w:ascii="Times New Roman"/>
          <w:b w:val="false"/>
          <w:i w:val="false"/>
          <w:color w:val="000000"/>
          <w:sz w:val="28"/>
        </w:rPr>
        <w:t>
 </w:t>
      </w:r>
      <w:r>
        <w:br/>
      </w:r>
      <w:r>
        <w:rPr>
          <w:rFonts w:ascii="Times New Roman"/>
          <w:b w:val="false"/>
          <w:i w:val="false"/>
          <w:color w:val="000000"/>
          <w:sz w:val="28"/>
        </w:rPr>
        <w:t xml:space="preserve">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  </w:t>
      </w:r>
      <w:r>
        <w:br/>
      </w:r>
      <w:r>
        <w:rPr>
          <w:rFonts w:ascii="Times New Roman"/>
          <w:b w:val="false"/>
          <w:i w:val="false"/>
          <w:color w:val="000000"/>
          <w:sz w:val="28"/>
        </w:rPr>
        <w:t xml:space="preserve">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или с разрушенными коронками, не подлежащие лечению и пломбированию, считаются отсутствующими.  </w:t>
      </w:r>
      <w:r>
        <w:br/>
      </w:r>
      <w:r>
        <w:rPr>
          <w:rFonts w:ascii="Times New Roman"/>
          <w:b w:val="false"/>
          <w:i w:val="false"/>
          <w:color w:val="000000"/>
          <w:sz w:val="28"/>
        </w:rPr>
        <w:t xml:space="preserve">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 и др.  </w:t>
      </w:r>
      <w:r>
        <w:br/>
      </w:r>
      <w:r>
        <w:rPr>
          <w:rFonts w:ascii="Times New Roman"/>
          <w:b w:val="false"/>
          <w:i w:val="false"/>
          <w:color w:val="000000"/>
          <w:sz w:val="28"/>
        </w:rPr>
        <w:t xml:space="preserve">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 и др.  </w:t>
      </w:r>
      <w:r>
        <w:br/>
      </w:r>
      <w:r>
        <w:rPr>
          <w:rFonts w:ascii="Times New Roman"/>
          <w:b w:val="false"/>
          <w:i w:val="false"/>
          <w:color w:val="000000"/>
          <w:sz w:val="28"/>
        </w:rPr>
        <w:t xml:space="preserve">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  </w:t>
      </w:r>
      <w:r>
        <w:br/>
      </w:r>
      <w:r>
        <w:rPr>
          <w:rFonts w:ascii="Times New Roman"/>
          <w:b w:val="false"/>
          <w:i w:val="false"/>
          <w:color w:val="000000"/>
          <w:sz w:val="28"/>
        </w:rPr>
        <w:t xml:space="preserve">
      При отсутствии зубов, выявленной их патологии в акте медицинского освидетельствования, карте поступающего на учебу в обязательном порядке указывается зубная формула с указанием суммы кариозных, пломбированных и удаленных зубов (КПУ).  </w:t>
      </w:r>
    </w:p>
    <w:bookmarkStart w:name="z97" w:id="8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Гинекологическое исследование  </w:t>
      </w:r>
    </w:p>
    <w:bookmarkEnd w:id="88"/>
    <w:bookmarkStart w:name="z98" w:id="89"/>
    <w:p>
      <w:pPr>
        <w:spacing w:after="0"/>
        <w:ind w:left="0"/>
        <w:jc w:val="both"/>
      </w:pPr>
      <w:r>
        <w:rPr>
          <w:rFonts w:ascii="Times New Roman"/>
          <w:b w:val="false"/>
          <w:i w:val="false"/>
          <w:color w:val="000000"/>
          <w:sz w:val="28"/>
        </w:rPr>
        <w:t xml:space="preserve">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бимануальное ощупывание, позволяющее объективно судить о состоянии матки (положение, величина, форма, консистенция, степень подвижности и др.), придатков матки и крестцово-маточных связок.  </w:t>
      </w:r>
      <w:r>
        <w:br/>
      </w:r>
      <w:r>
        <w:rPr>
          <w:rFonts w:ascii="Times New Roman"/>
          <w:b w:val="false"/>
          <w:i w:val="false"/>
          <w:color w:val="000000"/>
          <w:sz w:val="28"/>
        </w:rPr>
        <w:t xml:space="preserve">
      При гинекологическом исследовании проводятся: осмотр влагалища и шейки матки с помощью зеркал;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  </w:t>
      </w:r>
      <w:r>
        <w:br/>
      </w:r>
      <w:r>
        <w:rPr>
          <w:rFonts w:ascii="Times New Roman"/>
          <w:b w:val="false"/>
          <w:i w:val="false"/>
          <w:color w:val="000000"/>
          <w:sz w:val="28"/>
        </w:rPr>
        <w:t xml:space="preserve">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обусловливает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т.д.; химические (смазывание протарголом, люголевским раствором, 10 % раствором поваренной соли); физиотерапевтические (ионофорез, диатермия, местные световые ванны, горячее спринцевание, грязевые тампоны и др.); биологические (инъекции отделяемого цервикального канала в шейку матки). Для этой цели можно использовать также алиментарную провокацию или специфическую провокацию с введением вакцин.  </w:t>
      </w:r>
    </w:p>
    <w:bookmarkEnd w:id="89"/>
    <w:bookmarkStart w:name="z99" w:id="9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утвержденным приказом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1998 г. N 470    </w:t>
      </w:r>
    </w:p>
    <w:bookmarkEnd w:id="90"/>
    <w:p>
      <w:pPr>
        <w:spacing w:after="0"/>
        <w:ind w:left="0"/>
        <w:jc w:val="left"/>
      </w:pPr>
      <w:r>
        <w:rPr>
          <w:rFonts w:ascii="Times New Roman"/>
          <w:b/>
          <w:i w:val="false"/>
          <w:color w:val="000000"/>
        </w:rPr>
        <w:t xml:space="preserve"> Расписание болезней и физических недостатков </w:t>
      </w:r>
    </w:p>
    <w:bookmarkStart w:name="z101" w:id="9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Распределение видов деятельности, подразделений  </w:t>
      </w:r>
      <w:r>
        <w:br/>
      </w:r>
      <w:r>
        <w:rPr>
          <w:rFonts w:ascii="Times New Roman"/>
          <w:b w:val="false"/>
          <w:i w:val="false"/>
          <w:color w:val="000000"/>
          <w:sz w:val="28"/>
        </w:rPr>
        <w:t>
</w:t>
      </w:r>
      <w:r>
        <w:rPr>
          <w:rFonts w:ascii="Times New Roman"/>
          <w:b/>
          <w:i w:val="false"/>
          <w:color w:val="000000"/>
          <w:sz w:val="28"/>
        </w:rPr>
        <w:t xml:space="preserve">                  органов внутренних дел по графам  </w:t>
      </w:r>
      <w:r>
        <w:br/>
      </w:r>
      <w:r>
        <w:rPr>
          <w:rFonts w:ascii="Times New Roman"/>
          <w:b w:val="false"/>
          <w:i w:val="false"/>
          <w:color w:val="000000"/>
          <w:sz w:val="28"/>
        </w:rPr>
        <w:t>
</w:t>
      </w:r>
      <w:r>
        <w:rPr>
          <w:rFonts w:ascii="Times New Roman"/>
          <w:b/>
          <w:i w:val="false"/>
          <w:color w:val="000000"/>
          <w:sz w:val="28"/>
        </w:rPr>
        <w:t xml:space="preserve">                  Расписания болезней и физических недостатков  </w:t>
      </w:r>
    </w:p>
    <w:bookmarkEnd w:id="91"/>
    <w:bookmarkStart w:name="z102" w:id="92"/>
    <w:p>
      <w:pPr>
        <w:spacing w:after="0"/>
        <w:ind w:left="0"/>
        <w:jc w:val="both"/>
      </w:pPr>
      <w:r>
        <w:rPr>
          <w:rFonts w:ascii="Times New Roman"/>
          <w:b w:val="false"/>
          <w:i w:val="false"/>
          <w:color w:val="000000"/>
          <w:sz w:val="28"/>
        </w:rPr>
        <w:t xml:space="preserve">
      Требования к распределению освидетельствуемых по отдельным графам продиктованы не только сложностью задач предстоящих (выполняемых) обязанностей, но и влиянием условий деятельности на состояние здоровья.  </w:t>
      </w:r>
      <w:r>
        <w:br/>
      </w:r>
      <w:r>
        <w:rPr>
          <w:rFonts w:ascii="Times New Roman"/>
          <w:b w:val="false"/>
          <w:i w:val="false"/>
          <w:color w:val="000000"/>
          <w:sz w:val="28"/>
        </w:rPr>
        <w:t xml:space="preserve">
      1. К I графе отнесены:  </w:t>
      </w:r>
      <w:r>
        <w:br/>
      </w:r>
      <w:r>
        <w:rPr>
          <w:rFonts w:ascii="Times New Roman"/>
          <w:b w:val="false"/>
          <w:i w:val="false"/>
          <w:color w:val="000000"/>
          <w:sz w:val="28"/>
        </w:rPr>
        <w:t xml:space="preserve">
      1) руководители оперативных подразделений, осуществляющие административные функции;  </w:t>
      </w:r>
      <w:r>
        <w:br/>
      </w:r>
      <w:r>
        <w:rPr>
          <w:rFonts w:ascii="Times New Roman"/>
          <w:b w:val="false"/>
          <w:i w:val="false"/>
          <w:color w:val="000000"/>
          <w:sz w:val="28"/>
        </w:rPr>
        <w:t xml:space="preserve">
      2) сотрудники уголовного розыска;  </w:t>
      </w:r>
      <w:r>
        <w:br/>
      </w:r>
      <w:r>
        <w:rPr>
          <w:rFonts w:ascii="Times New Roman"/>
          <w:b w:val="false"/>
          <w:i w:val="false"/>
          <w:color w:val="000000"/>
          <w:sz w:val="28"/>
        </w:rPr>
        <w:t xml:space="preserve">
      3) сотрудники подразделений криминальной полиции и подразделений общественной безопасности (кроме несущих службу на открытом воздухе); </w:t>
      </w:r>
      <w:r>
        <w:br/>
      </w:r>
      <w:r>
        <w:rPr>
          <w:rFonts w:ascii="Times New Roman"/>
          <w:b w:val="false"/>
          <w:i w:val="false"/>
          <w:color w:val="000000"/>
          <w:sz w:val="28"/>
        </w:rPr>
        <w:t xml:space="preserve">
      4) сотрудники специальных служб полиции на объектах (кроме лиц, несущих службу на открытом воздухе); </w:t>
      </w:r>
      <w:r>
        <w:br/>
      </w:r>
      <w:r>
        <w:rPr>
          <w:rFonts w:ascii="Times New Roman"/>
          <w:b w:val="false"/>
          <w:i w:val="false"/>
          <w:color w:val="000000"/>
          <w:sz w:val="28"/>
        </w:rPr>
        <w:t xml:space="preserve">
      5) сотрудники дежурных частей; </w:t>
      </w:r>
      <w:r>
        <w:br/>
      </w:r>
      <w:r>
        <w:rPr>
          <w:rFonts w:ascii="Times New Roman"/>
          <w:b w:val="false"/>
          <w:i w:val="false"/>
          <w:color w:val="000000"/>
          <w:sz w:val="28"/>
        </w:rPr>
        <w:t xml:space="preserve">
      6) сотрудники подразделений органов исполнения уголовных наказаний; </w:t>
      </w:r>
      <w:r>
        <w:br/>
      </w:r>
      <w:r>
        <w:rPr>
          <w:rFonts w:ascii="Times New Roman"/>
          <w:b w:val="false"/>
          <w:i w:val="false"/>
          <w:color w:val="000000"/>
          <w:sz w:val="28"/>
        </w:rPr>
        <w:t xml:space="preserve">
      7) водители-сотрудники (кроме водителей-сотрудников оперативного автотранспорта); </w:t>
      </w:r>
      <w:r>
        <w:br/>
      </w:r>
      <w:r>
        <w:rPr>
          <w:rFonts w:ascii="Times New Roman"/>
          <w:b w:val="false"/>
          <w:i w:val="false"/>
          <w:color w:val="000000"/>
          <w:sz w:val="28"/>
        </w:rPr>
        <w:t xml:space="preserve">
      8) сотрудники подразделений государственной службы охраны (кроме групп задержания пунктов централизованной охраны); </w:t>
      </w:r>
      <w:r>
        <w:br/>
      </w:r>
      <w:r>
        <w:rPr>
          <w:rFonts w:ascii="Times New Roman"/>
          <w:b w:val="false"/>
          <w:i w:val="false"/>
          <w:color w:val="000000"/>
          <w:sz w:val="28"/>
        </w:rPr>
        <w:t xml:space="preserve">
      9) инструкторы производственного обучения, инструкторы по боевой и физической подготовке; </w:t>
      </w:r>
      <w:r>
        <w:br/>
      </w:r>
      <w:r>
        <w:rPr>
          <w:rFonts w:ascii="Times New Roman"/>
          <w:b w:val="false"/>
          <w:i w:val="false"/>
          <w:color w:val="000000"/>
          <w:sz w:val="28"/>
        </w:rPr>
        <w:t xml:space="preserve">
      10) сотрудники подразделений фельдъегерской службы; </w:t>
      </w:r>
      <w:r>
        <w:br/>
      </w:r>
      <w:r>
        <w:rPr>
          <w:rFonts w:ascii="Times New Roman"/>
          <w:b w:val="false"/>
          <w:i w:val="false"/>
          <w:color w:val="000000"/>
          <w:sz w:val="28"/>
        </w:rPr>
        <w:t xml:space="preserve">
      11) сотрудники административной и регистрационно-экзаменационной служб дорожной полиции; </w:t>
      </w:r>
      <w:r>
        <w:br/>
      </w:r>
      <w:r>
        <w:rPr>
          <w:rFonts w:ascii="Times New Roman"/>
          <w:b w:val="false"/>
          <w:i w:val="false"/>
          <w:color w:val="000000"/>
          <w:sz w:val="28"/>
        </w:rPr>
        <w:t xml:space="preserve">
      12) сотрудники подразделений военно-мобилизационной работы и гражданской обороны. </w:t>
      </w:r>
      <w:r>
        <w:br/>
      </w:r>
      <w:r>
        <w:rPr>
          <w:rFonts w:ascii="Times New Roman"/>
          <w:b w:val="false"/>
          <w:i w:val="false"/>
          <w:color w:val="000000"/>
          <w:sz w:val="28"/>
        </w:rPr>
        <w:t xml:space="preserve">
      2. Ко II графе отнесены: </w:t>
      </w:r>
      <w:r>
        <w:br/>
      </w:r>
      <w:r>
        <w:rPr>
          <w:rFonts w:ascii="Times New Roman"/>
          <w:b w:val="false"/>
          <w:i w:val="false"/>
          <w:color w:val="000000"/>
          <w:sz w:val="28"/>
        </w:rPr>
        <w:t xml:space="preserve">
      1) сотрудники подразделений по борьбе с организованной преступностью; </w:t>
      </w:r>
      <w:r>
        <w:br/>
      </w:r>
      <w:r>
        <w:rPr>
          <w:rFonts w:ascii="Times New Roman"/>
          <w:b w:val="false"/>
          <w:i w:val="false"/>
          <w:color w:val="000000"/>
          <w:sz w:val="28"/>
        </w:rPr>
        <w:t xml:space="preserve">
      2) сотрудники отрядов милиции особого и специального назначения, отрядов специального назначения органов, исполняющих уголовные наказания;  </w:t>
      </w:r>
      <w:r>
        <w:br/>
      </w:r>
      <w:r>
        <w:rPr>
          <w:rFonts w:ascii="Times New Roman"/>
          <w:b w:val="false"/>
          <w:i w:val="false"/>
          <w:color w:val="000000"/>
          <w:sz w:val="28"/>
        </w:rPr>
        <w:t xml:space="preserve">
      3) сотрудники государственной противопожарной службы (работники, принимающие непосредственное участие в тушении пожаров);  </w:t>
      </w:r>
      <w:r>
        <w:br/>
      </w:r>
      <w:r>
        <w:rPr>
          <w:rFonts w:ascii="Times New Roman"/>
          <w:b w:val="false"/>
          <w:i w:val="false"/>
          <w:color w:val="000000"/>
          <w:sz w:val="28"/>
        </w:rPr>
        <w:t xml:space="preserve">
      4) сотрудники строевых подразделений патрульной службы полиции и дорожной полиции (несущие службу на открытом воздухе);  </w:t>
      </w:r>
      <w:r>
        <w:br/>
      </w:r>
      <w:r>
        <w:rPr>
          <w:rFonts w:ascii="Times New Roman"/>
          <w:b w:val="false"/>
          <w:i w:val="false"/>
          <w:color w:val="000000"/>
          <w:sz w:val="28"/>
        </w:rPr>
        <w:t xml:space="preserve">
      5) сотрудники строевых подразделений по охране режимных объектов и сопровождению специальных грузов;  </w:t>
      </w:r>
      <w:r>
        <w:br/>
      </w:r>
      <w:r>
        <w:rPr>
          <w:rFonts w:ascii="Times New Roman"/>
          <w:b w:val="false"/>
          <w:i w:val="false"/>
          <w:color w:val="000000"/>
          <w:sz w:val="28"/>
        </w:rPr>
        <w:t xml:space="preserve">
      6) сотрудники групп задержания пунктов централизованной охраны государственной службы охраны;  </w:t>
      </w:r>
      <w:r>
        <w:br/>
      </w:r>
      <w:r>
        <w:rPr>
          <w:rFonts w:ascii="Times New Roman"/>
          <w:b w:val="false"/>
          <w:i w:val="false"/>
          <w:color w:val="000000"/>
          <w:sz w:val="28"/>
        </w:rPr>
        <w:t xml:space="preserve">
      7) водители-сотрудники оперативного автотранспорта, младшие инспектора-кинологи розыскного и патрульного собаководства.  </w:t>
      </w:r>
      <w:r>
        <w:br/>
      </w:r>
      <w:r>
        <w:rPr>
          <w:rFonts w:ascii="Times New Roman"/>
          <w:b w:val="false"/>
          <w:i w:val="false"/>
          <w:color w:val="000000"/>
          <w:sz w:val="28"/>
        </w:rPr>
        <w:t xml:space="preserve">
      3. К III графе отнесены:  </w:t>
      </w:r>
      <w:r>
        <w:br/>
      </w:r>
      <w:r>
        <w:rPr>
          <w:rFonts w:ascii="Times New Roman"/>
          <w:b w:val="false"/>
          <w:i w:val="false"/>
          <w:color w:val="000000"/>
          <w:sz w:val="28"/>
        </w:rPr>
        <w:t xml:space="preserve">
      1) сотрудники паспортно-визовой службы;  </w:t>
      </w:r>
      <w:r>
        <w:br/>
      </w:r>
      <w:r>
        <w:rPr>
          <w:rFonts w:ascii="Times New Roman"/>
          <w:b w:val="false"/>
          <w:i w:val="false"/>
          <w:color w:val="000000"/>
          <w:sz w:val="28"/>
        </w:rPr>
        <w:t xml:space="preserve">
      2) сотрудники подразделений: материально-технического, хозяйственного, военного обеспечения;  </w:t>
      </w:r>
      <w:r>
        <w:br/>
      </w:r>
      <w:r>
        <w:rPr>
          <w:rFonts w:ascii="Times New Roman"/>
          <w:b w:val="false"/>
          <w:i w:val="false"/>
          <w:color w:val="000000"/>
          <w:sz w:val="28"/>
        </w:rPr>
        <w:t xml:space="preserve">
      3) сотрудники подразделений: государственной противопожарной службы (кроме отнесенных ко II графе), технических, оперативно-технических; </w:t>
      </w:r>
      <w:r>
        <w:br/>
      </w:r>
      <w:r>
        <w:rPr>
          <w:rFonts w:ascii="Times New Roman"/>
          <w:b w:val="false"/>
          <w:i w:val="false"/>
          <w:color w:val="000000"/>
          <w:sz w:val="28"/>
        </w:rPr>
        <w:t xml:space="preserve">
      4) сотрудники медицинских, финансово-экономических, контрольно-ревизионных и строительных подразделений; </w:t>
      </w:r>
      <w:r>
        <w:br/>
      </w:r>
      <w:r>
        <w:rPr>
          <w:rFonts w:ascii="Times New Roman"/>
          <w:b w:val="false"/>
          <w:i w:val="false"/>
          <w:color w:val="000000"/>
          <w:sz w:val="28"/>
        </w:rPr>
        <w:t xml:space="preserve">
      5) сотрудники производственно-экономических и снабженческих подразделений органов исполнения наказаний; </w:t>
      </w:r>
      <w:r>
        <w:br/>
      </w:r>
      <w:r>
        <w:rPr>
          <w:rFonts w:ascii="Times New Roman"/>
          <w:b w:val="false"/>
          <w:i w:val="false"/>
          <w:color w:val="000000"/>
          <w:sz w:val="28"/>
        </w:rPr>
        <w:t xml:space="preserve">
      6) сотрудники информационных и технических подразделений в области информационных технологий; </w:t>
      </w:r>
      <w:r>
        <w:br/>
      </w:r>
      <w:r>
        <w:rPr>
          <w:rFonts w:ascii="Times New Roman"/>
          <w:b w:val="false"/>
          <w:i w:val="false"/>
          <w:color w:val="000000"/>
          <w:sz w:val="28"/>
        </w:rPr>
        <w:t xml:space="preserve">
      7) сотрудники научно-исследовательских и учебных заведений; </w:t>
      </w:r>
      <w:r>
        <w:br/>
      </w:r>
      <w:r>
        <w:rPr>
          <w:rFonts w:ascii="Times New Roman"/>
          <w:b w:val="false"/>
          <w:i w:val="false"/>
          <w:color w:val="000000"/>
          <w:sz w:val="28"/>
        </w:rPr>
        <w:t xml:space="preserve">
      8) сотрудники секретариатов, юридических служб, пресс-служб, редакций газет и журналов; </w:t>
      </w:r>
      <w:r>
        <w:br/>
      </w:r>
      <w:r>
        <w:rPr>
          <w:rFonts w:ascii="Times New Roman"/>
          <w:b w:val="false"/>
          <w:i w:val="false"/>
          <w:color w:val="000000"/>
          <w:sz w:val="28"/>
        </w:rPr>
        <w:t xml:space="preserve">
      9) сотрудники центров временной изоляции несовершеннолетних правонарушителей; </w:t>
      </w:r>
      <w:r>
        <w:br/>
      </w:r>
      <w:r>
        <w:rPr>
          <w:rFonts w:ascii="Times New Roman"/>
          <w:b w:val="false"/>
          <w:i w:val="false"/>
          <w:color w:val="000000"/>
          <w:sz w:val="28"/>
        </w:rPr>
        <w:t xml:space="preserve">
      10) сотрудники автохозяйств и других специальных автотранспортных учреждений.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4. К IV графе отнесены: </w:t>
      </w:r>
      <w:r>
        <w:br/>
      </w:r>
      <w:r>
        <w:rPr>
          <w:rFonts w:ascii="Times New Roman"/>
          <w:b w:val="false"/>
          <w:i w:val="false"/>
          <w:color w:val="000000"/>
          <w:sz w:val="28"/>
        </w:rPr>
        <w:t xml:space="preserve">
      1) сотрудники подразделений: следственных, экспертно-криминалистических, штабных, кадровых; </w:t>
      </w:r>
      <w:r>
        <w:br/>
      </w:r>
      <w:r>
        <w:rPr>
          <w:rFonts w:ascii="Times New Roman"/>
          <w:b w:val="false"/>
          <w:i w:val="false"/>
          <w:color w:val="000000"/>
          <w:sz w:val="28"/>
        </w:rPr>
        <w:t xml:space="preserve">
      2) сотрудники вторых спецотделов, спецперевозок. </w:t>
      </w:r>
    </w:p>
    <w:bookmarkEnd w:id="92"/>
    <w:bookmarkStart w:name="z276" w:id="9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Статьи Расписания болезней и физических </w:t>
      </w:r>
      <w:r>
        <w:br/>
      </w:r>
      <w:r>
        <w:rPr>
          <w:rFonts w:ascii="Times New Roman"/>
          <w:b w:val="false"/>
          <w:i w:val="false"/>
          <w:color w:val="000000"/>
          <w:sz w:val="28"/>
        </w:rPr>
        <w:t>
</w:t>
      </w:r>
      <w:r>
        <w:rPr>
          <w:rFonts w:ascii="Times New Roman"/>
          <w:b/>
          <w:i w:val="false"/>
          <w:color w:val="000000"/>
          <w:sz w:val="28"/>
        </w:rPr>
        <w:t xml:space="preserve">                недостатков и требования к их применению  </w:t>
      </w:r>
      <w:r>
        <w:br/>
      </w:r>
      <w:r>
        <w:rPr>
          <w:rFonts w:ascii="Times New Roman"/>
          <w:b w:val="false"/>
          <w:i w:val="false"/>
          <w:color w:val="000000"/>
          <w:sz w:val="28"/>
        </w:rPr>
        <w:t>
</w:t>
      </w:r>
      <w:r>
        <w:rPr>
          <w:rFonts w:ascii="Times New Roman"/>
          <w:b w:val="false"/>
          <w:i w:val="false"/>
          <w:color w:val="ff0000"/>
          <w:sz w:val="28"/>
        </w:rPr>
        <w:t xml:space="preserve">     Сноска. Глава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                       !I графа!II графа!III графа!IV графа! </w:t>
      </w:r>
      <w:r>
        <w:br/>
      </w:r>
      <w:r>
        <w:rPr>
          <w:rFonts w:ascii="Times New Roman"/>
          <w:b w:val="false"/>
          <w:i w:val="false"/>
          <w:color w:val="000000"/>
          <w:sz w:val="28"/>
        </w:rPr>
        <w:t xml:space="preserve">
Расписания  !Наименование болезней и!       !        !         !        !  </w:t>
      </w:r>
      <w:r>
        <w:br/>
      </w:r>
      <w:r>
        <w:rPr>
          <w:rFonts w:ascii="Times New Roman"/>
          <w:b w:val="false"/>
          <w:i w:val="false"/>
          <w:color w:val="000000"/>
          <w:sz w:val="28"/>
        </w:rPr>
        <w:t xml:space="preserve">
болезней и  !физических недостатков !       !        !         !        !  </w:t>
      </w:r>
      <w:r>
        <w:br/>
      </w:r>
      <w:r>
        <w:rPr>
          <w:rFonts w:ascii="Times New Roman"/>
          <w:b w:val="false"/>
          <w:i w:val="false"/>
          <w:color w:val="000000"/>
          <w:sz w:val="28"/>
        </w:rPr>
        <w:t xml:space="preserve">
физических  !                       !       !        !         !        !   </w:t>
      </w:r>
      <w:r>
        <w:br/>
      </w:r>
      <w:r>
        <w:rPr>
          <w:rFonts w:ascii="Times New Roman"/>
          <w:b w:val="false"/>
          <w:i w:val="false"/>
          <w:color w:val="000000"/>
          <w:sz w:val="28"/>
        </w:rPr>
        <w:t xml:space="preserve">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     Психические       ! </w:t>
      </w:r>
      <w:r>
        <w:br/>
      </w:r>
      <w:r>
        <w:rPr>
          <w:rFonts w:ascii="Times New Roman"/>
          <w:b w:val="false"/>
          <w:i w:val="false"/>
          <w:color w:val="000000"/>
          <w:sz w:val="28"/>
        </w:rPr>
        <w:t xml:space="preserve">
            !     расстройства      ! </w:t>
      </w:r>
      <w:r>
        <w:br/>
      </w:r>
      <w:r>
        <w:rPr>
          <w:rFonts w:ascii="Times New Roman"/>
          <w:b w:val="false"/>
          <w:i w:val="false"/>
          <w:color w:val="000000"/>
          <w:sz w:val="28"/>
        </w:rPr>
        <w:t xml:space="preserve">
    1       !Умственная отсталость: ! </w:t>
      </w:r>
      <w:r>
        <w:br/>
      </w:r>
      <w:r>
        <w:rPr>
          <w:rFonts w:ascii="Times New Roman"/>
          <w:b w:val="false"/>
          <w:i w:val="false"/>
          <w:color w:val="000000"/>
          <w:sz w:val="28"/>
        </w:rPr>
        <w:t xml:space="preserve">
            !а) глубокая и          !            поступающие </w:t>
      </w:r>
      <w:r>
        <w:br/>
      </w:r>
      <w:r>
        <w:rPr>
          <w:rFonts w:ascii="Times New Roman"/>
          <w:b w:val="false"/>
          <w:i w:val="false"/>
          <w:color w:val="000000"/>
          <w:sz w:val="28"/>
        </w:rPr>
        <w:t xml:space="preserve">
            !выраженная умственная  !             не годны </w:t>
      </w:r>
      <w:r>
        <w:br/>
      </w:r>
      <w:r>
        <w:rPr>
          <w:rFonts w:ascii="Times New Roman"/>
          <w:b w:val="false"/>
          <w:i w:val="false"/>
          <w:color w:val="000000"/>
          <w:sz w:val="28"/>
        </w:rPr>
        <w:t xml:space="preserve">
            !отсталость             ! </w:t>
      </w:r>
      <w:r>
        <w:br/>
      </w:r>
      <w:r>
        <w:rPr>
          <w:rFonts w:ascii="Times New Roman"/>
          <w:b w:val="false"/>
          <w:i w:val="false"/>
          <w:color w:val="000000"/>
          <w:sz w:val="28"/>
        </w:rPr>
        <w:t xml:space="preserve">
            !б) умеренная умственная!            поступающие </w:t>
      </w:r>
      <w:r>
        <w:br/>
      </w:r>
      <w:r>
        <w:rPr>
          <w:rFonts w:ascii="Times New Roman"/>
          <w:b w:val="false"/>
          <w:i w:val="false"/>
          <w:color w:val="000000"/>
          <w:sz w:val="28"/>
        </w:rPr>
        <w:t xml:space="preserve">
            !отсталость             !              не годны </w:t>
      </w:r>
      <w:r>
        <w:br/>
      </w:r>
      <w:r>
        <w:rPr>
          <w:rFonts w:ascii="Times New Roman"/>
          <w:b w:val="false"/>
          <w:i w:val="false"/>
          <w:color w:val="000000"/>
          <w:sz w:val="28"/>
        </w:rPr>
        <w:t xml:space="preserve">
            !в) легкая умственная   !            поступающие </w:t>
      </w:r>
      <w:r>
        <w:br/>
      </w:r>
      <w:r>
        <w:rPr>
          <w:rFonts w:ascii="Times New Roman"/>
          <w:b w:val="false"/>
          <w:i w:val="false"/>
          <w:color w:val="000000"/>
          <w:sz w:val="28"/>
        </w:rPr>
        <w:t xml:space="preserve">
            !отсталость, в том числе!              не годны </w:t>
      </w:r>
      <w:r>
        <w:br/>
      </w:r>
      <w:r>
        <w:rPr>
          <w:rFonts w:ascii="Times New Roman"/>
          <w:b w:val="false"/>
          <w:i w:val="false"/>
          <w:color w:val="000000"/>
          <w:sz w:val="28"/>
        </w:rPr>
        <w:t xml:space="preserve">
            !неуточненная умственная! </w:t>
      </w:r>
      <w:r>
        <w:br/>
      </w:r>
      <w:r>
        <w:rPr>
          <w:rFonts w:ascii="Times New Roman"/>
          <w:b w:val="false"/>
          <w:i w:val="false"/>
          <w:color w:val="000000"/>
          <w:sz w:val="28"/>
        </w:rPr>
        <w:t xml:space="preserve">
            !субнормальность,       ! </w:t>
      </w:r>
      <w:r>
        <w:br/>
      </w:r>
      <w:r>
        <w:rPr>
          <w:rFonts w:ascii="Times New Roman"/>
          <w:b w:val="false"/>
          <w:i w:val="false"/>
          <w:color w:val="000000"/>
          <w:sz w:val="28"/>
        </w:rPr>
        <w:t xml:space="preserve">
            !не достигающая степени ! </w:t>
      </w:r>
      <w:r>
        <w:br/>
      </w:r>
      <w:r>
        <w:rPr>
          <w:rFonts w:ascii="Times New Roman"/>
          <w:b w:val="false"/>
          <w:i w:val="false"/>
          <w:color w:val="000000"/>
          <w:sz w:val="28"/>
        </w:rPr>
        <w:t xml:space="preserve">
            !легкой умственной      ! </w:t>
      </w:r>
      <w:r>
        <w:br/>
      </w:r>
      <w:r>
        <w:rPr>
          <w:rFonts w:ascii="Times New Roman"/>
          <w:b w:val="false"/>
          <w:i w:val="false"/>
          <w:color w:val="000000"/>
          <w:sz w:val="28"/>
        </w:rPr>
        <w:t xml:space="preserve">
            !отсталости             ! </w:t>
      </w:r>
      <w:r>
        <w:br/>
      </w:r>
      <w:r>
        <w:rPr>
          <w:rFonts w:ascii="Times New Roman"/>
          <w:b w:val="false"/>
          <w:i w:val="false"/>
          <w:color w:val="000000"/>
          <w:sz w:val="28"/>
        </w:rPr>
        <w:t xml:space="preserve">
-------------------------------------------------------------------------- </w:t>
      </w:r>
    </w:p>
    <w:bookmarkEnd w:id="93"/>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 Далее - Статья </w:t>
      </w:r>
    </w:p>
    <w:p>
      <w:pPr>
        <w:spacing w:after="0"/>
        <w:ind w:left="0"/>
        <w:jc w:val="both"/>
      </w:pPr>
      <w:r>
        <w:rPr>
          <w:rFonts w:ascii="Times New Roman"/>
          <w:b w:val="false"/>
          <w:i w:val="false"/>
          <w:color w:val="000000"/>
          <w:sz w:val="28"/>
        </w:rPr>
        <w:t xml:space="preserve">      Статья предусматривает все формы врожденного умственного недоразвития, обусловленного нарушением раннего онтогенеза.  </w:t>
      </w:r>
      <w:r>
        <w:br/>
      </w:r>
      <w:r>
        <w:rPr>
          <w:rFonts w:ascii="Times New Roman"/>
          <w:b w:val="false"/>
          <w:i w:val="false"/>
          <w:color w:val="000000"/>
          <w:sz w:val="28"/>
        </w:rPr>
        <w:t xml:space="preserve">
      Врожденная умственная отсталость в глубокой и выраженной степени, включая дебильность, не представляет диагностических трудностей и не требует стационарного обследования для обоснования экспертного заключения, а поэтому эти лица при поступлении на службу, военную службу признаются негодными и среди лиц рядового и начальствующего состава, военнослужащих внутренних войск, проходящих службу по контракту, их не должно быть.  </w:t>
      </w:r>
      <w:r>
        <w:br/>
      </w:r>
      <w:r>
        <w:rPr>
          <w:rFonts w:ascii="Times New Roman"/>
          <w:b w:val="false"/>
          <w:i w:val="false"/>
          <w:color w:val="000000"/>
          <w:sz w:val="28"/>
        </w:rPr>
        <w:t xml:space="preserve">
      В случае, когда экспертиза проводится лицам рядового и начальствующего состава и военнослужащим (кроме срочной службы) со значительным либо явным снижением личности и интеллектуально-мнестическими нарушениями, следует иметь ввиду, что это приобретенное слабоумие в результате прогрессирующих психических расстройств при атеросклеротических, интоксикационных, паралитических и других поражениях головного мозга. Экспертное заключение выносится после обязательного стационарного обследования по соответствующим статьям.  </w:t>
      </w:r>
      <w:r>
        <w:br/>
      </w:r>
      <w:r>
        <w:rPr>
          <w:rFonts w:ascii="Times New Roman"/>
          <w:b w:val="false"/>
          <w:i w:val="false"/>
          <w:color w:val="000000"/>
          <w:sz w:val="28"/>
        </w:rPr>
        <w:t xml:space="preserve">
      Умеренную и легкую умственную отсталость необходимо также дифференцировать с внешне сходными приобретенными интеллектуально-мнестическими нарушениями при резидуально-органической недостаточности головного мозга различного генеза. Поступающим с признаками указанной патологии, по возможности проводится специальное исследование (ЭЭГ, ЭхоЭГ, РЭГ, КТ головного мозга). При отсутствии достоверных данных, подтверждающих приобретенную умственную отсталость, заключение поступающим выносится соответственно по пункту "б", "в" данной статьи.  </w:t>
      </w:r>
      <w:r>
        <w:br/>
      </w:r>
      <w:r>
        <w:rPr>
          <w:rFonts w:ascii="Times New Roman"/>
          <w:b w:val="false"/>
          <w:i w:val="false"/>
          <w:color w:val="000000"/>
          <w:sz w:val="28"/>
        </w:rPr>
        <w:t xml:space="preserve">
      Умственную отсталость нельзя отождествлять с социальным (немедицинским) определением "педагогическая запущенность", поскольку последнее свидетельствует о недостатках образования, а не об интеллектуально-мнестических нарушениях, что можно установить индивидуальным психодиагностическим обследованием, клинической беседой психиатра.  </w:t>
      </w:r>
      <w:r>
        <w:br/>
      </w:r>
      <w:r>
        <w:rPr>
          <w:rFonts w:ascii="Times New Roman"/>
          <w:b w:val="false"/>
          <w:i w:val="false"/>
          <w:color w:val="000000"/>
          <w:sz w:val="28"/>
        </w:rPr>
        <w:t xml:space="preserve">
      Состояние поступающих, которые при психодиагностическом обследовании не справляются с предложенными обязательными тестами (трехкратная недостоверность по методике ММИЛ, низкие результаты по методике "прогрессивные матрицы" и др.), с интеллектуально-мнестическим снижением, не достигающим умеренной или легкой умственной отсталости, в отсутствии признаков органического поражения центральной нервной системы расценивается как "неуточненная умственная субнормальность". </w:t>
      </w:r>
      <w:r>
        <w:br/>
      </w:r>
      <w:r>
        <w:rPr>
          <w:rFonts w:ascii="Times New Roman"/>
          <w:b w:val="false"/>
          <w:i w:val="false"/>
          <w:color w:val="000000"/>
          <w:sz w:val="28"/>
        </w:rPr>
        <w:t xml:space="preserve">
      Диагноз "неуточненной умственной субнормальности" выставляется обязательно с учетом качественного анализа данных психодиагностического обследования. Экспертная оценка выносится на основании пункта "в" данной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     !Эпилепсия:             ! </w:t>
      </w:r>
      <w:r>
        <w:br/>
      </w:r>
      <w:r>
        <w:rPr>
          <w:rFonts w:ascii="Times New Roman"/>
          <w:b w:val="false"/>
          <w:i w:val="false"/>
          <w:color w:val="000000"/>
          <w:sz w:val="28"/>
        </w:rPr>
        <w:t xml:space="preserve">
          !а) при наличии частых  !               поступающие </w:t>
      </w:r>
      <w:r>
        <w:br/>
      </w:r>
      <w:r>
        <w:rPr>
          <w:rFonts w:ascii="Times New Roman"/>
          <w:b w:val="false"/>
          <w:i w:val="false"/>
          <w:color w:val="000000"/>
          <w:sz w:val="28"/>
        </w:rPr>
        <w:t xml:space="preserve">
          !эпилептических         !                 не годны  </w:t>
      </w:r>
      <w:r>
        <w:br/>
      </w:r>
      <w:r>
        <w:rPr>
          <w:rFonts w:ascii="Times New Roman"/>
          <w:b w:val="false"/>
          <w:i w:val="false"/>
          <w:color w:val="000000"/>
          <w:sz w:val="28"/>
        </w:rPr>
        <w:t xml:space="preserve">
          !припадков или          !лица рядового и начальствующего          </w:t>
      </w:r>
      <w:r>
        <w:br/>
      </w:r>
      <w:r>
        <w:rPr>
          <w:rFonts w:ascii="Times New Roman"/>
          <w:b w:val="false"/>
          <w:i w:val="false"/>
          <w:color w:val="000000"/>
          <w:sz w:val="28"/>
        </w:rPr>
        <w:t xml:space="preserve">
          !выраженных психических !             состава </w:t>
      </w:r>
      <w:r>
        <w:br/>
      </w:r>
      <w:r>
        <w:rPr>
          <w:rFonts w:ascii="Times New Roman"/>
          <w:b w:val="false"/>
          <w:i w:val="false"/>
          <w:color w:val="000000"/>
          <w:sz w:val="28"/>
        </w:rPr>
        <w:t xml:space="preserve">
          !нарушений              !не годны к военной службе с исключением </w:t>
      </w:r>
      <w:r>
        <w:br/>
      </w:r>
      <w:r>
        <w:rPr>
          <w:rFonts w:ascii="Times New Roman"/>
          <w:b w:val="false"/>
          <w:i w:val="false"/>
          <w:color w:val="000000"/>
          <w:sz w:val="28"/>
        </w:rPr>
        <w:t xml:space="preserve">
          !                       !          с воинского учета </w:t>
      </w:r>
      <w:r>
        <w:br/>
      </w:r>
      <w:r>
        <w:rPr>
          <w:rFonts w:ascii="Times New Roman"/>
          <w:b w:val="false"/>
          <w:i w:val="false"/>
          <w:color w:val="000000"/>
          <w:sz w:val="28"/>
        </w:rPr>
        <w:t xml:space="preserve">
          !б) при единичных и     !             поступающие </w:t>
      </w:r>
      <w:r>
        <w:br/>
      </w:r>
      <w:r>
        <w:rPr>
          <w:rFonts w:ascii="Times New Roman"/>
          <w:b w:val="false"/>
          <w:i w:val="false"/>
          <w:color w:val="000000"/>
          <w:sz w:val="28"/>
        </w:rPr>
        <w:t xml:space="preserve">
          !редких (судорожных и   !              не годны  </w:t>
      </w:r>
      <w:r>
        <w:br/>
      </w:r>
      <w:r>
        <w:rPr>
          <w:rFonts w:ascii="Times New Roman"/>
          <w:b w:val="false"/>
          <w:i w:val="false"/>
          <w:color w:val="000000"/>
          <w:sz w:val="28"/>
        </w:rPr>
        <w:t xml:space="preserve">
          !бессудорожных)         !лица рядового и начальствующего состава </w:t>
      </w:r>
      <w:r>
        <w:br/>
      </w:r>
      <w:r>
        <w:rPr>
          <w:rFonts w:ascii="Times New Roman"/>
          <w:b w:val="false"/>
          <w:i w:val="false"/>
          <w:color w:val="000000"/>
          <w:sz w:val="28"/>
        </w:rPr>
        <w:t xml:space="preserve">
          !эпилептических         !не годны к военной службе в мирное вре- </w:t>
      </w:r>
      <w:r>
        <w:br/>
      </w:r>
      <w:r>
        <w:rPr>
          <w:rFonts w:ascii="Times New Roman"/>
          <w:b w:val="false"/>
          <w:i w:val="false"/>
          <w:color w:val="000000"/>
          <w:sz w:val="28"/>
        </w:rPr>
        <w:t xml:space="preserve">
          !припадках без          !мя, ограниченно годны второй степени в </w:t>
      </w:r>
      <w:r>
        <w:br/>
      </w:r>
      <w:r>
        <w:rPr>
          <w:rFonts w:ascii="Times New Roman"/>
          <w:b w:val="false"/>
          <w:i w:val="false"/>
          <w:color w:val="000000"/>
          <w:sz w:val="28"/>
        </w:rPr>
        <w:t xml:space="preserve">
          !психических нарушений  !военное время </w:t>
      </w:r>
      <w:r>
        <w:br/>
      </w:r>
      <w:r>
        <w:rPr>
          <w:rFonts w:ascii="Times New Roman"/>
          <w:b w:val="false"/>
          <w:i w:val="false"/>
          <w:color w:val="000000"/>
          <w:sz w:val="28"/>
        </w:rPr>
        <w:t xml:space="preserve">
          !вне припадка           ! </w:t>
      </w:r>
      <w:r>
        <w:br/>
      </w:r>
      <w:r>
        <w:rPr>
          <w:rFonts w:ascii="Times New Roman"/>
          <w:b w:val="false"/>
          <w:i w:val="false"/>
          <w:color w:val="000000"/>
          <w:sz w:val="28"/>
        </w:rPr>
        <w:t xml:space="preserve">
--------------------------------------------------------------------------- </w:t>
      </w:r>
    </w:p>
    <w:bookmarkStart w:name="z107" w:id="94"/>
    <w:p>
      <w:pPr>
        <w:spacing w:after="0"/>
        <w:ind w:left="0"/>
        <w:jc w:val="both"/>
      </w:pPr>
      <w:r>
        <w:rPr>
          <w:rFonts w:ascii="Times New Roman"/>
          <w:b w:val="false"/>
          <w:i w:val="false"/>
          <w:color w:val="000000"/>
          <w:sz w:val="28"/>
        </w:rPr>
        <w:t xml:space="preserve">
      Статья предусматривает эпилепсию как хроническое заболевание головного мозга с генерализованными или парциальными припадками, психическими эквивалентами или специфическими изменениями личности.  </w:t>
      </w:r>
      <w:r>
        <w:br/>
      </w:r>
      <w:r>
        <w:rPr>
          <w:rFonts w:ascii="Times New Roman"/>
          <w:b w:val="false"/>
          <w:i w:val="false"/>
          <w:color w:val="000000"/>
          <w:sz w:val="28"/>
        </w:rPr>
        <w:t xml:space="preserve">
      Наличие припадка должно быть подтверждено врачебным наблюдением. В отдельных случаях могут приняты во внимание акты, подписанные должностными лицами немедицинского состава и утвержденные руководством органа внутренних дел, если описанный в них припадок и последующее состояние дают основание считать его эпилептическим. В сомнительных случаях следует запрашивать данные по месту жительства, учебы, работы, службы.  </w:t>
      </w:r>
      <w:r>
        <w:br/>
      </w:r>
      <w:r>
        <w:rPr>
          <w:rFonts w:ascii="Times New Roman"/>
          <w:b w:val="false"/>
          <w:i w:val="false"/>
          <w:color w:val="000000"/>
          <w:sz w:val="28"/>
        </w:rPr>
        <w:t xml:space="preserve">
      При наличии частых (3 и более в год) припадков или психических эквивалентов судорожных припадков, а также прогрессирующих, достигших выраженной степени, нарушений психики освидетельствование проводится по пункту "а". При редких (менее 3 в год) припадках, в том числе бессудорожных пароксизмах и эквивалентах, при наличии умеренно выраженных изменений психики, характерных для эпилепсии, освидетельствование проводится по пункту "б".  </w:t>
      </w:r>
      <w:r>
        <w:br/>
      </w:r>
      <w:r>
        <w:rPr>
          <w:rFonts w:ascii="Times New Roman"/>
          <w:b w:val="false"/>
          <w:i w:val="false"/>
          <w:color w:val="000000"/>
          <w:sz w:val="28"/>
        </w:rPr>
        <w:t xml:space="preserve">
      В случаях, когда документами медицинского учреждения подтверждаются эпилептические припадки в прошлом, но за последние 5 лет они не наблюдались, а дополнительными исследованиями (ЭЭГ) в покое или при функциональных нагрузках выявляются патологические изменения (пароксизмально регистрируемые острые и медленные волны различной амплитуды, комплексы "острая-медленная" волна, межполушарная асимметрия и др.), освидетельствование проводится по пункту "б".  </w:t>
      </w:r>
      <w:r>
        <w:br/>
      </w:r>
      <w:r>
        <w:rPr>
          <w:rFonts w:ascii="Times New Roman"/>
          <w:b w:val="false"/>
          <w:i w:val="false"/>
          <w:color w:val="000000"/>
          <w:sz w:val="28"/>
        </w:rPr>
        <w:t xml:space="preserve">
      Однократные припадки (эпилептическая реакция) в прошлом, либо слабо выраженные и редко возникающие малые припадки, в отсутствии психических нарушений и характерных признаков на ЭЭГ могут быть проявлением тяжелых интоксикаций, сосудистых и других заболеваний, должны ориентировать на установление конкретного диагноза, рассматриваются как симптоматические судорожные припадки и к этой статье не относятся.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 !I графа!II графа!III графа!IV графа  !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3    !Маниакально-депрессивный! </w:t>
      </w:r>
      <w:r>
        <w:br/>
      </w:r>
      <w:r>
        <w:rPr>
          <w:rFonts w:ascii="Times New Roman"/>
          <w:b w:val="false"/>
          <w:i w:val="false"/>
          <w:color w:val="000000"/>
          <w:sz w:val="28"/>
        </w:rPr>
        <w:t xml:space="preserve">
         !психоз:                 ! </w:t>
      </w:r>
      <w:r>
        <w:br/>
      </w:r>
      <w:r>
        <w:rPr>
          <w:rFonts w:ascii="Times New Roman"/>
          <w:b w:val="false"/>
          <w:i w:val="false"/>
          <w:color w:val="000000"/>
          <w:sz w:val="28"/>
        </w:rPr>
        <w:t xml:space="preserve">
         !а) значительно          !              поступающие </w:t>
      </w:r>
      <w:r>
        <w:br/>
      </w:r>
      <w:r>
        <w:rPr>
          <w:rFonts w:ascii="Times New Roman"/>
          <w:b w:val="false"/>
          <w:i w:val="false"/>
          <w:color w:val="000000"/>
          <w:sz w:val="28"/>
        </w:rPr>
        <w:t xml:space="preserve">
         !выраженные формы с      !                не годны  </w:t>
      </w:r>
      <w:r>
        <w:br/>
      </w:r>
      <w:r>
        <w:rPr>
          <w:rFonts w:ascii="Times New Roman"/>
          <w:b w:val="false"/>
          <w:i w:val="false"/>
          <w:color w:val="000000"/>
          <w:sz w:val="28"/>
        </w:rPr>
        <w:t xml:space="preserve">
         !многократно повторяющи- !лица рядового и начальствующего состава </w:t>
      </w:r>
      <w:r>
        <w:br/>
      </w:r>
      <w:r>
        <w:rPr>
          <w:rFonts w:ascii="Times New Roman"/>
          <w:b w:val="false"/>
          <w:i w:val="false"/>
          <w:color w:val="000000"/>
          <w:sz w:val="28"/>
        </w:rPr>
        <w:t xml:space="preserve">
         !мися биполярными фазами !не годны к военной службе с исключением </w:t>
      </w:r>
      <w:r>
        <w:br/>
      </w:r>
      <w:r>
        <w:rPr>
          <w:rFonts w:ascii="Times New Roman"/>
          <w:b w:val="false"/>
          <w:i w:val="false"/>
          <w:color w:val="000000"/>
          <w:sz w:val="28"/>
        </w:rPr>
        <w:t xml:space="preserve">
         !в одном эпизоде или     !с воинского учета </w:t>
      </w:r>
      <w:r>
        <w:br/>
      </w:r>
      <w:r>
        <w:rPr>
          <w:rFonts w:ascii="Times New Roman"/>
          <w:b w:val="false"/>
          <w:i w:val="false"/>
          <w:color w:val="000000"/>
          <w:sz w:val="28"/>
        </w:rPr>
        <w:t xml:space="preserve">
         !затяжные монополярные   ! </w:t>
      </w:r>
      <w:r>
        <w:br/>
      </w:r>
      <w:r>
        <w:rPr>
          <w:rFonts w:ascii="Times New Roman"/>
          <w:b w:val="false"/>
          <w:i w:val="false"/>
          <w:color w:val="000000"/>
          <w:sz w:val="28"/>
        </w:rPr>
        <w:t xml:space="preserve">
         !приступы                ! </w:t>
      </w:r>
      <w:r>
        <w:br/>
      </w:r>
      <w:r>
        <w:rPr>
          <w:rFonts w:ascii="Times New Roman"/>
          <w:b w:val="false"/>
          <w:i w:val="false"/>
          <w:color w:val="000000"/>
          <w:sz w:val="28"/>
        </w:rPr>
        <w:t xml:space="preserve">
         !б) умеренно выраженные  !                поступающие              </w:t>
      </w:r>
      <w:r>
        <w:br/>
      </w:r>
      <w:r>
        <w:rPr>
          <w:rFonts w:ascii="Times New Roman"/>
          <w:b w:val="false"/>
          <w:i w:val="false"/>
          <w:color w:val="000000"/>
          <w:sz w:val="28"/>
        </w:rPr>
        <w:t xml:space="preserve">
         !и легкие формы с моно-  !                 не годны  </w:t>
      </w:r>
      <w:r>
        <w:br/>
      </w:r>
      <w:r>
        <w:rPr>
          <w:rFonts w:ascii="Times New Roman"/>
          <w:b w:val="false"/>
          <w:i w:val="false"/>
          <w:color w:val="000000"/>
          <w:sz w:val="28"/>
        </w:rPr>
        <w:t xml:space="preserve">
         !или биполярными         !лица рядового и начальствующего состава </w:t>
      </w:r>
      <w:r>
        <w:br/>
      </w:r>
      <w:r>
        <w:rPr>
          <w:rFonts w:ascii="Times New Roman"/>
          <w:b w:val="false"/>
          <w:i w:val="false"/>
          <w:color w:val="000000"/>
          <w:sz w:val="28"/>
        </w:rPr>
        <w:t xml:space="preserve">
         !эпизодами, впервые      !годность определяется индивидуально    </w:t>
      </w:r>
      <w:r>
        <w:br/>
      </w:r>
      <w:r>
        <w:rPr>
          <w:rFonts w:ascii="Times New Roman"/>
          <w:b w:val="false"/>
          <w:i w:val="false"/>
          <w:color w:val="000000"/>
          <w:sz w:val="28"/>
        </w:rPr>
        <w:t xml:space="preserve">
         !установленные, либо     !                                      </w:t>
      </w:r>
      <w:r>
        <w:br/>
      </w:r>
      <w:r>
        <w:rPr>
          <w:rFonts w:ascii="Times New Roman"/>
          <w:b w:val="false"/>
          <w:i w:val="false"/>
          <w:color w:val="000000"/>
          <w:sz w:val="28"/>
        </w:rPr>
        <w:t xml:space="preserve">
         !повторные с благоприят- !                     </w:t>
      </w:r>
      <w:r>
        <w:br/>
      </w:r>
      <w:r>
        <w:rPr>
          <w:rFonts w:ascii="Times New Roman"/>
          <w:b w:val="false"/>
          <w:i w:val="false"/>
          <w:color w:val="000000"/>
          <w:sz w:val="28"/>
        </w:rPr>
        <w:t xml:space="preserve">
         !ным течением            ! </w:t>
      </w:r>
      <w:r>
        <w:br/>
      </w:r>
      <w:r>
        <w:rPr>
          <w:rFonts w:ascii="Times New Roman"/>
          <w:b w:val="false"/>
          <w:i w:val="false"/>
          <w:color w:val="000000"/>
          <w:sz w:val="28"/>
        </w:rPr>
        <w:t xml:space="preserve">
--------------------------------------------------------------------------- </w:t>
      </w:r>
    </w:p>
    <w:bookmarkEnd w:id="94"/>
    <w:p>
      <w:pPr>
        <w:spacing w:after="0"/>
        <w:ind w:left="0"/>
        <w:jc w:val="both"/>
      </w:pPr>
      <w:r>
        <w:rPr>
          <w:rFonts w:ascii="Times New Roman"/>
          <w:b w:val="false"/>
          <w:i w:val="false"/>
          <w:color w:val="000000"/>
          <w:sz w:val="28"/>
        </w:rPr>
        <w:t xml:space="preserve">      Статья включает все аффективные психозы.  </w:t>
      </w:r>
      <w:r>
        <w:br/>
      </w:r>
      <w:r>
        <w:rPr>
          <w:rFonts w:ascii="Times New Roman"/>
          <w:b w:val="false"/>
          <w:i w:val="false"/>
          <w:color w:val="000000"/>
          <w:sz w:val="28"/>
        </w:rPr>
        <w:t xml:space="preserve">
      К пункту "а" относятся значительно выраженные или затяжные формы маниакально-депрессивного психоза и циклотимии с психотическими включениями (бред, галлюцинации, двигательные расстройства), подтвержденные стационарным обследованием и лечением.  </w:t>
      </w:r>
      <w:r>
        <w:br/>
      </w:r>
      <w:r>
        <w:rPr>
          <w:rFonts w:ascii="Times New Roman"/>
          <w:b w:val="false"/>
          <w:i w:val="false"/>
          <w:color w:val="000000"/>
          <w:sz w:val="28"/>
        </w:rPr>
        <w:t xml:space="preserve">
      К пункту "б" относятся маниакально-депрессивные психозы и циклотимии после однократного моно- или биполярного эпизода, при благоприятном течении с кратковременными психотическими включениями, либо в отсутствии их, а также повторный эпизод с менее выраженной и непродолжительной формой и благоприятным прогнозом.  </w:t>
      </w:r>
      <w:r>
        <w:br/>
      </w:r>
      <w:r>
        <w:rPr>
          <w:rFonts w:ascii="Times New Roman"/>
          <w:b w:val="false"/>
          <w:i w:val="false"/>
          <w:color w:val="000000"/>
          <w:sz w:val="28"/>
        </w:rPr>
        <w:t xml:space="preserve">
      По пункту "б" лица рядового и начальствующего состава после первого эпизода с легким течением и благоприятным прогнозом признаются годными к службе вне строя в мирное время, ограниченно годными первой степени в военное время.  </w:t>
      </w:r>
      <w:r>
        <w:br/>
      </w:r>
      <w:r>
        <w:rPr>
          <w:rFonts w:ascii="Times New Roman"/>
          <w:b w:val="false"/>
          <w:i w:val="false"/>
          <w:color w:val="000000"/>
          <w:sz w:val="28"/>
        </w:rPr>
        <w:t xml:space="preserve">
      Такое же заключение может быть вынесено лицам рядового и начальствующего состава имеющим длительный, но менее 25 лет срок службы, перенесшим в относительно легкой форме повторный эпизод.  </w:t>
      </w:r>
      <w:r>
        <w:br/>
      </w:r>
      <w:r>
        <w:rPr>
          <w:rFonts w:ascii="Times New Roman"/>
          <w:b w:val="false"/>
          <w:i w:val="false"/>
          <w:color w:val="000000"/>
          <w:sz w:val="28"/>
        </w:rPr>
        <w:t xml:space="preserve">
      Поступающие признаются негодными при наличии документального подтверждения о перенесенном маниакально-депрессивном психозе, циклотимии. Наследственная отягощенность аффективными психозами у ближайших родственников требует тщательного обследования освидетельствуемого для выявления у него признаков заболевания. </w:t>
      </w:r>
      <w:r>
        <w:br/>
      </w:r>
      <w:r>
        <w:rPr>
          <w:rFonts w:ascii="Times New Roman"/>
          <w:b w:val="false"/>
          <w:i w:val="false"/>
          <w:color w:val="000000"/>
          <w:sz w:val="28"/>
        </w:rPr>
        <w:t xml:space="preserve">
      По пункту "б" выносится также заключение у поступающих в случае впервые выявленных гипоманиакальных и субдепрессивных состояний неясного генеза.  </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4     !Шизофрения,            !               поступающие </w:t>
      </w:r>
      <w:r>
        <w:br/>
      </w:r>
      <w:r>
        <w:rPr>
          <w:rFonts w:ascii="Times New Roman"/>
          <w:b w:val="false"/>
          <w:i w:val="false"/>
          <w:color w:val="000000"/>
          <w:sz w:val="28"/>
        </w:rPr>
        <w:t xml:space="preserve">
          !шизотипические и       !                не годны </w:t>
      </w:r>
      <w:r>
        <w:br/>
      </w:r>
      <w:r>
        <w:rPr>
          <w:rFonts w:ascii="Times New Roman"/>
          <w:b w:val="false"/>
          <w:i w:val="false"/>
          <w:color w:val="000000"/>
          <w:sz w:val="28"/>
        </w:rPr>
        <w:t xml:space="preserve">
          !бредовые расстройства  !лица рядового и начальствующего состава </w:t>
      </w:r>
      <w:r>
        <w:br/>
      </w:r>
      <w:r>
        <w:rPr>
          <w:rFonts w:ascii="Times New Roman"/>
          <w:b w:val="false"/>
          <w:i w:val="false"/>
          <w:color w:val="000000"/>
          <w:sz w:val="28"/>
        </w:rPr>
        <w:t xml:space="preserve">
          !                       !не годны к военной службе с исключением </w:t>
      </w:r>
      <w:r>
        <w:br/>
      </w:r>
      <w:r>
        <w:rPr>
          <w:rFonts w:ascii="Times New Roman"/>
          <w:b w:val="false"/>
          <w:i w:val="false"/>
          <w:color w:val="000000"/>
          <w:sz w:val="28"/>
        </w:rPr>
        <w:t xml:space="preserve">
          !                       !с воинского учета </w:t>
      </w:r>
      <w:r>
        <w:br/>
      </w:r>
      <w:r>
        <w:rPr>
          <w:rFonts w:ascii="Times New Roman"/>
          <w:b w:val="false"/>
          <w:i w:val="false"/>
          <w:color w:val="000000"/>
          <w:sz w:val="28"/>
        </w:rPr>
        <w:t xml:space="preserve">
--------------------------------------------------------------------------- </w:t>
      </w:r>
      <w:r>
        <w:br/>
      </w:r>
      <w:r>
        <w:rPr>
          <w:rFonts w:ascii="Times New Roman"/>
          <w:b w:val="false"/>
          <w:i w:val="false"/>
          <w:color w:val="000000"/>
          <w:sz w:val="28"/>
        </w:rPr>
        <w:t xml:space="preserve">
     К данной статье относятся все формы шизофрении, шизотипических и бредовых расстройств, установленные в психиатрическом стационаре.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5       !Психотические и        ! </w:t>
      </w:r>
      <w:r>
        <w:br/>
      </w:r>
      <w:r>
        <w:rPr>
          <w:rFonts w:ascii="Times New Roman"/>
          <w:b w:val="false"/>
          <w:i w:val="false"/>
          <w:color w:val="000000"/>
          <w:sz w:val="28"/>
        </w:rPr>
        <w:t xml:space="preserve">
            !непсихотические психи- ! </w:t>
      </w:r>
      <w:r>
        <w:br/>
      </w:r>
      <w:r>
        <w:rPr>
          <w:rFonts w:ascii="Times New Roman"/>
          <w:b w:val="false"/>
          <w:i w:val="false"/>
          <w:color w:val="000000"/>
          <w:sz w:val="28"/>
        </w:rPr>
        <w:t xml:space="preserve">
            !ческие расстройства    ! </w:t>
      </w:r>
      <w:r>
        <w:br/>
      </w:r>
      <w:r>
        <w:rPr>
          <w:rFonts w:ascii="Times New Roman"/>
          <w:b w:val="false"/>
          <w:i w:val="false"/>
          <w:color w:val="000000"/>
          <w:sz w:val="28"/>
        </w:rPr>
        <w:t xml:space="preserve">
            !вследствие органическо-! </w:t>
      </w:r>
      <w:r>
        <w:br/>
      </w:r>
      <w:r>
        <w:rPr>
          <w:rFonts w:ascii="Times New Roman"/>
          <w:b w:val="false"/>
          <w:i w:val="false"/>
          <w:color w:val="000000"/>
          <w:sz w:val="28"/>
        </w:rPr>
        <w:t xml:space="preserve">
            !го поражения головного ! </w:t>
      </w:r>
      <w:r>
        <w:br/>
      </w:r>
      <w:r>
        <w:rPr>
          <w:rFonts w:ascii="Times New Roman"/>
          <w:b w:val="false"/>
          <w:i w:val="false"/>
          <w:color w:val="000000"/>
          <w:sz w:val="28"/>
        </w:rPr>
        <w:t xml:space="preserve">
            !мозга:                 ! </w:t>
      </w:r>
      <w:r>
        <w:br/>
      </w:r>
      <w:r>
        <w:rPr>
          <w:rFonts w:ascii="Times New Roman"/>
          <w:b w:val="false"/>
          <w:i w:val="false"/>
          <w:color w:val="000000"/>
          <w:sz w:val="28"/>
        </w:rPr>
        <w:t xml:space="preserve">
            !а) при значительно     !               поступающие </w:t>
      </w:r>
      <w:r>
        <w:br/>
      </w:r>
      <w:r>
        <w:rPr>
          <w:rFonts w:ascii="Times New Roman"/>
          <w:b w:val="false"/>
          <w:i w:val="false"/>
          <w:color w:val="000000"/>
          <w:sz w:val="28"/>
        </w:rPr>
        <w:t xml:space="preserve">
            !выраженных стойких     !                  не годны  </w:t>
      </w:r>
      <w:r>
        <w:br/>
      </w:r>
      <w:r>
        <w:rPr>
          <w:rFonts w:ascii="Times New Roman"/>
          <w:b w:val="false"/>
          <w:i w:val="false"/>
          <w:color w:val="000000"/>
          <w:sz w:val="28"/>
        </w:rPr>
        <w:t xml:space="preserve">
            !психических нарушениях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!б) при умеренно выра-  !          поступающие </w:t>
      </w:r>
      <w:r>
        <w:br/>
      </w:r>
      <w:r>
        <w:rPr>
          <w:rFonts w:ascii="Times New Roman"/>
          <w:b w:val="false"/>
          <w:i w:val="false"/>
          <w:color w:val="000000"/>
          <w:sz w:val="28"/>
        </w:rPr>
        <w:t xml:space="preserve">
            !женных психических     !             не годны  </w:t>
      </w:r>
      <w:r>
        <w:br/>
      </w:r>
      <w:r>
        <w:rPr>
          <w:rFonts w:ascii="Times New Roman"/>
          <w:b w:val="false"/>
          <w:i w:val="false"/>
          <w:color w:val="000000"/>
          <w:sz w:val="28"/>
        </w:rPr>
        <w:t xml:space="preserve">
            !нарушениях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при стойкой         !            поступающие </w:t>
      </w:r>
      <w:r>
        <w:br/>
      </w:r>
      <w:r>
        <w:rPr>
          <w:rFonts w:ascii="Times New Roman"/>
          <w:b w:val="false"/>
          <w:i w:val="false"/>
          <w:color w:val="000000"/>
          <w:sz w:val="28"/>
        </w:rPr>
        <w:t xml:space="preserve">
            !компенсации болезненных!    не годны       ! годность          </w:t>
      </w:r>
      <w:r>
        <w:br/>
      </w:r>
      <w:r>
        <w:rPr>
          <w:rFonts w:ascii="Times New Roman"/>
          <w:b w:val="false"/>
          <w:i w:val="false"/>
          <w:color w:val="000000"/>
          <w:sz w:val="28"/>
        </w:rPr>
        <w:t xml:space="preserve">
            !проявлений после       !                   !определяется </w:t>
      </w:r>
      <w:r>
        <w:br/>
      </w:r>
      <w:r>
        <w:rPr>
          <w:rFonts w:ascii="Times New Roman"/>
          <w:b w:val="false"/>
          <w:i w:val="false"/>
          <w:color w:val="000000"/>
          <w:sz w:val="28"/>
        </w:rPr>
        <w:t xml:space="preserve">
            !перенесенного острого  !                   !индивидуально  </w:t>
      </w:r>
      <w:r>
        <w:br/>
      </w:r>
      <w:r>
        <w:rPr>
          <w:rFonts w:ascii="Times New Roman"/>
          <w:b w:val="false"/>
          <w:i w:val="false"/>
          <w:color w:val="000000"/>
          <w:sz w:val="28"/>
        </w:rPr>
        <w:t xml:space="preserve">
            !кратковременного       !лица рядового и начальствующего        </w:t>
      </w:r>
      <w:r>
        <w:br/>
      </w:r>
      <w:r>
        <w:rPr>
          <w:rFonts w:ascii="Times New Roman"/>
          <w:b w:val="false"/>
          <w:i w:val="false"/>
          <w:color w:val="000000"/>
          <w:sz w:val="28"/>
        </w:rPr>
        <w:t xml:space="preserve">
            !психического нарушения !               состава </w:t>
      </w:r>
      <w:r>
        <w:br/>
      </w:r>
      <w:r>
        <w:rPr>
          <w:rFonts w:ascii="Times New Roman"/>
          <w:b w:val="false"/>
          <w:i w:val="false"/>
          <w:color w:val="000000"/>
          <w:sz w:val="28"/>
        </w:rPr>
        <w:t xml:space="preserve">
            !                       !годность к службе в!годны к военной </w:t>
      </w:r>
      <w:r>
        <w:br/>
      </w:r>
      <w:r>
        <w:rPr>
          <w:rFonts w:ascii="Times New Roman"/>
          <w:b w:val="false"/>
          <w:i w:val="false"/>
          <w:color w:val="000000"/>
          <w:sz w:val="28"/>
        </w:rPr>
        <w:t xml:space="preserve">
            !                       !строю или вне строя!службе </w:t>
      </w:r>
      <w:r>
        <w:br/>
      </w:r>
      <w:r>
        <w:rPr>
          <w:rFonts w:ascii="Times New Roman"/>
          <w:b w:val="false"/>
          <w:i w:val="false"/>
          <w:color w:val="000000"/>
          <w:sz w:val="28"/>
        </w:rPr>
        <w:t xml:space="preserve">
            !                       !определяется       ! </w:t>
      </w:r>
      <w:r>
        <w:br/>
      </w:r>
      <w:r>
        <w:rPr>
          <w:rFonts w:ascii="Times New Roman"/>
          <w:b w:val="false"/>
          <w:i w:val="false"/>
          <w:color w:val="000000"/>
          <w:sz w:val="28"/>
        </w:rPr>
        <w:t xml:space="preserve">
            !                       !индивидуально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включает психозы и другие психические расстройства, обусловленные опухолями головного мозга, энцефалитами, менингитами, сифилисом мозга, сосудистыми дегенеративными и другими органическими заболеваниями и поражениями головного мозга.  </w:t>
      </w:r>
      <w:r>
        <w:br/>
      </w:r>
      <w:r>
        <w:rPr>
          <w:rFonts w:ascii="Times New Roman"/>
          <w:b w:val="false"/>
          <w:i w:val="false"/>
          <w:color w:val="000000"/>
          <w:sz w:val="28"/>
        </w:rPr>
        <w:t xml:space="preserve">
      К пункту "а" относятся значительно выраженные и стойкие психические расстройства: затяжные психотические состояния, деменция, интеллектуально-мнестические нарушения и изменения личности по психоорганическому типу.  </w:t>
      </w:r>
      <w:r>
        <w:br/>
      </w:r>
      <w:r>
        <w:rPr>
          <w:rFonts w:ascii="Times New Roman"/>
          <w:b w:val="false"/>
          <w:i w:val="false"/>
          <w:color w:val="000000"/>
          <w:sz w:val="28"/>
        </w:rPr>
        <w:t xml:space="preserve">
      К пункту "б" относятся умеренно выраженные психотические состояния с благоприятным течением, психические расстройства, проявляющиеся стойкими эмоционально-волевыми, эндокринными, астеническими или вегетативными нарушениями со склонностью к психопатическим, неврозоподобным реакциям у лиц с органическим заболеванием либо поражением головного мозга.  </w:t>
      </w:r>
      <w:r>
        <w:br/>
      </w:r>
      <w:r>
        <w:rPr>
          <w:rFonts w:ascii="Times New Roman"/>
          <w:b w:val="false"/>
          <w:i w:val="false"/>
          <w:color w:val="000000"/>
          <w:sz w:val="28"/>
        </w:rPr>
        <w:t xml:space="preserve">
      К пункту "в" относятся состояния стойкой (не менее 1 года) компенсации болезненных проявлений, возникших в период остро протекающих заболеваний, не приведшие к описанным в пунктах "а" и "б" состояниям, когда имеются эмоциональная напряженность, неустойчивость, инертность и тугоподвижность психических процессов, и нарушение некоторых когнитивных функций (памяти, суждений, умозаключений, понимания, внимания, мышления), подтвержденные результатами психодиагностического и психофизиологического обследований, а при возможности - другими методами исследования функционального состояния центральной нервной системы, ЭЭГ, по экзогенно-органической модели, при наличии микроорганических симптомов или даже без них.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6       !Психические расстройст-! </w:t>
      </w:r>
      <w:r>
        <w:br/>
      </w:r>
      <w:r>
        <w:rPr>
          <w:rFonts w:ascii="Times New Roman"/>
          <w:b w:val="false"/>
          <w:i w:val="false"/>
          <w:color w:val="000000"/>
          <w:sz w:val="28"/>
        </w:rPr>
        <w:t xml:space="preserve">
            !ва при острых и        ! </w:t>
      </w:r>
      <w:r>
        <w:br/>
      </w:r>
      <w:r>
        <w:rPr>
          <w:rFonts w:ascii="Times New Roman"/>
          <w:b w:val="false"/>
          <w:i w:val="false"/>
          <w:color w:val="000000"/>
          <w:sz w:val="28"/>
        </w:rPr>
        <w:t xml:space="preserve">
            !хронических интоксика- ! </w:t>
      </w:r>
      <w:r>
        <w:br/>
      </w:r>
      <w:r>
        <w:rPr>
          <w:rFonts w:ascii="Times New Roman"/>
          <w:b w:val="false"/>
          <w:i w:val="false"/>
          <w:color w:val="000000"/>
          <w:sz w:val="28"/>
        </w:rPr>
        <w:t xml:space="preserve">
            !циях, инфекциях:       ! </w:t>
      </w:r>
      <w:r>
        <w:br/>
      </w:r>
      <w:r>
        <w:rPr>
          <w:rFonts w:ascii="Times New Roman"/>
          <w:b w:val="false"/>
          <w:i w:val="false"/>
          <w:color w:val="000000"/>
          <w:sz w:val="28"/>
        </w:rPr>
        <w:t xml:space="preserve">
            !а) при значительно     !               поступающие </w:t>
      </w:r>
      <w:r>
        <w:br/>
      </w:r>
      <w:r>
        <w:rPr>
          <w:rFonts w:ascii="Times New Roman"/>
          <w:b w:val="false"/>
          <w:i w:val="false"/>
          <w:color w:val="000000"/>
          <w:sz w:val="28"/>
        </w:rPr>
        <w:t xml:space="preserve">
            !выраженных стойких     !                  не годны  </w:t>
      </w:r>
      <w:r>
        <w:br/>
      </w:r>
      <w:r>
        <w:rPr>
          <w:rFonts w:ascii="Times New Roman"/>
          <w:b w:val="false"/>
          <w:i w:val="false"/>
          <w:color w:val="000000"/>
          <w:sz w:val="28"/>
        </w:rPr>
        <w:t xml:space="preserve">
            !психических нарушениях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        ем с воинского учета </w:t>
      </w:r>
      <w:r>
        <w:br/>
      </w:r>
      <w:r>
        <w:rPr>
          <w:rFonts w:ascii="Times New Roman"/>
          <w:b w:val="false"/>
          <w:i w:val="false"/>
          <w:color w:val="000000"/>
          <w:sz w:val="28"/>
        </w:rPr>
        <w:t xml:space="preserve">
            !б) при наличии         !              поступающие </w:t>
      </w:r>
      <w:r>
        <w:br/>
      </w:r>
      <w:r>
        <w:rPr>
          <w:rFonts w:ascii="Times New Roman"/>
          <w:b w:val="false"/>
          <w:i w:val="false"/>
          <w:color w:val="000000"/>
          <w:sz w:val="28"/>
        </w:rPr>
        <w:t xml:space="preserve">
            !выраженного астеничес- !                не годны  </w:t>
      </w:r>
      <w:r>
        <w:br/>
      </w:r>
      <w:r>
        <w:rPr>
          <w:rFonts w:ascii="Times New Roman"/>
          <w:b w:val="false"/>
          <w:i w:val="false"/>
          <w:color w:val="000000"/>
          <w:sz w:val="28"/>
        </w:rPr>
        <w:t xml:space="preserve">
            !кого состояния,        !лица рядового и начальствующего        </w:t>
      </w:r>
      <w:r>
        <w:br/>
      </w:r>
      <w:r>
        <w:rPr>
          <w:rFonts w:ascii="Times New Roman"/>
          <w:b w:val="false"/>
          <w:i w:val="false"/>
          <w:color w:val="000000"/>
          <w:sz w:val="28"/>
        </w:rPr>
        <w:t xml:space="preserve">
            !патологических измене- !              состава </w:t>
      </w:r>
      <w:r>
        <w:br/>
      </w:r>
      <w:r>
        <w:rPr>
          <w:rFonts w:ascii="Times New Roman"/>
          <w:b w:val="false"/>
          <w:i w:val="false"/>
          <w:color w:val="000000"/>
          <w:sz w:val="28"/>
        </w:rPr>
        <w:t xml:space="preserve">
            !ний личности и органи- !не годны к военной службе в мирное  </w:t>
      </w:r>
      <w:r>
        <w:br/>
      </w:r>
      <w:r>
        <w:rPr>
          <w:rFonts w:ascii="Times New Roman"/>
          <w:b w:val="false"/>
          <w:i w:val="false"/>
          <w:color w:val="000000"/>
          <w:sz w:val="28"/>
        </w:rPr>
        <w:t xml:space="preserve">
            !ческого поражения нерв-!время, ограниченно годны второй </w:t>
      </w:r>
      <w:r>
        <w:br/>
      </w:r>
      <w:r>
        <w:rPr>
          <w:rFonts w:ascii="Times New Roman"/>
          <w:b w:val="false"/>
          <w:i w:val="false"/>
          <w:color w:val="000000"/>
          <w:sz w:val="28"/>
        </w:rPr>
        <w:t xml:space="preserve">
            !ной системы            !степени в военное время </w:t>
      </w:r>
      <w:r>
        <w:br/>
      </w:r>
      <w:r>
        <w:rPr>
          <w:rFonts w:ascii="Times New Roman"/>
          <w:b w:val="false"/>
          <w:i w:val="false"/>
          <w:color w:val="000000"/>
          <w:sz w:val="28"/>
        </w:rPr>
        <w:t xml:space="preserve">
            !в) при умеренно        !                поступающие </w:t>
      </w:r>
      <w:r>
        <w:br/>
      </w:r>
      <w:r>
        <w:rPr>
          <w:rFonts w:ascii="Times New Roman"/>
          <w:b w:val="false"/>
          <w:i w:val="false"/>
          <w:color w:val="000000"/>
          <w:sz w:val="28"/>
        </w:rPr>
        <w:t xml:space="preserve">
            !выраженных астенических!                 не годны </w:t>
      </w:r>
      <w:r>
        <w:br/>
      </w:r>
      <w:r>
        <w:rPr>
          <w:rFonts w:ascii="Times New Roman"/>
          <w:b w:val="false"/>
          <w:i w:val="false"/>
          <w:color w:val="000000"/>
          <w:sz w:val="28"/>
        </w:rPr>
        <w:t xml:space="preserve">
            !состояниях, начальных  !лица рядового и начальствующего  </w:t>
      </w:r>
      <w:r>
        <w:br/>
      </w:r>
      <w:r>
        <w:rPr>
          <w:rFonts w:ascii="Times New Roman"/>
          <w:b w:val="false"/>
          <w:i w:val="false"/>
          <w:color w:val="000000"/>
          <w:sz w:val="28"/>
        </w:rPr>
        <w:t xml:space="preserve">
            !проявлениях хроническо-!             состава </w:t>
      </w:r>
      <w:r>
        <w:br/>
      </w:r>
      <w:r>
        <w:rPr>
          <w:rFonts w:ascii="Times New Roman"/>
          <w:b w:val="false"/>
          <w:i w:val="false"/>
          <w:color w:val="000000"/>
          <w:sz w:val="28"/>
        </w:rPr>
        <w:t xml:space="preserve">
            !го алкоголизма         !годны к службе вне строя в мирное </w:t>
      </w:r>
      <w:r>
        <w:br/>
      </w:r>
      <w:r>
        <w:rPr>
          <w:rFonts w:ascii="Times New Roman"/>
          <w:b w:val="false"/>
          <w:i w:val="false"/>
          <w:color w:val="000000"/>
          <w:sz w:val="28"/>
        </w:rPr>
        <w:t xml:space="preserve">
            !                       !время, ограниченно годны первой        </w:t>
      </w:r>
      <w:r>
        <w:br/>
      </w:r>
      <w:r>
        <w:rPr>
          <w:rFonts w:ascii="Times New Roman"/>
          <w:b w:val="false"/>
          <w:i w:val="false"/>
          <w:color w:val="000000"/>
          <w:sz w:val="28"/>
        </w:rPr>
        <w:t xml:space="preserve">
            !                       !степени в военное время </w:t>
      </w:r>
      <w:r>
        <w:br/>
      </w:r>
      <w:r>
        <w:rPr>
          <w:rFonts w:ascii="Times New Roman"/>
          <w:b w:val="false"/>
          <w:i w:val="false"/>
          <w:color w:val="000000"/>
          <w:sz w:val="28"/>
        </w:rPr>
        <w:t xml:space="preserve">
            !г) при наличии непро-  !                поступающие </w:t>
      </w:r>
      <w:r>
        <w:br/>
      </w:r>
      <w:r>
        <w:rPr>
          <w:rFonts w:ascii="Times New Roman"/>
          <w:b w:val="false"/>
          <w:i w:val="false"/>
          <w:color w:val="000000"/>
          <w:sz w:val="28"/>
        </w:rPr>
        <w:t xml:space="preserve">
            !должительного астени - !            не годны до излечения </w:t>
      </w:r>
      <w:r>
        <w:br/>
      </w:r>
      <w:r>
        <w:rPr>
          <w:rFonts w:ascii="Times New Roman"/>
          <w:b w:val="false"/>
          <w:i w:val="false"/>
          <w:color w:val="000000"/>
          <w:sz w:val="28"/>
        </w:rPr>
        <w:t xml:space="preserve">
            !ческого состояния с    !лица рядового и начальствующего </w:t>
      </w:r>
      <w:r>
        <w:br/>
      </w:r>
      <w:r>
        <w:rPr>
          <w:rFonts w:ascii="Times New Roman"/>
          <w:b w:val="false"/>
          <w:i w:val="false"/>
          <w:color w:val="000000"/>
          <w:sz w:val="28"/>
        </w:rPr>
        <w:t xml:space="preserve">
            !благоприятным течением !           состава </w:t>
      </w:r>
      <w:r>
        <w:br/>
      </w:r>
      <w:r>
        <w:rPr>
          <w:rFonts w:ascii="Times New Roman"/>
          <w:b w:val="false"/>
          <w:i w:val="false"/>
          <w:color w:val="000000"/>
          <w:sz w:val="28"/>
        </w:rPr>
        <w:t xml:space="preserve">
            !                       !              отпуск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предусматривает психозы и другие психические расстройства вследствие общих инфекций, интоксикаций при соматических заболеваниях различного генеза, климактерических нарушениях, нарушениях обмена веществ, родах. Сюда же относятся психические расстройства, обусловленные воздействием радиоактивных веществ (РВ), источников ионизирующего излучения (ИИИ), компонентов ракетного топлива (КРТ), источниками электромагнитного поля (ЭМП) и др., а также интоксикационные психозы, возникающие вследствие злоупотребления алкоголем, наркотическими и другими токсическими веществами.  </w:t>
      </w:r>
      <w:r>
        <w:br/>
      </w:r>
      <w:r>
        <w:rPr>
          <w:rFonts w:ascii="Times New Roman"/>
          <w:b w:val="false"/>
          <w:i w:val="false"/>
          <w:color w:val="000000"/>
          <w:sz w:val="28"/>
        </w:rPr>
        <w:t xml:space="preserve">
      Освидетельствование лиц рядового и начальствующего состава проводится после стационарного обследования и лечения граждан, поступающих на службу, - по результатам амбулаторного обследования.  </w:t>
      </w:r>
      <w:r>
        <w:br/>
      </w:r>
      <w:r>
        <w:rPr>
          <w:rFonts w:ascii="Times New Roman"/>
          <w:b w:val="false"/>
          <w:i w:val="false"/>
          <w:color w:val="000000"/>
          <w:sz w:val="28"/>
        </w:rPr>
        <w:t xml:space="preserve">
      К пункту "а" относятся психотические состояния со значительно выраженными клиническими проявлениями или длительным течением, в том числе с выраженными изменениями личности, интеллектуально-мнестическими нарушениями.  </w:t>
      </w:r>
      <w:r>
        <w:br/>
      </w:r>
      <w:r>
        <w:rPr>
          <w:rFonts w:ascii="Times New Roman"/>
          <w:b w:val="false"/>
          <w:i w:val="false"/>
          <w:color w:val="000000"/>
          <w:sz w:val="28"/>
        </w:rPr>
        <w:t xml:space="preserve">
      К пункту "б" относятся умеренно выраженные или повторные психотические и непсихотические психические состояния, приводящие к патологическим изменениям личности или выраженному астеническому состоянию, стойкой невротизации; хронический алкоголизм II-III стадии; алкогольный психоз; наркомания, не достигшая стадии выраженности отнесенной к пункту "а" данной статьи.  </w:t>
      </w:r>
      <w:r>
        <w:br/>
      </w:r>
      <w:r>
        <w:rPr>
          <w:rFonts w:ascii="Times New Roman"/>
          <w:b w:val="false"/>
          <w:i w:val="false"/>
          <w:color w:val="000000"/>
          <w:sz w:val="28"/>
        </w:rPr>
        <w:t xml:space="preserve">
      К пункту "в" относятся умеренно выраженные астенические состояния после перенесенной инфекции, интоксикации без признаков органического поражения центральной нервной системы; начальная стадия хронического алкоголизма при отсутствии личностных расстройств, явления измененной реактивности - психической зависимости, а также состояния после успешного стационарного лечения однократного алкогольного психоза; хронический алкоголизм, наркомания, сопровождающиеся умеренными изменениями личности либо в отсутствии их.  </w:t>
      </w:r>
      <w:r>
        <w:br/>
      </w:r>
      <w:r>
        <w:rPr>
          <w:rFonts w:ascii="Times New Roman"/>
          <w:b w:val="false"/>
          <w:i w:val="false"/>
          <w:color w:val="000000"/>
          <w:sz w:val="28"/>
        </w:rPr>
        <w:t xml:space="preserve">
      К этому же пункту относятся выявленные у граждан, поступающих на службу, косвенные признаки хронического алкоголизма, наркомании с наличием эмоционально-волевых нарушений, других изменений личности, приведших к социальной дезадаптации, подтвержденные данными психодиагностического обследования; рубцы по ходу вен любой локализации и др.  </w:t>
      </w:r>
      <w:r>
        <w:br/>
      </w:r>
      <w:r>
        <w:rPr>
          <w:rFonts w:ascii="Times New Roman"/>
          <w:b w:val="false"/>
          <w:i w:val="false"/>
          <w:color w:val="000000"/>
          <w:sz w:val="28"/>
        </w:rPr>
        <w:t xml:space="preserve">
      По психическим расстройствам, возникшим в результате острого либо обострения хронического заболевания, интоксикации с астеническим состоянием, удерживающимся до 2-х месяцев, в отсутствии патологии со стороны внутренних органов, с хорошим прогнозом, по пункту "г" настоящей статьи лицам рядового и начальствующего состава предоставляется отпуск по болезни, при необходимости проводится повторное освидетельствование.  </w:t>
      </w:r>
      <w:r>
        <w:br/>
      </w:r>
      <w:r>
        <w:rPr>
          <w:rFonts w:ascii="Times New Roman"/>
          <w:b w:val="false"/>
          <w:i w:val="false"/>
          <w:color w:val="000000"/>
          <w:sz w:val="28"/>
        </w:rPr>
        <w:t xml:space="preserve">
     Лицам, перенесшим острое отравлением алкоголем или наркотическими (токсическими) веществами, отпуск по болезни не предоставляется. </w:t>
      </w:r>
      <w:r>
        <w:br/>
      </w:r>
      <w:r>
        <w:rPr>
          <w:rFonts w:ascii="Times New Roman"/>
          <w:b w:val="false"/>
          <w:i w:val="false"/>
          <w:color w:val="000000"/>
          <w:sz w:val="28"/>
        </w:rPr>
        <w:t xml:space="preserve">
     Единичное или эпизодическое употребление алкоголя без психических расстройств не может служить основанием для применения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7     !Психопатии и другие    ! </w:t>
      </w:r>
      <w:r>
        <w:br/>
      </w:r>
      <w:r>
        <w:rPr>
          <w:rFonts w:ascii="Times New Roman"/>
          <w:b w:val="false"/>
          <w:i w:val="false"/>
          <w:color w:val="000000"/>
          <w:sz w:val="28"/>
        </w:rPr>
        <w:t xml:space="preserve">
            !расстройства личности: ! </w:t>
      </w:r>
      <w:r>
        <w:br/>
      </w:r>
      <w:r>
        <w:rPr>
          <w:rFonts w:ascii="Times New Roman"/>
          <w:b w:val="false"/>
          <w:i w:val="false"/>
          <w:color w:val="000000"/>
          <w:sz w:val="28"/>
        </w:rPr>
        <w:t xml:space="preserve">
            !а) значительно         !            поступающие </w:t>
      </w:r>
      <w:r>
        <w:br/>
      </w:r>
      <w:r>
        <w:rPr>
          <w:rFonts w:ascii="Times New Roman"/>
          <w:b w:val="false"/>
          <w:i w:val="false"/>
          <w:color w:val="000000"/>
          <w:sz w:val="28"/>
        </w:rPr>
        <w:t xml:space="preserve">
            !выраженные с частыми   !              не годны </w:t>
      </w:r>
      <w:r>
        <w:br/>
      </w:r>
      <w:r>
        <w:rPr>
          <w:rFonts w:ascii="Times New Roman"/>
          <w:b w:val="false"/>
          <w:i w:val="false"/>
          <w:color w:val="000000"/>
          <w:sz w:val="28"/>
        </w:rPr>
        <w:t xml:space="preserve">
            !длительными декомпенса-!лица рядового и начальствующего        </w:t>
      </w:r>
      <w:r>
        <w:br/>
      </w:r>
      <w:r>
        <w:rPr>
          <w:rFonts w:ascii="Times New Roman"/>
          <w:b w:val="false"/>
          <w:i w:val="false"/>
          <w:color w:val="000000"/>
          <w:sz w:val="28"/>
        </w:rPr>
        <w:t xml:space="preserve">
            !циями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!б) умеренно выраженные !             поступающие </w:t>
      </w:r>
      <w:r>
        <w:br/>
      </w:r>
      <w:r>
        <w:rPr>
          <w:rFonts w:ascii="Times New Roman"/>
          <w:b w:val="false"/>
          <w:i w:val="false"/>
          <w:color w:val="000000"/>
          <w:sz w:val="28"/>
        </w:rPr>
        <w:t xml:space="preserve">
            !с неустойчивой         !              не годны </w:t>
      </w:r>
      <w:r>
        <w:br/>
      </w:r>
      <w:r>
        <w:rPr>
          <w:rFonts w:ascii="Times New Roman"/>
          <w:b w:val="false"/>
          <w:i w:val="false"/>
          <w:color w:val="000000"/>
          <w:sz w:val="28"/>
        </w:rPr>
        <w:t xml:space="preserve">
            !компенсацией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в мирное     </w:t>
      </w:r>
      <w:r>
        <w:br/>
      </w:r>
      <w:r>
        <w:rPr>
          <w:rFonts w:ascii="Times New Roman"/>
          <w:b w:val="false"/>
          <w:i w:val="false"/>
          <w:color w:val="000000"/>
          <w:sz w:val="28"/>
        </w:rPr>
        <w:t xml:space="preserve">
            !                       !               время, </w:t>
      </w:r>
      <w:r>
        <w:br/>
      </w:r>
      <w:r>
        <w:rPr>
          <w:rFonts w:ascii="Times New Roman"/>
          <w:b w:val="false"/>
          <w:i w:val="false"/>
          <w:color w:val="000000"/>
          <w:sz w:val="28"/>
        </w:rPr>
        <w:t xml:space="preserve">
            !                       !ограниченно годны второй степени в </w:t>
      </w:r>
      <w:r>
        <w:br/>
      </w:r>
      <w:r>
        <w:rPr>
          <w:rFonts w:ascii="Times New Roman"/>
          <w:b w:val="false"/>
          <w:i w:val="false"/>
          <w:color w:val="000000"/>
          <w:sz w:val="28"/>
        </w:rPr>
        <w:t xml:space="preserve">
            !                       !военное время </w:t>
      </w:r>
      <w:r>
        <w:br/>
      </w:r>
      <w:r>
        <w:rPr>
          <w:rFonts w:ascii="Times New Roman"/>
          <w:b w:val="false"/>
          <w:i w:val="false"/>
          <w:color w:val="000000"/>
          <w:sz w:val="28"/>
        </w:rPr>
        <w:t xml:space="preserve">
            !в) со стойкой компенса-!             поступающие </w:t>
      </w:r>
      <w:r>
        <w:br/>
      </w:r>
      <w:r>
        <w:rPr>
          <w:rFonts w:ascii="Times New Roman"/>
          <w:b w:val="false"/>
          <w:i w:val="false"/>
          <w:color w:val="000000"/>
          <w:sz w:val="28"/>
        </w:rPr>
        <w:t xml:space="preserve">
            !цией личностных реакций!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!годны к службе вне   !годность к       </w:t>
      </w:r>
      <w:r>
        <w:br/>
      </w:r>
      <w:r>
        <w:rPr>
          <w:rFonts w:ascii="Times New Roman"/>
          <w:b w:val="false"/>
          <w:i w:val="false"/>
          <w:color w:val="000000"/>
          <w:sz w:val="28"/>
        </w:rPr>
        <w:t xml:space="preserve">
            !                       !строя в мирное время,!службе </w:t>
      </w:r>
      <w:r>
        <w:br/>
      </w:r>
      <w:r>
        <w:rPr>
          <w:rFonts w:ascii="Times New Roman"/>
          <w:b w:val="false"/>
          <w:i w:val="false"/>
          <w:color w:val="000000"/>
          <w:sz w:val="28"/>
        </w:rPr>
        <w:t xml:space="preserve">
            !                       !ограниченно годны    !в строю или вне </w:t>
      </w:r>
      <w:r>
        <w:br/>
      </w:r>
      <w:r>
        <w:rPr>
          <w:rFonts w:ascii="Times New Roman"/>
          <w:b w:val="false"/>
          <w:i w:val="false"/>
          <w:color w:val="000000"/>
          <w:sz w:val="28"/>
        </w:rPr>
        <w:t xml:space="preserve">
            !                       !первой степени в     !строя            </w:t>
      </w:r>
      <w:r>
        <w:br/>
      </w:r>
      <w:r>
        <w:rPr>
          <w:rFonts w:ascii="Times New Roman"/>
          <w:b w:val="false"/>
          <w:i w:val="false"/>
          <w:color w:val="000000"/>
          <w:sz w:val="28"/>
        </w:rPr>
        <w:t xml:space="preserve">
            !                       !военное время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предусматривает психопатии, патологические развития личности, все формы психического инфантилизма и др., сопровождающиеся личностной и социальной дезинтеграцией.  </w:t>
      </w:r>
      <w:r>
        <w:br/>
      </w:r>
      <w:r>
        <w:rPr>
          <w:rFonts w:ascii="Times New Roman"/>
          <w:b w:val="false"/>
          <w:i w:val="false"/>
          <w:color w:val="000000"/>
          <w:sz w:val="28"/>
        </w:rPr>
        <w:t xml:space="preserve">
      Личностные расстройства подтверждаются анамнезом всей жизни и проявляются аффективными срывами. Диагностика требует объективного подтверждения служебными, медицинскими характеристиками, другими объективными документами.  </w:t>
      </w:r>
      <w:r>
        <w:br/>
      </w:r>
      <w:r>
        <w:rPr>
          <w:rFonts w:ascii="Times New Roman"/>
          <w:b w:val="false"/>
          <w:i w:val="false"/>
          <w:color w:val="000000"/>
          <w:sz w:val="28"/>
        </w:rPr>
        <w:t xml:space="preserve">
      Освидетельствование лиц рядового и начальствующего состава проводится после всестороннего обследования в условиях психиатрического стационара, поступающих - может быть проведено амбулаторно.  </w:t>
      </w:r>
      <w:r>
        <w:br/>
      </w:r>
      <w:r>
        <w:rPr>
          <w:rFonts w:ascii="Times New Roman"/>
          <w:b w:val="false"/>
          <w:i w:val="false"/>
          <w:color w:val="000000"/>
          <w:sz w:val="28"/>
        </w:rPr>
        <w:t xml:space="preserve">
      К пункту "а" относятся значительно выраженные, неподдающиеся компенсации, так называемые ядерные формы психопатии и патологические развития личности (паранойяльное, обсессивно-фобическое и др.), характеризующиеся глубокими и стойкими болезненными проявлениями, вызывающие длительную либо полную социальную дезадаптацию.  </w:t>
      </w:r>
      <w:r>
        <w:br/>
      </w:r>
      <w:r>
        <w:rPr>
          <w:rFonts w:ascii="Times New Roman"/>
          <w:b w:val="false"/>
          <w:i w:val="false"/>
          <w:color w:val="000000"/>
          <w:sz w:val="28"/>
        </w:rPr>
        <w:t xml:space="preserve">
      К пункту "б" относятся умеренно выраженные формы личностных расстройств, психопатии и патологические развития личности, проявляющиеся аффективными срывами, легкостью развития реактивных состояний, отчетливой неуравновешенностью вегетативной нервной системы, а также психический инфантилизм с выраженными патологическими реакциями, снижением профессиональной и социальной продуктивности, дисгармонией в личностных позициях и поведении, подтвержденной данными психодиагностического обследования, объективными данными (служебные характеристики и др.), а также данными анамнеза со слов родственников, сослуживцев.  </w:t>
      </w:r>
      <w:r>
        <w:br/>
      </w:r>
      <w:r>
        <w:rPr>
          <w:rFonts w:ascii="Times New Roman"/>
          <w:b w:val="false"/>
          <w:i w:val="false"/>
          <w:color w:val="000000"/>
          <w:sz w:val="28"/>
        </w:rPr>
        <w:t xml:space="preserve">
      К пункту "в" относятся психический инфантилизм и другие расстройства личности (транзиторные, парциальные, сексуальные), не достигающие уровня психопатии, со стойкой (более 3-х лет) компенсацией эмоционально-волевых и других патологических проявлений у лиц с низкой стрессоустойчивостью, подтвержденной данными психодиагностического обследования.  </w:t>
      </w:r>
      <w:r>
        <w:br/>
      </w:r>
      <w:r>
        <w:rPr>
          <w:rFonts w:ascii="Times New Roman"/>
          <w:b w:val="false"/>
          <w:i w:val="false"/>
          <w:color w:val="000000"/>
          <w:sz w:val="28"/>
        </w:rPr>
        <w:t xml:space="preserve">
     Лица с психопатоподобными состояниями, причинно связанными с конкретными внешними вредностями (инфекциями, интоксикациями, травмами и др.) освидетельствуются по соответствующим статьям. </w:t>
      </w:r>
      <w:r>
        <w:br/>
      </w:r>
      <w:r>
        <w:rPr>
          <w:rFonts w:ascii="Times New Roman"/>
          <w:b w:val="false"/>
          <w:i w:val="false"/>
          <w:color w:val="000000"/>
          <w:sz w:val="28"/>
        </w:rPr>
        <w:t xml:space="preserve">
     Случаи установочного, нарочитого поведения, проявления недисциплинированности, не вытекающей из всей патологической структуры личности, не могут оцениваться как признаки личностного расстройства.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8    !Неврозы, реактивные    ! </w:t>
      </w:r>
      <w:r>
        <w:br/>
      </w:r>
      <w:r>
        <w:rPr>
          <w:rFonts w:ascii="Times New Roman"/>
          <w:b w:val="false"/>
          <w:i w:val="false"/>
          <w:color w:val="000000"/>
          <w:sz w:val="28"/>
        </w:rPr>
        <w:t xml:space="preserve">
          !психозы и невротические! </w:t>
      </w:r>
      <w:r>
        <w:br/>
      </w:r>
      <w:r>
        <w:rPr>
          <w:rFonts w:ascii="Times New Roman"/>
          <w:b w:val="false"/>
          <w:i w:val="false"/>
          <w:color w:val="000000"/>
          <w:sz w:val="28"/>
        </w:rPr>
        <w:t xml:space="preserve">
          !расстройства:          !            поступающие </w:t>
      </w:r>
      <w:r>
        <w:br/>
      </w:r>
      <w:r>
        <w:rPr>
          <w:rFonts w:ascii="Times New Roman"/>
          <w:b w:val="false"/>
          <w:i w:val="false"/>
          <w:color w:val="000000"/>
          <w:sz w:val="28"/>
        </w:rPr>
        <w:t xml:space="preserve">
          !а) при значительно     !              не годны </w:t>
      </w:r>
      <w:r>
        <w:br/>
      </w:r>
      <w:r>
        <w:rPr>
          <w:rFonts w:ascii="Times New Roman"/>
          <w:b w:val="false"/>
          <w:i w:val="false"/>
          <w:color w:val="000000"/>
          <w:sz w:val="28"/>
        </w:rPr>
        <w:t xml:space="preserve">
          !выраженных стойких     !лица рядового и начальствующего состава </w:t>
      </w:r>
      <w:r>
        <w:br/>
      </w:r>
      <w:r>
        <w:rPr>
          <w:rFonts w:ascii="Times New Roman"/>
          <w:b w:val="false"/>
          <w:i w:val="false"/>
          <w:color w:val="000000"/>
          <w:sz w:val="28"/>
        </w:rPr>
        <w:t xml:space="preserve">
          !болезненных проявлениях!не годны к военной службе с исключением </w:t>
      </w:r>
      <w:r>
        <w:br/>
      </w:r>
      <w:r>
        <w:rPr>
          <w:rFonts w:ascii="Times New Roman"/>
          <w:b w:val="false"/>
          <w:i w:val="false"/>
          <w:color w:val="000000"/>
          <w:sz w:val="28"/>
        </w:rPr>
        <w:t xml:space="preserve">
          !                       !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!б)при умеренно         !             поступающие </w:t>
      </w:r>
      <w:r>
        <w:br/>
      </w:r>
      <w:r>
        <w:rPr>
          <w:rFonts w:ascii="Times New Roman"/>
          <w:b w:val="false"/>
          <w:i w:val="false"/>
          <w:color w:val="000000"/>
          <w:sz w:val="28"/>
        </w:rPr>
        <w:t xml:space="preserve">
          !выраженных длительных  !              не годны </w:t>
      </w:r>
      <w:r>
        <w:br/>
      </w:r>
      <w:r>
        <w:rPr>
          <w:rFonts w:ascii="Times New Roman"/>
          <w:b w:val="false"/>
          <w:i w:val="false"/>
          <w:color w:val="000000"/>
          <w:sz w:val="28"/>
        </w:rPr>
        <w:t xml:space="preserve">
          !или повторных болезнен-!лица рядового и начальствующего  </w:t>
      </w:r>
      <w:r>
        <w:br/>
      </w:r>
      <w:r>
        <w:rPr>
          <w:rFonts w:ascii="Times New Roman"/>
          <w:b w:val="false"/>
          <w:i w:val="false"/>
          <w:color w:val="000000"/>
          <w:sz w:val="28"/>
        </w:rPr>
        <w:t xml:space="preserve">
          !ных проявлениях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незначительно       !             поступающие </w:t>
      </w:r>
      <w:r>
        <w:br/>
      </w:r>
      <w:r>
        <w:rPr>
          <w:rFonts w:ascii="Times New Roman"/>
          <w:b w:val="false"/>
          <w:i w:val="false"/>
          <w:color w:val="000000"/>
          <w:sz w:val="28"/>
        </w:rPr>
        <w:t xml:space="preserve">
          !выраженные кратковре - !              не годны </w:t>
      </w:r>
      <w:r>
        <w:br/>
      </w:r>
      <w:r>
        <w:rPr>
          <w:rFonts w:ascii="Times New Roman"/>
          <w:b w:val="false"/>
          <w:i w:val="false"/>
          <w:color w:val="000000"/>
          <w:sz w:val="28"/>
        </w:rPr>
        <w:t xml:space="preserve">
          !менные болезненные     !лица рядового и начальствующего        </w:t>
      </w:r>
      <w:r>
        <w:br/>
      </w:r>
      <w:r>
        <w:rPr>
          <w:rFonts w:ascii="Times New Roman"/>
          <w:b w:val="false"/>
          <w:i w:val="false"/>
          <w:color w:val="000000"/>
          <w:sz w:val="28"/>
        </w:rPr>
        <w:t xml:space="preserve">
          !состояния с исходом в  !          состава </w:t>
      </w:r>
      <w:r>
        <w:br/>
      </w:r>
      <w:r>
        <w:rPr>
          <w:rFonts w:ascii="Times New Roman"/>
          <w:b w:val="false"/>
          <w:i w:val="false"/>
          <w:color w:val="000000"/>
          <w:sz w:val="28"/>
        </w:rPr>
        <w:t xml:space="preserve">
          !легкую астению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легких и        !             поступающие </w:t>
      </w:r>
      <w:r>
        <w:br/>
      </w:r>
      <w:r>
        <w:rPr>
          <w:rFonts w:ascii="Times New Roman"/>
          <w:b w:val="false"/>
          <w:i w:val="false"/>
          <w:color w:val="000000"/>
          <w:sz w:val="28"/>
        </w:rPr>
        <w:t xml:space="preserve">
          !кратковременных        !  не годны       !годность             </w:t>
      </w:r>
      <w:r>
        <w:br/>
      </w:r>
      <w:r>
        <w:rPr>
          <w:rFonts w:ascii="Times New Roman"/>
          <w:b w:val="false"/>
          <w:i w:val="false"/>
          <w:color w:val="000000"/>
          <w:sz w:val="28"/>
        </w:rPr>
        <w:t xml:space="preserve">
          !болезненных проявлени- !                 !определяется </w:t>
      </w:r>
      <w:r>
        <w:br/>
      </w:r>
      <w:r>
        <w:rPr>
          <w:rFonts w:ascii="Times New Roman"/>
          <w:b w:val="false"/>
          <w:i w:val="false"/>
          <w:color w:val="000000"/>
          <w:sz w:val="28"/>
        </w:rPr>
        <w:t xml:space="preserve">
          !ях, закончившихся      !                 !индивидуально </w:t>
      </w:r>
      <w:r>
        <w:br/>
      </w:r>
      <w:r>
        <w:rPr>
          <w:rFonts w:ascii="Times New Roman"/>
          <w:b w:val="false"/>
          <w:i w:val="false"/>
          <w:color w:val="000000"/>
          <w:sz w:val="28"/>
        </w:rPr>
        <w:t xml:space="preserve">
          !выздоровлением, а также!лица рядового и начальствующего        </w:t>
      </w:r>
      <w:r>
        <w:br/>
      </w:r>
      <w:r>
        <w:rPr>
          <w:rFonts w:ascii="Times New Roman"/>
          <w:b w:val="false"/>
          <w:i w:val="false"/>
          <w:color w:val="000000"/>
          <w:sz w:val="28"/>
        </w:rPr>
        <w:t xml:space="preserve">
          !невротические реакции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статье относятся все остро возникающие состояния в виде патологической реакции на психотравмирующую ситуацию, проявляющиеся реактивными психозами, аффективно-шоковыми психогенными реакциями, неврозами, а также невротическое развитие личности.  </w:t>
      </w:r>
      <w:r>
        <w:br/>
      </w:r>
      <w:r>
        <w:rPr>
          <w:rFonts w:ascii="Times New Roman"/>
          <w:b w:val="false"/>
          <w:i w:val="false"/>
          <w:color w:val="000000"/>
          <w:sz w:val="28"/>
        </w:rPr>
        <w:t xml:space="preserve">
      К пункту "а" относятся неврозы, реактивные психозы и невротические расстройства с затяжным течением (аффективно-шоковые, депрессивные психогенные реакции, бредовые психозы, истерические психозы с изменением сознания, реактивная депрессия и др.); выраженные повторные депрессивные состояния; повторные суицидальные попытки у лиц с невротическим развитием личности, фиксацией аффективных и невротических переживаний и выраженной астенизацией; невротическое развитие личности.  </w:t>
      </w:r>
      <w:r>
        <w:br/>
      </w:r>
      <w:r>
        <w:rPr>
          <w:rFonts w:ascii="Times New Roman"/>
          <w:b w:val="false"/>
          <w:i w:val="false"/>
          <w:color w:val="000000"/>
          <w:sz w:val="28"/>
        </w:rPr>
        <w:t xml:space="preserve">
      К пункту "б" относятся умеренно выраженные реактивные психозы, неврозы и невротические расстройства, нарушающие служебную и социальную адаптацию на длительное (не менее месяца) время, при условии проведенного стационарного лечения в специализированном учреждении.  </w:t>
      </w:r>
      <w:r>
        <w:br/>
      </w:r>
      <w:r>
        <w:rPr>
          <w:rFonts w:ascii="Times New Roman"/>
          <w:b w:val="false"/>
          <w:i w:val="false"/>
          <w:color w:val="000000"/>
          <w:sz w:val="28"/>
        </w:rPr>
        <w:t xml:space="preserve">
      Лица рядового и начальствующего состава, освидетельствуемые по графе III-IV, могут быть признаны годными к службе вне строя после успешного лечения впервые установленных расстройств.  </w:t>
      </w:r>
      <w:r>
        <w:br/>
      </w:r>
      <w:r>
        <w:rPr>
          <w:rFonts w:ascii="Times New Roman"/>
          <w:b w:val="false"/>
          <w:i w:val="false"/>
          <w:color w:val="000000"/>
          <w:sz w:val="28"/>
        </w:rPr>
        <w:t xml:space="preserve">
      Поступающие с незначительно выраженными кратковременными невротическими расстройствами, когда после острой реакции остаются легкая астения, вегетативные расстройства с эмоциональной неустойчивостью, при этом по данным психодиагностического обследования выявляется слабый тип нервной системы, эмоциональная неустойчивость, низкие адаптивные возможности к нагрузкам стрессового характера, а также трехкратная недостоверность по методике ММИЛ и суицидальная попытка у личности с низкими адаптивными возможностями оцениваются по пункту "в" данной статьи.  </w:t>
      </w:r>
      <w:r>
        <w:br/>
      </w:r>
      <w:r>
        <w:rPr>
          <w:rFonts w:ascii="Times New Roman"/>
          <w:b w:val="false"/>
          <w:i w:val="false"/>
          <w:color w:val="000000"/>
          <w:sz w:val="28"/>
        </w:rPr>
        <w:t xml:space="preserve">
      По этому же пункту освидетельствуются лица рядового и начальствующего состава, перенесшие реактивный психоз с кратковременным и благоприятным течением или умеренно выраженное невротическое расстройство, завершившееся легкой астенией.  </w:t>
      </w:r>
      <w:r>
        <w:br/>
      </w:r>
      <w:r>
        <w:rPr>
          <w:rFonts w:ascii="Times New Roman"/>
          <w:b w:val="false"/>
          <w:i w:val="false"/>
          <w:color w:val="000000"/>
          <w:sz w:val="28"/>
        </w:rPr>
        <w:t xml:space="preserve">
      В отдельных случаях лицам рядового и начальствующего состава, у которых кратковременное невротическое расстройство наступило в ситуации, требующей значительного психоэмоционального и физического напряжения, выносится заключение о нуждаемости в освобождении от выполнения служебных обязанностей сроком до 15 дней.  </w:t>
      </w:r>
      <w:r>
        <w:br/>
      </w:r>
      <w:r>
        <w:rPr>
          <w:rFonts w:ascii="Times New Roman"/>
          <w:b w:val="false"/>
          <w:i w:val="false"/>
          <w:color w:val="000000"/>
          <w:sz w:val="28"/>
        </w:rPr>
        <w:t xml:space="preserve">
      К пункту "г" относятся острые реакции на стресс, нарушения адаптации и невротические состояния, характеризующиеся в основном эмоционально-волевыми, вегетативными нарушениями, хорошо поддающиеся лечению и закончившиеся выздоровлением больного, а также личностные особенности в виде слабого типа нервной системы, низких адаптивных возможностей, эмоциональной неустойчивости со склонностью к невротическим и аффективным реакциям, недостатки отдельных психофизиологических процессов (внимания, памяти, мышления) и др. </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9      !Психотические и        ! </w:t>
      </w:r>
      <w:r>
        <w:br/>
      </w:r>
      <w:r>
        <w:rPr>
          <w:rFonts w:ascii="Times New Roman"/>
          <w:b w:val="false"/>
          <w:i w:val="false"/>
          <w:color w:val="000000"/>
          <w:sz w:val="28"/>
        </w:rPr>
        <w:t xml:space="preserve">
            !непсихотические психи- ! </w:t>
      </w:r>
      <w:r>
        <w:br/>
      </w:r>
      <w:r>
        <w:rPr>
          <w:rFonts w:ascii="Times New Roman"/>
          <w:b w:val="false"/>
          <w:i w:val="false"/>
          <w:color w:val="000000"/>
          <w:sz w:val="28"/>
        </w:rPr>
        <w:t xml:space="preserve">
            !ческие расстройства при! </w:t>
      </w:r>
      <w:r>
        <w:br/>
      </w:r>
      <w:r>
        <w:rPr>
          <w:rFonts w:ascii="Times New Roman"/>
          <w:b w:val="false"/>
          <w:i w:val="false"/>
          <w:color w:val="000000"/>
          <w:sz w:val="28"/>
        </w:rPr>
        <w:t xml:space="preserve">
            !травмах головного      ! </w:t>
      </w:r>
      <w:r>
        <w:br/>
      </w:r>
      <w:r>
        <w:rPr>
          <w:rFonts w:ascii="Times New Roman"/>
          <w:b w:val="false"/>
          <w:i w:val="false"/>
          <w:color w:val="000000"/>
          <w:sz w:val="28"/>
        </w:rPr>
        <w:t xml:space="preserve">
            !мозга:                 ! </w:t>
      </w:r>
      <w:r>
        <w:br/>
      </w:r>
      <w:r>
        <w:rPr>
          <w:rFonts w:ascii="Times New Roman"/>
          <w:b w:val="false"/>
          <w:i w:val="false"/>
          <w:color w:val="000000"/>
          <w:sz w:val="28"/>
        </w:rPr>
        <w:t xml:space="preserve">
            !а) при значительно     !              поступающие </w:t>
      </w:r>
      <w:r>
        <w:br/>
      </w:r>
      <w:r>
        <w:rPr>
          <w:rFonts w:ascii="Times New Roman"/>
          <w:b w:val="false"/>
          <w:i w:val="false"/>
          <w:color w:val="000000"/>
          <w:sz w:val="28"/>
        </w:rPr>
        <w:t xml:space="preserve">
            !выраженных стойких     !                не годны </w:t>
      </w:r>
      <w:r>
        <w:br/>
      </w:r>
      <w:r>
        <w:rPr>
          <w:rFonts w:ascii="Times New Roman"/>
          <w:b w:val="false"/>
          <w:i w:val="false"/>
          <w:color w:val="000000"/>
          <w:sz w:val="28"/>
        </w:rPr>
        <w:t xml:space="preserve">
            !психических нарушениях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при наличии умеренно!              поступающие  </w:t>
      </w:r>
      <w:r>
        <w:br/>
      </w:r>
      <w:r>
        <w:rPr>
          <w:rFonts w:ascii="Times New Roman"/>
          <w:b w:val="false"/>
          <w:i w:val="false"/>
          <w:color w:val="000000"/>
          <w:sz w:val="28"/>
        </w:rPr>
        <w:t xml:space="preserve">
            !выраженного длительного!                не годны </w:t>
      </w:r>
      <w:r>
        <w:br/>
      </w:r>
      <w:r>
        <w:rPr>
          <w:rFonts w:ascii="Times New Roman"/>
          <w:b w:val="false"/>
          <w:i w:val="false"/>
          <w:color w:val="000000"/>
          <w:sz w:val="28"/>
        </w:rPr>
        <w:t xml:space="preserve">
            !астенического          !лица рядового и начальствующего        </w:t>
      </w:r>
      <w:r>
        <w:br/>
      </w:r>
      <w:r>
        <w:rPr>
          <w:rFonts w:ascii="Times New Roman"/>
          <w:b w:val="false"/>
          <w:i w:val="false"/>
          <w:color w:val="000000"/>
          <w:sz w:val="28"/>
        </w:rPr>
        <w:t xml:space="preserve">
            !состояния, патологичес-!            состава </w:t>
      </w:r>
      <w:r>
        <w:br/>
      </w:r>
      <w:r>
        <w:rPr>
          <w:rFonts w:ascii="Times New Roman"/>
          <w:b w:val="false"/>
          <w:i w:val="false"/>
          <w:color w:val="000000"/>
          <w:sz w:val="28"/>
        </w:rPr>
        <w:t xml:space="preserve">
            !ких изменений личности !  годность определяется индивидуально </w:t>
      </w:r>
      <w:r>
        <w:br/>
      </w:r>
      <w:r>
        <w:rPr>
          <w:rFonts w:ascii="Times New Roman"/>
          <w:b w:val="false"/>
          <w:i w:val="false"/>
          <w:color w:val="000000"/>
          <w:sz w:val="28"/>
        </w:rPr>
        <w:t xml:space="preserve">
            !и органического пораже-! </w:t>
      </w:r>
      <w:r>
        <w:br/>
      </w:r>
      <w:r>
        <w:rPr>
          <w:rFonts w:ascii="Times New Roman"/>
          <w:b w:val="false"/>
          <w:i w:val="false"/>
          <w:color w:val="000000"/>
          <w:sz w:val="28"/>
        </w:rPr>
        <w:t xml:space="preserve">
            !ния центральной нервной! </w:t>
      </w:r>
      <w:r>
        <w:br/>
      </w:r>
      <w:r>
        <w:rPr>
          <w:rFonts w:ascii="Times New Roman"/>
          <w:b w:val="false"/>
          <w:i w:val="false"/>
          <w:color w:val="000000"/>
          <w:sz w:val="28"/>
        </w:rPr>
        <w:t xml:space="preserve">
            !системы                ! </w:t>
      </w:r>
      <w:r>
        <w:br/>
      </w:r>
      <w:r>
        <w:rPr>
          <w:rFonts w:ascii="Times New Roman"/>
          <w:b w:val="false"/>
          <w:i w:val="false"/>
          <w:color w:val="000000"/>
          <w:sz w:val="28"/>
        </w:rPr>
        <w:t xml:space="preserve">
            !в) при наличии умеренно!               поступающие </w:t>
      </w:r>
      <w:r>
        <w:br/>
      </w:r>
      <w:r>
        <w:rPr>
          <w:rFonts w:ascii="Times New Roman"/>
          <w:b w:val="false"/>
          <w:i w:val="false"/>
          <w:color w:val="000000"/>
          <w:sz w:val="28"/>
        </w:rPr>
        <w:t xml:space="preserve">
            !выраженного непродолжи-!   не годны       !годность            </w:t>
      </w:r>
      <w:r>
        <w:br/>
      </w:r>
      <w:r>
        <w:rPr>
          <w:rFonts w:ascii="Times New Roman"/>
          <w:b w:val="false"/>
          <w:i w:val="false"/>
          <w:color w:val="000000"/>
          <w:sz w:val="28"/>
        </w:rPr>
        <w:t xml:space="preserve">
            !тельного астенического !                  !определяется </w:t>
      </w:r>
      <w:r>
        <w:br/>
      </w:r>
      <w:r>
        <w:rPr>
          <w:rFonts w:ascii="Times New Roman"/>
          <w:b w:val="false"/>
          <w:i w:val="false"/>
          <w:color w:val="000000"/>
          <w:sz w:val="28"/>
        </w:rPr>
        <w:t xml:space="preserve">
            !тельного астенического !                  !индивидуально </w:t>
      </w:r>
      <w:r>
        <w:br/>
      </w:r>
      <w:r>
        <w:rPr>
          <w:rFonts w:ascii="Times New Roman"/>
          <w:b w:val="false"/>
          <w:i w:val="false"/>
          <w:color w:val="000000"/>
          <w:sz w:val="28"/>
        </w:rPr>
        <w:t xml:space="preserve">
            !состояния без органиче-!лица рядового и начальствующего        </w:t>
      </w:r>
      <w:r>
        <w:br/>
      </w:r>
      <w:r>
        <w:rPr>
          <w:rFonts w:ascii="Times New Roman"/>
          <w:b w:val="false"/>
          <w:i w:val="false"/>
          <w:color w:val="000000"/>
          <w:sz w:val="28"/>
        </w:rPr>
        <w:t xml:space="preserve">
            !ческого поражения      !           состава </w:t>
      </w:r>
      <w:r>
        <w:br/>
      </w:r>
      <w:r>
        <w:rPr>
          <w:rFonts w:ascii="Times New Roman"/>
          <w:b w:val="false"/>
          <w:i w:val="false"/>
          <w:color w:val="000000"/>
          <w:sz w:val="28"/>
        </w:rPr>
        <w:t xml:space="preserve">
            !головного мозга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наличии астени- !               поступающие </w:t>
      </w:r>
      <w:r>
        <w:br/>
      </w:r>
      <w:r>
        <w:rPr>
          <w:rFonts w:ascii="Times New Roman"/>
          <w:b w:val="false"/>
          <w:i w:val="false"/>
          <w:color w:val="000000"/>
          <w:sz w:val="28"/>
        </w:rPr>
        <w:t xml:space="preserve">
            !ческого состояния в    !          не годны до излечения </w:t>
      </w:r>
      <w:r>
        <w:br/>
      </w:r>
      <w:r>
        <w:rPr>
          <w:rFonts w:ascii="Times New Roman"/>
          <w:b w:val="false"/>
          <w:i w:val="false"/>
          <w:color w:val="000000"/>
          <w:sz w:val="28"/>
        </w:rPr>
        <w:t xml:space="preserve">
            !раннем периоде травмы  !лица рядового и начальствующего        </w:t>
      </w:r>
      <w:r>
        <w:br/>
      </w:r>
      <w:r>
        <w:rPr>
          <w:rFonts w:ascii="Times New Roman"/>
          <w:b w:val="false"/>
          <w:i w:val="false"/>
          <w:color w:val="000000"/>
          <w:sz w:val="28"/>
        </w:rPr>
        <w:t xml:space="preserve">
            !головного мозга без    !             состава </w:t>
      </w:r>
      <w:r>
        <w:br/>
      </w:r>
      <w:r>
        <w:rPr>
          <w:rFonts w:ascii="Times New Roman"/>
          <w:b w:val="false"/>
          <w:i w:val="false"/>
          <w:color w:val="000000"/>
          <w:sz w:val="28"/>
        </w:rPr>
        <w:t xml:space="preserve">
            !признаков органического!             отпуск </w:t>
      </w:r>
      <w:r>
        <w:br/>
      </w:r>
      <w:r>
        <w:rPr>
          <w:rFonts w:ascii="Times New Roman"/>
          <w:b w:val="false"/>
          <w:i w:val="false"/>
          <w:color w:val="000000"/>
          <w:sz w:val="28"/>
        </w:rPr>
        <w:t xml:space="preserve">
            !поражения центральной  ! </w:t>
      </w:r>
      <w:r>
        <w:br/>
      </w:r>
      <w:r>
        <w:rPr>
          <w:rFonts w:ascii="Times New Roman"/>
          <w:b w:val="false"/>
          <w:i w:val="false"/>
          <w:color w:val="000000"/>
          <w:sz w:val="28"/>
        </w:rPr>
        <w:t xml:space="preserve">
            !нервной системы        !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предусматривает психические расстройства: психозы, нарушения памяти, сознания, эмоционально-волевой сферы, снижение интеллекта, астено-невротические, неврозоподобные, психопатоподобные и др. состояния, возникающие вследствие травм головного мозга.  </w:t>
      </w:r>
      <w:r>
        <w:br/>
      </w:r>
      <w:r>
        <w:rPr>
          <w:rFonts w:ascii="Times New Roman"/>
          <w:b w:val="false"/>
          <w:i w:val="false"/>
          <w:color w:val="000000"/>
          <w:sz w:val="28"/>
        </w:rPr>
        <w:t xml:space="preserve">
      К пункту "а" относятся стойкие со значительно выраженными клиническими проявлениями или длительным течением психические расстройства травматического генеза.  </w:t>
      </w:r>
      <w:r>
        <w:br/>
      </w:r>
      <w:r>
        <w:rPr>
          <w:rFonts w:ascii="Times New Roman"/>
          <w:b w:val="false"/>
          <w:i w:val="false"/>
          <w:color w:val="000000"/>
          <w:sz w:val="28"/>
        </w:rPr>
        <w:t xml:space="preserve">
      К пункту "б" относятся умеренно выраженные нарушения памяти, интеллекта, эмоционально-волевой сферы, психоорганический синдром с явлениями органического поражения нервной системы, а также стойкие и длительные состояния психопатоподобных, астеноневротических, неврозоподобных расстройств.  </w:t>
      </w:r>
      <w:r>
        <w:br/>
      </w:r>
      <w:r>
        <w:rPr>
          <w:rFonts w:ascii="Times New Roman"/>
          <w:b w:val="false"/>
          <w:i w:val="false"/>
          <w:color w:val="000000"/>
          <w:sz w:val="28"/>
        </w:rPr>
        <w:t xml:space="preserve">
      Годными вне строя можно признавать лиц рядового и начальствующего состава в случае благоприятного течения психического расстройства, установленного впервые. Лицам, занимающим должности, отнесенные к I-II графам, в этом случае рекомендуется перевод на неоперативные должности.  </w:t>
      </w:r>
      <w:r>
        <w:br/>
      </w:r>
      <w:r>
        <w:rPr>
          <w:rFonts w:ascii="Times New Roman"/>
          <w:b w:val="false"/>
          <w:i w:val="false"/>
          <w:color w:val="000000"/>
          <w:sz w:val="28"/>
        </w:rPr>
        <w:t xml:space="preserve">
      При повторных расстройствах и клинических проявлениях, не достигающих описанных в пункте "а", лица рядового и начальствующего состава признаются негодными к военной службе в мирное время, ограниченно годными второй степени в военное время по пункту "б".  </w:t>
      </w:r>
      <w:r>
        <w:br/>
      </w:r>
      <w:r>
        <w:rPr>
          <w:rFonts w:ascii="Times New Roman"/>
          <w:b w:val="false"/>
          <w:i w:val="false"/>
          <w:color w:val="000000"/>
          <w:sz w:val="28"/>
        </w:rPr>
        <w:t xml:space="preserve">
      К пункту "в" относятся непродолжительные непсихотические психические расстройства вследствие полученной травмы головного мозга, когда клинические проявления удалось полностью либо значительно купировать.  </w:t>
      </w:r>
      <w:r>
        <w:br/>
      </w:r>
      <w:r>
        <w:rPr>
          <w:rFonts w:ascii="Times New Roman"/>
          <w:b w:val="false"/>
          <w:i w:val="false"/>
          <w:color w:val="000000"/>
          <w:sz w:val="28"/>
        </w:rPr>
        <w:t xml:space="preserve">
      Лиц рядового и начальствующего состава, занимающих должности, отнесенные к I-II графам, следует признавать по этому пункту годными к службе вне строя и рекомендовать перевод на неоперативные должности.  </w:t>
      </w:r>
      <w:r>
        <w:br/>
      </w:r>
      <w:r>
        <w:rPr>
          <w:rFonts w:ascii="Times New Roman"/>
          <w:b w:val="false"/>
          <w:i w:val="false"/>
          <w:color w:val="000000"/>
          <w:sz w:val="28"/>
        </w:rPr>
        <w:t xml:space="preserve">
      К этому же пункту относятся поступающие, имевшие в анамнезе черепно-мозговую травму, у которых выявляется астения, истощаемость, психопатоподобные расстройства. </w:t>
      </w:r>
      <w:r>
        <w:br/>
      </w:r>
      <w:r>
        <w:rPr>
          <w:rFonts w:ascii="Times New Roman"/>
          <w:b w:val="false"/>
          <w:i w:val="false"/>
          <w:color w:val="000000"/>
          <w:sz w:val="28"/>
        </w:rPr>
        <w:t xml:space="preserve">
      Пункт "г" данной статьи применяется только в раннем периоде травмы головного мозга при неопределившемся врачебно-экспертном исходе заболевания.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и последствия  ! </w:t>
      </w:r>
      <w:r>
        <w:br/>
      </w:r>
      <w:r>
        <w:rPr>
          <w:rFonts w:ascii="Times New Roman"/>
          <w:b w:val="false"/>
          <w:i w:val="false"/>
          <w:color w:val="000000"/>
          <w:sz w:val="28"/>
        </w:rPr>
        <w:t xml:space="preserve">
            !травм нервной системы  ! </w:t>
      </w:r>
      <w:r>
        <w:br/>
      </w:r>
      <w:r>
        <w:rPr>
          <w:rFonts w:ascii="Times New Roman"/>
          <w:b w:val="false"/>
          <w:i w:val="false"/>
          <w:color w:val="000000"/>
          <w:sz w:val="28"/>
        </w:rPr>
        <w:t xml:space="preserve">
            !                       ! </w:t>
      </w:r>
      <w:r>
        <w:br/>
      </w:r>
      <w:r>
        <w:rPr>
          <w:rFonts w:ascii="Times New Roman"/>
          <w:b w:val="false"/>
          <w:i w:val="false"/>
          <w:color w:val="000000"/>
          <w:sz w:val="28"/>
        </w:rPr>
        <w:t xml:space="preserve">
    10      !Сосудистые заболевания ! </w:t>
      </w:r>
      <w:r>
        <w:br/>
      </w:r>
      <w:r>
        <w:rPr>
          <w:rFonts w:ascii="Times New Roman"/>
          <w:b w:val="false"/>
          <w:i w:val="false"/>
          <w:color w:val="000000"/>
          <w:sz w:val="28"/>
        </w:rPr>
        <w:t xml:space="preserve">
            !головного и спинного   ! </w:t>
      </w:r>
      <w:r>
        <w:br/>
      </w:r>
      <w:r>
        <w:rPr>
          <w:rFonts w:ascii="Times New Roman"/>
          <w:b w:val="false"/>
          <w:i w:val="false"/>
          <w:color w:val="000000"/>
          <w:sz w:val="28"/>
        </w:rPr>
        <w:t xml:space="preserve">
            !мозга и их последствия ! </w:t>
      </w:r>
      <w:r>
        <w:br/>
      </w:r>
      <w:r>
        <w:rPr>
          <w:rFonts w:ascii="Times New Roman"/>
          <w:b w:val="false"/>
          <w:i w:val="false"/>
          <w:color w:val="000000"/>
          <w:sz w:val="28"/>
        </w:rPr>
        <w:t xml:space="preserve">
            !(субарахноидальные,    ! </w:t>
      </w:r>
      <w:r>
        <w:br/>
      </w:r>
      <w:r>
        <w:rPr>
          <w:rFonts w:ascii="Times New Roman"/>
          <w:b w:val="false"/>
          <w:i w:val="false"/>
          <w:color w:val="000000"/>
          <w:sz w:val="28"/>
        </w:rPr>
        <w:t xml:space="preserve">
            !внутримозговые и       ! </w:t>
      </w:r>
      <w:r>
        <w:br/>
      </w:r>
      <w:r>
        <w:rPr>
          <w:rFonts w:ascii="Times New Roman"/>
          <w:b w:val="false"/>
          <w:i w:val="false"/>
          <w:color w:val="000000"/>
          <w:sz w:val="28"/>
        </w:rPr>
        <w:t xml:space="preserve">
            !другие кровоизлияния,  ! </w:t>
      </w:r>
      <w:r>
        <w:br/>
      </w:r>
      <w:r>
        <w:rPr>
          <w:rFonts w:ascii="Times New Roman"/>
          <w:b w:val="false"/>
          <w:i w:val="false"/>
          <w:color w:val="000000"/>
          <w:sz w:val="28"/>
        </w:rPr>
        <w:t xml:space="preserve">
            !инфаркт мозга, транзи- ! </w:t>
      </w:r>
      <w:r>
        <w:br/>
      </w:r>
      <w:r>
        <w:rPr>
          <w:rFonts w:ascii="Times New Roman"/>
          <w:b w:val="false"/>
          <w:i w:val="false"/>
          <w:color w:val="000000"/>
          <w:sz w:val="28"/>
        </w:rPr>
        <w:t xml:space="preserve">
            !торная ишемия мозга):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в мирное     </w:t>
      </w:r>
      <w:r>
        <w:br/>
      </w:r>
      <w:r>
        <w:rPr>
          <w:rFonts w:ascii="Times New Roman"/>
          <w:b w:val="false"/>
          <w:i w:val="false"/>
          <w:color w:val="000000"/>
          <w:sz w:val="28"/>
        </w:rPr>
        <w:t xml:space="preserve">
            !                       !                время, </w:t>
      </w:r>
      <w:r>
        <w:br/>
      </w:r>
      <w:r>
        <w:rPr>
          <w:rFonts w:ascii="Times New Roman"/>
          <w:b w:val="false"/>
          <w:i w:val="false"/>
          <w:color w:val="000000"/>
          <w:sz w:val="28"/>
        </w:rPr>
        <w:t xml:space="preserve">
            !                       !ограниченно годны второй степени в </w:t>
      </w:r>
      <w:r>
        <w:br/>
      </w:r>
      <w:r>
        <w:rPr>
          <w:rFonts w:ascii="Times New Roman"/>
          <w:b w:val="false"/>
          <w:i w:val="false"/>
          <w:color w:val="000000"/>
          <w:sz w:val="28"/>
        </w:rPr>
        <w:t xml:space="preserve">
            !                       !военное время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!редкие преходящие      !лица рядового и начальствующего        </w:t>
      </w:r>
      <w:r>
        <w:br/>
      </w:r>
      <w:r>
        <w:rPr>
          <w:rFonts w:ascii="Times New Roman"/>
          <w:b w:val="false"/>
          <w:i w:val="false"/>
          <w:color w:val="000000"/>
          <w:sz w:val="28"/>
        </w:rPr>
        <w:t xml:space="preserve">
            !нарушения мозгового    !           состава </w:t>
      </w:r>
      <w:r>
        <w:br/>
      </w:r>
      <w:r>
        <w:rPr>
          <w:rFonts w:ascii="Times New Roman"/>
          <w:b w:val="false"/>
          <w:i w:val="false"/>
          <w:color w:val="000000"/>
          <w:sz w:val="28"/>
        </w:rPr>
        <w:t xml:space="preserve">
            !кровообращения;        !годны к службе вне строя!годность к </w:t>
      </w:r>
      <w:r>
        <w:br/>
      </w:r>
      <w:r>
        <w:rPr>
          <w:rFonts w:ascii="Times New Roman"/>
          <w:b w:val="false"/>
          <w:i w:val="false"/>
          <w:color w:val="000000"/>
          <w:sz w:val="28"/>
        </w:rPr>
        <w:t xml:space="preserve">
            !частые                 !в мирное время, ограни- !службе в      </w:t>
      </w:r>
      <w:r>
        <w:br/>
      </w:r>
      <w:r>
        <w:rPr>
          <w:rFonts w:ascii="Times New Roman"/>
          <w:b w:val="false"/>
          <w:i w:val="false"/>
          <w:color w:val="000000"/>
          <w:sz w:val="28"/>
        </w:rPr>
        <w:t xml:space="preserve">
            !обмороки без признаков !ченно годны первой сте- ! строю </w:t>
      </w:r>
      <w:r>
        <w:br/>
      </w:r>
      <w:r>
        <w:rPr>
          <w:rFonts w:ascii="Times New Roman"/>
          <w:b w:val="false"/>
          <w:i w:val="false"/>
          <w:color w:val="000000"/>
          <w:sz w:val="28"/>
        </w:rPr>
        <w:t xml:space="preserve">
            !органического поражения!пени в военное время    !или вне строя </w:t>
      </w:r>
      <w:r>
        <w:br/>
      </w:r>
      <w:r>
        <w:rPr>
          <w:rFonts w:ascii="Times New Roman"/>
          <w:b w:val="false"/>
          <w:i w:val="false"/>
          <w:color w:val="000000"/>
          <w:sz w:val="28"/>
        </w:rPr>
        <w:t xml:space="preserve">
            !центральной нервной    !                        !определяется </w:t>
      </w:r>
      <w:r>
        <w:br/>
      </w:r>
      <w:r>
        <w:rPr>
          <w:rFonts w:ascii="Times New Roman"/>
          <w:b w:val="false"/>
          <w:i w:val="false"/>
          <w:color w:val="000000"/>
          <w:sz w:val="28"/>
        </w:rPr>
        <w:t xml:space="preserve">
            !системы                !                        !индивидуально </w:t>
      </w:r>
      <w:r>
        <w:br/>
      </w:r>
      <w:r>
        <w:rPr>
          <w:rFonts w:ascii="Times New Roman"/>
          <w:b w:val="false"/>
          <w:i w:val="false"/>
          <w:color w:val="000000"/>
          <w:sz w:val="28"/>
        </w:rPr>
        <w:t xml:space="preserve">
            !                       !                        ! </w:t>
      </w:r>
      <w:r>
        <w:br/>
      </w:r>
      <w:r>
        <w:rPr>
          <w:rFonts w:ascii="Times New Roman"/>
          <w:b w:val="false"/>
          <w:i w:val="false"/>
          <w:color w:val="000000"/>
          <w:sz w:val="28"/>
        </w:rPr>
        <w:t xml:space="preserve">
            !г) с наличием редких   !              поступающие </w:t>
      </w:r>
      <w:r>
        <w:br/>
      </w:r>
      <w:r>
        <w:rPr>
          <w:rFonts w:ascii="Times New Roman"/>
          <w:b w:val="false"/>
          <w:i w:val="false"/>
          <w:color w:val="000000"/>
          <w:sz w:val="28"/>
        </w:rPr>
        <w:t xml:space="preserve">
            !обмороков без признаков!  не годны       !не годны </w:t>
      </w:r>
      <w:r>
        <w:br/>
      </w:r>
      <w:r>
        <w:rPr>
          <w:rFonts w:ascii="Times New Roman"/>
          <w:b w:val="false"/>
          <w:i w:val="false"/>
          <w:color w:val="000000"/>
          <w:sz w:val="28"/>
        </w:rPr>
        <w:t xml:space="preserve">
            !органического поражения!                 ! </w:t>
      </w:r>
      <w:r>
        <w:br/>
      </w:r>
      <w:r>
        <w:rPr>
          <w:rFonts w:ascii="Times New Roman"/>
          <w:b w:val="false"/>
          <w:i w:val="false"/>
          <w:color w:val="000000"/>
          <w:sz w:val="28"/>
        </w:rPr>
        <w:t xml:space="preserve">
            !центральной нервной    !                 ! </w:t>
      </w:r>
      <w:r>
        <w:br/>
      </w:r>
      <w:r>
        <w:rPr>
          <w:rFonts w:ascii="Times New Roman"/>
          <w:b w:val="false"/>
          <w:i w:val="false"/>
          <w:color w:val="000000"/>
          <w:sz w:val="28"/>
        </w:rPr>
        <w:t xml:space="preserve">
            !системы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!годны к военной </w:t>
      </w:r>
      <w:r>
        <w:br/>
      </w:r>
      <w:r>
        <w:rPr>
          <w:rFonts w:ascii="Times New Roman"/>
          <w:b w:val="false"/>
          <w:i w:val="false"/>
          <w:color w:val="000000"/>
          <w:sz w:val="28"/>
        </w:rPr>
        <w:t xml:space="preserve">
            !                       !в строю или вне   !службе </w:t>
      </w:r>
      <w:r>
        <w:br/>
      </w:r>
      <w:r>
        <w:rPr>
          <w:rFonts w:ascii="Times New Roman"/>
          <w:b w:val="false"/>
          <w:i w:val="false"/>
          <w:color w:val="000000"/>
          <w:sz w:val="28"/>
        </w:rPr>
        <w:t xml:space="preserve">
            !                       !строя определяется! </w:t>
      </w:r>
      <w:r>
        <w:br/>
      </w:r>
      <w:r>
        <w:rPr>
          <w:rFonts w:ascii="Times New Roman"/>
          <w:b w:val="false"/>
          <w:i w:val="false"/>
          <w:color w:val="000000"/>
          <w:sz w:val="28"/>
        </w:rPr>
        <w:t xml:space="preserve">
            !                       !индивидуально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данной статьи относятся повторные инсульты независимо от степени нарушения функций, а также стойкие выпадения функций нервной системы, наступившие вследствие острого нарушения мозгового или спинального кровообращения, дисциркуляторная энцефалопатия III стадии (гемиплегии, глубокие парезы, расстройства речи, памяти, мышления, явления паркинсонизма, эпилептические припадки, нарушения функций тазовых органов и др.).  </w:t>
      </w:r>
      <w:r>
        <w:br/>
      </w:r>
      <w:r>
        <w:rPr>
          <w:rFonts w:ascii="Times New Roman"/>
          <w:b w:val="false"/>
          <w:i w:val="false"/>
          <w:color w:val="000000"/>
          <w:sz w:val="28"/>
        </w:rPr>
        <w:t xml:space="preserve">
      При аневризмах сосудов головного мозга, явившихся причиной нарушения мозгового кровообращения, и невозможности оперативного лечения или при отказе от него, освидетельствование проводится также по пункту "а" независимо от степени выраженности остаточных явлений нарушения мозгового кровообращения и функции нервной системы.  </w:t>
      </w:r>
      <w:r>
        <w:br/>
      </w:r>
      <w:r>
        <w:rPr>
          <w:rFonts w:ascii="Times New Roman"/>
          <w:b w:val="false"/>
          <w:i w:val="false"/>
          <w:color w:val="000000"/>
          <w:sz w:val="28"/>
        </w:rPr>
        <w:t xml:space="preserve">
      По этому же пункту выносится заключение лицам рядового и начальствующего состава освидетельствуемым по графам I-II Расписания болезней после перенесенного спонтанного (нетравматического) субарахноидального кровоизлияния, а также при повторных субарахноидальных кровоизлияниях освидетельствуемым по всем графам.  </w:t>
      </w:r>
      <w:r>
        <w:br/>
      </w:r>
      <w:r>
        <w:rPr>
          <w:rFonts w:ascii="Times New Roman"/>
          <w:b w:val="false"/>
          <w:i w:val="false"/>
          <w:color w:val="000000"/>
          <w:sz w:val="28"/>
        </w:rPr>
        <w:t xml:space="preserve">
      К пункту "б" относятся множественные артериальные аневризмы после выключений из кровообращения, артериовенозные аневризмы после эмболизации, искусственного тромбирования или интракраниального удаления, сосудистые поражения головного или спинного мозга с благоприятным течением и умеренной выраженностью очаговых выпадений. К этому же пункту относятся дисциркуляторная энцефалопатия II стадии при церебральном атеросклерозе (слабодушие, головные боли, головокружения, нарушения сна, снижение работоспособности, нарушения эмоционально-волевой сферы при наличии отдельных стойких органических знаков со стороны центральной нервной системы, четкая анизорефлексия, вялая реакция зрачков на свет, пирамидные симптомы и др.), нарушения мозгового кровообращения при гипертонической болезни II стадии, а также частые (3 и более в год) преходящие нарушения мозгового кровообращения.  </w:t>
      </w:r>
      <w:r>
        <w:br/>
      </w:r>
      <w:r>
        <w:rPr>
          <w:rFonts w:ascii="Times New Roman"/>
          <w:b w:val="false"/>
          <w:i w:val="false"/>
          <w:color w:val="000000"/>
          <w:sz w:val="28"/>
        </w:rPr>
        <w:t xml:space="preserve">
      К пункту "в" относятся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 редкие (не более 2 в год) преходящие расстройства мозгового кровообращения,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углубления имеющихся расстройств. К этому же пункту относятся начальные проявления недостаточности мозгового кровообращения и дисциркуляторная энцефалопатия I стадии в форме псевдоневротического синдрома (эмоциональная неустойчивость, раздражительность, ухудшение памяти, головная боль, головокружение, расстройство сна, шум в ушах и др.), а также различные формы мигрени с частыми (3 и более в год) и длительными (сутки и более) приступами, последствия нарушения спинального кровообращения в виде нерезких расстройств чувствительности или легкого пареза конечности.  </w:t>
      </w:r>
      <w:r>
        <w:br/>
      </w:r>
      <w:r>
        <w:rPr>
          <w:rFonts w:ascii="Times New Roman"/>
          <w:b w:val="false"/>
          <w:i w:val="false"/>
          <w:color w:val="000000"/>
          <w:sz w:val="28"/>
        </w:rPr>
        <w:t xml:space="preserve">
      К этому же пункту относится вегетативно-сосудистая дистония с частыми (1 и более в месяц) кризами, проявляющимися острым малокровием мозга (простые и судорожные обмороки), подтвержденные документами врачебные наблюдения, акт об обстоятельствах судорожных обмороков. Диагноз вегетативно-сосудистой дистонии устанавливается только в тех случаях, когда целенаправленное обследование не выявило других заболеваний, сопровождающихся нарушениями вегетативной нервной системы.  </w:t>
      </w:r>
      <w:r>
        <w:br/>
      </w:r>
      <w:r>
        <w:rPr>
          <w:rFonts w:ascii="Times New Roman"/>
          <w:b w:val="false"/>
          <w:i w:val="false"/>
          <w:color w:val="000000"/>
          <w:sz w:val="28"/>
        </w:rPr>
        <w:t xml:space="preserve">
      Лицам рядового и начальствующего состава после перенесенного преходящего нарушения мозгового кровообращения при благоприятном прогнозе для полного восстановления функций нервной системы может быть предоставлен отпуск или освобождение от служебных обязанностей.  </w:t>
      </w:r>
      <w:r>
        <w:br/>
      </w:r>
      <w:r>
        <w:rPr>
          <w:rFonts w:ascii="Times New Roman"/>
          <w:b w:val="false"/>
          <w:i w:val="false"/>
          <w:color w:val="000000"/>
          <w:sz w:val="28"/>
        </w:rPr>
        <w:t xml:space="preserve">
     Лица с редкими обмороками подлежат углубленному обследованию и лечению, при отсутствии признаков органического поражения центральной нервной системы освидетельствуются по пункту "г". </w:t>
      </w:r>
      <w:r>
        <w:br/>
      </w:r>
      <w:r>
        <w:rPr>
          <w:rFonts w:ascii="Times New Roman"/>
          <w:b w:val="false"/>
          <w:i w:val="false"/>
          <w:color w:val="000000"/>
          <w:sz w:val="28"/>
        </w:rPr>
        <w:t xml:space="preserve">
     Лица рядового и начальствующего состава с обмороками не годны к управлению транспортными средствами, к работе на высоте, у движущихся механизмов, огня и воды. </w:t>
      </w:r>
      <w:r>
        <w:br/>
      </w:r>
      <w:r>
        <w:rPr>
          <w:rFonts w:ascii="Times New Roman"/>
          <w:b w:val="false"/>
          <w:i w:val="false"/>
          <w:color w:val="000000"/>
          <w:sz w:val="28"/>
        </w:rPr>
        <w:t xml:space="preserve">
     При наличии послеоперационного дефекта костей черепа применяются также соответствующие пункты статьи 35 Расписания болезней.  </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!Последствия инфекцион- ! </w:t>
      </w:r>
      <w:r>
        <w:br/>
      </w:r>
      <w:r>
        <w:rPr>
          <w:rFonts w:ascii="Times New Roman"/>
          <w:b w:val="false"/>
          <w:i w:val="false"/>
          <w:color w:val="000000"/>
          <w:sz w:val="28"/>
        </w:rPr>
        <w:t xml:space="preserve">
            !ных, паразитарных и    ! </w:t>
      </w:r>
      <w:r>
        <w:br/>
      </w:r>
      <w:r>
        <w:rPr>
          <w:rFonts w:ascii="Times New Roman"/>
          <w:b w:val="false"/>
          <w:i w:val="false"/>
          <w:color w:val="000000"/>
          <w:sz w:val="28"/>
        </w:rPr>
        <w:t xml:space="preserve">
            !вирусных болезней      ! </w:t>
      </w:r>
      <w:r>
        <w:br/>
      </w:r>
      <w:r>
        <w:rPr>
          <w:rFonts w:ascii="Times New Roman"/>
          <w:b w:val="false"/>
          <w:i w:val="false"/>
          <w:color w:val="000000"/>
          <w:sz w:val="28"/>
        </w:rPr>
        <w:t xml:space="preserve">
    11      !центральной нервной    ! </w:t>
      </w:r>
      <w:r>
        <w:br/>
      </w:r>
      <w:r>
        <w:rPr>
          <w:rFonts w:ascii="Times New Roman"/>
          <w:b w:val="false"/>
          <w:i w:val="false"/>
          <w:color w:val="000000"/>
          <w:sz w:val="28"/>
        </w:rPr>
        <w:t xml:space="preserve">
            !системы: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или !               не годны </w:t>
      </w:r>
      <w:r>
        <w:br/>
      </w:r>
      <w:r>
        <w:rPr>
          <w:rFonts w:ascii="Times New Roman"/>
          <w:b w:val="false"/>
          <w:i w:val="false"/>
          <w:color w:val="000000"/>
          <w:sz w:val="28"/>
        </w:rPr>
        <w:t xml:space="preserve">
            !быстро прогрессирующим !лица рядового и начальствующего        </w:t>
      </w:r>
      <w:r>
        <w:br/>
      </w:r>
      <w:r>
        <w:rPr>
          <w:rFonts w:ascii="Times New Roman"/>
          <w:b w:val="false"/>
          <w:i w:val="false"/>
          <w:color w:val="000000"/>
          <w:sz w:val="28"/>
        </w:rPr>
        <w:t xml:space="preserve">
            !течением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наличии объек-  !              поступающие </w:t>
      </w:r>
      <w:r>
        <w:br/>
      </w:r>
      <w:r>
        <w:rPr>
          <w:rFonts w:ascii="Times New Roman"/>
          <w:b w:val="false"/>
          <w:i w:val="false"/>
          <w:color w:val="000000"/>
          <w:sz w:val="28"/>
        </w:rPr>
        <w:t xml:space="preserve">
            !тивных данных без      !  не годны       !годность             </w:t>
      </w:r>
      <w:r>
        <w:br/>
      </w:r>
      <w:r>
        <w:rPr>
          <w:rFonts w:ascii="Times New Roman"/>
          <w:b w:val="false"/>
          <w:i w:val="false"/>
          <w:color w:val="000000"/>
          <w:sz w:val="28"/>
        </w:rPr>
        <w:t xml:space="preserve">
            !нарушения функций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                       ! </w:t>
      </w:r>
      <w:r>
        <w:br/>
      </w:r>
      <w:r>
        <w:rPr>
          <w:rFonts w:ascii="Times New Roman"/>
          <w:b w:val="false"/>
          <w:i w:val="false"/>
          <w:color w:val="000000"/>
          <w:sz w:val="28"/>
        </w:rPr>
        <w:t xml:space="preserve">
            !д) при состоянии после !              поступающие </w:t>
      </w:r>
      <w:r>
        <w:br/>
      </w:r>
      <w:r>
        <w:rPr>
          <w:rFonts w:ascii="Times New Roman"/>
          <w:b w:val="false"/>
          <w:i w:val="false"/>
          <w:color w:val="000000"/>
          <w:sz w:val="28"/>
        </w:rPr>
        <w:t xml:space="preserve">
            !перенесенного острого  !        не годны до излечения </w:t>
      </w:r>
      <w:r>
        <w:br/>
      </w:r>
      <w:r>
        <w:rPr>
          <w:rFonts w:ascii="Times New Roman"/>
          <w:b w:val="false"/>
          <w:i w:val="false"/>
          <w:color w:val="000000"/>
          <w:sz w:val="28"/>
        </w:rPr>
        <w:t xml:space="preserve">
            !заболевания без        !лица рядового и начальствующего        </w:t>
      </w:r>
      <w:r>
        <w:br/>
      </w:r>
      <w:r>
        <w:rPr>
          <w:rFonts w:ascii="Times New Roman"/>
          <w:b w:val="false"/>
          <w:i w:val="false"/>
          <w:color w:val="000000"/>
          <w:sz w:val="28"/>
        </w:rPr>
        <w:t xml:space="preserve">
            !резидуально-органичес- !               состава </w:t>
      </w:r>
      <w:r>
        <w:br/>
      </w:r>
      <w:r>
        <w:rPr>
          <w:rFonts w:ascii="Times New Roman"/>
          <w:b w:val="false"/>
          <w:i w:val="false"/>
          <w:color w:val="000000"/>
          <w:sz w:val="28"/>
        </w:rPr>
        <w:t xml:space="preserve">
            !ких поражений          !                отпуск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предусматривает первичные и вторичные энцефалиты и энцефаломиелиты, менингиты, воспалительные процессы в головном и спинном мозге, возникшие метастатически или контактно (менингит менингококковый, менингиты серозные, полиомиелит, клещевой и комариный вирусные энцефалиты, рассеянный склероз и др.), а также поражения нервной системы при туберкулезе, бруцеллезе, сифилисе и др.  </w:t>
      </w:r>
      <w:r>
        <w:br/>
      </w:r>
      <w:r>
        <w:rPr>
          <w:rFonts w:ascii="Times New Roman"/>
          <w:b w:val="false"/>
          <w:i w:val="false"/>
          <w:color w:val="000000"/>
          <w:sz w:val="28"/>
        </w:rPr>
        <w:t xml:space="preserve">
      К пункту "а" относятся болезни нервной системы, сопровождающиеся глубокими параличами или парезами, выраженным паркинсонизмом, частыми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 оптикохиазмальный арахноидит с расстройством зрения, а также последствия перенесенного миелита с явлениями паралича или выраженного пареза и т.д. К этому же пункту относятся тяжелые формы поражения нервной системы при раннем и позднем нейросифилисе, паразитарном поражении нервной системы.  </w:t>
      </w:r>
      <w:r>
        <w:br/>
      </w:r>
      <w:r>
        <w:rPr>
          <w:rFonts w:ascii="Times New Roman"/>
          <w:b w:val="false"/>
          <w:i w:val="false"/>
          <w:color w:val="000000"/>
          <w:sz w:val="28"/>
        </w:rPr>
        <w:t xml:space="preserve">
      Арахноидит обязательно должен быть подтвержден данными пневмоэнцефалографии (ПЭГ) либо компьютерной томографии (КТ).  </w:t>
      </w:r>
      <w:r>
        <w:br/>
      </w:r>
      <w:r>
        <w:rPr>
          <w:rFonts w:ascii="Times New Roman"/>
          <w:b w:val="false"/>
          <w:i w:val="false"/>
          <w:color w:val="000000"/>
          <w:sz w:val="28"/>
        </w:rPr>
        <w:t xml:space="preserve">
      К пункту "б"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службы, но не исключают ее полностью (остаточные явления энцефалита, арахноидита с умеренно выраженным гемипарезом; умеренные гидроцефалия, ликворная гипертензия).  </w:t>
      </w:r>
      <w:r>
        <w:br/>
      </w:r>
      <w:r>
        <w:rPr>
          <w:rFonts w:ascii="Times New Roman"/>
          <w:b w:val="false"/>
          <w:i w:val="false"/>
          <w:color w:val="000000"/>
          <w:sz w:val="28"/>
        </w:rPr>
        <w:t xml:space="preserve">
      Лица, перенесшие туберкулезный менингит, освидетельствуются по пункту "а", "б" или "в", в зависимости от степени нарушений функций центральной нервной системы.  </w:t>
      </w:r>
      <w:r>
        <w:br/>
      </w:r>
      <w:r>
        <w:rPr>
          <w:rFonts w:ascii="Times New Roman"/>
          <w:b w:val="false"/>
          <w:i w:val="false"/>
          <w:color w:val="000000"/>
          <w:sz w:val="28"/>
        </w:rPr>
        <w:t xml:space="preserve">
      К пункту "в"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вегетивно-сосудистой неустойчивостью и астено-невротическими проявлениями при продолжительном лечении или затяжных, повторных декомпенсациях болезненных расстройств.  </w:t>
      </w:r>
      <w:r>
        <w:br/>
      </w:r>
      <w:r>
        <w:rPr>
          <w:rFonts w:ascii="Times New Roman"/>
          <w:b w:val="false"/>
          <w:i w:val="false"/>
          <w:color w:val="000000"/>
          <w:sz w:val="28"/>
        </w:rPr>
        <w:t xml:space="preserve">
      К пункту "г"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  </w:t>
      </w:r>
      <w:r>
        <w:br/>
      </w:r>
      <w:r>
        <w:rPr>
          <w:rFonts w:ascii="Times New Roman"/>
          <w:b w:val="false"/>
          <w:i w:val="false"/>
          <w:color w:val="000000"/>
          <w:sz w:val="28"/>
        </w:rPr>
        <w:t xml:space="preserve">
      Наличие указанных в настоящей статье расстройств должно быть подтверждено медицинскими документами, а диагноз объективизирован результатами клинических и специальных исследований. Поступающим освидетельствуемым по пункту "г" граф III-IV Расписания болезней заключение о годности выносится не ранее 6 месяцев после стационарного обследования поступающие на службу, освидетельствованные по пункту "д", негодны до излечения (не ранее 6 месяцев).  </w:t>
      </w:r>
      <w:r>
        <w:br/>
      </w:r>
      <w:r>
        <w:rPr>
          <w:rFonts w:ascii="Times New Roman"/>
          <w:b w:val="false"/>
          <w:i w:val="false"/>
          <w:color w:val="000000"/>
          <w:sz w:val="28"/>
        </w:rPr>
        <w:t xml:space="preserve">
      При благоприятном экспертном прогнозе для восстановления функций нервной системы по пункту "д" предоставляется отпуск или освобождение от служебных обязанностей.  </w:t>
      </w:r>
      <w:r>
        <w:br/>
      </w:r>
      <w:r>
        <w:rPr>
          <w:rFonts w:ascii="Times New Roman"/>
          <w:b w:val="false"/>
          <w:i w:val="false"/>
          <w:color w:val="000000"/>
          <w:sz w:val="28"/>
        </w:rPr>
        <w:t xml:space="preserve">
      При оценке выраженности синдрома внутричерепной гипертензии учитывается клиника заболевания, наличие застойных изменений на глазном дне, степень расширения желудочковой системы мозга по данным ПЭГ, КТ, ЭЭГ, ЭхоЭГ. </w:t>
      </w:r>
      <w:r>
        <w:br/>
      </w:r>
      <w:r>
        <w:rPr>
          <w:rFonts w:ascii="Times New Roman"/>
          <w:b w:val="false"/>
          <w:i w:val="false"/>
          <w:color w:val="000000"/>
          <w:sz w:val="28"/>
        </w:rPr>
        <w:t xml:space="preserve">
      Лица с выраженными эмоционально-волевыми или интеллектуально-мнестическими расстройствами, возникшими вследствие перенесенного инфекционного заболевания, освидетельствуются также по статье 5 Расписания болезней. </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12      !Последствия травм      ! </w:t>
      </w:r>
      <w:r>
        <w:br/>
      </w:r>
      <w:r>
        <w:rPr>
          <w:rFonts w:ascii="Times New Roman"/>
          <w:b w:val="false"/>
          <w:i w:val="false"/>
          <w:color w:val="000000"/>
          <w:sz w:val="28"/>
        </w:rPr>
        <w:t xml:space="preserve">
            !головного и спинного   ! </w:t>
      </w:r>
      <w:r>
        <w:br/>
      </w:r>
      <w:r>
        <w:rPr>
          <w:rFonts w:ascii="Times New Roman"/>
          <w:b w:val="false"/>
          <w:i w:val="false"/>
          <w:color w:val="000000"/>
          <w:sz w:val="28"/>
        </w:rPr>
        <w:t xml:space="preserve">
            !мозга:                 ! </w:t>
      </w:r>
      <w:r>
        <w:br/>
      </w:r>
      <w:r>
        <w:rPr>
          <w:rFonts w:ascii="Times New Roman"/>
          <w:b w:val="false"/>
          <w:i w:val="false"/>
          <w:color w:val="000000"/>
          <w:sz w:val="28"/>
        </w:rPr>
        <w:t xml:space="preserve">
            !а) с резким нарушением !              поступающие </w:t>
      </w:r>
      <w:r>
        <w:br/>
      </w:r>
      <w:r>
        <w:rPr>
          <w:rFonts w:ascii="Times New Roman"/>
          <w:b w:val="false"/>
          <w:i w:val="false"/>
          <w:color w:val="000000"/>
          <w:sz w:val="28"/>
        </w:rPr>
        <w:t xml:space="preserve">
            !функций или быстро     !               не годны </w:t>
      </w:r>
      <w:r>
        <w:br/>
      </w:r>
      <w:r>
        <w:rPr>
          <w:rFonts w:ascii="Times New Roman"/>
          <w:b w:val="false"/>
          <w:i w:val="false"/>
          <w:color w:val="000000"/>
          <w:sz w:val="28"/>
        </w:rPr>
        <w:t xml:space="preserve">
            !прогрессирующим        !лица рядового и начальствующего        </w:t>
      </w:r>
      <w:r>
        <w:br/>
      </w:r>
      <w:r>
        <w:rPr>
          <w:rFonts w:ascii="Times New Roman"/>
          <w:b w:val="false"/>
          <w:i w:val="false"/>
          <w:color w:val="000000"/>
          <w:sz w:val="28"/>
        </w:rPr>
        <w:t xml:space="preserve">
            !течением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наличии объек-  !              поступающие </w:t>
      </w:r>
      <w:r>
        <w:br/>
      </w:r>
      <w:r>
        <w:rPr>
          <w:rFonts w:ascii="Times New Roman"/>
          <w:b w:val="false"/>
          <w:i w:val="false"/>
          <w:color w:val="000000"/>
          <w:sz w:val="28"/>
        </w:rPr>
        <w:t xml:space="preserve">
            !тивных данных без      !  не годны       !годность             </w:t>
      </w:r>
      <w:r>
        <w:br/>
      </w:r>
      <w:r>
        <w:rPr>
          <w:rFonts w:ascii="Times New Roman"/>
          <w:b w:val="false"/>
          <w:i w:val="false"/>
          <w:color w:val="000000"/>
          <w:sz w:val="28"/>
        </w:rPr>
        <w:t xml:space="preserve">
            !нарушения функций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                       ! </w:t>
      </w:r>
      <w:r>
        <w:br/>
      </w:r>
      <w:r>
        <w:rPr>
          <w:rFonts w:ascii="Times New Roman"/>
          <w:b w:val="false"/>
          <w:i w:val="false"/>
          <w:color w:val="000000"/>
          <w:sz w:val="28"/>
        </w:rPr>
        <w:t xml:space="preserve">
            !д) при состоянии после !              поступающие </w:t>
      </w:r>
      <w:r>
        <w:br/>
      </w:r>
      <w:r>
        <w:rPr>
          <w:rFonts w:ascii="Times New Roman"/>
          <w:b w:val="false"/>
          <w:i w:val="false"/>
          <w:color w:val="000000"/>
          <w:sz w:val="28"/>
        </w:rPr>
        <w:t xml:space="preserve">
            !острой закрытой травмы !        не годны до излечения </w:t>
      </w:r>
      <w:r>
        <w:br/>
      </w:r>
      <w:r>
        <w:rPr>
          <w:rFonts w:ascii="Times New Roman"/>
          <w:b w:val="false"/>
          <w:i w:val="false"/>
          <w:color w:val="000000"/>
          <w:sz w:val="28"/>
        </w:rPr>
        <w:t xml:space="preserve">
            !без резидуально-органи-!лица рядового и начальствующего        </w:t>
      </w:r>
      <w:r>
        <w:br/>
      </w:r>
      <w:r>
        <w:rPr>
          <w:rFonts w:ascii="Times New Roman"/>
          <w:b w:val="false"/>
          <w:i w:val="false"/>
          <w:color w:val="000000"/>
          <w:sz w:val="28"/>
        </w:rPr>
        <w:t xml:space="preserve">
            !ческих поражений       !             состава </w:t>
      </w:r>
      <w:r>
        <w:br/>
      </w:r>
      <w:r>
        <w:rPr>
          <w:rFonts w:ascii="Times New Roman"/>
          <w:b w:val="false"/>
          <w:i w:val="false"/>
          <w:color w:val="000000"/>
          <w:sz w:val="28"/>
        </w:rPr>
        <w:t xml:space="preserve">
            !                       !              отпуск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предусматривает ближайшие и отдаленные последствия* травм головного и спинного мозга, осложнения травматических повреждений центральной нервной системы, в том числе последствия травм от воздействия воздушной взрывной волны и других внешних факторов.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 Под отдаленными последствиями подразумеваются болезненные состояния, возникшие через год или более с момента травмы. </w:t>
      </w:r>
    </w:p>
    <w:p>
      <w:pPr>
        <w:spacing w:after="0"/>
        <w:ind w:left="0"/>
        <w:jc w:val="both"/>
      </w:pPr>
      <w:r>
        <w:rPr>
          <w:rFonts w:ascii="Times New Roman"/>
          <w:b w:val="false"/>
          <w:i w:val="false"/>
          <w:color w:val="000000"/>
          <w:sz w:val="28"/>
        </w:rPr>
        <w:t xml:space="preserve">      К пункту "а" относятся последствия травматических повреждений с тяжелыми расстройствами функций головного и спинного мозга (ушибы и сдавления мозга, приводящие к стойким параличам или глубоким парезам, нарушению функций тазовых органов и т.п.), а также состояния, при которых в результате повреждения мозгового вещества наступают расстройства корковых функций (афазия, агнозия, апраксия и т.п.). К этому же пункту относятся случаи, когда вследствие травмы развивается травматический арахноидит, приводящий к резкому повышению внутричерепного давления (подтверждается данными ПЭГ, КТ), а также случаи с частыми (3 и более в год) эпилептическими припадками.  </w:t>
      </w:r>
      <w:r>
        <w:br/>
      </w:r>
      <w:r>
        <w:rPr>
          <w:rFonts w:ascii="Times New Roman"/>
          <w:b w:val="false"/>
          <w:i w:val="false"/>
          <w:color w:val="000000"/>
          <w:sz w:val="28"/>
        </w:rPr>
        <w:t xml:space="preserve">
      К пункту "б" относятся последствия травм головного и спинного мозга, при которых очаговые симптомы и расстройства функций не достигают степени выраженности, предусмотренной пунктом "а" (парез, существенно не ограничивающий функцию конечности; умеренно выраженные мозжечковые расстройства в форме неустойчивости при ходьбе, нистагма, чувствительных нарушений; травматический арахноидит, гидроцефалия с умеренно выраженным или незначительным повышением внутричерепного давления, редкими эпилептическими припадками).  </w:t>
      </w:r>
      <w:r>
        <w:br/>
      </w:r>
      <w:r>
        <w:rPr>
          <w:rFonts w:ascii="Times New Roman"/>
          <w:b w:val="false"/>
          <w:i w:val="false"/>
          <w:color w:val="000000"/>
          <w:sz w:val="28"/>
        </w:rPr>
        <w:t xml:space="preserve">
      К пункту "в" относятся последствия травматического повреждения головного или спинного мозга, травматический арахноидит с признаками легкого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и др.), сочетающиеся со стойкими, незначительно выраженными астено-невротическими проявлениями и вегетативно-сосудистой неустойчивостью.  </w:t>
      </w:r>
      <w:r>
        <w:br/>
      </w:r>
      <w:r>
        <w:rPr>
          <w:rFonts w:ascii="Times New Roman"/>
          <w:b w:val="false"/>
          <w:i w:val="false"/>
          <w:color w:val="000000"/>
          <w:sz w:val="28"/>
        </w:rPr>
        <w:t xml:space="preserve">
      По последствиям открытой черепно-мозговой травмы с линейным переломом свода или основания черепа при наличии незначительных нарушений функций центральной нервной системы лица рядового и начальствующего состава признаются по пункту "в" данной статьи годными к службе вне строя в мирное время, ограниченно годными первой степени в военное время.  </w:t>
      </w:r>
      <w:r>
        <w:br/>
      </w:r>
      <w:r>
        <w:rPr>
          <w:rFonts w:ascii="Times New Roman"/>
          <w:b w:val="false"/>
          <w:i w:val="false"/>
          <w:color w:val="000000"/>
          <w:sz w:val="28"/>
        </w:rPr>
        <w:t xml:space="preserve">
      К пункту "г" относятся отдаленные последствия травм головного и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  </w:t>
      </w:r>
      <w:r>
        <w:br/>
      </w:r>
      <w:r>
        <w:rPr>
          <w:rFonts w:ascii="Times New Roman"/>
          <w:b w:val="false"/>
          <w:i w:val="false"/>
          <w:color w:val="000000"/>
          <w:sz w:val="28"/>
        </w:rPr>
        <w:t xml:space="preserve">
      Поступающие на службу освидетельствуемые по графам III-IV Расписания болезней по пункту "г" данной статьи признаются годными к службе при наличии объективных медицинских документов о перенесенной травме, данных наблюдений невропатологом в динамике, и отсутствии нарушений функций центральной нервной системы, подтвержденных данными клинического исследования и обязательными дополнительными обследованиями: рентгенография черепа в двух проекциях, ЭЭГ, ЭхоЭГ, а при необходимости и другие.  </w:t>
      </w:r>
      <w:r>
        <w:br/>
      </w:r>
      <w:r>
        <w:rPr>
          <w:rFonts w:ascii="Times New Roman"/>
          <w:b w:val="false"/>
          <w:i w:val="false"/>
          <w:color w:val="000000"/>
          <w:sz w:val="28"/>
        </w:rPr>
        <w:t xml:space="preserve">
      Поступающие на службу, освидетельствованные по пункту "д", негодны до излечения (не ранее 6 месяцев). </w:t>
      </w:r>
      <w:r>
        <w:br/>
      </w:r>
      <w:r>
        <w:rPr>
          <w:rFonts w:ascii="Times New Roman"/>
          <w:b w:val="false"/>
          <w:i w:val="false"/>
          <w:color w:val="000000"/>
          <w:sz w:val="28"/>
        </w:rPr>
        <w:t xml:space="preserve">
      Лица с последствиями поражения центральной нервной системы внешними факторами (радиация, низкие и высокие температуры, повышенное или пониженное давление воздуха или воды, других внешних причин) освидетельствуются по пункту "а", "б", "в", "г" или "д" настоящей статьи, в зависимости от степени нарушения функций центральной нервной системы.  </w:t>
      </w:r>
      <w:r>
        <w:br/>
      </w:r>
      <w:r>
        <w:rPr>
          <w:rFonts w:ascii="Times New Roman"/>
          <w:b w:val="false"/>
          <w:i w:val="false"/>
          <w:color w:val="000000"/>
          <w:sz w:val="28"/>
        </w:rPr>
        <w:t xml:space="preserve">
      Лица с выраженными эмоционально-волевыми или интеллектуально-мнестическими расстройствами, возникшими вследствие травмы головного мозга, освидетельствуются также по соответствующим пунктам статьи 5 Расписания болезней. </w:t>
      </w:r>
      <w:r>
        <w:br/>
      </w:r>
      <w:r>
        <w:rPr>
          <w:rFonts w:ascii="Times New Roman"/>
          <w:b w:val="false"/>
          <w:i w:val="false"/>
          <w:color w:val="000000"/>
          <w:sz w:val="28"/>
        </w:rPr>
        <w:t xml:space="preserve">
      При наличии повреждений и дефектов костей черепа, кроме настоящей статьи, применяются также соответствующие пункты статьи 35 Расписания болезней. </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!Врожденные аномалии    ! </w:t>
      </w:r>
      <w:r>
        <w:br/>
      </w:r>
      <w:r>
        <w:rPr>
          <w:rFonts w:ascii="Times New Roman"/>
          <w:b w:val="false"/>
          <w:i w:val="false"/>
          <w:color w:val="000000"/>
          <w:sz w:val="28"/>
        </w:rPr>
        <w:t xml:space="preserve">
            !(пороки развития),     ! </w:t>
      </w:r>
      <w:r>
        <w:br/>
      </w:r>
      <w:r>
        <w:rPr>
          <w:rFonts w:ascii="Times New Roman"/>
          <w:b w:val="false"/>
          <w:i w:val="false"/>
          <w:color w:val="000000"/>
          <w:sz w:val="28"/>
        </w:rPr>
        <w:t xml:space="preserve">
            !прогрессирующие        ! </w:t>
      </w:r>
      <w:r>
        <w:br/>
      </w:r>
      <w:r>
        <w:rPr>
          <w:rFonts w:ascii="Times New Roman"/>
          <w:b w:val="false"/>
          <w:i w:val="false"/>
          <w:color w:val="000000"/>
          <w:sz w:val="28"/>
        </w:rPr>
        <w:t xml:space="preserve">
    13      !органические заболева- ! </w:t>
      </w:r>
      <w:r>
        <w:br/>
      </w:r>
      <w:r>
        <w:rPr>
          <w:rFonts w:ascii="Times New Roman"/>
          <w:b w:val="false"/>
          <w:i w:val="false"/>
          <w:color w:val="000000"/>
          <w:sz w:val="28"/>
        </w:rPr>
        <w:t xml:space="preserve">
            !ния центральной нервной! </w:t>
      </w:r>
      <w:r>
        <w:br/>
      </w:r>
      <w:r>
        <w:rPr>
          <w:rFonts w:ascii="Times New Roman"/>
          <w:b w:val="false"/>
          <w:i w:val="false"/>
          <w:color w:val="000000"/>
          <w:sz w:val="28"/>
        </w:rPr>
        <w:t xml:space="preserve">
            !системы, наследствен-  ! </w:t>
      </w:r>
      <w:r>
        <w:br/>
      </w:r>
      <w:r>
        <w:rPr>
          <w:rFonts w:ascii="Times New Roman"/>
          <w:b w:val="false"/>
          <w:i w:val="false"/>
          <w:color w:val="000000"/>
          <w:sz w:val="28"/>
        </w:rPr>
        <w:t xml:space="preserve">
            !ные и дегенеративные   ! </w:t>
      </w:r>
      <w:r>
        <w:br/>
      </w:r>
      <w:r>
        <w:rPr>
          <w:rFonts w:ascii="Times New Roman"/>
          <w:b w:val="false"/>
          <w:i w:val="false"/>
          <w:color w:val="000000"/>
          <w:sz w:val="28"/>
        </w:rPr>
        <w:t xml:space="preserve">
            !болезни центральной    ! </w:t>
      </w:r>
      <w:r>
        <w:br/>
      </w:r>
      <w:r>
        <w:rPr>
          <w:rFonts w:ascii="Times New Roman"/>
          <w:b w:val="false"/>
          <w:i w:val="false"/>
          <w:color w:val="000000"/>
          <w:sz w:val="28"/>
        </w:rPr>
        <w:t xml:space="preserve">
            !нервной системы, опухо-! </w:t>
      </w:r>
      <w:r>
        <w:br/>
      </w:r>
      <w:r>
        <w:rPr>
          <w:rFonts w:ascii="Times New Roman"/>
          <w:b w:val="false"/>
          <w:i w:val="false"/>
          <w:color w:val="000000"/>
          <w:sz w:val="28"/>
        </w:rPr>
        <w:t xml:space="preserve">
            !ли головного и спинного! </w:t>
      </w:r>
      <w:r>
        <w:br/>
      </w:r>
      <w:r>
        <w:rPr>
          <w:rFonts w:ascii="Times New Roman"/>
          <w:b w:val="false"/>
          <w:i w:val="false"/>
          <w:color w:val="000000"/>
          <w:sz w:val="28"/>
        </w:rPr>
        <w:t xml:space="preserve">
            !мозга, а также рези-   ! </w:t>
      </w:r>
      <w:r>
        <w:br/>
      </w:r>
      <w:r>
        <w:rPr>
          <w:rFonts w:ascii="Times New Roman"/>
          <w:b w:val="false"/>
          <w:i w:val="false"/>
          <w:color w:val="000000"/>
          <w:sz w:val="28"/>
        </w:rPr>
        <w:t xml:space="preserve">
            !дуальные поражения     ! </w:t>
      </w:r>
      <w:r>
        <w:br/>
      </w:r>
      <w:r>
        <w:rPr>
          <w:rFonts w:ascii="Times New Roman"/>
          <w:b w:val="false"/>
          <w:i w:val="false"/>
          <w:color w:val="000000"/>
          <w:sz w:val="28"/>
        </w:rPr>
        <w:t xml:space="preserve">
            !головного мозга и      ! </w:t>
      </w:r>
      <w:r>
        <w:br/>
      </w:r>
      <w:r>
        <w:rPr>
          <w:rFonts w:ascii="Times New Roman"/>
          <w:b w:val="false"/>
          <w:i w:val="false"/>
          <w:color w:val="000000"/>
          <w:sz w:val="28"/>
        </w:rPr>
        <w:t xml:space="preserve">
            !другие нервно-мышечные ! </w:t>
      </w:r>
      <w:r>
        <w:br/>
      </w:r>
      <w:r>
        <w:rPr>
          <w:rFonts w:ascii="Times New Roman"/>
          <w:b w:val="false"/>
          <w:i w:val="false"/>
          <w:color w:val="000000"/>
          <w:sz w:val="28"/>
        </w:rPr>
        <w:t xml:space="preserve">
            !заболевания: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К пункту "а" относятся тяжелые по своему характеру врожденные аномалии (пороки развития) и болезни нервной системы, а также болезни с быстро прогрессирующим течением или сопровождающиеся значительным нарушением функций (опухоли головного или спинного мозга, сирингомиелия с резко 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и т.п.).  </w:t>
      </w:r>
      <w:r>
        <w:br/>
      </w:r>
      <w:r>
        <w:rPr>
          <w:rFonts w:ascii="Times New Roman"/>
          <w:b w:val="false"/>
          <w:i w:val="false"/>
          <w:color w:val="000000"/>
          <w:sz w:val="28"/>
        </w:rPr>
        <w:t xml:space="preserve">
      К пункту "б" относятся болезни, течение которых характеризуется медленным, на протяжении длительного времени (не менее года) нарастанием симптомов (медленно прогрессирующие формы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 и др.).  </w:t>
      </w:r>
      <w:r>
        <w:br/>
      </w:r>
      <w:r>
        <w:rPr>
          <w:rFonts w:ascii="Times New Roman"/>
          <w:b w:val="false"/>
          <w:i w:val="false"/>
          <w:color w:val="000000"/>
          <w:sz w:val="28"/>
        </w:rPr>
        <w:t xml:space="preserve">
      К пункту "в" относятся легкие формы миотонии, а также медленно прогрессирующие болезни нервной системы, когда объективные признаки выражены в незначительной степени (сирингомиелия с нерезко выраженными диссоциированными расстройствами чувствительности, без трофических расстройств) или когда симптомы заболевания длительно удерживаются в одном и том же состоянии.  </w:t>
      </w:r>
      <w:r>
        <w:br/>
      </w:r>
      <w:r>
        <w:rPr>
          <w:rFonts w:ascii="Times New Roman"/>
          <w:b w:val="false"/>
          <w:i w:val="false"/>
          <w:color w:val="000000"/>
          <w:sz w:val="28"/>
        </w:rPr>
        <w:t xml:space="preserve">
      К этому пункту относится резидуально-органическая недостаточность головного мозга (антенатальная, перинатальная и постнатальная энцефалопатия) неустановленного генеза без психических расстройств при наличии рассеянной очаговой симптоматики, изменений на ЭЭГ в виде очагов патологической активности, пароксизмов либо признаков внутричерепной гипертензии и др., при нормальной фоновой, незначительных патологических изменениях на КТ. </w:t>
      </w:r>
      <w:r>
        <w:br/>
      </w:r>
      <w:r>
        <w:rPr>
          <w:rFonts w:ascii="Times New Roman"/>
          <w:b w:val="false"/>
          <w:i w:val="false"/>
          <w:color w:val="000000"/>
          <w:sz w:val="28"/>
        </w:rPr>
        <w:t xml:space="preserve">
      Лица с доброкачественными оболочечными опухолями головного или спинного мозга после их радикального удаления освидетельствуются по пункту "а", "б" или "в" настоящей статьи в зависимости от степени нарушения функций. </w:t>
      </w:r>
      <w:r>
        <w:br/>
      </w:r>
      <w:r>
        <w:rPr>
          <w:rFonts w:ascii="Times New Roman"/>
          <w:b w:val="false"/>
          <w:i w:val="false"/>
          <w:color w:val="000000"/>
          <w:sz w:val="28"/>
        </w:rPr>
        <w:t xml:space="preserve">
      При наличии в анамнезе травмы, в том числе и родовой, нейроинфекции и других инфекций заключение выносится по соответствующему пункту статей 12, 11, при наличии психических расстройств - по статье 5 Расписания болезней.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14      !Последствия травм      ! </w:t>
      </w:r>
      <w:r>
        <w:br/>
      </w:r>
      <w:r>
        <w:rPr>
          <w:rFonts w:ascii="Times New Roman"/>
          <w:b w:val="false"/>
          <w:i w:val="false"/>
          <w:color w:val="000000"/>
          <w:sz w:val="28"/>
        </w:rPr>
        <w:t xml:space="preserve">
            !периферических нервов: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наличии объек-  !              поступающие </w:t>
      </w:r>
      <w:r>
        <w:br/>
      </w:r>
      <w:r>
        <w:rPr>
          <w:rFonts w:ascii="Times New Roman"/>
          <w:b w:val="false"/>
          <w:i w:val="false"/>
          <w:color w:val="000000"/>
          <w:sz w:val="28"/>
        </w:rPr>
        <w:t xml:space="preserve">
            !тивных данных без      ! годность определяется индивидуально </w:t>
      </w:r>
      <w:r>
        <w:br/>
      </w:r>
      <w:r>
        <w:rPr>
          <w:rFonts w:ascii="Times New Roman"/>
          <w:b w:val="false"/>
          <w:i w:val="false"/>
          <w:color w:val="000000"/>
          <w:sz w:val="28"/>
        </w:rPr>
        <w:t xml:space="preserve">
            !нарушения функций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                       ! </w:t>
      </w:r>
      <w:r>
        <w:br/>
      </w:r>
      <w:r>
        <w:rPr>
          <w:rFonts w:ascii="Times New Roman"/>
          <w:b w:val="false"/>
          <w:i w:val="false"/>
          <w:color w:val="000000"/>
          <w:sz w:val="28"/>
        </w:rPr>
        <w:t xml:space="preserve">
            !д) временные функцио - !          поступающие </w:t>
      </w:r>
      <w:r>
        <w:br/>
      </w:r>
      <w:r>
        <w:rPr>
          <w:rFonts w:ascii="Times New Roman"/>
          <w:b w:val="false"/>
          <w:i w:val="false"/>
          <w:color w:val="000000"/>
          <w:sz w:val="28"/>
        </w:rPr>
        <w:t xml:space="preserve">
            !нальные расстройства   !        не годны до излечения </w:t>
      </w:r>
      <w:r>
        <w:br/>
      </w:r>
      <w:r>
        <w:rPr>
          <w:rFonts w:ascii="Times New Roman"/>
          <w:b w:val="false"/>
          <w:i w:val="false"/>
          <w:color w:val="000000"/>
          <w:sz w:val="28"/>
        </w:rPr>
        <w:t xml:space="preserve">
            !после травм перифери - !лица рядового и начальствующего  </w:t>
      </w:r>
      <w:r>
        <w:br/>
      </w:r>
      <w:r>
        <w:rPr>
          <w:rFonts w:ascii="Times New Roman"/>
          <w:b w:val="false"/>
          <w:i w:val="false"/>
          <w:color w:val="000000"/>
          <w:sz w:val="28"/>
        </w:rPr>
        <w:t xml:space="preserve">
            !ческой нервной системы,!             состава </w:t>
      </w:r>
      <w:r>
        <w:br/>
      </w:r>
      <w:r>
        <w:rPr>
          <w:rFonts w:ascii="Times New Roman"/>
          <w:b w:val="false"/>
          <w:i w:val="false"/>
          <w:color w:val="000000"/>
          <w:sz w:val="28"/>
        </w:rPr>
        <w:t xml:space="preserve">
            !а также их хирургичес -!             отпуск </w:t>
      </w:r>
      <w:r>
        <w:br/>
      </w:r>
      <w:r>
        <w:rPr>
          <w:rFonts w:ascii="Times New Roman"/>
          <w:b w:val="false"/>
          <w:i w:val="false"/>
          <w:color w:val="000000"/>
          <w:sz w:val="28"/>
        </w:rPr>
        <w:t xml:space="preserve">
            !кого лечения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К пункту "а" относятся последствия травм или ранений нервных стволов и сплетений при наличии значительно выраженных и стойких двигательных, чувствительных расстройств, расстройств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 и т.п.), а также последствия повреждений, которые сопровождаются выраженным и стойким болевым синдромом.  </w:t>
      </w:r>
      <w:r>
        <w:br/>
      </w:r>
      <w:r>
        <w:rPr>
          <w:rFonts w:ascii="Times New Roman"/>
          <w:b w:val="false"/>
          <w:i w:val="false"/>
          <w:color w:val="000000"/>
          <w:sz w:val="28"/>
        </w:rPr>
        <w:t xml:space="preserve">
      К пункту "б"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К этому же пункту относятся параличи мимических мышц вследствие повреждения основного ствола или крупных ветвей лицевого нерва.  </w:t>
      </w:r>
      <w:r>
        <w:br/>
      </w:r>
      <w:r>
        <w:rPr>
          <w:rFonts w:ascii="Times New Roman"/>
          <w:b w:val="false"/>
          <w:i w:val="false"/>
          <w:color w:val="000000"/>
          <w:sz w:val="28"/>
        </w:rPr>
        <w:t xml:space="preserve">
      К пункту "в" относятся последствия повреждений нервов, сплетений, при которых функция конечности нарушается незначительно (повреждение одного лучевого или локтевого нервов, когда снижена сила разгибателей кисти и ограничена тыльная флексия ее и т.п.).  </w:t>
      </w:r>
      <w:r>
        <w:br/>
      </w:r>
      <w:r>
        <w:rPr>
          <w:rFonts w:ascii="Times New Roman"/>
          <w:b w:val="false"/>
          <w:i w:val="false"/>
          <w:color w:val="000000"/>
          <w:sz w:val="28"/>
        </w:rPr>
        <w:t xml:space="preserve">
      К пункту "г" относятся последствия повреждения нервов, когда их функция полностью восстановлена, а имеющиеся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  </w:t>
      </w:r>
      <w:r>
        <w:br/>
      </w:r>
      <w:r>
        <w:rPr>
          <w:rFonts w:ascii="Times New Roman"/>
          <w:b w:val="false"/>
          <w:i w:val="false"/>
          <w:color w:val="000000"/>
          <w:sz w:val="28"/>
        </w:rPr>
        <w:t xml:space="preserve">
      После острых травм периферических нервов или оперативного лечения, когда для полного восстановления способности исполнять служебные обязанности требуется непродолжительный срок, освидетельствование проводится по пункту "д" данной статьи.  </w:t>
      </w:r>
      <w:r>
        <w:br/>
      </w:r>
      <w:r>
        <w:rPr>
          <w:rFonts w:ascii="Times New Roman"/>
          <w:b w:val="false"/>
          <w:i w:val="false"/>
          <w:color w:val="000000"/>
          <w:sz w:val="28"/>
        </w:rPr>
        <w:t xml:space="preserve">
     Граждане, поступающие на службу, после острой травмы при наличии объективных данных признаются негодными к службе до определившегося врачебно-экспертного исхода (от 6 до 12 месяцев от момента полученной травмы в зависимости от выраженности нарушения функций).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15      !Болезни периферической ! </w:t>
      </w:r>
      <w:r>
        <w:br/>
      </w:r>
      <w:r>
        <w:rPr>
          <w:rFonts w:ascii="Times New Roman"/>
          <w:b w:val="false"/>
          <w:i w:val="false"/>
          <w:color w:val="000000"/>
          <w:sz w:val="28"/>
        </w:rPr>
        <w:t xml:space="preserve">
            !нервной системы: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!годны к службе вне строя в мирное  </w:t>
      </w:r>
      <w:r>
        <w:br/>
      </w:r>
      <w:r>
        <w:rPr>
          <w:rFonts w:ascii="Times New Roman"/>
          <w:b w:val="false"/>
          <w:i w:val="false"/>
          <w:color w:val="000000"/>
          <w:sz w:val="28"/>
        </w:rPr>
        <w:t xml:space="preserve">
            !                       !             время, </w:t>
      </w:r>
      <w:r>
        <w:br/>
      </w:r>
      <w:r>
        <w:rPr>
          <w:rFonts w:ascii="Times New Roman"/>
          <w:b w:val="false"/>
          <w:i w:val="false"/>
          <w:color w:val="000000"/>
          <w:sz w:val="28"/>
        </w:rPr>
        <w:t xml:space="preserve">
            !                       !ограниченно годны первой степени в </w:t>
      </w:r>
      <w:r>
        <w:br/>
      </w:r>
      <w:r>
        <w:rPr>
          <w:rFonts w:ascii="Times New Roman"/>
          <w:b w:val="false"/>
          <w:i w:val="false"/>
          <w:color w:val="000000"/>
          <w:sz w:val="28"/>
        </w:rPr>
        <w:t xml:space="preserve">
            !                       !             военное время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наличии объек-  !              поступающие </w:t>
      </w:r>
    </w:p>
    <w:p>
      <w:pPr>
        <w:spacing w:after="0"/>
        <w:ind w:left="0"/>
        <w:jc w:val="both"/>
      </w:pPr>
      <w:r>
        <w:rPr>
          <w:rFonts w:ascii="Times New Roman"/>
          <w:b w:val="false"/>
          <w:i w:val="false"/>
          <w:color w:val="000000"/>
          <w:sz w:val="28"/>
        </w:rPr>
        <w:t xml:space="preserve">            !тивных данных без      ! годность определяется индивидуально </w:t>
      </w:r>
    </w:p>
    <w:p>
      <w:pPr>
        <w:spacing w:after="0"/>
        <w:ind w:left="0"/>
        <w:jc w:val="both"/>
      </w:pPr>
      <w:r>
        <w:rPr>
          <w:rFonts w:ascii="Times New Roman"/>
          <w:b w:val="false"/>
          <w:i w:val="false"/>
          <w:color w:val="000000"/>
          <w:sz w:val="28"/>
        </w:rPr>
        <w:t xml:space="preserve">            !нарушения функций      !лица рядового и начальствующего  </w:t>
      </w:r>
    </w:p>
    <w:p>
      <w:pPr>
        <w:spacing w:after="0"/>
        <w:ind w:left="0"/>
        <w:jc w:val="both"/>
      </w:pPr>
      <w:r>
        <w:rPr>
          <w:rFonts w:ascii="Times New Roman"/>
          <w:b w:val="false"/>
          <w:i w:val="false"/>
          <w:color w:val="000000"/>
          <w:sz w:val="28"/>
        </w:rPr>
        <w:t xml:space="preserve">            !                       !              состава </w:t>
      </w:r>
    </w:p>
    <w:p>
      <w:pPr>
        <w:spacing w:after="0"/>
        <w:ind w:left="0"/>
        <w:jc w:val="both"/>
      </w:pPr>
      <w:r>
        <w:rPr>
          <w:rFonts w:ascii="Times New Roman"/>
          <w:b w:val="false"/>
          <w:i w:val="false"/>
          <w:color w:val="000000"/>
          <w:sz w:val="28"/>
        </w:rPr>
        <w:t xml:space="preserve">            !                       !годность к службе в строю или вне  </w:t>
      </w:r>
    </w:p>
    <w:p>
      <w:pPr>
        <w:spacing w:after="0"/>
        <w:ind w:left="0"/>
        <w:jc w:val="both"/>
      </w:pPr>
      <w:r>
        <w:rPr>
          <w:rFonts w:ascii="Times New Roman"/>
          <w:b w:val="false"/>
          <w:i w:val="false"/>
          <w:color w:val="000000"/>
          <w:sz w:val="28"/>
        </w:rPr>
        <w:t xml:space="preserve">            !                       !              строя </w:t>
      </w:r>
    </w:p>
    <w:p>
      <w:pPr>
        <w:spacing w:after="0"/>
        <w:ind w:left="0"/>
        <w:jc w:val="both"/>
      </w:pPr>
      <w:r>
        <w:rPr>
          <w:rFonts w:ascii="Times New Roman"/>
          <w:b w:val="false"/>
          <w:i w:val="false"/>
          <w:color w:val="000000"/>
          <w:sz w:val="28"/>
        </w:rPr>
        <w:t xml:space="preserve">            !                       !определяется индивидуально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p>
    <w:bookmarkStart w:name="z128" w:id="95"/>
    <w:p>
      <w:pPr>
        <w:spacing w:after="0"/>
        <w:ind w:left="0"/>
        <w:jc w:val="both"/>
      </w:pPr>
      <w:r>
        <w:rPr>
          <w:rFonts w:ascii="Times New Roman"/>
          <w:b w:val="false"/>
          <w:i w:val="false"/>
          <w:color w:val="000000"/>
          <w:sz w:val="28"/>
        </w:rPr>
        <w:t xml:space="preserve">
      Статья предусматривает воспалительные заболевания и поражения краниальных (кроме II и VIII пар черепных нервов), спинальных нервов, корешков и ганглиев, а также их поражения вторичного характера вследствие интоксикаций, изменений в позвоночнике, мягких тканей и т.д.  </w:t>
      </w:r>
      <w:r>
        <w:br/>
      </w:r>
      <w:r>
        <w:rPr>
          <w:rFonts w:ascii="Times New Roman"/>
          <w:b w:val="false"/>
          <w:i w:val="false"/>
          <w:color w:val="000000"/>
          <w:sz w:val="28"/>
        </w:rPr>
        <w:t xml:space="preserve">
      К пункту "а" относятся последствия полиневритов (полиневропатий), плекситов воспалительного и интоксикационного происхождения, опухоли периферических нервов, сопровождающиеся значительно выраженными расстройствами движений, чувствительности и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 и т.п.).  </w:t>
      </w:r>
      <w:r>
        <w:br/>
      </w:r>
      <w:r>
        <w:rPr>
          <w:rFonts w:ascii="Times New Roman"/>
          <w:b w:val="false"/>
          <w:i w:val="false"/>
          <w:color w:val="000000"/>
          <w:sz w:val="28"/>
        </w:rPr>
        <w:t xml:space="preserve">
      К этому же пункту относятся частые (2 и более в год) рецидивирующие и длительно протекающие радикулиты, сопровождающиеся тяжелым и стойким болевым синдромом с двигательными и вегетативно-трофическими нарушениями, требующие продолжительного (4-6 месяцев) стационарного лечения, а также плекситы и тяжелые формы невралгии тройничного нерва при безуспешном лечении.  </w:t>
      </w:r>
      <w:r>
        <w:br/>
      </w:r>
      <w:r>
        <w:rPr>
          <w:rFonts w:ascii="Times New Roman"/>
          <w:b w:val="false"/>
          <w:i w:val="false"/>
          <w:color w:val="000000"/>
          <w:sz w:val="28"/>
        </w:rPr>
        <w:t xml:space="preserve">
      К пункту "б" относятся заболевания периферических нервов и сплетений, при которых умеренно расстраивается основная функция: стойкий паралич мимических мышц, нарушения функции кисти, ограничение поднятия руки и т.п. К этому же пункту относятся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т.д. и требующие стационарного лечения больного в течение 2-3 месяцев.  </w:t>
      </w:r>
      <w:r>
        <w:br/>
      </w:r>
      <w:r>
        <w:rPr>
          <w:rFonts w:ascii="Times New Roman"/>
          <w:b w:val="false"/>
          <w:i w:val="false"/>
          <w:color w:val="000000"/>
          <w:sz w:val="28"/>
        </w:rPr>
        <w:t xml:space="preserve">
      К пункту "в" относятся 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 а также нерезко выраженные остаточные явления, незначительно нарушающие функцию конечности.  </w:t>
      </w:r>
      <w:r>
        <w:br/>
      </w:r>
      <w:r>
        <w:rPr>
          <w:rFonts w:ascii="Times New Roman"/>
          <w:b w:val="false"/>
          <w:i w:val="false"/>
          <w:color w:val="000000"/>
          <w:sz w:val="28"/>
        </w:rPr>
        <w:t xml:space="preserve">
      К пункту "г" относятся остаточные явления болезней периферических нервов в виде незначительных нарушений чувствительности, небольших атрофии или ослабления силы мышц, которые не нарушают функцию конечности и имеют тенденцию к восстановлению. </w:t>
      </w:r>
      <w:r>
        <w:br/>
      </w:r>
      <w:r>
        <w:rPr>
          <w:rFonts w:ascii="Times New Roman"/>
          <w:b w:val="false"/>
          <w:i w:val="false"/>
          <w:color w:val="000000"/>
          <w:sz w:val="28"/>
        </w:rPr>
        <w:t xml:space="preserve">
      При вторичных поражениях периферической нервной системы применяются также соответствующие статьи Расписания болезней.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внутренних     ! </w:t>
      </w:r>
      <w:r>
        <w:br/>
      </w:r>
      <w:r>
        <w:rPr>
          <w:rFonts w:ascii="Times New Roman"/>
          <w:b w:val="false"/>
          <w:i w:val="false"/>
          <w:color w:val="000000"/>
          <w:sz w:val="28"/>
        </w:rPr>
        <w:t xml:space="preserve">
            !органов                ! </w:t>
      </w:r>
      <w:r>
        <w:br/>
      </w:r>
      <w:r>
        <w:rPr>
          <w:rFonts w:ascii="Times New Roman"/>
          <w:b w:val="false"/>
          <w:i w:val="false"/>
          <w:color w:val="000000"/>
          <w:sz w:val="28"/>
        </w:rPr>
        <w:t xml:space="preserve">
   16       !Недостаточное физичес- ! </w:t>
      </w:r>
      <w:r>
        <w:br/>
      </w:r>
      <w:r>
        <w:rPr>
          <w:rFonts w:ascii="Times New Roman"/>
          <w:b w:val="false"/>
          <w:i w:val="false"/>
          <w:color w:val="000000"/>
          <w:sz w:val="28"/>
        </w:rPr>
        <w:t xml:space="preserve">
            !кое развитие:          ! </w:t>
      </w:r>
      <w:r>
        <w:br/>
      </w:r>
      <w:r>
        <w:rPr>
          <w:rFonts w:ascii="Times New Roman"/>
          <w:b w:val="false"/>
          <w:i w:val="false"/>
          <w:color w:val="000000"/>
          <w:sz w:val="28"/>
        </w:rPr>
        <w:t xml:space="preserve">
            !а) масса тела, рост или!              поступающие </w:t>
      </w:r>
      <w:r>
        <w:br/>
      </w:r>
      <w:r>
        <w:rPr>
          <w:rFonts w:ascii="Times New Roman"/>
          <w:b w:val="false"/>
          <w:i w:val="false"/>
          <w:color w:val="000000"/>
          <w:sz w:val="28"/>
        </w:rPr>
        <w:t xml:space="preserve">
            !индекс массы тела      !                 не годны </w:t>
      </w:r>
      <w:r>
        <w:br/>
      </w:r>
      <w:r>
        <w:rPr>
          <w:rFonts w:ascii="Times New Roman"/>
          <w:b w:val="false"/>
          <w:i w:val="false"/>
          <w:color w:val="000000"/>
          <w:sz w:val="28"/>
        </w:rPr>
        <w:t xml:space="preserve">
            !(ИМТ)* менее требуемых ! </w:t>
      </w:r>
      <w:r>
        <w:br/>
      </w:r>
      <w:r>
        <w:rPr>
          <w:rFonts w:ascii="Times New Roman"/>
          <w:b w:val="false"/>
          <w:i w:val="false"/>
          <w:color w:val="000000"/>
          <w:sz w:val="28"/>
        </w:rPr>
        <w:t xml:space="preserve">
            !в конкретной должности,! </w:t>
      </w:r>
      <w:r>
        <w:br/>
      </w:r>
      <w:r>
        <w:rPr>
          <w:rFonts w:ascii="Times New Roman"/>
          <w:b w:val="false"/>
          <w:i w:val="false"/>
          <w:color w:val="000000"/>
          <w:sz w:val="28"/>
        </w:rPr>
        <w:t xml:space="preserve">
            !виде деятельности      ! </w:t>
      </w:r>
      <w:r>
        <w:br/>
      </w:r>
      <w:r>
        <w:rPr>
          <w:rFonts w:ascii="Times New Roman"/>
          <w:b w:val="false"/>
          <w:i w:val="false"/>
          <w:color w:val="000000"/>
          <w:sz w:val="28"/>
        </w:rPr>
        <w:t xml:space="preserve">
            !б) то же, впервые      !              поступающие </w:t>
      </w:r>
      <w:r>
        <w:br/>
      </w:r>
      <w:r>
        <w:rPr>
          <w:rFonts w:ascii="Times New Roman"/>
          <w:b w:val="false"/>
          <w:i w:val="false"/>
          <w:color w:val="000000"/>
          <w:sz w:val="28"/>
        </w:rPr>
        <w:t xml:space="preserve">
            !установленные при      !        временно негодны </w:t>
      </w:r>
      <w:r>
        <w:br/>
      </w:r>
      <w:r>
        <w:rPr>
          <w:rFonts w:ascii="Times New Roman"/>
          <w:b w:val="false"/>
          <w:i w:val="false"/>
          <w:color w:val="000000"/>
          <w:sz w:val="28"/>
        </w:rPr>
        <w:t xml:space="preserve">
            !поступлении на службу  ! </w:t>
      </w:r>
      <w:r>
        <w:br/>
      </w:r>
      <w:r>
        <w:rPr>
          <w:rFonts w:ascii="Times New Roman"/>
          <w:b w:val="false"/>
          <w:i w:val="false"/>
          <w:color w:val="000000"/>
          <w:sz w:val="28"/>
        </w:rPr>
        <w:t xml:space="preserve">
------------------------------------------------------------------------ </w:t>
      </w:r>
    </w:p>
    <w:bookmarkEnd w:id="95"/>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xml:space="preserve">
                                       масса тела (кг) </w:t>
      </w:r>
      <w:r>
        <w:br/>
      </w:r>
      <w:r>
        <w:rPr>
          <w:rFonts w:ascii="Times New Roman"/>
          <w:b w:val="false"/>
          <w:i w:val="false"/>
          <w:color w:val="000000"/>
          <w:sz w:val="28"/>
        </w:rPr>
        <w:t xml:space="preserve">
     * Определяется по формуле: ИМТ = ----------------- </w:t>
      </w:r>
      <w:r>
        <w:br/>
      </w:r>
      <w:r>
        <w:rPr>
          <w:rFonts w:ascii="Times New Roman"/>
          <w:b w:val="false"/>
          <w:i w:val="false"/>
          <w:color w:val="000000"/>
          <w:sz w:val="28"/>
        </w:rPr>
        <w:t xml:space="preserve">
                                       длина тела (м2) </w:t>
      </w:r>
    </w:p>
    <w:p>
      <w:pPr>
        <w:spacing w:after="0"/>
        <w:ind w:left="0"/>
        <w:jc w:val="both"/>
      </w:pPr>
      <w:r>
        <w:rPr>
          <w:rFonts w:ascii="Times New Roman"/>
          <w:b w:val="false"/>
          <w:i w:val="false"/>
          <w:color w:val="000000"/>
          <w:sz w:val="28"/>
        </w:rPr>
        <w:t xml:space="preserve">      Заключение об уровне физического развития освидетельствуемого дается строго индивидуально на основе оценки степени развития мышечной системы, роста, веса тела, окружности груди с учетом возраста. При оценке развития мышечной системы учитывается степень отложения подкожно-жировой клетчатки, а также особенности скелетной мускулатуры у лиц высокого роста с малорельефными мышцами.  </w:t>
      </w:r>
      <w:r>
        <w:br/>
      </w:r>
      <w:r>
        <w:rPr>
          <w:rFonts w:ascii="Times New Roman"/>
          <w:b w:val="false"/>
          <w:i w:val="false"/>
          <w:color w:val="000000"/>
          <w:sz w:val="28"/>
        </w:rPr>
        <w:t xml:space="preserve">
      Слабое развитие мышечной системы характеризуется дряблостью мышц, отсутствием рельефа контуров и недостаточной мышечной массой, мышечной силой.  </w:t>
      </w:r>
      <w:r>
        <w:br/>
      </w:r>
      <w:r>
        <w:rPr>
          <w:rFonts w:ascii="Times New Roman"/>
          <w:b w:val="false"/>
          <w:i w:val="false"/>
          <w:color w:val="000000"/>
          <w:sz w:val="28"/>
        </w:rPr>
        <w:t xml:space="preserve">
      Поступающие на службу с хорошим физическим развитием и питанием, пропорциональным телосложением признаются годными к службе на должности рядового и начальствующего состава при следующих условиях:  </w:t>
      </w:r>
      <w:r>
        <w:br/>
      </w:r>
      <w:r>
        <w:rPr>
          <w:rFonts w:ascii="Times New Roman"/>
          <w:b w:val="false"/>
          <w:i w:val="false"/>
          <w:color w:val="000000"/>
          <w:sz w:val="28"/>
        </w:rPr>
        <w:t xml:space="preserve">
      - освидетельствуемые по графе II при росте не менее 170 см (для женщин - 165 см), индексе массы тела (далее - ИМТ) не менее 19 кг/м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освидетельствуемые по графам I, III, IV при росте не менее 165 см (для женщин - 155 см), ИМТ не менее 18,5 кг/м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Гражданам, поступающим в учебные заведения по окончании средних школ и на службу в возрасте до 21 года, имеющим недостаточное физическое развитие необходимо проводить рентгенологическое исследование зон роста трубчатых костей.  </w:t>
      </w:r>
      <w:r>
        <w:br/>
      </w:r>
      <w:r>
        <w:rPr>
          <w:rFonts w:ascii="Times New Roman"/>
          <w:b w:val="false"/>
          <w:i w:val="false"/>
          <w:color w:val="000000"/>
          <w:sz w:val="28"/>
        </w:rPr>
        <w:t xml:space="preserve">
      Лица с недостаточным физическим развитием, у которых зоны роста трубчатых костей закрыты, освидетельствуются по пункту "а" данной статьи.  </w:t>
      </w:r>
      <w:r>
        <w:br/>
      </w:r>
      <w:r>
        <w:rPr>
          <w:rFonts w:ascii="Times New Roman"/>
          <w:b w:val="false"/>
          <w:i w:val="false"/>
          <w:color w:val="000000"/>
          <w:sz w:val="28"/>
        </w:rPr>
        <w:t xml:space="preserve">
      Поступающие на службу с недостаточным физическим развитием в возрасте до 21 года, у которых зоны роста открыты вследствие позднего полового созревания, признаются негодными к службе в видах деятельности по пункту "б" данной статьи.  </w:t>
      </w:r>
      <w:r>
        <w:br/>
      </w:r>
      <w:r>
        <w:rPr>
          <w:rFonts w:ascii="Times New Roman"/>
          <w:b w:val="false"/>
          <w:i w:val="false"/>
          <w:color w:val="000000"/>
          <w:sz w:val="28"/>
        </w:rPr>
        <w:t xml:space="preserve">
      Поступающие на учебу в возрасте 17-18 лет при недостаточном физическом развитии с открытыми зонами роста трубчатых костей, учитывая возможности дальнейшего физического развития, признаются годными к поступлению на учебу при условии незначительного отставания в росте до 2 см, ИМТ не менее 18,5 кг/м </w:t>
      </w:r>
      <w:r>
        <w:rPr>
          <w:rFonts w:ascii="Times New Roman"/>
          <w:b w:val="false"/>
          <w:i w:val="false"/>
          <w:color w:val="000000"/>
          <w:vertAlign w:val="superscript"/>
        </w:rPr>
        <w:t xml:space="preserve">2  </w:t>
      </w:r>
      <w:r>
        <w:rPr>
          <w:rFonts w:ascii="Times New Roman"/>
          <w:b w:val="false"/>
          <w:i w:val="false"/>
          <w:color w:val="000000"/>
          <w:sz w:val="28"/>
        </w:rPr>
        <w:t xml:space="preserve">и благоприятного прогноза, основанного на ближайшем анамнезе.  </w:t>
      </w:r>
      <w:r>
        <w:br/>
      </w:r>
      <w:r>
        <w:rPr>
          <w:rFonts w:ascii="Times New Roman"/>
          <w:b w:val="false"/>
          <w:i w:val="false"/>
          <w:color w:val="000000"/>
          <w:sz w:val="28"/>
        </w:rPr>
        <w:t xml:space="preserve">
      Лица с физическим недоразвитием, обусловленным рядом заболеваний (заболевания гипофиза, щитовидной, вилочковой и др. желез, нефрогенные остеопатии, заболевания печени, хронические инфекции, интоксикации и др.) освидетельствуются по соответствующим статьям Расписания болезней. </w:t>
      </w:r>
      <w:r>
        <w:br/>
      </w:r>
      <w:r>
        <w:rPr>
          <w:rFonts w:ascii="Times New Roman"/>
          <w:b w:val="false"/>
          <w:i w:val="false"/>
          <w:color w:val="000000"/>
          <w:sz w:val="28"/>
        </w:rPr>
        <w:t xml:space="preserve">
      При перемещении лиц рядового и начальствующего состава с должностей, отнесенных к графам I, III, IV Расписания болезней и физических недостатков, на должности по графе II обязательно учитывать: рост не менее 170 см (для женщин 165 см).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 приказом Министра внутренних дел Республики Казахстан от 10 февраля 2004 года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17       !Состояния после перене-!              поступающие </w:t>
      </w:r>
      <w:r>
        <w:br/>
      </w:r>
      <w:r>
        <w:rPr>
          <w:rFonts w:ascii="Times New Roman"/>
          <w:b w:val="false"/>
          <w:i w:val="false"/>
          <w:color w:val="000000"/>
          <w:sz w:val="28"/>
        </w:rPr>
        <w:t xml:space="preserve">
            !сенных острых инфекци -!           не годны до излечения </w:t>
      </w:r>
      <w:r>
        <w:br/>
      </w:r>
      <w:r>
        <w:rPr>
          <w:rFonts w:ascii="Times New Roman"/>
          <w:b w:val="false"/>
          <w:i w:val="false"/>
          <w:color w:val="000000"/>
          <w:sz w:val="28"/>
        </w:rPr>
        <w:t xml:space="preserve">
            !онных, паразитарных    !лица рядового и начальствующего  </w:t>
      </w:r>
      <w:r>
        <w:br/>
      </w:r>
      <w:r>
        <w:rPr>
          <w:rFonts w:ascii="Times New Roman"/>
          <w:b w:val="false"/>
          <w:i w:val="false"/>
          <w:color w:val="000000"/>
          <w:sz w:val="28"/>
        </w:rPr>
        <w:t xml:space="preserve">
            !заболеваний при наличии!              состава </w:t>
      </w:r>
      <w:r>
        <w:br/>
      </w:r>
      <w:r>
        <w:rPr>
          <w:rFonts w:ascii="Times New Roman"/>
          <w:b w:val="false"/>
          <w:i w:val="false"/>
          <w:color w:val="000000"/>
          <w:sz w:val="28"/>
        </w:rPr>
        <w:t xml:space="preserve">
            !временных функциональ- !               отпуск </w:t>
      </w:r>
      <w:r>
        <w:br/>
      </w:r>
      <w:r>
        <w:rPr>
          <w:rFonts w:ascii="Times New Roman"/>
          <w:b w:val="false"/>
          <w:i w:val="false"/>
          <w:color w:val="000000"/>
          <w:sz w:val="28"/>
        </w:rPr>
        <w:t xml:space="preserve">
            !ных расстройств        !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предусматривает состояния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сохраняется общая астенизация, упадок сил.  </w:t>
      </w:r>
      <w:r>
        <w:br/>
      </w:r>
      <w:r>
        <w:rPr>
          <w:rFonts w:ascii="Times New Roman"/>
          <w:b w:val="false"/>
          <w:i w:val="false"/>
          <w:color w:val="000000"/>
          <w:sz w:val="28"/>
        </w:rPr>
        <w:t xml:space="preserve">
      Заключение о нуждаемости в отпуске по болезни может быть вынесено только в случаях тяжелого и осложненного течения заболевания, когда для оценки стойкости остаточных изменений и полного восстановления трудоспособности требуется срок не менее месяца.  </w:t>
      </w:r>
      <w:r>
        <w:br/>
      </w:r>
      <w:r>
        <w:rPr>
          <w:rFonts w:ascii="Times New Roman"/>
          <w:b w:val="false"/>
          <w:i w:val="false"/>
          <w:color w:val="000000"/>
          <w:sz w:val="28"/>
        </w:rPr>
        <w:t xml:space="preserve">
      Лицам рядового и начальствующего состава, перенесшим легкую и среднетяжелую неосложненную форму инфекционного заболевания (вирусный гепатит, брюшной тиф и паратифы, геморрагические лихорадки и др.), отпуск по болезни не предоставляется.  </w:t>
      </w:r>
      <w:r>
        <w:br/>
      </w:r>
      <w:r>
        <w:rPr>
          <w:rFonts w:ascii="Times New Roman"/>
          <w:b w:val="false"/>
          <w:i w:val="false"/>
          <w:color w:val="000000"/>
          <w:sz w:val="28"/>
        </w:rPr>
        <w:t xml:space="preserve">
      В отношении лица рядового и начальствующего состава, перенесшего тяжелую форму гепатита, брюшного тифа, паратифов, а также при развитии тяжелых осложнений заболевания независимо от выраженности острого периода (кишечная перфорация, кишечное кровотечение, миокардит, пневмония с парапневмоническим плевритом), когда по завершении стационарного лечения сохраняется стойкая астенизация, после госпитального лечения выносится заключение о нуждаемости в отпуске по болезни. При повторном освидетельствовании после отпуска по болезни лица рядового и начальствующего состава признаются негодными к службе на должностях, отнесенных ко II графе Расписания болезней, годность по графам I, III, IV определяется индивидуально.  </w:t>
      </w:r>
      <w:r>
        <w:br/>
      </w:r>
      <w:r>
        <w:rPr>
          <w:rFonts w:ascii="Times New Roman"/>
          <w:b w:val="false"/>
          <w:i w:val="false"/>
          <w:color w:val="000000"/>
          <w:sz w:val="28"/>
        </w:rPr>
        <w:t xml:space="preserve">
      Поступающие на службу, перенесшие острую форму бруцеллеза менее 12-ти месяцев назад, признаются негодными с повторным переосвидетельствованием после оценки стойкости ремиссии. Лицам рядового и начальствующего состава после острой формы бруцеллеза с тяжелым течением предоставляется отпуск по болезни до 60 суток в зависимости от выраженности остаточных явлений.  </w:t>
      </w:r>
      <w:r>
        <w:br/>
      </w:r>
      <w:r>
        <w:rPr>
          <w:rFonts w:ascii="Times New Roman"/>
          <w:b w:val="false"/>
          <w:i w:val="false"/>
          <w:color w:val="000000"/>
          <w:sz w:val="28"/>
        </w:rPr>
        <w:t xml:space="preserve">
      В отдельных случаях лицам рядового и начальствующего состава, перенесшим тяжелые и среднетяжелые формы брюшного тифа, паратифов, вирусного гепатита, может быть представлен отпуск по болезни до 30 суток.  </w:t>
      </w:r>
      <w:r>
        <w:br/>
      </w:r>
      <w:r>
        <w:rPr>
          <w:rFonts w:ascii="Times New Roman"/>
          <w:b w:val="false"/>
          <w:i w:val="false"/>
          <w:color w:val="000000"/>
          <w:sz w:val="28"/>
        </w:rPr>
        <w:t xml:space="preserve">
      Граждане перенесшие вирусный гепатит и паратифы, при поступлении на службу признаются негодными в период до 6-ти месяцев после окончания стационарного лечения. </w:t>
      </w:r>
      <w:r>
        <w:br/>
      </w:r>
      <w:r>
        <w:rPr>
          <w:rFonts w:ascii="Times New Roman"/>
          <w:b w:val="false"/>
          <w:i w:val="false"/>
          <w:color w:val="000000"/>
          <w:sz w:val="28"/>
        </w:rPr>
        <w:t xml:space="preserve">
      При отсутствии нарушений функций печени и желудочно-кишечного тракта, переболевшие вирусным гепатитом, брюшным тифом и паратифами, граждане, лица рядового и начальствующего состава, по истечении 6-ти месяцев после окончания стационарного лечения признаются годными к поступлению на учебу.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18       !Хронические инфекцион- ! </w:t>
      </w:r>
      <w:r>
        <w:br/>
      </w:r>
      <w:r>
        <w:rPr>
          <w:rFonts w:ascii="Times New Roman"/>
          <w:b w:val="false"/>
          <w:i w:val="false"/>
          <w:color w:val="000000"/>
          <w:sz w:val="28"/>
        </w:rPr>
        <w:t xml:space="preserve">
            !ные заболевания (кишеч-! </w:t>
      </w:r>
      <w:r>
        <w:br/>
      </w:r>
      <w:r>
        <w:rPr>
          <w:rFonts w:ascii="Times New Roman"/>
          <w:b w:val="false"/>
          <w:i w:val="false"/>
          <w:color w:val="000000"/>
          <w:sz w:val="28"/>
        </w:rPr>
        <w:t xml:space="preserve">
            !ные инфекции, бакте -  ! </w:t>
      </w:r>
      <w:r>
        <w:br/>
      </w:r>
      <w:r>
        <w:rPr>
          <w:rFonts w:ascii="Times New Roman"/>
          <w:b w:val="false"/>
          <w:i w:val="false"/>
          <w:color w:val="000000"/>
          <w:sz w:val="28"/>
        </w:rPr>
        <w:t xml:space="preserve">
            !риальные зоонозы, дру- ! </w:t>
      </w:r>
      <w:r>
        <w:br/>
      </w:r>
      <w:r>
        <w:rPr>
          <w:rFonts w:ascii="Times New Roman"/>
          <w:b w:val="false"/>
          <w:i w:val="false"/>
          <w:color w:val="000000"/>
          <w:sz w:val="28"/>
        </w:rPr>
        <w:t xml:space="preserve">
            !гие бактериальные      ! </w:t>
      </w:r>
      <w:r>
        <w:br/>
      </w:r>
      <w:r>
        <w:rPr>
          <w:rFonts w:ascii="Times New Roman"/>
          <w:b w:val="false"/>
          <w:i w:val="false"/>
          <w:color w:val="000000"/>
          <w:sz w:val="28"/>
        </w:rPr>
        <w:t xml:space="preserve">
            !болезни,               !     </w:t>
      </w:r>
      <w:r>
        <w:br/>
      </w:r>
      <w:r>
        <w:rPr>
          <w:rFonts w:ascii="Times New Roman"/>
          <w:b w:val="false"/>
          <w:i w:val="false"/>
          <w:color w:val="000000"/>
          <w:sz w:val="28"/>
        </w:rPr>
        <w:t xml:space="preserve">
            !заболевания, вызываемые! </w:t>
      </w:r>
      <w:r>
        <w:br/>
      </w:r>
      <w:r>
        <w:rPr>
          <w:rFonts w:ascii="Times New Roman"/>
          <w:b w:val="false"/>
          <w:i w:val="false"/>
          <w:color w:val="000000"/>
          <w:sz w:val="28"/>
        </w:rPr>
        <w:t xml:space="preserve">
            !вирусами и хламидиями, ! </w:t>
      </w:r>
      <w:r>
        <w:br/>
      </w:r>
      <w:r>
        <w:rPr>
          <w:rFonts w:ascii="Times New Roman"/>
          <w:b w:val="false"/>
          <w:i w:val="false"/>
          <w:color w:val="000000"/>
          <w:sz w:val="28"/>
        </w:rPr>
        <w:t xml:space="preserve">
            !риккетсиозы, другие    ! </w:t>
      </w:r>
      <w:r>
        <w:br/>
      </w:r>
      <w:r>
        <w:rPr>
          <w:rFonts w:ascii="Times New Roman"/>
          <w:b w:val="false"/>
          <w:i w:val="false"/>
          <w:color w:val="000000"/>
          <w:sz w:val="28"/>
        </w:rPr>
        <w:t xml:space="preserve">
            !инфекционные и парази -! </w:t>
      </w:r>
      <w:r>
        <w:br/>
      </w:r>
      <w:r>
        <w:rPr>
          <w:rFonts w:ascii="Times New Roman"/>
          <w:b w:val="false"/>
          <w:i w:val="false"/>
          <w:color w:val="000000"/>
          <w:sz w:val="28"/>
        </w:rPr>
        <w:t xml:space="preserve">
            !тарные болезни):       ! </w:t>
      </w:r>
      <w:r>
        <w:br/>
      </w:r>
      <w:r>
        <w:rPr>
          <w:rFonts w:ascii="Times New Roman"/>
          <w:b w:val="false"/>
          <w:i w:val="false"/>
          <w:color w:val="000000"/>
          <w:sz w:val="28"/>
        </w:rPr>
        <w:t xml:space="preserve">
            !а) болезни, вызванные  !             поступающие </w:t>
      </w:r>
      <w:r>
        <w:br/>
      </w:r>
      <w:r>
        <w:rPr>
          <w:rFonts w:ascii="Times New Roman"/>
          <w:b w:val="false"/>
          <w:i w:val="false"/>
          <w:color w:val="000000"/>
          <w:sz w:val="28"/>
        </w:rPr>
        <w:t xml:space="preserve">
            !вирусом иммунодефицита !               не годны </w:t>
      </w:r>
      <w:r>
        <w:br/>
      </w:r>
      <w:r>
        <w:rPr>
          <w:rFonts w:ascii="Times New Roman"/>
          <w:b w:val="false"/>
          <w:i w:val="false"/>
          <w:color w:val="000000"/>
          <w:sz w:val="28"/>
        </w:rPr>
        <w:t xml:space="preserve">
            !человека (ВИЧ)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хронические инфек-  !             поступающие </w:t>
      </w:r>
      <w:r>
        <w:br/>
      </w:r>
      <w:r>
        <w:rPr>
          <w:rFonts w:ascii="Times New Roman"/>
          <w:b w:val="false"/>
          <w:i w:val="false"/>
          <w:color w:val="000000"/>
          <w:sz w:val="28"/>
        </w:rPr>
        <w:t xml:space="preserve">
            !ционные заболевания со !               не годны </w:t>
      </w:r>
      <w:r>
        <w:br/>
      </w:r>
      <w:r>
        <w:rPr>
          <w:rFonts w:ascii="Times New Roman"/>
          <w:b w:val="false"/>
          <w:i w:val="false"/>
          <w:color w:val="000000"/>
          <w:sz w:val="28"/>
        </w:rPr>
        <w:t xml:space="preserve">
            !значительным нарушением!лица рядового и начальствующего  </w:t>
      </w:r>
      <w:r>
        <w:br/>
      </w:r>
      <w:r>
        <w:rPr>
          <w:rFonts w:ascii="Times New Roman"/>
          <w:b w:val="false"/>
          <w:i w:val="false"/>
          <w:color w:val="000000"/>
          <w:sz w:val="28"/>
        </w:rPr>
        <w:t xml:space="preserve">
            !функций                !            состава </w:t>
      </w:r>
      <w:r>
        <w:br/>
      </w:r>
      <w:r>
        <w:rPr>
          <w:rFonts w:ascii="Times New Roman"/>
          <w:b w:val="false"/>
          <w:i w:val="false"/>
          <w:color w:val="000000"/>
          <w:sz w:val="28"/>
        </w:rPr>
        <w:t xml:space="preserve">
            !                       !не годны к военной службе в мирное  </w:t>
      </w:r>
      <w:r>
        <w:br/>
      </w:r>
      <w:r>
        <w:rPr>
          <w:rFonts w:ascii="Times New Roman"/>
          <w:b w:val="false"/>
          <w:i w:val="false"/>
          <w:color w:val="000000"/>
          <w:sz w:val="28"/>
        </w:rPr>
        <w:t xml:space="preserve">
            !                       !               время, </w:t>
      </w:r>
      <w:r>
        <w:br/>
      </w:r>
      <w:r>
        <w:rPr>
          <w:rFonts w:ascii="Times New Roman"/>
          <w:b w:val="false"/>
          <w:i w:val="false"/>
          <w:color w:val="000000"/>
          <w:sz w:val="28"/>
        </w:rPr>
        <w:t xml:space="preserve">
            !                       !ограниченно годны второй степени в </w:t>
      </w:r>
      <w:r>
        <w:br/>
      </w:r>
      <w:r>
        <w:rPr>
          <w:rFonts w:ascii="Times New Roman"/>
          <w:b w:val="false"/>
          <w:i w:val="false"/>
          <w:color w:val="000000"/>
          <w:sz w:val="28"/>
        </w:rPr>
        <w:t xml:space="preserve">
            !                       !военное время      </w:t>
      </w:r>
      <w:r>
        <w:br/>
      </w:r>
      <w:r>
        <w:rPr>
          <w:rFonts w:ascii="Times New Roman"/>
          <w:b w:val="false"/>
          <w:i w:val="false"/>
          <w:color w:val="000000"/>
          <w:sz w:val="28"/>
        </w:rPr>
        <w:t xml:space="preserve">
            !в)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!годны к службе вне строя в мирное  </w:t>
      </w:r>
      <w:r>
        <w:br/>
      </w:r>
      <w:r>
        <w:rPr>
          <w:rFonts w:ascii="Times New Roman"/>
          <w:b w:val="false"/>
          <w:i w:val="false"/>
          <w:color w:val="000000"/>
          <w:sz w:val="28"/>
        </w:rPr>
        <w:t xml:space="preserve">
            !                       !               время, </w:t>
      </w:r>
      <w:r>
        <w:br/>
      </w:r>
      <w:r>
        <w:rPr>
          <w:rFonts w:ascii="Times New Roman"/>
          <w:b w:val="false"/>
          <w:i w:val="false"/>
          <w:color w:val="000000"/>
          <w:sz w:val="28"/>
        </w:rPr>
        <w:t xml:space="preserve">
            !                       !ограниченно годны первой степени в </w:t>
      </w:r>
      <w:r>
        <w:br/>
      </w:r>
      <w:r>
        <w:rPr>
          <w:rFonts w:ascii="Times New Roman"/>
          <w:b w:val="false"/>
          <w:i w:val="false"/>
          <w:color w:val="000000"/>
          <w:sz w:val="28"/>
        </w:rPr>
        <w:t xml:space="preserve">
            !                       !             военное время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болезни, вызванные вирусом иммунодефицита человека - синдром приобретенного иммунодефицита (СПИД) независимо от тяжести клинических проявлений. При иммунодефицитных состояниях врожденного и приобретенного характера, сопровождающихся патологическими изменениями кроветворной системы, других органов, категория годности к военной службе определяется в зависимости от степени нарушения функций пораженного органа или системы по соответствующим статьям Расписания болезней.  </w:t>
      </w:r>
      <w:r>
        <w:br/>
      </w:r>
      <w:r>
        <w:rPr>
          <w:rFonts w:ascii="Times New Roman"/>
          <w:b w:val="false"/>
          <w:i w:val="false"/>
          <w:color w:val="000000"/>
          <w:sz w:val="28"/>
        </w:rPr>
        <w:t xml:space="preserve">
      Пункт "б" предусматривает хронические рецидивирующие формы инфекционных заболеваний, неподдающиеся или трудно поддающиеся лечению. К этому пункту относятся частые рецидивы бруцеллеза и неподдающиеся лечению артриты, невриты бруцеллезного происхождения со значительным нарушением функций, часто рецидивирующая малярия, трудно поддающаяся лечению и с частыми обострениями хроническая дизентерия.  </w:t>
      </w:r>
      <w:r>
        <w:br/>
      </w:r>
      <w:r>
        <w:rPr>
          <w:rFonts w:ascii="Times New Roman"/>
          <w:b w:val="false"/>
          <w:i w:val="false"/>
          <w:color w:val="000000"/>
          <w:sz w:val="28"/>
        </w:rPr>
        <w:t xml:space="preserve">
      К этому же пункту относится хронический токсоплазмоз (субфебрилитет, лимфоаденопатия, увеличение печени, увеиты и хориоретиниты, кальцинаты в мозгу и мышцах), подтвержденный реакцией связывания комплемента с токсоплазменным антигеном и внутрикожной аллергической пробой с токсоплазмином.  </w:t>
      </w:r>
      <w:r>
        <w:br/>
      </w:r>
      <w:r>
        <w:rPr>
          <w:rFonts w:ascii="Times New Roman"/>
          <w:b w:val="false"/>
          <w:i w:val="false"/>
          <w:color w:val="000000"/>
          <w:sz w:val="28"/>
        </w:rPr>
        <w:t xml:space="preserve">
      Лица рядового и начальствующего состава и поступающие, страдающие хронической дизентерией, а также бактерионосители брюшного тифа, паратифов и сальмонеллеза подлежат стационарному лечению. При сохраняющемся после лечения бактерионосительстве, подтвержденным лабораторным исследованием, они освидетельствуются по пункту "в".  </w:t>
      </w:r>
      <w:r>
        <w:br/>
      </w:r>
      <w:r>
        <w:rPr>
          <w:rFonts w:ascii="Times New Roman"/>
          <w:b w:val="false"/>
          <w:i w:val="false"/>
          <w:color w:val="000000"/>
          <w:sz w:val="28"/>
        </w:rPr>
        <w:t xml:space="preserve">
      По пункту "в" освидетельствуются лица ВИЧ-инфицированные без клинических признаков синдрома приобретенного иммунодефицита при обязательном подтверждении носительства реакцией иммуно-блотинга, другими достоверными методами.  </w:t>
      </w:r>
      <w:r>
        <w:br/>
      </w:r>
      <w:r>
        <w:rPr>
          <w:rFonts w:ascii="Times New Roman"/>
          <w:b w:val="false"/>
          <w:i w:val="false"/>
          <w:color w:val="000000"/>
          <w:sz w:val="28"/>
        </w:rPr>
        <w:t xml:space="preserve">
      Наличие положительных серологических и аллергологических реакций (Райта, Хеддельсона, Бюрне) без клинических проявлений бруцеллеза не может служить основанием для применения данной статьи.  </w:t>
      </w:r>
      <w:r>
        <w:br/>
      </w:r>
      <w:r>
        <w:rPr>
          <w:rFonts w:ascii="Times New Roman"/>
          <w:b w:val="false"/>
          <w:i w:val="false"/>
          <w:color w:val="000000"/>
          <w:sz w:val="28"/>
        </w:rPr>
        <w:t xml:space="preserve">
      Носительство поверхностного (австралийского) антигена вируса гепатита "В" является основанием для детального обследования с целью исключения скрыто протекающего хронического заболевания печени.  </w:t>
      </w:r>
      <w:r>
        <w:br/>
      </w:r>
      <w:r>
        <w:rPr>
          <w:rFonts w:ascii="Times New Roman"/>
          <w:b w:val="false"/>
          <w:i w:val="false"/>
          <w:color w:val="000000"/>
          <w:sz w:val="28"/>
        </w:rPr>
        <w:t xml:space="preserve">
      При других хронических инфекционных и паразитарных заболеваниях (эхинококкоз, трихоцефалез, токсоплазмоз, описторхоз, геморрагические лихорадки и др.) категория годности к службе лиц рядового и начальствующего состава определяется по окончании лечения в зависимости от функции органов и систем. Поступающие на службу в этих случаях освидетельствуются по пункту "в".  </w:t>
      </w:r>
      <w:r>
        <w:br/>
      </w:r>
      <w:r>
        <w:rPr>
          <w:rFonts w:ascii="Times New Roman"/>
          <w:b w:val="false"/>
          <w:i w:val="false"/>
          <w:color w:val="000000"/>
          <w:sz w:val="28"/>
        </w:rPr>
        <w:t xml:space="preserve">
      При последствиях инфекционно-вирусных и паразитарных заболеваний, сопровождающихся поражением нервной системы, других органов и систем освидетельствование проводится по соответствующим статьям Расписания болезней.  </w:t>
      </w:r>
      <w:r>
        <w:br/>
      </w:r>
      <w:r>
        <w:rPr>
          <w:rFonts w:ascii="Times New Roman"/>
          <w:b w:val="false"/>
          <w:i w:val="false"/>
          <w:color w:val="000000"/>
          <w:sz w:val="28"/>
        </w:rPr>
        <w:t xml:space="preserve">
      Лица, поступающие на службу, перенесшие однократную органосохраняющую операцию по поводу удаления единичной эхинококковой кисты, при отсутствии рецидива заболевания не менее чем в течение 3-х лет, могут признаваться годными к службе при условии проведения комплексного исследования, включая эхографию, компьютерную томографию, использование одновременно двух-трех серологических реакций: латекс-агглютинации, непрямой геммаглютинации и энзимиммунологического метода.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19     !Болезни эндокринной    ! </w:t>
      </w:r>
      <w:r>
        <w:br/>
      </w:r>
      <w:r>
        <w:rPr>
          <w:rFonts w:ascii="Times New Roman"/>
          <w:b w:val="false"/>
          <w:i w:val="false"/>
          <w:color w:val="000000"/>
          <w:sz w:val="28"/>
        </w:rPr>
        <w:t xml:space="preserve">
            !системы, расстройства  ! </w:t>
      </w:r>
      <w:r>
        <w:br/>
      </w:r>
      <w:r>
        <w:rPr>
          <w:rFonts w:ascii="Times New Roman"/>
          <w:b w:val="false"/>
          <w:i w:val="false"/>
          <w:color w:val="000000"/>
          <w:sz w:val="28"/>
        </w:rPr>
        <w:t xml:space="preserve">
            !питания, другие наруше-! </w:t>
      </w:r>
      <w:r>
        <w:br/>
      </w:r>
      <w:r>
        <w:rPr>
          <w:rFonts w:ascii="Times New Roman"/>
          <w:b w:val="false"/>
          <w:i w:val="false"/>
          <w:color w:val="000000"/>
          <w:sz w:val="28"/>
        </w:rPr>
        <w:t xml:space="preserve">
            !ния обмена веществ: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 состояние после     !              поступающие </w:t>
      </w:r>
      <w:r>
        <w:br/>
      </w:r>
      <w:r>
        <w:rPr>
          <w:rFonts w:ascii="Times New Roman"/>
          <w:b w:val="false"/>
          <w:i w:val="false"/>
          <w:color w:val="000000"/>
          <w:sz w:val="28"/>
        </w:rPr>
        <w:t xml:space="preserve">
            !острого, обострения    !           не годны до излечения       </w:t>
      </w:r>
      <w:r>
        <w:br/>
      </w:r>
      <w:r>
        <w:rPr>
          <w:rFonts w:ascii="Times New Roman"/>
          <w:b w:val="false"/>
          <w:i w:val="false"/>
          <w:color w:val="000000"/>
          <w:sz w:val="28"/>
        </w:rPr>
        <w:t xml:space="preserve">
            !хронического заболева- !лица рядового и начальствующего  </w:t>
      </w:r>
      <w:r>
        <w:br/>
      </w:r>
      <w:r>
        <w:rPr>
          <w:rFonts w:ascii="Times New Roman"/>
          <w:b w:val="false"/>
          <w:i w:val="false"/>
          <w:color w:val="000000"/>
          <w:sz w:val="28"/>
        </w:rPr>
        <w:t xml:space="preserve">
            !ния или наличии        !             состава </w:t>
      </w:r>
      <w:r>
        <w:br/>
      </w:r>
      <w:r>
        <w:rPr>
          <w:rFonts w:ascii="Times New Roman"/>
          <w:b w:val="false"/>
          <w:i w:val="false"/>
          <w:color w:val="000000"/>
          <w:sz w:val="28"/>
        </w:rPr>
        <w:t xml:space="preserve">
            !временных функциональ- !              отпуск </w:t>
      </w:r>
      <w:r>
        <w:br/>
      </w:r>
      <w:r>
        <w:rPr>
          <w:rFonts w:ascii="Times New Roman"/>
          <w:b w:val="false"/>
          <w:i w:val="false"/>
          <w:color w:val="000000"/>
          <w:sz w:val="28"/>
        </w:rPr>
        <w:t xml:space="preserve">
            !ных расстройств        ! </w:t>
      </w:r>
      <w:r>
        <w:br/>
      </w:r>
      <w:r>
        <w:rPr>
          <w:rFonts w:ascii="Times New Roman"/>
          <w:b w:val="false"/>
          <w:i w:val="false"/>
          <w:color w:val="000000"/>
          <w:sz w:val="28"/>
        </w:rPr>
        <w:t xml:space="preserve">
--------------------------------------------------------------------------- </w:t>
      </w:r>
      <w:r>
        <w:br/>
      </w:r>
      <w:r>
        <w:rPr>
          <w:rFonts w:ascii="Times New Roman"/>
          <w:b w:val="false"/>
          <w:i w:val="false"/>
          <w:color w:val="000000"/>
          <w:sz w:val="28"/>
        </w:rPr>
        <w:t xml:space="preserve">
      К данной статье относятся тиреотоксикоз, тиреоидиты, гипотиреоз, сахарный диабет, болезни околощитовидных желез, надпочечников, гипофиза, гиповитаминозы, ожирение.  </w:t>
      </w:r>
      <w:r>
        <w:br/>
      </w:r>
      <w:r>
        <w:rPr>
          <w:rFonts w:ascii="Times New Roman"/>
          <w:b w:val="false"/>
          <w:i w:val="false"/>
          <w:color w:val="000000"/>
          <w:sz w:val="28"/>
        </w:rPr>
        <w:t xml:space="preserve">
      Освидетельствование граждан поступающих на службу, а также лиц рядового и начальствующего состава, как правило, проводится после стационарного обследования и лечения.  </w:t>
      </w:r>
      <w:r>
        <w:br/>
      </w:r>
      <w:r>
        <w:rPr>
          <w:rFonts w:ascii="Times New Roman"/>
          <w:b w:val="false"/>
          <w:i w:val="false"/>
          <w:color w:val="000000"/>
          <w:sz w:val="28"/>
        </w:rPr>
        <w:t xml:space="preserve">
      К пункту "а" относятся стойкие, значительно выраженные расстройства, обусловленные тяжелыми формами узлового и диффузного токсического зоба (понижение массы тела до 50 процентов величины массы тела от начала заболевания, адинамия, выраженный экзофтальм, одышка в покое, частота пульса 120 и более ударов в минуту, повышение основного обмена на 50 и более процентов, различные висцеральные осложнения), а также тяжелой формой сахарного диабета (гликемия натощак более 13,7 ммоль/л или 250 миллиграм-процентов, для компенсации углеводного обмена требуется 60 единиц инсулина в сутки и больше, ацетонурия, кетоз).  </w:t>
      </w:r>
      <w:r>
        <w:br/>
      </w:r>
      <w:r>
        <w:rPr>
          <w:rFonts w:ascii="Times New Roman"/>
          <w:b w:val="false"/>
          <w:i w:val="false"/>
          <w:color w:val="000000"/>
          <w:sz w:val="28"/>
        </w:rPr>
        <w:t xml:space="preserve">
      Больным с тяжелой формой сахарного диабета относят также лиц, у которых независимо от уровня гипергликемии и характера лечения имеются значительно выраженные: ретинопатия, нефропатия, периферическая невропатия, ангиопатия.  </w:t>
      </w:r>
      <w:r>
        <w:br/>
      </w:r>
      <w:r>
        <w:rPr>
          <w:rFonts w:ascii="Times New Roman"/>
          <w:b w:val="false"/>
          <w:i w:val="false"/>
          <w:color w:val="000000"/>
          <w:sz w:val="28"/>
        </w:rPr>
        <w:t xml:space="preserve">
      К этому же пункту относятся заболевания желез внутренней секреции (гипофиза, надпочечников, щитовидной, паращитовидных и половых желез) с резким нарушением их функций и отсутствием эффекта от заместительной терапии, а также алиментарное ожирение IV степени.  </w:t>
      </w:r>
      <w:r>
        <w:br/>
      </w:r>
      <w:r>
        <w:rPr>
          <w:rFonts w:ascii="Times New Roman"/>
          <w:b w:val="false"/>
          <w:i w:val="false"/>
          <w:color w:val="000000"/>
          <w:sz w:val="28"/>
        </w:rPr>
        <w:t xml:space="preserve">
      К пункту "б" относятся стойкие умеренно выраженные расстройства, обусловленные заболеванием эндокринных желез средней степени тяжести.  </w:t>
      </w:r>
      <w:r>
        <w:br/>
      </w:r>
      <w:r>
        <w:rPr>
          <w:rFonts w:ascii="Times New Roman"/>
          <w:b w:val="false"/>
          <w:i w:val="false"/>
          <w:color w:val="000000"/>
          <w:sz w:val="28"/>
        </w:rPr>
        <w:t xml:space="preserve">
      Для тиреотоксикоза средней степени тяжести характерны понижение массы тела до 20 процентов величины массы тела от начала заболевания, выраженные эмоциональные и вегетативные нарушения, частота пульса 110-120 ударов в минуту, незначительное снижение работоспособности, повышение основного обмена от 30 до 50 процентов.  </w:t>
      </w:r>
      <w:r>
        <w:br/>
      </w:r>
      <w:r>
        <w:rPr>
          <w:rFonts w:ascii="Times New Roman"/>
          <w:b w:val="false"/>
          <w:i w:val="false"/>
          <w:color w:val="000000"/>
          <w:sz w:val="28"/>
        </w:rPr>
        <w:t xml:space="preserve">
      При сахарном диабете средней степени тяжести компенсация углеводного обмена достигается пероральным приемом сахароснижающих препаратов или введением инсулина менее 60 единиц в сутки на фоне постоянной диетотерапии. По этому же пункту освидетельствуются больные сахарным диабетом при наличии умеренно выраженной: ретинопатии, нефропатии, периферической невропатии, ангиопатии.  </w:t>
      </w:r>
      <w:r>
        <w:br/>
      </w:r>
      <w:r>
        <w:rPr>
          <w:rFonts w:ascii="Times New Roman"/>
          <w:b w:val="false"/>
          <w:i w:val="false"/>
          <w:color w:val="000000"/>
          <w:sz w:val="28"/>
        </w:rPr>
        <w:t xml:space="preserve">
      К этому же пункту относится алиментарное ожирение III степени.  </w:t>
      </w:r>
      <w:r>
        <w:br/>
      </w:r>
      <w:r>
        <w:rPr>
          <w:rFonts w:ascii="Times New Roman"/>
          <w:b w:val="false"/>
          <w:i w:val="false"/>
          <w:color w:val="000000"/>
          <w:sz w:val="28"/>
        </w:rPr>
        <w:t xml:space="preserve">
      Лица с подострым, хроническим фиброзным и аутоиммунным тиреоидитом освидетельствуются по пункту "а" или "б" в зависимости от функции щитовидной железы.  </w:t>
      </w:r>
      <w:r>
        <w:br/>
      </w:r>
      <w:r>
        <w:rPr>
          <w:rFonts w:ascii="Times New Roman"/>
          <w:b w:val="false"/>
          <w:i w:val="false"/>
          <w:color w:val="000000"/>
          <w:sz w:val="28"/>
        </w:rPr>
        <w:t xml:space="preserve">
      Граждане, поступающие на службу, у которых впервые установлено алиментарное ожирение III степени, по пункту "г" признаются негодными с переосвидетельствованием через 6 месяцев. При необходимости такое заключение может быть вынесено повторно, а при безуспешном лечении ожирения они освидетельствуются по пункту "б".  </w:t>
      </w:r>
      <w:r>
        <w:br/>
      </w:r>
      <w:r>
        <w:rPr>
          <w:rFonts w:ascii="Times New Roman"/>
          <w:b w:val="false"/>
          <w:i w:val="false"/>
          <w:color w:val="000000"/>
          <w:sz w:val="28"/>
        </w:rPr>
        <w:t xml:space="preserve">
      К пункту "в"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до 30 процентов при увеличении щитовидной железы I-II степени), а также формы сахарного диабета, при которой гликемия в течение суток не превышает 8,9 ммоль/л (160 миллиграмм-процентов) и легко нормализуется диетой.  </w:t>
      </w:r>
      <w:r>
        <w:br/>
      </w:r>
      <w:r>
        <w:rPr>
          <w:rFonts w:ascii="Times New Roman"/>
          <w:b w:val="false"/>
          <w:i w:val="false"/>
          <w:color w:val="000000"/>
          <w:sz w:val="28"/>
        </w:rPr>
        <w:t xml:space="preserve">
      Поступающие на службу, в том числе и на очную форму обучения с алиментарным ожирением I степени признаются годными. Лица с алиментарным ожирением II степени освидетельствуемые по графам III-IV Расписания болезней годны к службе в органах внутренних дел, а по графам I-II годность определяется индивидуально.  </w:t>
      </w:r>
      <w:r>
        <w:br/>
      </w:r>
      <w:r>
        <w:rPr>
          <w:rFonts w:ascii="Times New Roman"/>
          <w:b w:val="false"/>
          <w:i w:val="false"/>
          <w:color w:val="000000"/>
          <w:sz w:val="28"/>
        </w:rPr>
        <w:t xml:space="preserve">
      При наличии изменений на ЭКГ (дистрофические изменения в миокарде, гипертрофия левого желудочка), повышенного артериального давления, жирового гепатоза, обменно-дистрофических изменений костно-суставной системы поступающие с алиментарным ожирением II степени освидетельствуются по пункту "в".  </w:t>
      </w:r>
      <w:r>
        <w:br/>
      </w:r>
      <w:r>
        <w:rPr>
          <w:rFonts w:ascii="Times New Roman"/>
          <w:b w:val="false"/>
          <w:i w:val="false"/>
          <w:color w:val="000000"/>
          <w:sz w:val="28"/>
        </w:rPr>
        <w:t xml:space="preserve">
      К пункту "г" относятся состояния после оперативных вмешательств на щитовидной и других эндокринных железах, а также состояния после лечения острых тиреоидитов. Поступающие на службу, признанные негодными по пункту "г", могут быть повторно освидетельствованы через 6 месяцев.  </w:t>
      </w:r>
      <w:r>
        <w:br/>
      </w:r>
      <w:r>
        <w:rPr>
          <w:rFonts w:ascii="Times New Roman"/>
          <w:b w:val="false"/>
          <w:i w:val="false"/>
          <w:color w:val="000000"/>
          <w:sz w:val="28"/>
        </w:rPr>
        <w:t xml:space="preserve">
      При поражении других органов и систем освидетельствование проводится также по соответствующим статьям Расписания болезней.  </w:t>
      </w:r>
      <w:r>
        <w:br/>
      </w:r>
      <w:r>
        <w:rPr>
          <w:rFonts w:ascii="Times New Roman"/>
          <w:b w:val="false"/>
          <w:i w:val="false"/>
          <w:color w:val="000000"/>
          <w:sz w:val="28"/>
        </w:rPr>
        <w:t xml:space="preserve">
      Для оценки состояния питания используется индекс массы тела (ИМТ).  </w:t>
      </w:r>
      <w:r>
        <w:br/>
      </w:r>
      <w:r>
        <w:rPr>
          <w:rFonts w:ascii="Times New Roman"/>
          <w:b w:val="false"/>
          <w:i w:val="false"/>
          <w:color w:val="000000"/>
          <w:sz w:val="28"/>
        </w:rPr>
        <w:t xml:space="preserve">
      Соотношение величины роста и массы тела в норме и при нарушениях питания приведены в таблице N 1.  </w:t>
      </w:r>
    </w:p>
    <w:bookmarkStart w:name="z134" w:id="96"/>
    <w:p>
      <w:pPr>
        <w:spacing w:after="0"/>
        <w:ind w:left="0"/>
        <w:jc w:val="both"/>
      </w:pPr>
      <w:r>
        <w:rPr>
          <w:rFonts w:ascii="Times New Roman"/>
          <w:b w:val="false"/>
          <w:i w:val="false"/>
          <w:color w:val="000000"/>
          <w:sz w:val="28"/>
        </w:rPr>
        <w:t xml:space="preserve">
                                                          Таблица 1 </w:t>
      </w:r>
    </w:p>
    <w:bookmarkEnd w:id="96"/>
    <w:p>
      <w:pPr>
        <w:spacing w:after="0"/>
        <w:ind w:left="0"/>
        <w:jc w:val="both"/>
      </w:pPr>
      <w:r>
        <w:rPr>
          <w:rFonts w:ascii="Times New Roman"/>
          <w:b/>
          <w:i w:val="false"/>
          <w:color w:val="000000"/>
          <w:sz w:val="28"/>
        </w:rPr>
        <w:t xml:space="preserve">      Соотношение роста и массы тела в норме и при нарушениях питания  </w:t>
      </w:r>
      <w:r>
        <w:br/>
      </w:r>
      <w:r>
        <w:rPr>
          <w:rFonts w:ascii="Times New Roman"/>
          <w:b w:val="false"/>
          <w:i w:val="false"/>
          <w:color w:val="000000"/>
          <w:sz w:val="28"/>
        </w:rPr>
        <w:t xml:space="preserve">
                    а) у лиц в возрасте 18-25 лет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Гипотро-!Пониженное!Нормальное соотноше-!Повышенное!Ожирение  !Ожирение   </w:t>
      </w:r>
      <w:r>
        <w:br/>
      </w:r>
      <w:r>
        <w:rPr>
          <w:rFonts w:ascii="Times New Roman"/>
          <w:b w:val="false"/>
          <w:i w:val="false"/>
          <w:color w:val="000000"/>
          <w:sz w:val="28"/>
        </w:rPr>
        <w:t xml:space="preserve">
фия (ИМТ!питание   !ние роста и массы   !питание   !I степени !II степени </w:t>
      </w:r>
      <w:r>
        <w:br/>
      </w:r>
      <w:r>
        <w:rPr>
          <w:rFonts w:ascii="Times New Roman"/>
          <w:b w:val="false"/>
          <w:i w:val="false"/>
          <w:color w:val="000000"/>
          <w:sz w:val="28"/>
        </w:rPr>
        <w:t xml:space="preserve">
менее   !(ИМТ -    !тела(ИМТ-19,5-22,9) !(ИМТ -    !(ИМТ -   !(ИМТ -     </w:t>
      </w:r>
      <w:r>
        <w:br/>
      </w:r>
      <w:r>
        <w:rPr>
          <w:rFonts w:ascii="Times New Roman"/>
          <w:b w:val="false"/>
          <w:i w:val="false"/>
          <w:color w:val="000000"/>
          <w:sz w:val="28"/>
        </w:rPr>
        <w:t xml:space="preserve">
18,5)   !18,5-19,4)!--------------------!23,0-27,4)!27,5-    !30,0-34,9) </w:t>
      </w:r>
      <w:r>
        <w:br/>
      </w:r>
      <w:r>
        <w:rPr>
          <w:rFonts w:ascii="Times New Roman"/>
          <w:b w:val="false"/>
          <w:i w:val="false"/>
          <w:color w:val="000000"/>
          <w:sz w:val="28"/>
        </w:rPr>
        <w:t xml:space="preserve">
        !          ! Рост    !Масса тела!          !29,9)    !           </w:t>
      </w:r>
      <w:r>
        <w:br/>
      </w:r>
      <w:r>
        <w:rPr>
          <w:rFonts w:ascii="Times New Roman"/>
          <w:b w:val="false"/>
          <w:i w:val="false"/>
          <w:color w:val="000000"/>
          <w:sz w:val="28"/>
        </w:rPr>
        <w:t xml:space="preserve">
        !          !         !   кг     !          !         !           </w:t>
      </w:r>
      <w:r>
        <w:br/>
      </w:r>
      <w:r>
        <w:rPr>
          <w:rFonts w:ascii="Times New Roman"/>
          <w:b w:val="false"/>
          <w:i w:val="false"/>
          <w:color w:val="000000"/>
          <w:sz w:val="28"/>
        </w:rPr>
        <w:t xml:space="preserve">
        !          !---------!----------!          !         !           </w:t>
      </w:r>
      <w:r>
        <w:br/>
      </w:r>
      <w:r>
        <w:rPr>
          <w:rFonts w:ascii="Times New Roman"/>
          <w:b w:val="false"/>
          <w:i w:val="false"/>
          <w:color w:val="000000"/>
          <w:sz w:val="28"/>
        </w:rPr>
        <w:t xml:space="preserve">
        !          !см  ! м2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41,6  !41,7-43,7  !150 !2,25!43,8-51,7 !51,8-61,7 !61,8-67,4  !65,5-78,7  </w:t>
      </w:r>
      <w:r>
        <w:br/>
      </w:r>
      <w:r>
        <w:rPr>
          <w:rFonts w:ascii="Times New Roman"/>
          <w:b w:val="false"/>
          <w:i w:val="false"/>
          <w:color w:val="000000"/>
          <w:sz w:val="28"/>
        </w:rPr>
        <w:t xml:space="preserve">
42,1  !42,2-44,4  !151 !2,28!44,5-52,3 !52,4-62,6 !62,7-68,3  !68,4-79,7  </w:t>
      </w:r>
      <w:r>
        <w:br/>
      </w:r>
      <w:r>
        <w:rPr>
          <w:rFonts w:ascii="Times New Roman"/>
          <w:b w:val="false"/>
          <w:i w:val="false"/>
          <w:color w:val="000000"/>
          <w:sz w:val="28"/>
        </w:rPr>
        <w:t xml:space="preserve">
42,7  !42,8-44,9  !152 !2,31!45,0-53,0 !53,1-63,4 !63,5-69,2  !69,3-80,8  </w:t>
      </w:r>
      <w:r>
        <w:br/>
      </w:r>
      <w:r>
        <w:rPr>
          <w:rFonts w:ascii="Times New Roman"/>
          <w:b w:val="false"/>
          <w:i w:val="false"/>
          <w:color w:val="000000"/>
          <w:sz w:val="28"/>
        </w:rPr>
        <w:t xml:space="preserve">
43,3  !43,4-45,5  !153 !2,34!45,6-53,7 !53,8-64,2 !64,3-70,1  !70,2-81,8  </w:t>
      </w:r>
      <w:r>
        <w:br/>
      </w:r>
      <w:r>
        <w:rPr>
          <w:rFonts w:ascii="Times New Roman"/>
          <w:b w:val="false"/>
          <w:i w:val="false"/>
          <w:color w:val="000000"/>
          <w:sz w:val="28"/>
        </w:rPr>
        <w:t xml:space="preserve">
43,8  !43,9-46,1  !154 !2,37!46,2-54,4 !54,5-65,1 !65,2-71,0  !71,1-82,9  </w:t>
      </w:r>
      <w:r>
        <w:br/>
      </w:r>
      <w:r>
        <w:rPr>
          <w:rFonts w:ascii="Times New Roman"/>
          <w:b w:val="false"/>
          <w:i w:val="false"/>
          <w:color w:val="000000"/>
          <w:sz w:val="28"/>
        </w:rPr>
        <w:t xml:space="preserve">
44,4  !44,5-46,7  !155 !2,40!46,8-55,1 !55,2-65,9 !66,0-71,9  !72,0-83,9  </w:t>
      </w:r>
      <w:r>
        <w:br/>
      </w:r>
      <w:r>
        <w:rPr>
          <w:rFonts w:ascii="Times New Roman"/>
          <w:b w:val="false"/>
          <w:i w:val="false"/>
          <w:color w:val="000000"/>
          <w:sz w:val="28"/>
        </w:rPr>
        <w:t xml:space="preserve">
44,9  !45,0-47,3  !156 !2,43!47,4-55,8 !55,9-66,7 !66,8-72,8  !72,9-84,9  </w:t>
      </w:r>
      <w:r>
        <w:br/>
      </w:r>
      <w:r>
        <w:rPr>
          <w:rFonts w:ascii="Times New Roman"/>
          <w:b w:val="false"/>
          <w:i w:val="false"/>
          <w:color w:val="000000"/>
          <w:sz w:val="28"/>
        </w:rPr>
        <w:t xml:space="preserve">
45,5  !45,6-47,9  !157 !2,46!48,0-56,5 !56,6-67,6 !67,7-73,7  !73,8-86,0  </w:t>
      </w:r>
      <w:r>
        <w:br/>
      </w:r>
      <w:r>
        <w:rPr>
          <w:rFonts w:ascii="Times New Roman"/>
          <w:b w:val="false"/>
          <w:i w:val="false"/>
          <w:color w:val="000000"/>
          <w:sz w:val="28"/>
        </w:rPr>
        <w:t xml:space="preserve">
46,1  !46,2-48,4  !158 !2,49!48,5-57,2 !57,3-68,4 !68,5-74,6  !74,7-87,1  </w:t>
      </w:r>
      <w:r>
        <w:br/>
      </w:r>
      <w:r>
        <w:rPr>
          <w:rFonts w:ascii="Times New Roman"/>
          <w:b w:val="false"/>
          <w:i w:val="false"/>
          <w:color w:val="000000"/>
          <w:sz w:val="28"/>
        </w:rPr>
        <w:t xml:space="preserve">
46,6  !46,7-49,0  !159 !2,52!49,1-57,9 !58,0-69,2 !69,3-75,5  !75,6-88,1  </w:t>
      </w:r>
      <w:r>
        <w:br/>
      </w:r>
      <w:r>
        <w:rPr>
          <w:rFonts w:ascii="Times New Roman"/>
          <w:b w:val="false"/>
          <w:i w:val="false"/>
          <w:color w:val="000000"/>
          <w:sz w:val="28"/>
        </w:rPr>
        <w:t xml:space="preserve">
47,3  !47,4-49,8  !160 !2,56!49,9-58,8 !58,9-70,3 !70,4-76,7  !76,8-89,5  </w:t>
      </w:r>
      <w:r>
        <w:br/>
      </w:r>
      <w:r>
        <w:rPr>
          <w:rFonts w:ascii="Times New Roman"/>
          <w:b w:val="false"/>
          <w:i w:val="false"/>
          <w:color w:val="000000"/>
          <w:sz w:val="28"/>
        </w:rPr>
        <w:t xml:space="preserve">
47,9  !48,0-50,4  !161 !2,59!50,5-59,5 !59,6-71,1 !71,2-77,6  !77,7-90,6  </w:t>
      </w:r>
      <w:r>
        <w:br/>
      </w:r>
      <w:r>
        <w:rPr>
          <w:rFonts w:ascii="Times New Roman"/>
          <w:b w:val="false"/>
          <w:i w:val="false"/>
          <w:color w:val="000000"/>
          <w:sz w:val="28"/>
        </w:rPr>
        <w:t xml:space="preserve">
48,5  !48,6-51,0  !162 !2,62!51,1-60,2 !60,3-72,0 !72,1-78,5  !78,6-91,6  </w:t>
      </w:r>
      <w:r>
        <w:br/>
      </w:r>
      <w:r>
        <w:rPr>
          <w:rFonts w:ascii="Times New Roman"/>
          <w:b w:val="false"/>
          <w:i w:val="false"/>
          <w:color w:val="000000"/>
          <w:sz w:val="28"/>
        </w:rPr>
        <w:t xml:space="preserve">
49,0  !49,1-51,5  !163 !2,65!51,6-60,9 !61,0-72,8 !72,9-79,4  !79,5-92,7  </w:t>
      </w:r>
      <w:r>
        <w:br/>
      </w:r>
      <w:r>
        <w:rPr>
          <w:rFonts w:ascii="Times New Roman"/>
          <w:b w:val="false"/>
          <w:i w:val="false"/>
          <w:color w:val="000000"/>
          <w:sz w:val="28"/>
        </w:rPr>
        <w:t xml:space="preserve">
49,6  !49,7-52,2  !164 !2,68!52,3-61,5 !61,6-73,6 !73,7-80,3  !80,4-93,7  </w:t>
      </w:r>
      <w:r>
        <w:br/>
      </w:r>
      <w:r>
        <w:rPr>
          <w:rFonts w:ascii="Times New Roman"/>
          <w:b w:val="false"/>
          <w:i w:val="false"/>
          <w:color w:val="000000"/>
          <w:sz w:val="28"/>
        </w:rPr>
        <w:t xml:space="preserve">
50,3  !50,4-52,9  !165 !2,72!53,0-62,5 !62,6-74,7 !74,8-81,5  !81,6-95,1  </w:t>
      </w:r>
      <w:r>
        <w:br/>
      </w:r>
      <w:r>
        <w:rPr>
          <w:rFonts w:ascii="Times New Roman"/>
          <w:b w:val="false"/>
          <w:i w:val="false"/>
          <w:color w:val="000000"/>
          <w:sz w:val="28"/>
        </w:rPr>
        <w:t xml:space="preserve">
50,8  !50,9-53,5  !166 !2,75!53,6-63,2 !63,3-75,5 !75,6-82,4  !82,5-96,2  </w:t>
      </w:r>
      <w:r>
        <w:br/>
      </w:r>
      <w:r>
        <w:rPr>
          <w:rFonts w:ascii="Times New Roman"/>
          <w:b w:val="false"/>
          <w:i w:val="false"/>
          <w:color w:val="000000"/>
          <w:sz w:val="28"/>
        </w:rPr>
        <w:t xml:space="preserve">
51,6  !51,7-54,1  !167 !2,78!54,2-63,8 !63,9-76,4 !76,5-83,3  !83,4-97,2  </w:t>
      </w:r>
      <w:r>
        <w:br/>
      </w:r>
      <w:r>
        <w:rPr>
          <w:rFonts w:ascii="Times New Roman"/>
          <w:b w:val="false"/>
          <w:i w:val="false"/>
          <w:color w:val="000000"/>
          <w:sz w:val="28"/>
        </w:rPr>
        <w:t xml:space="preserve">
52,2  !52,3-54,9  !168 !2,82!55,0-64,8 !64,9-77,5 !77,6-84,5  !84,6-98,6  </w:t>
      </w:r>
      <w:r>
        <w:br/>
      </w:r>
      <w:r>
        <w:rPr>
          <w:rFonts w:ascii="Times New Roman"/>
          <w:b w:val="false"/>
          <w:i w:val="false"/>
          <w:color w:val="000000"/>
          <w:sz w:val="28"/>
        </w:rPr>
        <w:t xml:space="preserve">
52,7  !52,8-55,5  !169 !2,85!55,6-65,5 !65,6-78,3 !78,4-85,4  !85,5-99,7  </w:t>
      </w:r>
      <w:r>
        <w:br/>
      </w:r>
      <w:r>
        <w:rPr>
          <w:rFonts w:ascii="Times New Roman"/>
          <w:b w:val="false"/>
          <w:i w:val="false"/>
          <w:color w:val="000000"/>
          <w:sz w:val="28"/>
        </w:rPr>
        <w:t xml:space="preserve">
53,4  !53,5-56,2  !170 !2,89!56,3-66,4 !66,5-79,4 !79,5-86,6  !86,7-101,1 </w:t>
      </w:r>
      <w:r>
        <w:br/>
      </w:r>
      <w:r>
        <w:rPr>
          <w:rFonts w:ascii="Times New Roman"/>
          <w:b w:val="false"/>
          <w:i w:val="false"/>
          <w:color w:val="000000"/>
          <w:sz w:val="28"/>
        </w:rPr>
        <w:t xml:space="preserve">
54,0  !54,1-56,8  !171 !2,92!56,9-67,1 !67,2-80,2 !80,3-87,5  !87,6-102,1 </w:t>
      </w:r>
      <w:r>
        <w:br/>
      </w:r>
      <w:r>
        <w:rPr>
          <w:rFonts w:ascii="Times New Roman"/>
          <w:b w:val="false"/>
          <w:i w:val="false"/>
          <w:color w:val="000000"/>
          <w:sz w:val="28"/>
        </w:rPr>
        <w:t xml:space="preserve">
54,5  !54,6-57,4  !172 !2,95!57,5-67,7 !67,8-81,0 !81,1-88,4  !88,5-103,2 </w:t>
      </w:r>
      <w:r>
        <w:br/>
      </w:r>
      <w:r>
        <w:rPr>
          <w:rFonts w:ascii="Times New Roman"/>
          <w:b w:val="false"/>
          <w:i w:val="false"/>
          <w:color w:val="000000"/>
          <w:sz w:val="28"/>
        </w:rPr>
        <w:t xml:space="preserve">
55,3  !55,4-58,2  !173 !2,99!58,3-68,7 !68,8-82,1 !82,2-89,6  !89,7-104,6 </w:t>
      </w:r>
      <w:r>
        <w:br/>
      </w:r>
      <w:r>
        <w:rPr>
          <w:rFonts w:ascii="Times New Roman"/>
          <w:b w:val="false"/>
          <w:i w:val="false"/>
          <w:color w:val="000000"/>
          <w:sz w:val="28"/>
        </w:rPr>
        <w:t xml:space="preserve">
55,8  !55,9-58,8  !174 !3,02!58,9-69,4 !69,5-83,0 !83,1-90,5  !90,6-105,6 </w:t>
      </w:r>
      <w:r>
        <w:br/>
      </w:r>
      <w:r>
        <w:rPr>
          <w:rFonts w:ascii="Times New Roman"/>
          <w:b w:val="false"/>
          <w:i w:val="false"/>
          <w:color w:val="000000"/>
          <w:sz w:val="28"/>
        </w:rPr>
        <w:t xml:space="preserve">
56,6  !56,7-59,6  !175 !3,06!59,7-70,3 !70,4-84,1 !84,2-91,7  !91,8-107,0 </w:t>
      </w:r>
      <w:r>
        <w:br/>
      </w:r>
      <w:r>
        <w:rPr>
          <w:rFonts w:ascii="Times New Roman"/>
          <w:b w:val="false"/>
          <w:i w:val="false"/>
          <w:color w:val="000000"/>
          <w:sz w:val="28"/>
        </w:rPr>
        <w:t xml:space="preserve">
57,1  !57,2-60,1  !176 !3,09!60,2-71,0 !71,1-84,9 !85,0-92,6  !92,7-108,1 </w:t>
      </w:r>
      <w:r>
        <w:br/>
      </w:r>
      <w:r>
        <w:rPr>
          <w:rFonts w:ascii="Times New Roman"/>
          <w:b w:val="false"/>
          <w:i w:val="false"/>
          <w:color w:val="000000"/>
          <w:sz w:val="28"/>
        </w:rPr>
        <w:t xml:space="preserve">
57,9  !58,0-60,9  !177 !3,13!61,0-71,9 !72,0-86,0 !86,1-93,8  !93,9-109,5 </w:t>
      </w:r>
      <w:r>
        <w:br/>
      </w:r>
      <w:r>
        <w:rPr>
          <w:rFonts w:ascii="Times New Roman"/>
          <w:b w:val="false"/>
          <w:i w:val="false"/>
          <w:color w:val="000000"/>
          <w:sz w:val="28"/>
        </w:rPr>
        <w:t xml:space="preserve">
58,4  !58,5-61,5  !178 !3,16!61,6-72,6 !72,7-86,8 !86,9-94,7  !94,8-110,5 </w:t>
      </w:r>
      <w:r>
        <w:br/>
      </w:r>
      <w:r>
        <w:rPr>
          <w:rFonts w:ascii="Times New Roman"/>
          <w:b w:val="false"/>
          <w:i w:val="false"/>
          <w:color w:val="000000"/>
          <w:sz w:val="28"/>
        </w:rPr>
        <w:t xml:space="preserve">
59,2  !59,3-62,3  !179 !3,20!62,4-73,5 !73,6-87,9 !88,0-95,9  !96,0-111,9 </w:t>
      </w:r>
      <w:r>
        <w:br/>
      </w:r>
      <w:r>
        <w:rPr>
          <w:rFonts w:ascii="Times New Roman"/>
          <w:b w:val="false"/>
          <w:i w:val="false"/>
          <w:color w:val="000000"/>
          <w:sz w:val="28"/>
        </w:rPr>
        <w:t xml:space="preserve">
59,9  !60,0-63,1  !180 !3,24!63,2-74,4 !74,5-89,0 !89,1-97,1  !97,2-113,3 </w:t>
      </w:r>
      <w:r>
        <w:br/>
      </w:r>
      <w:r>
        <w:rPr>
          <w:rFonts w:ascii="Times New Roman"/>
          <w:b w:val="false"/>
          <w:i w:val="false"/>
          <w:color w:val="000000"/>
          <w:sz w:val="28"/>
        </w:rPr>
        <w:t xml:space="preserve">
60,5  !60,6-63,6  !181 !3,27!63,7-75,1 !75,2-89,8 !89,9-98,0  !98,1-114,4 </w:t>
      </w:r>
      <w:r>
        <w:br/>
      </w:r>
      <w:r>
        <w:rPr>
          <w:rFonts w:ascii="Times New Roman"/>
          <w:b w:val="false"/>
          <w:i w:val="false"/>
          <w:color w:val="000000"/>
          <w:sz w:val="28"/>
        </w:rPr>
        <w:t xml:space="preserve">
61,2  !61,3-64,4  !182 !3,31!64,5-76,0 !76,1-90,9 !91,0-99,2  !99,3-115,8 </w:t>
      </w:r>
      <w:r>
        <w:br/>
      </w:r>
      <w:r>
        <w:rPr>
          <w:rFonts w:ascii="Times New Roman"/>
          <w:b w:val="false"/>
          <w:i w:val="false"/>
          <w:color w:val="000000"/>
          <w:sz w:val="28"/>
        </w:rPr>
        <w:t xml:space="preserve">
61,8  !61,9-65,0  !183 !3,34!65,1-76,7 !76,8-91,8 !91,9-100,1 !100,2-116,8 </w:t>
      </w:r>
      <w:r>
        <w:br/>
      </w:r>
      <w:r>
        <w:rPr>
          <w:rFonts w:ascii="Times New Roman"/>
          <w:b w:val="false"/>
          <w:i w:val="false"/>
          <w:color w:val="000000"/>
          <w:sz w:val="28"/>
        </w:rPr>
        <w:t xml:space="preserve">
62,5  !62,6-65,8  !184 !3,38!65,9-77,6 !77,7-92,9 !93,0-101,3 !101,4-118,2 </w:t>
      </w:r>
      <w:r>
        <w:br/>
      </w:r>
      <w:r>
        <w:rPr>
          <w:rFonts w:ascii="Times New Roman"/>
          <w:b w:val="false"/>
          <w:i w:val="false"/>
          <w:color w:val="000000"/>
          <w:sz w:val="28"/>
        </w:rPr>
        <w:t xml:space="preserve">
63,3  !63,4-67,2  !185 !3,42!67,3-78,6 !78,7-94,0 !94,1-102,5 !102,6-119,6 </w:t>
      </w:r>
      <w:r>
        <w:br/>
      </w:r>
      <w:r>
        <w:rPr>
          <w:rFonts w:ascii="Times New Roman"/>
          <w:b w:val="false"/>
          <w:i w:val="false"/>
          <w:color w:val="000000"/>
          <w:sz w:val="28"/>
        </w:rPr>
        <w:t xml:space="preserve">
63,8  !63,9-67,6  !186 !3,45!67,7-79,3 !79,4-94,8 !94,9-103,4 !103,5-120,7 </w:t>
      </w:r>
      <w:r>
        <w:br/>
      </w:r>
      <w:r>
        <w:rPr>
          <w:rFonts w:ascii="Times New Roman"/>
          <w:b w:val="false"/>
          <w:i w:val="false"/>
          <w:color w:val="000000"/>
          <w:sz w:val="28"/>
        </w:rPr>
        <w:t xml:space="preserve">
64,5  !64,6-67,9  !187 !3,49!68,0-80,2 !80,3-95,9 !96,0-104,6 !104,7-122,1 </w:t>
      </w:r>
      <w:r>
        <w:br/>
      </w:r>
      <w:r>
        <w:rPr>
          <w:rFonts w:ascii="Times New Roman"/>
          <w:b w:val="false"/>
          <w:i w:val="false"/>
          <w:color w:val="000000"/>
          <w:sz w:val="28"/>
        </w:rPr>
        <w:t xml:space="preserve">
65,3  !65,4-68,7  !188 !3,53!68,8-81,1 !81,2-97,0 !97,1-105,8 !105,9-123,5 </w:t>
      </w:r>
      <w:r>
        <w:br/>
      </w:r>
      <w:r>
        <w:rPr>
          <w:rFonts w:ascii="Times New Roman"/>
          <w:b w:val="false"/>
          <w:i w:val="false"/>
          <w:color w:val="000000"/>
          <w:sz w:val="28"/>
        </w:rPr>
        <w:t xml:space="preserve">
66,0  !66,1-69,5  !189 !3,57!69,6-82,0 !82,1-98,1 !98,2-107,0 !107,1-124,9 </w:t>
      </w:r>
      <w:r>
        <w:br/>
      </w:r>
      <w:r>
        <w:rPr>
          <w:rFonts w:ascii="Times New Roman"/>
          <w:b w:val="false"/>
          <w:i w:val="false"/>
          <w:color w:val="000000"/>
          <w:sz w:val="28"/>
        </w:rPr>
        <w:t xml:space="preserve">
66,8  !66,9-70,3  !190 !3,61!70,4-82,9 !83,0-99,2 !99,3-108,2 !108,3-126,3 </w:t>
      </w:r>
      <w:r>
        <w:br/>
      </w:r>
      <w:r>
        <w:rPr>
          <w:rFonts w:ascii="Times New Roman"/>
          <w:b w:val="false"/>
          <w:i w:val="false"/>
          <w:color w:val="000000"/>
          <w:sz w:val="28"/>
        </w:rPr>
        <w:t xml:space="preserve">
67,3  !67,4-70,9  !191 !3,64!71,0-83,6 !83,7-100,0!100,1-109,1!109,2-127,3 </w:t>
      </w:r>
      <w:r>
        <w:br/>
      </w:r>
      <w:r>
        <w:rPr>
          <w:rFonts w:ascii="Times New Roman"/>
          <w:b w:val="false"/>
          <w:i w:val="false"/>
          <w:color w:val="000000"/>
          <w:sz w:val="28"/>
        </w:rPr>
        <w:t xml:space="preserve">
68,1  !68,2-71,7  !192 !3,68!71,8-84,5 !84,6-101,1!101,2-110,3!110,4-128,7 </w:t>
      </w:r>
      <w:r>
        <w:br/>
      </w:r>
      <w:r>
        <w:rPr>
          <w:rFonts w:ascii="Times New Roman"/>
          <w:b w:val="false"/>
          <w:i w:val="false"/>
          <w:color w:val="000000"/>
          <w:sz w:val="28"/>
        </w:rPr>
        <w:t xml:space="preserve">
68,8  !68,9-72,4  !193 !3,72!72,5-85,5 !85,6-102,2!102,3-111,5!111,6-130,1 </w:t>
      </w:r>
      <w:r>
        <w:br/>
      </w:r>
      <w:r>
        <w:rPr>
          <w:rFonts w:ascii="Times New Roman"/>
          <w:b w:val="false"/>
          <w:i w:val="false"/>
          <w:color w:val="000000"/>
          <w:sz w:val="28"/>
        </w:rPr>
        <w:t xml:space="preserve">
69,5  !69,6-73,2  !194 !3,76!73,3-86,4 !86,5-103,3!103,4-112,7!112,8-131,5 </w:t>
      </w:r>
      <w:r>
        <w:br/>
      </w:r>
      <w:r>
        <w:rPr>
          <w:rFonts w:ascii="Times New Roman"/>
          <w:b w:val="false"/>
          <w:i w:val="false"/>
          <w:color w:val="000000"/>
          <w:sz w:val="28"/>
        </w:rPr>
        <w:t xml:space="preserve">
70,3  !70,4-74,0  !195 !3,80!74,1-87,3 !87,4-104,4!104,5-113,9!114,0-132,9 </w:t>
      </w:r>
      <w:r>
        <w:br/>
      </w:r>
      <w:r>
        <w:rPr>
          <w:rFonts w:ascii="Times New Roman"/>
          <w:b w:val="false"/>
          <w:i w:val="false"/>
          <w:color w:val="000000"/>
          <w:sz w:val="28"/>
        </w:rPr>
        <w:t xml:space="preserve">
71,0  !71,1-74,8  !196 !3,84!74,9-88,2 !88,3-105,5!105,6-115,1!115,2-134,3 </w:t>
      </w:r>
      <w:r>
        <w:br/>
      </w:r>
      <w:r>
        <w:rPr>
          <w:rFonts w:ascii="Times New Roman"/>
          <w:b w:val="false"/>
          <w:i w:val="false"/>
          <w:color w:val="000000"/>
          <w:sz w:val="28"/>
        </w:rPr>
        <w:t xml:space="preserve">
71,8  !71,9-75,5  !197 !3,88!75,6-89,2 !89,3-106,6!106,7-116,3!116,4-135,7 </w:t>
      </w:r>
      <w:r>
        <w:br/>
      </w:r>
      <w:r>
        <w:rPr>
          <w:rFonts w:ascii="Times New Roman"/>
          <w:b w:val="false"/>
          <w:i w:val="false"/>
          <w:color w:val="000000"/>
          <w:sz w:val="28"/>
        </w:rPr>
        <w:t xml:space="preserve">
72,5  !72,6-76,3  !198 !3,92!76,4-90,1 !90,2-107,7!107,8-117,5!117,6-137,1 </w:t>
      </w:r>
      <w:r>
        <w:br/>
      </w:r>
      <w:r>
        <w:rPr>
          <w:rFonts w:ascii="Times New Roman"/>
          <w:b w:val="false"/>
          <w:i w:val="false"/>
          <w:color w:val="000000"/>
          <w:sz w:val="28"/>
        </w:rPr>
        <w:t xml:space="preserve">
73,2  !73,3-77,1  !199 !3,96!77,2-91,0 !91,1-108,8!108,9-118,7!118,8-138,5 </w:t>
      </w:r>
      <w:r>
        <w:br/>
      </w:r>
      <w:r>
        <w:rPr>
          <w:rFonts w:ascii="Times New Roman"/>
          <w:b w:val="false"/>
          <w:i w:val="false"/>
          <w:color w:val="000000"/>
          <w:sz w:val="28"/>
        </w:rPr>
        <w:t xml:space="preserve">
74,0  !74,1-77,9  !200 !4,00!78,0-91,9 !92,0-109,9!110,0-119,9!120,0-139,9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(правая часть таблицы)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Ожирение    ! Ожирение    ! </w:t>
      </w:r>
      <w:r>
        <w:br/>
      </w:r>
      <w:r>
        <w:rPr>
          <w:rFonts w:ascii="Times New Roman"/>
          <w:b w:val="false"/>
          <w:i w:val="false"/>
          <w:color w:val="000000"/>
          <w:sz w:val="28"/>
        </w:rPr>
        <w:t xml:space="preserve">
III степени !IV степени   ! </w:t>
      </w:r>
      <w:r>
        <w:br/>
      </w:r>
      <w:r>
        <w:rPr>
          <w:rFonts w:ascii="Times New Roman"/>
          <w:b w:val="false"/>
          <w:i w:val="false"/>
          <w:color w:val="000000"/>
          <w:sz w:val="28"/>
        </w:rPr>
        <w:t xml:space="preserve">
(ИМТ-       !(ИМТ -       ! </w:t>
      </w:r>
      <w:r>
        <w:br/>
      </w:r>
      <w:r>
        <w:rPr>
          <w:rFonts w:ascii="Times New Roman"/>
          <w:b w:val="false"/>
          <w:i w:val="false"/>
          <w:color w:val="000000"/>
          <w:sz w:val="28"/>
        </w:rPr>
        <w:t xml:space="preserve">
35,0-39,9)  !40,0 и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9     !     10      ! </w:t>
      </w:r>
      <w:r>
        <w:br/>
      </w:r>
      <w:r>
        <w:rPr>
          <w:rFonts w:ascii="Times New Roman"/>
          <w:b w:val="false"/>
          <w:i w:val="false"/>
          <w:color w:val="000000"/>
          <w:sz w:val="28"/>
        </w:rPr>
        <w:t xml:space="preserve">
--------------------------! </w:t>
      </w:r>
      <w:r>
        <w:br/>
      </w:r>
      <w:r>
        <w:rPr>
          <w:rFonts w:ascii="Times New Roman"/>
          <w:b w:val="false"/>
          <w:i w:val="false"/>
          <w:color w:val="000000"/>
          <w:sz w:val="28"/>
        </w:rPr>
        <w:t xml:space="preserve">
78,8-89,9   ! 90,0        ! </w:t>
      </w:r>
      <w:r>
        <w:br/>
      </w:r>
      <w:r>
        <w:rPr>
          <w:rFonts w:ascii="Times New Roman"/>
          <w:b w:val="false"/>
          <w:i w:val="false"/>
          <w:color w:val="000000"/>
          <w:sz w:val="28"/>
        </w:rPr>
        <w:t xml:space="preserve">
79,8-91,1   ! 91,2        ! </w:t>
      </w:r>
      <w:r>
        <w:br/>
      </w:r>
      <w:r>
        <w:rPr>
          <w:rFonts w:ascii="Times New Roman"/>
          <w:b w:val="false"/>
          <w:i w:val="false"/>
          <w:color w:val="000000"/>
          <w:sz w:val="28"/>
        </w:rPr>
        <w:t xml:space="preserve">
80,9-92,3   ! 92,4        ! </w:t>
      </w:r>
      <w:r>
        <w:br/>
      </w:r>
      <w:r>
        <w:rPr>
          <w:rFonts w:ascii="Times New Roman"/>
          <w:b w:val="false"/>
          <w:i w:val="false"/>
          <w:color w:val="000000"/>
          <w:sz w:val="28"/>
        </w:rPr>
        <w:t xml:space="preserve">
81,9-93,5   ! 93,6        ! </w:t>
      </w:r>
      <w:r>
        <w:br/>
      </w:r>
      <w:r>
        <w:rPr>
          <w:rFonts w:ascii="Times New Roman"/>
          <w:b w:val="false"/>
          <w:i w:val="false"/>
          <w:color w:val="000000"/>
          <w:sz w:val="28"/>
        </w:rPr>
        <w:t xml:space="preserve">
83,0-94,7   ! 94,8        ! </w:t>
      </w:r>
      <w:r>
        <w:br/>
      </w:r>
      <w:r>
        <w:rPr>
          <w:rFonts w:ascii="Times New Roman"/>
          <w:b w:val="false"/>
          <w:i w:val="false"/>
          <w:color w:val="000000"/>
          <w:sz w:val="28"/>
        </w:rPr>
        <w:t xml:space="preserve">
84,0-95,9   ! 96,0        ! </w:t>
      </w:r>
      <w:r>
        <w:br/>
      </w:r>
      <w:r>
        <w:rPr>
          <w:rFonts w:ascii="Times New Roman"/>
          <w:b w:val="false"/>
          <w:i w:val="false"/>
          <w:color w:val="000000"/>
          <w:sz w:val="28"/>
        </w:rPr>
        <w:t xml:space="preserve">
85,0-97,1   ! 97,2        ! </w:t>
      </w:r>
      <w:r>
        <w:br/>
      </w:r>
      <w:r>
        <w:rPr>
          <w:rFonts w:ascii="Times New Roman"/>
          <w:b w:val="false"/>
          <w:i w:val="false"/>
          <w:color w:val="000000"/>
          <w:sz w:val="28"/>
        </w:rPr>
        <w:t xml:space="preserve">
86,1-98,3   ! 98,4        ! </w:t>
      </w:r>
      <w:r>
        <w:br/>
      </w:r>
      <w:r>
        <w:rPr>
          <w:rFonts w:ascii="Times New Roman"/>
          <w:b w:val="false"/>
          <w:i w:val="false"/>
          <w:color w:val="000000"/>
          <w:sz w:val="28"/>
        </w:rPr>
        <w:t xml:space="preserve">
87,2-99,5   ! 99,6        ! </w:t>
      </w:r>
      <w:r>
        <w:br/>
      </w:r>
      <w:r>
        <w:rPr>
          <w:rFonts w:ascii="Times New Roman"/>
          <w:b w:val="false"/>
          <w:i w:val="false"/>
          <w:color w:val="000000"/>
          <w:sz w:val="28"/>
        </w:rPr>
        <w:t xml:space="preserve">
88,2-100,7  !100,8        ! </w:t>
      </w:r>
      <w:r>
        <w:br/>
      </w:r>
      <w:r>
        <w:rPr>
          <w:rFonts w:ascii="Times New Roman"/>
          <w:b w:val="false"/>
          <w:i w:val="false"/>
          <w:color w:val="000000"/>
          <w:sz w:val="28"/>
        </w:rPr>
        <w:t xml:space="preserve">
89,6-102,3  !102,4        ! </w:t>
      </w:r>
      <w:r>
        <w:br/>
      </w:r>
      <w:r>
        <w:rPr>
          <w:rFonts w:ascii="Times New Roman"/>
          <w:b w:val="false"/>
          <w:i w:val="false"/>
          <w:color w:val="000000"/>
          <w:sz w:val="28"/>
        </w:rPr>
        <w:t xml:space="preserve">
90,7-103,5  !103,6        ! </w:t>
      </w:r>
      <w:r>
        <w:br/>
      </w:r>
      <w:r>
        <w:rPr>
          <w:rFonts w:ascii="Times New Roman"/>
          <w:b w:val="false"/>
          <w:i w:val="false"/>
          <w:color w:val="000000"/>
          <w:sz w:val="28"/>
        </w:rPr>
        <w:t xml:space="preserve">
91,7-104,7  !104,8        ! </w:t>
      </w:r>
      <w:r>
        <w:br/>
      </w:r>
      <w:r>
        <w:rPr>
          <w:rFonts w:ascii="Times New Roman"/>
          <w:b w:val="false"/>
          <w:i w:val="false"/>
          <w:color w:val="000000"/>
          <w:sz w:val="28"/>
        </w:rPr>
        <w:t xml:space="preserve">
92,8-105,9  !106,0        ! </w:t>
      </w:r>
      <w:r>
        <w:br/>
      </w:r>
      <w:r>
        <w:rPr>
          <w:rFonts w:ascii="Times New Roman"/>
          <w:b w:val="false"/>
          <w:i w:val="false"/>
          <w:color w:val="000000"/>
          <w:sz w:val="28"/>
        </w:rPr>
        <w:t xml:space="preserve">
93,8-107,1  !107,2        ! </w:t>
      </w:r>
      <w:r>
        <w:br/>
      </w:r>
      <w:r>
        <w:rPr>
          <w:rFonts w:ascii="Times New Roman"/>
          <w:b w:val="false"/>
          <w:i w:val="false"/>
          <w:color w:val="000000"/>
          <w:sz w:val="28"/>
        </w:rPr>
        <w:t xml:space="preserve">
95,2-108,7  !108,8        ! </w:t>
      </w:r>
      <w:r>
        <w:br/>
      </w:r>
      <w:r>
        <w:rPr>
          <w:rFonts w:ascii="Times New Roman"/>
          <w:b w:val="false"/>
          <w:i w:val="false"/>
          <w:color w:val="000000"/>
          <w:sz w:val="28"/>
        </w:rPr>
        <w:t xml:space="preserve">
96,3-109,9  !110,0        ! </w:t>
      </w:r>
      <w:r>
        <w:br/>
      </w:r>
      <w:r>
        <w:rPr>
          <w:rFonts w:ascii="Times New Roman"/>
          <w:b w:val="false"/>
          <w:i w:val="false"/>
          <w:color w:val="000000"/>
          <w:sz w:val="28"/>
        </w:rPr>
        <w:t xml:space="preserve">
97,3-111,1  !111,2        ! </w:t>
      </w:r>
      <w:r>
        <w:br/>
      </w:r>
      <w:r>
        <w:rPr>
          <w:rFonts w:ascii="Times New Roman"/>
          <w:b w:val="false"/>
          <w:i w:val="false"/>
          <w:color w:val="000000"/>
          <w:sz w:val="28"/>
        </w:rPr>
        <w:t xml:space="preserve">
98,7-112,7  !112,8        ! </w:t>
      </w:r>
      <w:r>
        <w:br/>
      </w:r>
      <w:r>
        <w:rPr>
          <w:rFonts w:ascii="Times New Roman"/>
          <w:b w:val="false"/>
          <w:i w:val="false"/>
          <w:color w:val="000000"/>
          <w:sz w:val="28"/>
        </w:rPr>
        <w:t xml:space="preserve">
99,8-113,9  !114,0        ! </w:t>
      </w:r>
      <w:r>
        <w:br/>
      </w:r>
      <w:r>
        <w:rPr>
          <w:rFonts w:ascii="Times New Roman"/>
          <w:b w:val="false"/>
          <w:i w:val="false"/>
          <w:color w:val="000000"/>
          <w:sz w:val="28"/>
        </w:rPr>
        <w:t xml:space="preserve">
101,2-115,5 !115,6        ! </w:t>
      </w:r>
      <w:r>
        <w:br/>
      </w:r>
      <w:r>
        <w:rPr>
          <w:rFonts w:ascii="Times New Roman"/>
          <w:b w:val="false"/>
          <w:i w:val="false"/>
          <w:color w:val="000000"/>
          <w:sz w:val="28"/>
        </w:rPr>
        <w:t xml:space="preserve">
102,2-116,7 !116,8        ! </w:t>
      </w:r>
      <w:r>
        <w:br/>
      </w:r>
      <w:r>
        <w:rPr>
          <w:rFonts w:ascii="Times New Roman"/>
          <w:b w:val="false"/>
          <w:i w:val="false"/>
          <w:color w:val="000000"/>
          <w:sz w:val="28"/>
        </w:rPr>
        <w:t xml:space="preserve">
103,3-117,9 !118,0        ! </w:t>
      </w:r>
      <w:r>
        <w:br/>
      </w:r>
      <w:r>
        <w:rPr>
          <w:rFonts w:ascii="Times New Roman"/>
          <w:b w:val="false"/>
          <w:i w:val="false"/>
          <w:color w:val="000000"/>
          <w:sz w:val="28"/>
        </w:rPr>
        <w:t xml:space="preserve">
104,7-119,5 !119,6        ! </w:t>
      </w:r>
      <w:r>
        <w:br/>
      </w:r>
      <w:r>
        <w:rPr>
          <w:rFonts w:ascii="Times New Roman"/>
          <w:b w:val="false"/>
          <w:i w:val="false"/>
          <w:color w:val="000000"/>
          <w:sz w:val="28"/>
        </w:rPr>
        <w:t xml:space="preserve">
105,7-120,7 !120,8        ! </w:t>
      </w:r>
      <w:r>
        <w:br/>
      </w:r>
      <w:r>
        <w:rPr>
          <w:rFonts w:ascii="Times New Roman"/>
          <w:b w:val="false"/>
          <w:i w:val="false"/>
          <w:color w:val="000000"/>
          <w:sz w:val="28"/>
        </w:rPr>
        <w:t xml:space="preserve">
107,1-122,3 !122,4        ! </w:t>
      </w:r>
      <w:r>
        <w:br/>
      </w:r>
      <w:r>
        <w:rPr>
          <w:rFonts w:ascii="Times New Roman"/>
          <w:b w:val="false"/>
          <w:i w:val="false"/>
          <w:color w:val="000000"/>
          <w:sz w:val="28"/>
        </w:rPr>
        <w:t xml:space="preserve">
108,2-123,5 !123,6        ! </w:t>
      </w:r>
      <w:r>
        <w:br/>
      </w:r>
      <w:r>
        <w:rPr>
          <w:rFonts w:ascii="Times New Roman"/>
          <w:b w:val="false"/>
          <w:i w:val="false"/>
          <w:color w:val="000000"/>
          <w:sz w:val="28"/>
        </w:rPr>
        <w:t xml:space="preserve">
109,6-125,1 !125,2        ! </w:t>
      </w:r>
      <w:r>
        <w:br/>
      </w:r>
      <w:r>
        <w:rPr>
          <w:rFonts w:ascii="Times New Roman"/>
          <w:b w:val="false"/>
          <w:i w:val="false"/>
          <w:color w:val="000000"/>
          <w:sz w:val="28"/>
        </w:rPr>
        <w:t xml:space="preserve">
110,6-126,3 !126,4        ! </w:t>
      </w:r>
      <w:r>
        <w:br/>
      </w:r>
      <w:r>
        <w:rPr>
          <w:rFonts w:ascii="Times New Roman"/>
          <w:b w:val="false"/>
          <w:i w:val="false"/>
          <w:color w:val="000000"/>
          <w:sz w:val="28"/>
        </w:rPr>
        <w:t xml:space="preserve">
112,0-127,9 !128,0        ! </w:t>
      </w:r>
      <w:r>
        <w:br/>
      </w:r>
      <w:r>
        <w:rPr>
          <w:rFonts w:ascii="Times New Roman"/>
          <w:b w:val="false"/>
          <w:i w:val="false"/>
          <w:color w:val="000000"/>
          <w:sz w:val="28"/>
        </w:rPr>
        <w:t xml:space="preserve">
113,4-129,5 !129,6        ! </w:t>
      </w:r>
      <w:r>
        <w:br/>
      </w:r>
      <w:r>
        <w:rPr>
          <w:rFonts w:ascii="Times New Roman"/>
          <w:b w:val="false"/>
          <w:i w:val="false"/>
          <w:color w:val="000000"/>
          <w:sz w:val="28"/>
        </w:rPr>
        <w:t xml:space="preserve">
114,5-130,7 !130,8        ! </w:t>
      </w:r>
      <w:r>
        <w:br/>
      </w:r>
      <w:r>
        <w:rPr>
          <w:rFonts w:ascii="Times New Roman"/>
          <w:b w:val="false"/>
          <w:i w:val="false"/>
          <w:color w:val="000000"/>
          <w:sz w:val="28"/>
        </w:rPr>
        <w:t xml:space="preserve">
115,9-132,3 !132,4        ! </w:t>
      </w:r>
      <w:r>
        <w:br/>
      </w:r>
      <w:r>
        <w:rPr>
          <w:rFonts w:ascii="Times New Roman"/>
          <w:b w:val="false"/>
          <w:i w:val="false"/>
          <w:color w:val="000000"/>
          <w:sz w:val="28"/>
        </w:rPr>
        <w:t xml:space="preserve">
116,9-133,5 !133,6        ! </w:t>
      </w:r>
      <w:r>
        <w:br/>
      </w:r>
      <w:r>
        <w:rPr>
          <w:rFonts w:ascii="Times New Roman"/>
          <w:b w:val="false"/>
          <w:i w:val="false"/>
          <w:color w:val="000000"/>
          <w:sz w:val="28"/>
        </w:rPr>
        <w:t xml:space="preserve">
118,3-135,1 !135,2        ! </w:t>
      </w:r>
      <w:r>
        <w:br/>
      </w:r>
      <w:r>
        <w:rPr>
          <w:rFonts w:ascii="Times New Roman"/>
          <w:b w:val="false"/>
          <w:i w:val="false"/>
          <w:color w:val="000000"/>
          <w:sz w:val="28"/>
        </w:rPr>
        <w:t xml:space="preserve">
119,7-136,7 !136,8        ! </w:t>
      </w:r>
      <w:r>
        <w:br/>
      </w:r>
      <w:r>
        <w:rPr>
          <w:rFonts w:ascii="Times New Roman"/>
          <w:b w:val="false"/>
          <w:i w:val="false"/>
          <w:color w:val="000000"/>
          <w:sz w:val="28"/>
        </w:rPr>
        <w:t xml:space="preserve">
120,8-137,9 !138,0        ! </w:t>
      </w:r>
      <w:r>
        <w:br/>
      </w:r>
      <w:r>
        <w:rPr>
          <w:rFonts w:ascii="Times New Roman"/>
          <w:b w:val="false"/>
          <w:i w:val="false"/>
          <w:color w:val="000000"/>
          <w:sz w:val="28"/>
        </w:rPr>
        <w:t xml:space="preserve">
122,2-139,5 !139,6        ! </w:t>
      </w:r>
      <w:r>
        <w:br/>
      </w:r>
      <w:r>
        <w:rPr>
          <w:rFonts w:ascii="Times New Roman"/>
          <w:b w:val="false"/>
          <w:i w:val="false"/>
          <w:color w:val="000000"/>
          <w:sz w:val="28"/>
        </w:rPr>
        <w:t xml:space="preserve">
123,6-141,1 !141,2        ! </w:t>
      </w:r>
      <w:r>
        <w:br/>
      </w:r>
      <w:r>
        <w:rPr>
          <w:rFonts w:ascii="Times New Roman"/>
          <w:b w:val="false"/>
          <w:i w:val="false"/>
          <w:color w:val="000000"/>
          <w:sz w:val="28"/>
        </w:rPr>
        <w:t xml:space="preserve">
125,0-142,7 !142,8        ! </w:t>
      </w:r>
      <w:r>
        <w:br/>
      </w:r>
      <w:r>
        <w:rPr>
          <w:rFonts w:ascii="Times New Roman"/>
          <w:b w:val="false"/>
          <w:i w:val="false"/>
          <w:color w:val="000000"/>
          <w:sz w:val="28"/>
        </w:rPr>
        <w:t xml:space="preserve">
126,4-144,3 !144,4        ! </w:t>
      </w:r>
      <w:r>
        <w:br/>
      </w:r>
      <w:r>
        <w:rPr>
          <w:rFonts w:ascii="Times New Roman"/>
          <w:b w:val="false"/>
          <w:i w:val="false"/>
          <w:color w:val="000000"/>
          <w:sz w:val="28"/>
        </w:rPr>
        <w:t xml:space="preserve">
127,4-145,5 !145,6        ! </w:t>
      </w:r>
      <w:r>
        <w:br/>
      </w:r>
      <w:r>
        <w:rPr>
          <w:rFonts w:ascii="Times New Roman"/>
          <w:b w:val="false"/>
          <w:i w:val="false"/>
          <w:color w:val="000000"/>
          <w:sz w:val="28"/>
        </w:rPr>
        <w:t xml:space="preserve">
128,8-147,1 !147,2        ! </w:t>
      </w:r>
      <w:r>
        <w:br/>
      </w:r>
      <w:r>
        <w:rPr>
          <w:rFonts w:ascii="Times New Roman"/>
          <w:b w:val="false"/>
          <w:i w:val="false"/>
          <w:color w:val="000000"/>
          <w:sz w:val="28"/>
        </w:rPr>
        <w:t xml:space="preserve">
130,2-148,7 !148,8        ! </w:t>
      </w:r>
      <w:r>
        <w:br/>
      </w:r>
      <w:r>
        <w:rPr>
          <w:rFonts w:ascii="Times New Roman"/>
          <w:b w:val="false"/>
          <w:i w:val="false"/>
          <w:color w:val="000000"/>
          <w:sz w:val="28"/>
        </w:rPr>
        <w:t xml:space="preserve">
131,6-150,3 !150,4        ! </w:t>
      </w:r>
      <w:r>
        <w:br/>
      </w:r>
      <w:r>
        <w:rPr>
          <w:rFonts w:ascii="Times New Roman"/>
          <w:b w:val="false"/>
          <w:i w:val="false"/>
          <w:color w:val="000000"/>
          <w:sz w:val="28"/>
        </w:rPr>
        <w:t xml:space="preserve">
133,0-151,9 !152,0        ! </w:t>
      </w:r>
      <w:r>
        <w:br/>
      </w:r>
      <w:r>
        <w:rPr>
          <w:rFonts w:ascii="Times New Roman"/>
          <w:b w:val="false"/>
          <w:i w:val="false"/>
          <w:color w:val="000000"/>
          <w:sz w:val="28"/>
        </w:rPr>
        <w:t xml:space="preserve">
134,4-153,5 !153,6        ! </w:t>
      </w:r>
      <w:r>
        <w:br/>
      </w:r>
      <w:r>
        <w:rPr>
          <w:rFonts w:ascii="Times New Roman"/>
          <w:b w:val="false"/>
          <w:i w:val="false"/>
          <w:color w:val="000000"/>
          <w:sz w:val="28"/>
        </w:rPr>
        <w:t xml:space="preserve">
135,8-155,1 !155,2        ! </w:t>
      </w:r>
      <w:r>
        <w:br/>
      </w:r>
      <w:r>
        <w:rPr>
          <w:rFonts w:ascii="Times New Roman"/>
          <w:b w:val="false"/>
          <w:i w:val="false"/>
          <w:color w:val="000000"/>
          <w:sz w:val="28"/>
        </w:rPr>
        <w:t xml:space="preserve">
137,2-156,7 !156,8        ! </w:t>
      </w:r>
      <w:r>
        <w:br/>
      </w:r>
      <w:r>
        <w:rPr>
          <w:rFonts w:ascii="Times New Roman"/>
          <w:b w:val="false"/>
          <w:i w:val="false"/>
          <w:color w:val="000000"/>
          <w:sz w:val="28"/>
        </w:rPr>
        <w:t xml:space="preserve">
138,6-158,3 !158,4        ! </w:t>
      </w:r>
      <w:r>
        <w:br/>
      </w:r>
      <w:r>
        <w:rPr>
          <w:rFonts w:ascii="Times New Roman"/>
          <w:b w:val="false"/>
          <w:i w:val="false"/>
          <w:color w:val="000000"/>
          <w:sz w:val="28"/>
        </w:rPr>
        <w:t xml:space="preserve">
140,0-159,9 !160,0        !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 в возрасте 25-45 лет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Гипотро!Пониженное!Нормальное соотноше-!Повышенное!Ожирение   !Ожирение   </w:t>
      </w:r>
      <w:r>
        <w:br/>
      </w:r>
      <w:r>
        <w:rPr>
          <w:rFonts w:ascii="Times New Roman"/>
          <w:b w:val="false"/>
          <w:i w:val="false"/>
          <w:color w:val="000000"/>
          <w:sz w:val="28"/>
        </w:rPr>
        <w:t xml:space="preserve">
фия    !питание   !ние роста и массы те!питание   !I степени  !II степени </w:t>
      </w:r>
      <w:r>
        <w:br/>
      </w:r>
      <w:r>
        <w:rPr>
          <w:rFonts w:ascii="Times New Roman"/>
          <w:b w:val="false"/>
          <w:i w:val="false"/>
          <w:color w:val="000000"/>
          <w:sz w:val="28"/>
        </w:rPr>
        <w:t xml:space="preserve">
(ИМТ   !(ИМТ -    !ла (ИМТ - 19,5-22,9)!(ИМТ -    !(ИМТ -     !(ИМТ -     </w:t>
      </w:r>
      <w:r>
        <w:br/>
      </w:r>
      <w:r>
        <w:rPr>
          <w:rFonts w:ascii="Times New Roman"/>
          <w:b w:val="false"/>
          <w:i w:val="false"/>
          <w:color w:val="000000"/>
          <w:sz w:val="28"/>
        </w:rPr>
        <w:t xml:space="preserve">
менее  !19,0-19,9)!--------------------!26,0-27,9)!28,0-30,9) !31,0-35,9) </w:t>
      </w:r>
      <w:r>
        <w:br/>
      </w:r>
      <w:r>
        <w:rPr>
          <w:rFonts w:ascii="Times New Roman"/>
          <w:b w:val="false"/>
          <w:i w:val="false"/>
          <w:color w:val="000000"/>
          <w:sz w:val="28"/>
        </w:rPr>
        <w:t xml:space="preserve">
19,0)  !          ! Рост    !Масса тела!          !           !            </w:t>
      </w:r>
      <w:r>
        <w:br/>
      </w:r>
      <w:r>
        <w:rPr>
          <w:rFonts w:ascii="Times New Roman"/>
          <w:b w:val="false"/>
          <w:i w:val="false"/>
          <w:color w:val="000000"/>
          <w:sz w:val="28"/>
        </w:rPr>
        <w:t xml:space="preserve">
       !          !         !   кг     !          !           !           </w:t>
      </w:r>
      <w:r>
        <w:br/>
      </w:r>
      <w:r>
        <w:rPr>
          <w:rFonts w:ascii="Times New Roman"/>
          <w:b w:val="false"/>
          <w:i w:val="false"/>
          <w:color w:val="000000"/>
          <w:sz w:val="28"/>
        </w:rPr>
        <w:t xml:space="preserve">
       !          !---------!----------!          !           !           </w:t>
      </w:r>
      <w:r>
        <w:br/>
      </w:r>
      <w:r>
        <w:rPr>
          <w:rFonts w:ascii="Times New Roman"/>
          <w:b w:val="false"/>
          <w:i w:val="false"/>
          <w:color w:val="000000"/>
          <w:sz w:val="28"/>
        </w:rPr>
        <w:t xml:space="preserve">
       !          !см  ! м2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42,7 !42,8-44,9  !150 !2,25!45,0-58,4 !58,5-62,9  !63,0-69,7  !69,8-80,8  </w:t>
      </w:r>
      <w:r>
        <w:br/>
      </w:r>
      <w:r>
        <w:rPr>
          <w:rFonts w:ascii="Times New Roman"/>
          <w:b w:val="false"/>
          <w:i w:val="false"/>
          <w:color w:val="000000"/>
          <w:sz w:val="28"/>
        </w:rPr>
        <w:t xml:space="preserve">
43,3 !43,4-45,5  !151 !2,28!45,6-59,0 !59,1-63,6  !63,7-70,5  !70,6-81,9  </w:t>
      </w:r>
      <w:r>
        <w:br/>
      </w:r>
      <w:r>
        <w:rPr>
          <w:rFonts w:ascii="Times New Roman"/>
          <w:b w:val="false"/>
          <w:i w:val="false"/>
          <w:color w:val="000000"/>
          <w:sz w:val="28"/>
        </w:rPr>
        <w:t xml:space="preserve">
43,9 !44,0-46,1  !152 !2,31!46,2-60,0 !60,1-64,6  !64,7-71,5  !71,6-82,9  </w:t>
      </w:r>
      <w:r>
        <w:br/>
      </w:r>
      <w:r>
        <w:rPr>
          <w:rFonts w:ascii="Times New Roman"/>
          <w:b w:val="false"/>
          <w:i w:val="false"/>
          <w:color w:val="000000"/>
          <w:sz w:val="28"/>
        </w:rPr>
        <w:t xml:space="preserve">
44,4 !44,5-46,7  !153 !2,34!46,8-60,7 !60,8-65,4  !65,5-72,4  !72,5-84,1  </w:t>
      </w:r>
      <w:r>
        <w:br/>
      </w:r>
      <w:r>
        <w:rPr>
          <w:rFonts w:ascii="Times New Roman"/>
          <w:b w:val="false"/>
          <w:i w:val="false"/>
          <w:color w:val="000000"/>
          <w:sz w:val="28"/>
        </w:rPr>
        <w:t xml:space="preserve">
45,0 !45,1-47,3  !154 !2,37!47,4-61,5 !61,6-66,3  !66,4-73,4  !73,5-85,2  </w:t>
      </w:r>
      <w:r>
        <w:br/>
      </w:r>
      <w:r>
        <w:rPr>
          <w:rFonts w:ascii="Times New Roman"/>
          <w:b w:val="false"/>
          <w:i w:val="false"/>
          <w:color w:val="000000"/>
          <w:sz w:val="28"/>
        </w:rPr>
        <w:t xml:space="preserve">
45,6 !45,7-47,9  !155 !2,40!48,0-62,3 !62,4-67,1  !67,2-74,3  !74,4-86,3  </w:t>
      </w:r>
      <w:r>
        <w:br/>
      </w:r>
      <w:r>
        <w:rPr>
          <w:rFonts w:ascii="Times New Roman"/>
          <w:b w:val="false"/>
          <w:i w:val="false"/>
          <w:color w:val="000000"/>
          <w:sz w:val="28"/>
        </w:rPr>
        <w:t xml:space="preserve">
46,2 !46,3-48,5  !156 !2,43!48,6-63,1 !63,2-67,9  !68,0-75,2  !75,3-87,4  </w:t>
      </w:r>
      <w:r>
        <w:br/>
      </w:r>
      <w:r>
        <w:rPr>
          <w:rFonts w:ascii="Times New Roman"/>
          <w:b w:val="false"/>
          <w:i w:val="false"/>
          <w:color w:val="000000"/>
          <w:sz w:val="28"/>
        </w:rPr>
        <w:t xml:space="preserve">
46,7 !46,8-49,1  !157 !2,46!49,2-63,9 !64,0-68,8  !68,9-76,2  !76,3-88,5  </w:t>
      </w:r>
      <w:r>
        <w:br/>
      </w:r>
      <w:r>
        <w:rPr>
          <w:rFonts w:ascii="Times New Roman"/>
          <w:b w:val="false"/>
          <w:i w:val="false"/>
          <w:color w:val="000000"/>
          <w:sz w:val="28"/>
        </w:rPr>
        <w:t xml:space="preserve">
47,3 !47,4-49,7  !158 !2,49!49,8-64,6 !64,7-69,6  !69,7-77,1  !77,2-89,5  </w:t>
      </w:r>
      <w:r>
        <w:br/>
      </w:r>
      <w:r>
        <w:rPr>
          <w:rFonts w:ascii="Times New Roman"/>
          <w:b w:val="false"/>
          <w:i w:val="false"/>
          <w:color w:val="000000"/>
          <w:sz w:val="28"/>
        </w:rPr>
        <w:t xml:space="preserve">
47,9 !48,0-50,3  !159 !2,52!50,4-65,4 !65,5-70,5  !70,6-78,0  !78,1-90,6  </w:t>
      </w:r>
      <w:r>
        <w:br/>
      </w:r>
      <w:r>
        <w:rPr>
          <w:rFonts w:ascii="Times New Roman"/>
          <w:b w:val="false"/>
          <w:i w:val="false"/>
          <w:color w:val="000000"/>
          <w:sz w:val="28"/>
        </w:rPr>
        <w:t xml:space="preserve">
48,6 !48,7-51,1  !160 !2,56!51,2-66,5 !66,6-71,6  !71,7-79,3  !79,4-92,1  </w:t>
      </w:r>
      <w:r>
        <w:br/>
      </w:r>
      <w:r>
        <w:rPr>
          <w:rFonts w:ascii="Times New Roman"/>
          <w:b w:val="false"/>
          <w:i w:val="false"/>
          <w:color w:val="000000"/>
          <w:sz w:val="28"/>
        </w:rPr>
        <w:t xml:space="preserve">
49,2 !49,3-51,7  !161 !2,59!51,8-67,2 !67,3-72,4  !72,5-80,2  !80,3-93,1  </w:t>
      </w:r>
      <w:r>
        <w:br/>
      </w:r>
      <w:r>
        <w:rPr>
          <w:rFonts w:ascii="Times New Roman"/>
          <w:b w:val="false"/>
          <w:i w:val="false"/>
          <w:color w:val="000000"/>
          <w:sz w:val="28"/>
        </w:rPr>
        <w:t xml:space="preserve">
49,8 !49,9-52,3  !162 !2,62!52,4-68,0 !68,1-73,3  !73,4-81,1  !81,2-94,2  </w:t>
      </w:r>
      <w:r>
        <w:br/>
      </w:r>
      <w:r>
        <w:rPr>
          <w:rFonts w:ascii="Times New Roman"/>
          <w:b w:val="false"/>
          <w:i w:val="false"/>
          <w:color w:val="000000"/>
          <w:sz w:val="28"/>
        </w:rPr>
        <w:t xml:space="preserve">
50,3 !50,4-52,9  !163 !2,65!53,0-68,8 !68,9-74,1  !74,2-82,0  !82,1-95,3  </w:t>
      </w:r>
      <w:r>
        <w:br/>
      </w:r>
      <w:r>
        <w:rPr>
          <w:rFonts w:ascii="Times New Roman"/>
          <w:b w:val="false"/>
          <w:i w:val="false"/>
          <w:color w:val="000000"/>
          <w:sz w:val="28"/>
        </w:rPr>
        <w:t xml:space="preserve">
50,9 !51,0-53,5  !164 !2,68!53,6-69,6 !69,7-74,9  !75,0-83,0  !83,1-96,4  </w:t>
      </w:r>
      <w:r>
        <w:br/>
      </w:r>
      <w:r>
        <w:rPr>
          <w:rFonts w:ascii="Times New Roman"/>
          <w:b w:val="false"/>
          <w:i w:val="false"/>
          <w:color w:val="000000"/>
          <w:sz w:val="28"/>
        </w:rPr>
        <w:t xml:space="preserve">
51,7 !51,8-54,3  !165 !2,72!54,4-70,6 !70,7-76,1  !76,2-84,2  !84,3-97,8  </w:t>
      </w:r>
      <w:r>
        <w:br/>
      </w:r>
      <w:r>
        <w:rPr>
          <w:rFonts w:ascii="Times New Roman"/>
          <w:b w:val="false"/>
          <w:i w:val="false"/>
          <w:color w:val="000000"/>
          <w:sz w:val="28"/>
        </w:rPr>
        <w:t xml:space="preserve">
52,2 !52,3-54,9  !166 !2,75!55,0-71,4 !71,5-76,9  !77,0-85,1  !85,2-98,9  </w:t>
      </w:r>
      <w:r>
        <w:br/>
      </w:r>
      <w:r>
        <w:rPr>
          <w:rFonts w:ascii="Times New Roman"/>
          <w:b w:val="false"/>
          <w:i w:val="false"/>
          <w:color w:val="000000"/>
          <w:sz w:val="28"/>
        </w:rPr>
        <w:t xml:space="preserve">
52,8 !52,9-55,5  !167 !2,78!55,6-72,2 !72,3-77,7  !77,8-86,1  !86,2-100,0 </w:t>
      </w:r>
      <w:r>
        <w:br/>
      </w:r>
      <w:r>
        <w:rPr>
          <w:rFonts w:ascii="Times New Roman"/>
          <w:b w:val="false"/>
          <w:i w:val="false"/>
          <w:color w:val="000000"/>
          <w:sz w:val="28"/>
        </w:rPr>
        <w:t xml:space="preserve">
53,6 !53,7-56,3  !168 !2,82!56,4-73,2 !73,3-78,9  !79,0-87,3  !87,4-101,4 </w:t>
      </w:r>
      <w:r>
        <w:br/>
      </w:r>
      <w:r>
        <w:rPr>
          <w:rFonts w:ascii="Times New Roman"/>
          <w:b w:val="false"/>
          <w:i w:val="false"/>
          <w:color w:val="000000"/>
          <w:sz w:val="28"/>
        </w:rPr>
        <w:t xml:space="preserve">
54,1 !54,2-56,9  !169 !2,85!57,0-74,0 !74,1-79,7  !79,8-88,2  !88,3-102,5 </w:t>
      </w:r>
      <w:r>
        <w:br/>
      </w:r>
      <w:r>
        <w:rPr>
          <w:rFonts w:ascii="Times New Roman"/>
          <w:b w:val="false"/>
          <w:i w:val="false"/>
          <w:color w:val="000000"/>
          <w:sz w:val="28"/>
        </w:rPr>
        <w:t xml:space="preserve">
54,9 !55,0-57,7  !170 !2,89!57,8-75,0 !75,1-80,8  !80,9-89,5  !89,6-103,9 </w:t>
      </w:r>
      <w:r>
        <w:br/>
      </w:r>
      <w:r>
        <w:rPr>
          <w:rFonts w:ascii="Times New Roman"/>
          <w:b w:val="false"/>
          <w:i w:val="false"/>
          <w:color w:val="000000"/>
          <w:sz w:val="28"/>
        </w:rPr>
        <w:t xml:space="preserve">
55,5 !55,6-58,3  !171 !2,92!58,4-75,8 !75,9-81,7  !81,8-90,4  !90,5-105,0 </w:t>
      </w:r>
      <w:r>
        <w:br/>
      </w:r>
      <w:r>
        <w:rPr>
          <w:rFonts w:ascii="Times New Roman"/>
          <w:b w:val="false"/>
          <w:i w:val="false"/>
          <w:color w:val="000000"/>
          <w:sz w:val="28"/>
        </w:rPr>
        <w:t xml:space="preserve">
56,0 !56,1-58,9  !172 !2,95!59,0-76,0 !76,1-82,5  !82,6-91,4  !91,5-106,1 </w:t>
      </w:r>
      <w:r>
        <w:br/>
      </w:r>
      <w:r>
        <w:rPr>
          <w:rFonts w:ascii="Times New Roman"/>
          <w:b w:val="false"/>
          <w:i w:val="false"/>
          <w:color w:val="000000"/>
          <w:sz w:val="28"/>
        </w:rPr>
        <w:t xml:space="preserve">
56,8 !56,9-59,7  !173 !2,99!59,8-77,6 !77,7-83,6  !83,7-92,6  !92,7-107,5 </w:t>
      </w:r>
      <w:r>
        <w:br/>
      </w:r>
      <w:r>
        <w:rPr>
          <w:rFonts w:ascii="Times New Roman"/>
          <w:b w:val="false"/>
          <w:i w:val="false"/>
          <w:color w:val="000000"/>
          <w:sz w:val="28"/>
        </w:rPr>
        <w:t xml:space="preserve">
57,4 !57,5-60,3  !174 !3,02!60,4-78,4 !78,5-84,5  !84,6-93,5  !93,6-108,6 </w:t>
      </w:r>
      <w:r>
        <w:br/>
      </w:r>
      <w:r>
        <w:rPr>
          <w:rFonts w:ascii="Times New Roman"/>
          <w:b w:val="false"/>
          <w:i w:val="false"/>
          <w:color w:val="000000"/>
          <w:sz w:val="28"/>
        </w:rPr>
        <w:t xml:space="preserve">
58,1 !58,2-61,1  !175 !3,06!61,2-79,5 !79,6-85,6  !85,7-94,6  !94,7-110,1 </w:t>
      </w:r>
      <w:r>
        <w:br/>
      </w:r>
      <w:r>
        <w:rPr>
          <w:rFonts w:ascii="Times New Roman"/>
          <w:b w:val="false"/>
          <w:i w:val="false"/>
          <w:color w:val="000000"/>
          <w:sz w:val="28"/>
        </w:rPr>
        <w:t xml:space="preserve">
58,7 !58,8-61,7  !176 !3,09!61,8-80,2 !80,3-86,4  !86,5-95,7  !95,8-111,1 </w:t>
      </w:r>
      <w:r>
        <w:br/>
      </w:r>
      <w:r>
        <w:rPr>
          <w:rFonts w:ascii="Times New Roman"/>
          <w:b w:val="false"/>
          <w:i w:val="false"/>
          <w:color w:val="000000"/>
          <w:sz w:val="28"/>
        </w:rPr>
        <w:t xml:space="preserve">
59,5 !59,6-62,5  !177 !3,13!62,6-81,4 !81,5-87,5  !87,6-96,9  !98,0-112,6 </w:t>
      </w:r>
      <w:r>
        <w:br/>
      </w:r>
      <w:r>
        <w:rPr>
          <w:rFonts w:ascii="Times New Roman"/>
          <w:b w:val="false"/>
          <w:i w:val="false"/>
          <w:color w:val="000000"/>
          <w:sz w:val="28"/>
        </w:rPr>
        <w:t xml:space="preserve">
60,0 !60,1-63,1  !178 !3,16!63,2-82,1 !82,2-88,4  !88,5-97,9  !98,0-113,7 </w:t>
      </w:r>
      <w:r>
        <w:br/>
      </w:r>
      <w:r>
        <w:rPr>
          <w:rFonts w:ascii="Times New Roman"/>
          <w:b w:val="false"/>
          <w:i w:val="false"/>
          <w:color w:val="000000"/>
          <w:sz w:val="28"/>
        </w:rPr>
        <w:t xml:space="preserve">
60,8 !60,9-63,9  !179 !3,20!64,0-83,1 !83,2-89,5  !89,6-99,1  !99,2-115,1  </w:t>
      </w:r>
      <w:r>
        <w:br/>
      </w:r>
      <w:r>
        <w:rPr>
          <w:rFonts w:ascii="Times New Roman"/>
          <w:b w:val="false"/>
          <w:i w:val="false"/>
          <w:color w:val="000000"/>
          <w:sz w:val="28"/>
        </w:rPr>
        <w:t xml:space="preserve">
61,5 !61,6-64,7  !180 !3,24!64,8-84,1 !84,2-90,6  !90,7-100,3 !100,4-116,5 </w:t>
      </w:r>
      <w:r>
        <w:br/>
      </w:r>
      <w:r>
        <w:rPr>
          <w:rFonts w:ascii="Times New Roman"/>
          <w:b w:val="false"/>
          <w:i w:val="false"/>
          <w:color w:val="000000"/>
          <w:sz w:val="28"/>
        </w:rPr>
        <w:t xml:space="preserve">
62,1 !62,2-65,3  !181 !3,27!65,4-84,9 !85,0-91,5  !91,6-101,2 !101,3-117,6 </w:t>
      </w:r>
      <w:r>
        <w:br/>
      </w:r>
      <w:r>
        <w:rPr>
          <w:rFonts w:ascii="Times New Roman"/>
          <w:b w:val="false"/>
          <w:i w:val="false"/>
          <w:color w:val="000000"/>
          <w:sz w:val="28"/>
        </w:rPr>
        <w:t xml:space="preserve">
62,9 !63,0-66,1  !182 !3,31!66,2-86,0 !86,1-92,6  !92,7-102,5 !102,6-119,1 </w:t>
      </w:r>
      <w:r>
        <w:br/>
      </w:r>
      <w:r>
        <w:rPr>
          <w:rFonts w:ascii="Times New Roman"/>
          <w:b w:val="false"/>
          <w:i w:val="false"/>
          <w:color w:val="000000"/>
          <w:sz w:val="28"/>
        </w:rPr>
        <w:t xml:space="preserve">
63,4 !63,5-66,7  !183 !3,34!66,8-86,7 !86,8-93,4  !93,5-103,4 !103,5-120,1 </w:t>
      </w:r>
      <w:r>
        <w:br/>
      </w:r>
      <w:r>
        <w:rPr>
          <w:rFonts w:ascii="Times New Roman"/>
          <w:b w:val="false"/>
          <w:i w:val="false"/>
          <w:color w:val="000000"/>
          <w:sz w:val="28"/>
        </w:rPr>
        <w:t xml:space="preserve">
64,2 !64,3-67,5  !184 !3,38!67,6-87,8 !87,9-94,5  !94,6-104,7 !104,8-121,6 </w:t>
      </w:r>
      <w:r>
        <w:br/>
      </w:r>
      <w:r>
        <w:rPr>
          <w:rFonts w:ascii="Times New Roman"/>
          <w:b w:val="false"/>
          <w:i w:val="false"/>
          <w:color w:val="000000"/>
          <w:sz w:val="28"/>
        </w:rPr>
        <w:t xml:space="preserve">
65,0 !65,1-68,3  !185 !3,42!68,4-88,8 !88,9-95,7  !95,8-105,9 !106,0-123,0 </w:t>
      </w:r>
      <w:r>
        <w:br/>
      </w:r>
      <w:r>
        <w:rPr>
          <w:rFonts w:ascii="Times New Roman"/>
          <w:b w:val="false"/>
          <w:i w:val="false"/>
          <w:color w:val="000000"/>
          <w:sz w:val="28"/>
        </w:rPr>
        <w:t xml:space="preserve">
65,5 !65,6-68,9  !186 !3,45!69,0-89,6 !89,7-96,5  !96,6-106,9 !107,0-124,1 </w:t>
      </w:r>
      <w:r>
        <w:br/>
      </w:r>
      <w:r>
        <w:rPr>
          <w:rFonts w:ascii="Times New Roman"/>
          <w:b w:val="false"/>
          <w:i w:val="false"/>
          <w:color w:val="000000"/>
          <w:sz w:val="28"/>
        </w:rPr>
        <w:t xml:space="preserve">
66,3 !66,4-69,7  !187 !3,49!69,8-90,6 !90,7-97,6  !97,7-108,1 !108,2-125,5 </w:t>
      </w:r>
      <w:r>
        <w:br/>
      </w:r>
      <w:r>
        <w:rPr>
          <w:rFonts w:ascii="Times New Roman"/>
          <w:b w:val="false"/>
          <w:i w:val="false"/>
          <w:color w:val="000000"/>
          <w:sz w:val="28"/>
        </w:rPr>
        <w:t xml:space="preserve">
67,1 !67,2-70,5  !188 !3,53!70,6-91,7 !91,8-98,7  !98,8-109,3 !109,4-127,0 </w:t>
      </w:r>
      <w:r>
        <w:br/>
      </w:r>
      <w:r>
        <w:rPr>
          <w:rFonts w:ascii="Times New Roman"/>
          <w:b w:val="false"/>
          <w:i w:val="false"/>
          <w:color w:val="000000"/>
          <w:sz w:val="28"/>
        </w:rPr>
        <w:t xml:space="preserve">
67,8 !67,9-71,3  !189 !3,57!71,4-92,7 !92,8-99,9  !100,0-110,6!110,7-128,4 </w:t>
      </w:r>
      <w:r>
        <w:br/>
      </w:r>
      <w:r>
        <w:rPr>
          <w:rFonts w:ascii="Times New Roman"/>
          <w:b w:val="false"/>
          <w:i w:val="false"/>
          <w:color w:val="000000"/>
          <w:sz w:val="28"/>
        </w:rPr>
        <w:t xml:space="preserve">
68,6 !68,7-72,1  !190 !3,61!72,2-93,8 !93,9-101,0 !101,1-111,8!111,9-129,8 </w:t>
      </w:r>
      <w:r>
        <w:br/>
      </w:r>
      <w:r>
        <w:rPr>
          <w:rFonts w:ascii="Times New Roman"/>
          <w:b w:val="false"/>
          <w:i w:val="false"/>
          <w:color w:val="000000"/>
          <w:sz w:val="28"/>
        </w:rPr>
        <w:t xml:space="preserve">
69,1 !69,2-72,7  !191 !3,64!72,8-94,5 !94,6-101,8 !101,9-112,7!112,8-130,9 </w:t>
      </w:r>
      <w:r>
        <w:br/>
      </w:r>
      <w:r>
        <w:rPr>
          <w:rFonts w:ascii="Times New Roman"/>
          <w:b w:val="false"/>
          <w:i w:val="false"/>
          <w:color w:val="000000"/>
          <w:sz w:val="28"/>
        </w:rPr>
        <w:t xml:space="preserve">
69,9 !70,0-73,5  !192 !3,68!73,6-95,6 !95,7-102,9 !103,0-114,0!114,1-132,4 </w:t>
      </w:r>
      <w:r>
        <w:br/>
      </w:r>
      <w:r>
        <w:rPr>
          <w:rFonts w:ascii="Times New Roman"/>
          <w:b w:val="false"/>
          <w:i w:val="false"/>
          <w:color w:val="000000"/>
          <w:sz w:val="28"/>
        </w:rPr>
        <w:t xml:space="preserve">
70,6 !70,7-74,3  !193 !3,72!74,4-96,6 !96,7-104,1 !104,2-115,2!115,3-133,8 </w:t>
      </w:r>
      <w:r>
        <w:br/>
      </w:r>
      <w:r>
        <w:rPr>
          <w:rFonts w:ascii="Times New Roman"/>
          <w:b w:val="false"/>
          <w:i w:val="false"/>
          <w:color w:val="000000"/>
          <w:sz w:val="28"/>
        </w:rPr>
        <w:t xml:space="preserve">
71,4 !71,5-75,1  !194 !3,76!75,2-97,7 !97,8-105,2 !105,3-116,6!116,7-135,3 </w:t>
      </w:r>
      <w:r>
        <w:br/>
      </w:r>
      <w:r>
        <w:rPr>
          <w:rFonts w:ascii="Times New Roman"/>
          <w:b w:val="false"/>
          <w:i w:val="false"/>
          <w:color w:val="000000"/>
          <w:sz w:val="28"/>
        </w:rPr>
        <w:t xml:space="preserve">
72,2 !72,3-75,9  !195 !3,80!76,0-98,7 !98,8-106,3 !106,4-117,7!117,8-136,7 </w:t>
      </w:r>
      <w:r>
        <w:br/>
      </w:r>
      <w:r>
        <w:rPr>
          <w:rFonts w:ascii="Times New Roman"/>
          <w:b w:val="false"/>
          <w:i w:val="false"/>
          <w:color w:val="000000"/>
          <w:sz w:val="28"/>
        </w:rPr>
        <w:t xml:space="preserve">
72,9 !73,0-76,7  !196 !3,84!76,8-99,7 !99,8-107,4 !107,5-118,9!119,0-138,1 </w:t>
      </w:r>
      <w:r>
        <w:br/>
      </w:r>
      <w:r>
        <w:rPr>
          <w:rFonts w:ascii="Times New Roman"/>
          <w:b w:val="false"/>
          <w:i w:val="false"/>
          <w:color w:val="000000"/>
          <w:sz w:val="28"/>
        </w:rPr>
        <w:t xml:space="preserve">
73,7 !73,8-77,5  !197 !3,88!77,6-100,8!100,9-108,5!108,6-120,2!120,3-139,6 </w:t>
      </w:r>
      <w:r>
        <w:br/>
      </w:r>
      <w:r>
        <w:rPr>
          <w:rFonts w:ascii="Times New Roman"/>
          <w:b w:val="false"/>
          <w:i w:val="false"/>
          <w:color w:val="000000"/>
          <w:sz w:val="28"/>
        </w:rPr>
        <w:t xml:space="preserve">
74,5 !74,6-78,3  !198 !3,92!78,4-101,8!101,9-109,7!109,8-121,4!121,5-141,0 </w:t>
      </w:r>
      <w:r>
        <w:br/>
      </w:r>
      <w:r>
        <w:rPr>
          <w:rFonts w:ascii="Times New Roman"/>
          <w:b w:val="false"/>
          <w:i w:val="false"/>
          <w:color w:val="000000"/>
          <w:sz w:val="28"/>
        </w:rPr>
        <w:t xml:space="preserve">
75,2 !75,3-79,1  !199 !3,96!79,2-102,9!103,0-110,8!110,9-122,7!122,8-142,5 </w:t>
      </w:r>
      <w:r>
        <w:br/>
      </w:r>
      <w:r>
        <w:rPr>
          <w:rFonts w:ascii="Times New Roman"/>
          <w:b w:val="false"/>
          <w:i w:val="false"/>
          <w:color w:val="000000"/>
          <w:sz w:val="28"/>
        </w:rPr>
        <w:t xml:space="preserve">
76,0 !76,1-79,9  !200 !4,00!80,0-103,9!104,0-111,9!112,0-123,9!124,0-143,9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(правая часть таблицы)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Ожирение    ! Ожирение    ! </w:t>
      </w:r>
      <w:r>
        <w:br/>
      </w:r>
      <w:r>
        <w:rPr>
          <w:rFonts w:ascii="Times New Roman"/>
          <w:b w:val="false"/>
          <w:i w:val="false"/>
          <w:color w:val="000000"/>
          <w:sz w:val="28"/>
        </w:rPr>
        <w:t xml:space="preserve">
III степени !IV степени   ! </w:t>
      </w:r>
      <w:r>
        <w:br/>
      </w:r>
      <w:r>
        <w:rPr>
          <w:rFonts w:ascii="Times New Roman"/>
          <w:b w:val="false"/>
          <w:i w:val="false"/>
          <w:color w:val="000000"/>
          <w:sz w:val="28"/>
        </w:rPr>
        <w:t xml:space="preserve">
(ИМТ-       !(ИМТ -       ! </w:t>
      </w:r>
      <w:r>
        <w:br/>
      </w:r>
      <w:r>
        <w:rPr>
          <w:rFonts w:ascii="Times New Roman"/>
          <w:b w:val="false"/>
          <w:i w:val="false"/>
          <w:color w:val="000000"/>
          <w:sz w:val="28"/>
        </w:rPr>
        <w:t xml:space="preserve">
36,0-40,9)  !41,0 и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9     !     10      ! </w:t>
      </w:r>
      <w:r>
        <w:br/>
      </w:r>
      <w:r>
        <w:rPr>
          <w:rFonts w:ascii="Times New Roman"/>
          <w:b w:val="false"/>
          <w:i w:val="false"/>
          <w:color w:val="000000"/>
          <w:sz w:val="28"/>
        </w:rPr>
        <w:t xml:space="preserve">
--------------------------! </w:t>
      </w:r>
      <w:r>
        <w:br/>
      </w:r>
      <w:r>
        <w:rPr>
          <w:rFonts w:ascii="Times New Roman"/>
          <w:b w:val="false"/>
          <w:i w:val="false"/>
          <w:color w:val="000000"/>
          <w:sz w:val="28"/>
        </w:rPr>
        <w:t xml:space="preserve">
80,9-92,1   ! 92,2        ! </w:t>
      </w:r>
      <w:r>
        <w:br/>
      </w:r>
      <w:r>
        <w:rPr>
          <w:rFonts w:ascii="Times New Roman"/>
          <w:b w:val="false"/>
          <w:i w:val="false"/>
          <w:color w:val="000000"/>
          <w:sz w:val="28"/>
        </w:rPr>
        <w:t xml:space="preserve">
82,0-93,4   ! 93,5        ! </w:t>
      </w:r>
      <w:r>
        <w:br/>
      </w:r>
      <w:r>
        <w:rPr>
          <w:rFonts w:ascii="Times New Roman"/>
          <w:b w:val="false"/>
          <w:i w:val="false"/>
          <w:color w:val="000000"/>
          <w:sz w:val="28"/>
        </w:rPr>
        <w:t xml:space="preserve">
83,0-94,6   ! 94,7        ! </w:t>
      </w:r>
      <w:r>
        <w:br/>
      </w:r>
      <w:r>
        <w:rPr>
          <w:rFonts w:ascii="Times New Roman"/>
          <w:b w:val="false"/>
          <w:i w:val="false"/>
          <w:color w:val="000000"/>
          <w:sz w:val="28"/>
        </w:rPr>
        <w:t xml:space="preserve">
84,2-95,8   ! 95,9        ! </w:t>
      </w:r>
      <w:r>
        <w:br/>
      </w:r>
      <w:r>
        <w:rPr>
          <w:rFonts w:ascii="Times New Roman"/>
          <w:b w:val="false"/>
          <w:i w:val="false"/>
          <w:color w:val="000000"/>
          <w:sz w:val="28"/>
        </w:rPr>
        <w:t xml:space="preserve">
85,3-97,1   ! 97,2        ! </w:t>
      </w:r>
      <w:r>
        <w:br/>
      </w:r>
      <w:r>
        <w:rPr>
          <w:rFonts w:ascii="Times New Roman"/>
          <w:b w:val="false"/>
          <w:i w:val="false"/>
          <w:color w:val="000000"/>
          <w:sz w:val="28"/>
        </w:rPr>
        <w:t xml:space="preserve">
86,4-98,3   ! 98,4        ! </w:t>
      </w:r>
      <w:r>
        <w:br/>
      </w:r>
      <w:r>
        <w:rPr>
          <w:rFonts w:ascii="Times New Roman"/>
          <w:b w:val="false"/>
          <w:i w:val="false"/>
          <w:color w:val="000000"/>
          <w:sz w:val="28"/>
        </w:rPr>
        <w:t xml:space="preserve">
87,5-99,5   ! 99,6        ! </w:t>
      </w:r>
      <w:r>
        <w:br/>
      </w:r>
      <w:r>
        <w:rPr>
          <w:rFonts w:ascii="Times New Roman"/>
          <w:b w:val="false"/>
          <w:i w:val="false"/>
          <w:color w:val="000000"/>
          <w:sz w:val="28"/>
        </w:rPr>
        <w:t xml:space="preserve">
88,6-100,8  !100,9        ! </w:t>
      </w:r>
      <w:r>
        <w:br/>
      </w:r>
      <w:r>
        <w:rPr>
          <w:rFonts w:ascii="Times New Roman"/>
          <w:b w:val="false"/>
          <w:i w:val="false"/>
          <w:color w:val="000000"/>
          <w:sz w:val="28"/>
        </w:rPr>
        <w:t xml:space="preserve">
89,6-102,0  !102,1        ! </w:t>
      </w:r>
      <w:r>
        <w:br/>
      </w:r>
      <w:r>
        <w:rPr>
          <w:rFonts w:ascii="Times New Roman"/>
          <w:b w:val="false"/>
          <w:i w:val="false"/>
          <w:color w:val="000000"/>
          <w:sz w:val="28"/>
        </w:rPr>
        <w:t xml:space="preserve">
90,7-103,2  !103,3        ! </w:t>
      </w:r>
      <w:r>
        <w:br/>
      </w:r>
      <w:r>
        <w:rPr>
          <w:rFonts w:ascii="Times New Roman"/>
          <w:b w:val="false"/>
          <w:i w:val="false"/>
          <w:color w:val="000000"/>
          <w:sz w:val="28"/>
        </w:rPr>
        <w:t xml:space="preserve">
92,2-104,9  !105,0        ! </w:t>
      </w:r>
      <w:r>
        <w:br/>
      </w:r>
      <w:r>
        <w:rPr>
          <w:rFonts w:ascii="Times New Roman"/>
          <w:b w:val="false"/>
          <w:i w:val="false"/>
          <w:color w:val="000000"/>
          <w:sz w:val="28"/>
        </w:rPr>
        <w:t xml:space="preserve">
93,2-106,1  !106,2        ! </w:t>
      </w:r>
      <w:r>
        <w:br/>
      </w:r>
      <w:r>
        <w:rPr>
          <w:rFonts w:ascii="Times New Roman"/>
          <w:b w:val="false"/>
          <w:i w:val="false"/>
          <w:color w:val="000000"/>
          <w:sz w:val="28"/>
        </w:rPr>
        <w:t xml:space="preserve">
94,3-107,3  !107,4        ! </w:t>
      </w:r>
      <w:r>
        <w:br/>
      </w:r>
      <w:r>
        <w:rPr>
          <w:rFonts w:ascii="Times New Roman"/>
          <w:b w:val="false"/>
          <w:i w:val="false"/>
          <w:color w:val="000000"/>
          <w:sz w:val="28"/>
        </w:rPr>
        <w:t xml:space="preserve">
95,4-108,5  !108,6        ! </w:t>
      </w:r>
      <w:r>
        <w:br/>
      </w:r>
      <w:r>
        <w:rPr>
          <w:rFonts w:ascii="Times New Roman"/>
          <w:b w:val="false"/>
          <w:i w:val="false"/>
          <w:color w:val="000000"/>
          <w:sz w:val="28"/>
        </w:rPr>
        <w:t xml:space="preserve">
96,5-109,8  !109,9        ! </w:t>
      </w:r>
      <w:r>
        <w:br/>
      </w:r>
      <w:r>
        <w:rPr>
          <w:rFonts w:ascii="Times New Roman"/>
          <w:b w:val="false"/>
          <w:i w:val="false"/>
          <w:color w:val="000000"/>
          <w:sz w:val="28"/>
        </w:rPr>
        <w:t xml:space="preserve">
97,9-111,4  !111,5        ! </w:t>
      </w:r>
      <w:r>
        <w:br/>
      </w:r>
      <w:r>
        <w:rPr>
          <w:rFonts w:ascii="Times New Roman"/>
          <w:b w:val="false"/>
          <w:i w:val="false"/>
          <w:color w:val="000000"/>
          <w:sz w:val="28"/>
        </w:rPr>
        <w:t xml:space="preserve">
99,0-112,7  !112,8        ! </w:t>
      </w:r>
      <w:r>
        <w:br/>
      </w:r>
      <w:r>
        <w:rPr>
          <w:rFonts w:ascii="Times New Roman"/>
          <w:b w:val="false"/>
          <w:i w:val="false"/>
          <w:color w:val="000000"/>
          <w:sz w:val="28"/>
        </w:rPr>
        <w:t xml:space="preserve">
100,1-113,9 !114,0        ! </w:t>
      </w:r>
      <w:r>
        <w:br/>
      </w:r>
      <w:r>
        <w:rPr>
          <w:rFonts w:ascii="Times New Roman"/>
          <w:b w:val="false"/>
          <w:i w:val="false"/>
          <w:color w:val="000000"/>
          <w:sz w:val="28"/>
        </w:rPr>
        <w:t xml:space="preserve">
101,5-115,5 !115,6        ! </w:t>
      </w:r>
      <w:r>
        <w:br/>
      </w:r>
      <w:r>
        <w:rPr>
          <w:rFonts w:ascii="Times New Roman"/>
          <w:b w:val="false"/>
          <w:i w:val="false"/>
          <w:color w:val="000000"/>
          <w:sz w:val="28"/>
        </w:rPr>
        <w:t xml:space="preserve">
102,6-116,7 !116,8        ! </w:t>
      </w:r>
      <w:r>
        <w:br/>
      </w:r>
      <w:r>
        <w:rPr>
          <w:rFonts w:ascii="Times New Roman"/>
          <w:b w:val="false"/>
          <w:i w:val="false"/>
          <w:color w:val="000000"/>
          <w:sz w:val="28"/>
        </w:rPr>
        <w:t xml:space="preserve">
104,0-118,4 !118,5        ! </w:t>
      </w:r>
      <w:r>
        <w:br/>
      </w:r>
      <w:r>
        <w:rPr>
          <w:rFonts w:ascii="Times New Roman"/>
          <w:b w:val="false"/>
          <w:i w:val="false"/>
          <w:color w:val="000000"/>
          <w:sz w:val="28"/>
        </w:rPr>
        <w:t xml:space="preserve">
105,1-119,6 !119,7        ! </w:t>
      </w:r>
      <w:r>
        <w:br/>
      </w:r>
      <w:r>
        <w:rPr>
          <w:rFonts w:ascii="Times New Roman"/>
          <w:b w:val="false"/>
          <w:i w:val="false"/>
          <w:color w:val="000000"/>
          <w:sz w:val="28"/>
        </w:rPr>
        <w:t xml:space="preserve">
106,2-120,8 !120,9        ! </w:t>
      </w:r>
      <w:r>
        <w:br/>
      </w:r>
      <w:r>
        <w:rPr>
          <w:rFonts w:ascii="Times New Roman"/>
          <w:b w:val="false"/>
          <w:i w:val="false"/>
          <w:color w:val="000000"/>
          <w:sz w:val="28"/>
        </w:rPr>
        <w:t xml:space="preserve">
107,6-122,5 !122,6        ! </w:t>
      </w:r>
      <w:r>
        <w:br/>
      </w:r>
      <w:r>
        <w:rPr>
          <w:rFonts w:ascii="Times New Roman"/>
          <w:b w:val="false"/>
          <w:i w:val="false"/>
          <w:color w:val="000000"/>
          <w:sz w:val="28"/>
        </w:rPr>
        <w:t xml:space="preserve">
108,7-123,7 !123,8        ! </w:t>
      </w:r>
      <w:r>
        <w:br/>
      </w:r>
      <w:r>
        <w:rPr>
          <w:rFonts w:ascii="Times New Roman"/>
          <w:b w:val="false"/>
          <w:i w:val="false"/>
          <w:color w:val="000000"/>
          <w:sz w:val="28"/>
        </w:rPr>
        <w:t xml:space="preserve">
110,2-125,3 !125,4        ! </w:t>
      </w:r>
      <w:r>
        <w:br/>
      </w:r>
      <w:r>
        <w:rPr>
          <w:rFonts w:ascii="Times New Roman"/>
          <w:b w:val="false"/>
          <w:i w:val="false"/>
          <w:color w:val="000000"/>
          <w:sz w:val="28"/>
        </w:rPr>
        <w:t xml:space="preserve">
112,2-126,6 !126,7        ! </w:t>
      </w:r>
      <w:r>
        <w:br/>
      </w:r>
      <w:r>
        <w:rPr>
          <w:rFonts w:ascii="Times New Roman"/>
          <w:b w:val="false"/>
          <w:i w:val="false"/>
          <w:color w:val="000000"/>
          <w:sz w:val="28"/>
        </w:rPr>
        <w:t xml:space="preserve">
112,7-128,2 !128,3        ! </w:t>
      </w:r>
      <w:r>
        <w:br/>
      </w:r>
      <w:r>
        <w:rPr>
          <w:rFonts w:ascii="Times New Roman"/>
          <w:b w:val="false"/>
          <w:i w:val="false"/>
          <w:color w:val="000000"/>
          <w:sz w:val="28"/>
        </w:rPr>
        <w:t xml:space="preserve">
113,8-129,5 !129,6        ! </w:t>
      </w:r>
      <w:r>
        <w:br/>
      </w:r>
      <w:r>
        <w:rPr>
          <w:rFonts w:ascii="Times New Roman"/>
          <w:b w:val="false"/>
          <w:i w:val="false"/>
          <w:color w:val="000000"/>
          <w:sz w:val="28"/>
        </w:rPr>
        <w:t xml:space="preserve">
115,2-131,1 !131,2        ! </w:t>
      </w:r>
      <w:r>
        <w:br/>
      </w:r>
      <w:r>
        <w:rPr>
          <w:rFonts w:ascii="Times New Roman"/>
          <w:b w:val="false"/>
          <w:i w:val="false"/>
          <w:color w:val="000000"/>
          <w:sz w:val="28"/>
        </w:rPr>
        <w:t xml:space="preserve">
116,6-132,7 !132,8        ! </w:t>
      </w:r>
      <w:r>
        <w:br/>
      </w:r>
      <w:r>
        <w:rPr>
          <w:rFonts w:ascii="Times New Roman"/>
          <w:b w:val="false"/>
          <w:i w:val="false"/>
          <w:color w:val="000000"/>
          <w:sz w:val="28"/>
        </w:rPr>
        <w:t xml:space="preserve">
117,7-134,0 !134,1        ! </w:t>
      </w:r>
      <w:r>
        <w:br/>
      </w:r>
      <w:r>
        <w:rPr>
          <w:rFonts w:ascii="Times New Roman"/>
          <w:b w:val="false"/>
          <w:i w:val="false"/>
          <w:color w:val="000000"/>
          <w:sz w:val="28"/>
        </w:rPr>
        <w:t xml:space="preserve">
119,2-135,6 !135,7        ! </w:t>
      </w:r>
      <w:r>
        <w:br/>
      </w:r>
      <w:r>
        <w:rPr>
          <w:rFonts w:ascii="Times New Roman"/>
          <w:b w:val="false"/>
          <w:i w:val="false"/>
          <w:color w:val="000000"/>
          <w:sz w:val="28"/>
        </w:rPr>
        <w:t xml:space="preserve">
120,2-136,8 !136,9        ! </w:t>
      </w:r>
      <w:r>
        <w:br/>
      </w:r>
      <w:r>
        <w:rPr>
          <w:rFonts w:ascii="Times New Roman"/>
          <w:b w:val="false"/>
          <w:i w:val="false"/>
          <w:color w:val="000000"/>
          <w:sz w:val="28"/>
        </w:rPr>
        <w:t xml:space="preserve">
121,7-138,5 !138,6        ! </w:t>
      </w:r>
      <w:r>
        <w:br/>
      </w:r>
      <w:r>
        <w:rPr>
          <w:rFonts w:ascii="Times New Roman"/>
          <w:b w:val="false"/>
          <w:i w:val="false"/>
          <w:color w:val="000000"/>
          <w:sz w:val="28"/>
        </w:rPr>
        <w:t xml:space="preserve">
123,1-140,1 !140,2        ! </w:t>
      </w:r>
      <w:r>
        <w:br/>
      </w:r>
      <w:r>
        <w:rPr>
          <w:rFonts w:ascii="Times New Roman"/>
          <w:b w:val="false"/>
          <w:i w:val="false"/>
          <w:color w:val="000000"/>
          <w:sz w:val="28"/>
        </w:rPr>
        <w:t xml:space="preserve">
124,2-141,4 !141,5        ! </w:t>
      </w:r>
      <w:r>
        <w:br/>
      </w:r>
      <w:r>
        <w:rPr>
          <w:rFonts w:ascii="Times New Roman"/>
          <w:b w:val="false"/>
          <w:i w:val="false"/>
          <w:color w:val="000000"/>
          <w:sz w:val="28"/>
        </w:rPr>
        <w:t xml:space="preserve">
125,6-143,0 !143,1        ! </w:t>
      </w:r>
      <w:r>
        <w:br/>
      </w:r>
      <w:r>
        <w:rPr>
          <w:rFonts w:ascii="Times New Roman"/>
          <w:b w:val="false"/>
          <w:i w:val="false"/>
          <w:color w:val="000000"/>
          <w:sz w:val="28"/>
        </w:rPr>
        <w:t xml:space="preserve">
127,1-144,6 !144,7        ! </w:t>
      </w:r>
      <w:r>
        <w:br/>
      </w:r>
      <w:r>
        <w:rPr>
          <w:rFonts w:ascii="Times New Roman"/>
          <w:b w:val="false"/>
          <w:i w:val="false"/>
          <w:color w:val="000000"/>
          <w:sz w:val="28"/>
        </w:rPr>
        <w:t xml:space="preserve">
128,5-146,3 !146,4        ! </w:t>
      </w:r>
      <w:r>
        <w:br/>
      </w:r>
      <w:r>
        <w:rPr>
          <w:rFonts w:ascii="Times New Roman"/>
          <w:b w:val="false"/>
          <w:i w:val="false"/>
          <w:color w:val="000000"/>
          <w:sz w:val="28"/>
        </w:rPr>
        <w:t xml:space="preserve">
129,9-147,9 !148,0        ! </w:t>
      </w:r>
      <w:r>
        <w:br/>
      </w:r>
      <w:r>
        <w:rPr>
          <w:rFonts w:ascii="Times New Roman"/>
          <w:b w:val="false"/>
          <w:i w:val="false"/>
          <w:color w:val="000000"/>
          <w:sz w:val="28"/>
        </w:rPr>
        <w:t xml:space="preserve">
131,0-149,1 !149,2        ! </w:t>
      </w:r>
      <w:r>
        <w:br/>
      </w:r>
      <w:r>
        <w:rPr>
          <w:rFonts w:ascii="Times New Roman"/>
          <w:b w:val="false"/>
          <w:i w:val="false"/>
          <w:color w:val="000000"/>
          <w:sz w:val="28"/>
        </w:rPr>
        <w:t xml:space="preserve">
132,5-150,8 !150,9        ! </w:t>
      </w:r>
      <w:r>
        <w:br/>
      </w:r>
      <w:r>
        <w:rPr>
          <w:rFonts w:ascii="Times New Roman"/>
          <w:b w:val="false"/>
          <w:i w:val="false"/>
          <w:color w:val="000000"/>
          <w:sz w:val="28"/>
        </w:rPr>
        <w:t xml:space="preserve">
133,9-152,4 !152,5        ! </w:t>
      </w:r>
      <w:r>
        <w:br/>
      </w:r>
      <w:r>
        <w:rPr>
          <w:rFonts w:ascii="Times New Roman"/>
          <w:b w:val="false"/>
          <w:i w:val="false"/>
          <w:color w:val="000000"/>
          <w:sz w:val="28"/>
        </w:rPr>
        <w:t xml:space="preserve">
135,4-154,1 !154,2        ! </w:t>
      </w:r>
      <w:r>
        <w:br/>
      </w:r>
      <w:r>
        <w:rPr>
          <w:rFonts w:ascii="Times New Roman"/>
          <w:b w:val="false"/>
          <w:i w:val="false"/>
          <w:color w:val="000000"/>
          <w:sz w:val="28"/>
        </w:rPr>
        <w:t xml:space="preserve">
136,8-155,7 !155,8        ! </w:t>
      </w:r>
      <w:r>
        <w:br/>
      </w:r>
      <w:r>
        <w:rPr>
          <w:rFonts w:ascii="Times New Roman"/>
          <w:b w:val="false"/>
          <w:i w:val="false"/>
          <w:color w:val="000000"/>
          <w:sz w:val="28"/>
        </w:rPr>
        <w:t xml:space="preserve">
138,2-157,3 !157,4        ! </w:t>
      </w:r>
      <w:r>
        <w:br/>
      </w:r>
      <w:r>
        <w:rPr>
          <w:rFonts w:ascii="Times New Roman"/>
          <w:b w:val="false"/>
          <w:i w:val="false"/>
          <w:color w:val="000000"/>
          <w:sz w:val="28"/>
        </w:rPr>
        <w:t xml:space="preserve">
139,7-159,0 !159,1        ! </w:t>
      </w:r>
      <w:r>
        <w:br/>
      </w:r>
      <w:r>
        <w:rPr>
          <w:rFonts w:ascii="Times New Roman"/>
          <w:b w:val="false"/>
          <w:i w:val="false"/>
          <w:color w:val="000000"/>
          <w:sz w:val="28"/>
        </w:rPr>
        <w:t xml:space="preserve">
141,1-160,6 !160,7        ! </w:t>
      </w:r>
      <w:r>
        <w:br/>
      </w:r>
      <w:r>
        <w:rPr>
          <w:rFonts w:ascii="Times New Roman"/>
          <w:b w:val="false"/>
          <w:i w:val="false"/>
          <w:color w:val="000000"/>
          <w:sz w:val="28"/>
        </w:rPr>
        <w:t xml:space="preserve">
142,6-162,3 !162,4        ! </w:t>
      </w:r>
      <w:r>
        <w:br/>
      </w:r>
      <w:r>
        <w:rPr>
          <w:rFonts w:ascii="Times New Roman"/>
          <w:b w:val="false"/>
          <w:i w:val="false"/>
          <w:color w:val="000000"/>
          <w:sz w:val="28"/>
        </w:rPr>
        <w:t xml:space="preserve">
144,0-163,9 !164,0        !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20     !Болезни крови и        ! </w:t>
      </w:r>
      <w:r>
        <w:br/>
      </w:r>
      <w:r>
        <w:rPr>
          <w:rFonts w:ascii="Times New Roman"/>
          <w:b w:val="false"/>
          <w:i w:val="false"/>
          <w:color w:val="000000"/>
          <w:sz w:val="28"/>
        </w:rPr>
        <w:t xml:space="preserve">
            !кроветворных органов:  ! </w:t>
      </w:r>
      <w:r>
        <w:br/>
      </w:r>
      <w:r>
        <w:rPr>
          <w:rFonts w:ascii="Times New Roman"/>
          <w:b w:val="false"/>
          <w:i w:val="false"/>
          <w:color w:val="000000"/>
          <w:sz w:val="28"/>
        </w:rPr>
        <w:t xml:space="preserve">
            !                       ! </w:t>
      </w:r>
      <w:r>
        <w:br/>
      </w:r>
      <w:r>
        <w:rPr>
          <w:rFonts w:ascii="Times New Roman"/>
          <w:b w:val="false"/>
          <w:i w:val="false"/>
          <w:color w:val="000000"/>
          <w:sz w:val="28"/>
        </w:rPr>
        <w:t xml:space="preserve">
            !а) быстро прогрессирую-! </w:t>
      </w:r>
      <w:r>
        <w:br/>
      </w:r>
      <w:r>
        <w:rPr>
          <w:rFonts w:ascii="Times New Roman"/>
          <w:b w:val="false"/>
          <w:i w:val="false"/>
          <w:color w:val="000000"/>
          <w:sz w:val="28"/>
        </w:rPr>
        <w:t xml:space="preserve">
            !щие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!б)медленно прогрессиру-!              поступающие </w:t>
      </w:r>
      <w:r>
        <w:br/>
      </w:r>
      <w:r>
        <w:rPr>
          <w:rFonts w:ascii="Times New Roman"/>
          <w:b w:val="false"/>
          <w:i w:val="false"/>
          <w:color w:val="000000"/>
          <w:sz w:val="28"/>
        </w:rPr>
        <w:t xml:space="preserve">
            !ющие со значительными  !                не годны  </w:t>
      </w:r>
      <w:r>
        <w:br/>
      </w:r>
      <w:r>
        <w:rPr>
          <w:rFonts w:ascii="Times New Roman"/>
          <w:b w:val="false"/>
          <w:i w:val="false"/>
          <w:color w:val="000000"/>
          <w:sz w:val="28"/>
        </w:rPr>
        <w:t xml:space="preserve">
            !изменениями состава    !лица рядового и начальствующего  </w:t>
      </w:r>
      <w:r>
        <w:br/>
      </w:r>
      <w:r>
        <w:rPr>
          <w:rFonts w:ascii="Times New Roman"/>
          <w:b w:val="false"/>
          <w:i w:val="false"/>
          <w:color w:val="000000"/>
          <w:sz w:val="28"/>
        </w:rPr>
        <w:t xml:space="preserve">
            !крови и периодическими !              состава </w:t>
      </w:r>
      <w:r>
        <w:br/>
      </w:r>
      <w:r>
        <w:rPr>
          <w:rFonts w:ascii="Times New Roman"/>
          <w:b w:val="false"/>
          <w:i w:val="false"/>
          <w:color w:val="000000"/>
          <w:sz w:val="28"/>
        </w:rPr>
        <w:t xml:space="preserve">
            !обострениями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!в)медленно прогрессиру-!              поступающие  </w:t>
      </w:r>
      <w:r>
        <w:br/>
      </w:r>
      <w:r>
        <w:rPr>
          <w:rFonts w:ascii="Times New Roman"/>
          <w:b w:val="false"/>
          <w:i w:val="false"/>
          <w:color w:val="000000"/>
          <w:sz w:val="28"/>
        </w:rPr>
        <w:t xml:space="preserve">
            !ющие с умеренным нару- !                не годны </w:t>
      </w:r>
      <w:r>
        <w:br/>
      </w:r>
      <w:r>
        <w:rPr>
          <w:rFonts w:ascii="Times New Roman"/>
          <w:b w:val="false"/>
          <w:i w:val="false"/>
          <w:color w:val="000000"/>
          <w:sz w:val="28"/>
        </w:rPr>
        <w:t xml:space="preserve">
            !шением функций         !лица рядового и начальствующего  </w:t>
      </w:r>
      <w:r>
        <w:br/>
      </w:r>
      <w:r>
        <w:rPr>
          <w:rFonts w:ascii="Times New Roman"/>
          <w:b w:val="false"/>
          <w:i w:val="false"/>
          <w:color w:val="000000"/>
          <w:sz w:val="28"/>
        </w:rPr>
        <w:t xml:space="preserve">
            !кроветворной системы и !              состава </w:t>
      </w:r>
      <w:r>
        <w:br/>
      </w:r>
      <w:r>
        <w:rPr>
          <w:rFonts w:ascii="Times New Roman"/>
          <w:b w:val="false"/>
          <w:i w:val="false"/>
          <w:color w:val="000000"/>
          <w:sz w:val="28"/>
        </w:rPr>
        <w:t xml:space="preserve">
            !редкими обострениями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!г)временно функциональ-!              поступающие </w:t>
      </w:r>
      <w:r>
        <w:br/>
      </w:r>
      <w:r>
        <w:rPr>
          <w:rFonts w:ascii="Times New Roman"/>
          <w:b w:val="false"/>
          <w:i w:val="false"/>
          <w:color w:val="000000"/>
          <w:sz w:val="28"/>
        </w:rPr>
        <w:t xml:space="preserve">
            !ные расстройства после !               не годны </w:t>
      </w:r>
      <w:r>
        <w:br/>
      </w:r>
      <w:r>
        <w:rPr>
          <w:rFonts w:ascii="Times New Roman"/>
          <w:b w:val="false"/>
          <w:i w:val="false"/>
          <w:color w:val="000000"/>
          <w:sz w:val="28"/>
        </w:rPr>
        <w:t xml:space="preserve">
            !несистемных болезней   !лица рядового и начальствующего  </w:t>
      </w:r>
      <w:r>
        <w:br/>
      </w:r>
      <w:r>
        <w:rPr>
          <w:rFonts w:ascii="Times New Roman"/>
          <w:b w:val="false"/>
          <w:i w:val="false"/>
          <w:color w:val="000000"/>
          <w:sz w:val="28"/>
        </w:rPr>
        <w:t xml:space="preserve">
            !крови                  !               состава </w:t>
      </w:r>
      <w:r>
        <w:br/>
      </w:r>
      <w:r>
        <w:rPr>
          <w:rFonts w:ascii="Times New Roman"/>
          <w:b w:val="false"/>
          <w:i w:val="false"/>
          <w:color w:val="000000"/>
          <w:sz w:val="28"/>
        </w:rPr>
        <w:t xml:space="preserve">
            !                       !                отпуск </w:t>
      </w:r>
      <w:r>
        <w:br/>
      </w:r>
      <w:r>
        <w:rPr>
          <w:rFonts w:ascii="Times New Roman"/>
          <w:b w:val="false"/>
          <w:i w:val="false"/>
          <w:color w:val="000000"/>
          <w:sz w:val="28"/>
        </w:rPr>
        <w:t xml:space="preserve">
--------------------------------------------------------------------------- </w:t>
      </w:r>
      <w:r>
        <w:br/>
      </w:r>
      <w:r>
        <w:rPr>
          <w:rFonts w:ascii="Times New Roman"/>
          <w:b w:val="false"/>
          <w:i w:val="false"/>
          <w:color w:val="000000"/>
          <w:sz w:val="28"/>
        </w:rPr>
        <w:t xml:space="preserve">
      Настоящая статья предусматривает установленные при обследовании в специализированном стационаре анемии, нарушения свертываемости крови, пурпуру и другие геморрагические состояния, другие болезни крови и кроветворных органов, а также злокачественные новообразования лимфоидной, кроветворной и родственных тканей (лимфо-, миелоретикулосаркомы, лейкозы, лимфомы, лимфогранулематоз), парапротеинемические гемобластозы, грибовидный микоз и др.  </w:t>
      </w:r>
      <w:r>
        <w:br/>
      </w:r>
      <w:r>
        <w:rPr>
          <w:rFonts w:ascii="Times New Roman"/>
          <w:b w:val="false"/>
          <w:i w:val="false"/>
          <w:color w:val="000000"/>
          <w:sz w:val="28"/>
        </w:rPr>
        <w:t xml:space="preserve">
      К пункту "а" относятся злокачественные заболевания крови и кроветворных органов, когда эффект от проводимого лечения отсутствует или носит временный характер; гипо- или апластические анемии, наследственные формы тромбоцитопатий, гемофилии, коагулопатии, сопровождающиеся кровотечениями, кровоизлияниями, а также приобретенные или врожденные стойкие иммунодефицитные состояния (кроме болезни вызываемой вирусом иммунодефицита человека), сопровождающиеся частыми рецидивами инфекционных осложнений.  </w:t>
      </w:r>
      <w:r>
        <w:br/>
      </w:r>
      <w:r>
        <w:rPr>
          <w:rFonts w:ascii="Times New Roman"/>
          <w:b w:val="false"/>
          <w:i w:val="false"/>
          <w:color w:val="000000"/>
          <w:sz w:val="28"/>
        </w:rPr>
        <w:t xml:space="preserve">
      При злокачественных заболеваниях с медленно прогрессирующим течением, длительным положительным эффектом от лечения, частотой обострений, не превышающей одного раза в год, и сохраненной трудоспособностью лица рядового и начальствующего состава отнесенные к III-IV графам по пункту "б" могут признаваться годными к службе вне строя.  </w:t>
      </w:r>
      <w:r>
        <w:br/>
      </w:r>
      <w:r>
        <w:rPr>
          <w:rFonts w:ascii="Times New Roman"/>
          <w:b w:val="false"/>
          <w:i w:val="false"/>
          <w:color w:val="000000"/>
          <w:sz w:val="28"/>
        </w:rPr>
        <w:t xml:space="preserve">
      При болезнях крови и кроветворных органов не отнесенных к злокачественным новообразованиям в случае достижения ремиссии только глюкокортикоидной терапией лица рядового и начальствующего состава освидетельствуются по пункту "в", перенесшие спленэктомию с хорошим эффектом - по пункту "б", а при недостаточной эффективности проведенного лечения - по пункту "а".  </w:t>
      </w:r>
      <w:r>
        <w:br/>
      </w:r>
      <w:r>
        <w:rPr>
          <w:rFonts w:ascii="Times New Roman"/>
          <w:b w:val="false"/>
          <w:i w:val="false"/>
          <w:color w:val="000000"/>
          <w:sz w:val="28"/>
        </w:rPr>
        <w:t xml:space="preserve">
      Лица рядового и начальствующего состава,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пункту "г".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освидетельствование проводится по пункту "в", а при незначительном эффекте от спленэктомии или его отсутствии - по пункту "а".  </w:t>
      </w:r>
      <w:r>
        <w:br/>
      </w:r>
      <w:r>
        <w:rPr>
          <w:rFonts w:ascii="Times New Roman"/>
          <w:b w:val="false"/>
          <w:i w:val="false"/>
          <w:color w:val="000000"/>
          <w:sz w:val="28"/>
        </w:rPr>
        <w:t xml:space="preserve">
      При болезни Виллебранда освидетельствование проводится по пункту "а", "б" или "в" в зависимости от степени нарушения функций и течения заболевания.  </w:t>
      </w:r>
      <w:r>
        <w:br/>
      </w:r>
      <w:r>
        <w:rPr>
          <w:rFonts w:ascii="Times New Roman"/>
          <w:b w:val="false"/>
          <w:i w:val="false"/>
          <w:color w:val="000000"/>
          <w:sz w:val="28"/>
        </w:rPr>
        <w:t xml:space="preserve">
      К пункту "г" относятся также состояния после лучевой и цитостатической терапии по поводу злокачественных заболеваний крови и кроветворных органов. Отпуск по болезни предоставляется после проведения только первого курса лучевой или цитостатической терапии.  </w:t>
      </w:r>
      <w:r>
        <w:br/>
      </w:r>
      <w:r>
        <w:rPr>
          <w:rFonts w:ascii="Times New Roman"/>
          <w:b w:val="false"/>
          <w:i w:val="false"/>
          <w:color w:val="000000"/>
          <w:sz w:val="28"/>
        </w:rPr>
        <w:t xml:space="preserve">
      У женщин, при содержании гемоглобина в крови не менее 115 г/л, при нормальных показателях железа в сыворотке крови, признавать годными. </w:t>
      </w:r>
      <w:r>
        <w:br/>
      </w:r>
      <w:r>
        <w:rPr>
          <w:rFonts w:ascii="Times New Roman"/>
          <w:b w:val="false"/>
          <w:i w:val="false"/>
          <w:color w:val="000000"/>
          <w:sz w:val="28"/>
        </w:rPr>
        <w:t xml:space="preserve">
      Поступающие, у которых при медицинском освидетельствовании впервые обнаружены признаки заболевания крови либо кроветворных органов, направляются на консультацию к гематологу. Освидетельствование в случае установления заболевания не требует стационарного обследования.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21     !Последствия перенесен- ! </w:t>
      </w:r>
      <w:r>
        <w:br/>
      </w:r>
      <w:r>
        <w:rPr>
          <w:rFonts w:ascii="Times New Roman"/>
          <w:b w:val="false"/>
          <w:i w:val="false"/>
          <w:color w:val="000000"/>
          <w:sz w:val="28"/>
        </w:rPr>
        <w:t xml:space="preserve">
            !ных острых или         ! </w:t>
      </w:r>
      <w:r>
        <w:br/>
      </w:r>
      <w:r>
        <w:rPr>
          <w:rFonts w:ascii="Times New Roman"/>
          <w:b w:val="false"/>
          <w:i w:val="false"/>
          <w:color w:val="000000"/>
          <w:sz w:val="28"/>
        </w:rPr>
        <w:t xml:space="preserve">
            !обострения хронических ! </w:t>
      </w:r>
      <w:r>
        <w:br/>
      </w:r>
      <w:r>
        <w:rPr>
          <w:rFonts w:ascii="Times New Roman"/>
          <w:b w:val="false"/>
          <w:i w:val="false"/>
          <w:color w:val="000000"/>
          <w:sz w:val="28"/>
        </w:rPr>
        <w:t xml:space="preserve">
            !экзогенных интоксика-  ! </w:t>
      </w:r>
      <w:r>
        <w:br/>
      </w:r>
      <w:r>
        <w:rPr>
          <w:rFonts w:ascii="Times New Roman"/>
          <w:b w:val="false"/>
          <w:i w:val="false"/>
          <w:color w:val="000000"/>
          <w:sz w:val="28"/>
        </w:rPr>
        <w:t xml:space="preserve">
            !ций, аллергии и        ! </w:t>
      </w:r>
      <w:r>
        <w:br/>
      </w:r>
      <w:r>
        <w:rPr>
          <w:rFonts w:ascii="Times New Roman"/>
          <w:b w:val="false"/>
          <w:i w:val="false"/>
          <w:color w:val="000000"/>
          <w:sz w:val="28"/>
        </w:rPr>
        <w:t xml:space="preserve">
            !и воздействий внешних  ! </w:t>
      </w:r>
      <w:r>
        <w:br/>
      </w:r>
      <w:r>
        <w:rPr>
          <w:rFonts w:ascii="Times New Roman"/>
          <w:b w:val="false"/>
          <w:i w:val="false"/>
          <w:color w:val="000000"/>
          <w:sz w:val="28"/>
        </w:rPr>
        <w:t xml:space="preserve">
            !причин: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остаточных      !              поступающие </w:t>
      </w:r>
      <w:r>
        <w:br/>
      </w:r>
      <w:r>
        <w:rPr>
          <w:rFonts w:ascii="Times New Roman"/>
          <w:b w:val="false"/>
          <w:i w:val="false"/>
          <w:color w:val="000000"/>
          <w:sz w:val="28"/>
        </w:rPr>
        <w:t xml:space="preserve">
            !явлениях после острых  !           не годны до излечения </w:t>
      </w:r>
      <w:r>
        <w:br/>
      </w:r>
      <w:r>
        <w:rPr>
          <w:rFonts w:ascii="Times New Roman"/>
          <w:b w:val="false"/>
          <w:i w:val="false"/>
          <w:color w:val="000000"/>
          <w:sz w:val="28"/>
        </w:rPr>
        <w:t xml:space="preserve">
            !интоксикаций и         !лица рядового и начальствующего  </w:t>
      </w:r>
      <w:r>
        <w:br/>
      </w:r>
      <w:r>
        <w:rPr>
          <w:rFonts w:ascii="Times New Roman"/>
          <w:b w:val="false"/>
          <w:i w:val="false"/>
          <w:color w:val="000000"/>
          <w:sz w:val="28"/>
        </w:rPr>
        <w:t xml:space="preserve">
            !воздействий внешних    !              состава </w:t>
      </w:r>
      <w:r>
        <w:br/>
      </w:r>
      <w:r>
        <w:rPr>
          <w:rFonts w:ascii="Times New Roman"/>
          <w:b w:val="false"/>
          <w:i w:val="false"/>
          <w:color w:val="000000"/>
          <w:sz w:val="28"/>
        </w:rPr>
        <w:t xml:space="preserve">
            !причин                 !               отпуск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предусматривает последствия интоксикаций КРТ, другими токсическими веществами, острого или хронического воздействия ЭМП, ионизирующего излучения, пищевой, лекарственной аллергии, воздействий других внешних причин (радиации, низких, высоких температур и света, повышенного давления воздуха или воды и др.).  </w:t>
      </w:r>
      <w:r>
        <w:br/>
      </w:r>
      <w:r>
        <w:rPr>
          <w:rFonts w:ascii="Times New Roman"/>
          <w:b w:val="false"/>
          <w:i w:val="false"/>
          <w:color w:val="000000"/>
          <w:sz w:val="28"/>
        </w:rPr>
        <w:t xml:space="preserve">
      При освидетельствовании лиц рядового и начальствующего состава, перенесших лучевую болезнь, учитываются не только изменения в составе периферической крови, но и другие клинические проявления болезни. При незначительных остаточных явлениях после перенесенной лучевой болезни I степени у освидетельствуемых по графе I-II, а у лиц рядового и начальствующего состава, освидетельствуемых по III-IV графам Расписания болезней, после перенесенной лучевой болезни II степени освидетельствование проводится во пункту "г" данной статьи.  </w:t>
      </w:r>
      <w:r>
        <w:br/>
      </w:r>
      <w:r>
        <w:rPr>
          <w:rFonts w:ascii="Times New Roman"/>
          <w:b w:val="false"/>
          <w:i w:val="false"/>
          <w:color w:val="000000"/>
          <w:sz w:val="28"/>
        </w:rPr>
        <w:t xml:space="preserve">
      Лица, перенесшие острую лучевую болезнь без каких-либо последствий, освидетельствуются по пункту "в", одновременно они признаются негодными к работе с РВ и ИИИ.  </w:t>
      </w:r>
      <w:r>
        <w:br/>
      </w:r>
      <w:r>
        <w:rPr>
          <w:rFonts w:ascii="Times New Roman"/>
          <w:b w:val="false"/>
          <w:i w:val="false"/>
          <w:color w:val="000000"/>
          <w:sz w:val="28"/>
        </w:rPr>
        <w:t xml:space="preserve">
      Лица рядового и начальствующего состава, работающие с РВ, ИИИ и получившие облучение, превышающее годовую предельно допустимую дозу в 5 раз, направляются на стационарное обследование. При отсутствии признаков лучевой болезни они освидетельствуются по пункту "в" и также признаются негодными к работе с РВ и ИИИ.  </w:t>
      </w:r>
      <w:r>
        <w:br/>
      </w:r>
      <w:r>
        <w:rPr>
          <w:rFonts w:ascii="Times New Roman"/>
          <w:b w:val="false"/>
          <w:i w:val="false"/>
          <w:color w:val="000000"/>
          <w:sz w:val="28"/>
        </w:rPr>
        <w:t xml:space="preserve">
      Лица, страдающие пищевой аллергией на основные продукты питания и лекарственной (синдромы Лайела, Стивенса-Джонсона, анафилактический шок, сывороточная болезнь и др.) аллергией, а также по последствиям острых отравлений, токсико-аллергических воздействий, острых аллергических заболеваний, подтвержденных стационарным обследованием, освидетельствуются по пункту "а", "б" или "в" в зависимости от нарушения функций. </w:t>
      </w:r>
      <w:r>
        <w:br/>
      </w:r>
      <w:r>
        <w:rPr>
          <w:rFonts w:ascii="Times New Roman"/>
          <w:b w:val="false"/>
          <w:i w:val="false"/>
          <w:color w:val="000000"/>
          <w:sz w:val="28"/>
        </w:rPr>
        <w:t xml:space="preserve">
      При других аллергических заболеваниях (крапивница, поллиноз, аллергические риниты, дерматиты и др.) освидетельствование проводится по соответствующим статьям Расписания болезней.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22     !Туберкулез легких,     ! </w:t>
      </w:r>
      <w:r>
        <w:br/>
      </w:r>
      <w:r>
        <w:rPr>
          <w:rFonts w:ascii="Times New Roman"/>
          <w:b w:val="false"/>
          <w:i w:val="false"/>
          <w:color w:val="000000"/>
          <w:sz w:val="28"/>
        </w:rPr>
        <w:t xml:space="preserve">
            !бронхов, плевры и      ! </w:t>
      </w:r>
      <w:r>
        <w:br/>
      </w:r>
      <w:r>
        <w:rPr>
          <w:rFonts w:ascii="Times New Roman"/>
          <w:b w:val="false"/>
          <w:i w:val="false"/>
          <w:color w:val="000000"/>
          <w:sz w:val="28"/>
        </w:rPr>
        <w:t xml:space="preserve">
            !внутригрудных          ! </w:t>
      </w:r>
      <w:r>
        <w:br/>
      </w:r>
      <w:r>
        <w:rPr>
          <w:rFonts w:ascii="Times New Roman"/>
          <w:b w:val="false"/>
          <w:i w:val="false"/>
          <w:color w:val="000000"/>
          <w:sz w:val="28"/>
        </w:rPr>
        <w:t xml:space="preserve">
            !лифматических узлов:   ! </w:t>
      </w:r>
      <w:r>
        <w:br/>
      </w:r>
      <w:r>
        <w:rPr>
          <w:rFonts w:ascii="Times New Roman"/>
          <w:b w:val="false"/>
          <w:i w:val="false"/>
          <w:color w:val="000000"/>
          <w:sz w:val="28"/>
        </w:rPr>
        <w:t xml:space="preserve">
            !а) активный с выделени-!              поступающие </w:t>
      </w:r>
      <w:r>
        <w:br/>
      </w:r>
      <w:r>
        <w:rPr>
          <w:rFonts w:ascii="Times New Roman"/>
          <w:b w:val="false"/>
          <w:i w:val="false"/>
          <w:color w:val="000000"/>
          <w:sz w:val="28"/>
        </w:rPr>
        <w:t xml:space="preserve">
            !ем микобактерий или    !                не годны </w:t>
      </w:r>
      <w:r>
        <w:br/>
      </w:r>
      <w:r>
        <w:rPr>
          <w:rFonts w:ascii="Times New Roman"/>
          <w:b w:val="false"/>
          <w:i w:val="false"/>
          <w:color w:val="000000"/>
          <w:sz w:val="28"/>
        </w:rPr>
        <w:t xml:space="preserve">
            !распадом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активный без        !              поступающие </w:t>
      </w:r>
      <w:r>
        <w:br/>
      </w:r>
      <w:r>
        <w:rPr>
          <w:rFonts w:ascii="Times New Roman"/>
          <w:b w:val="false"/>
          <w:i w:val="false"/>
          <w:color w:val="000000"/>
          <w:sz w:val="28"/>
        </w:rPr>
        <w:t xml:space="preserve">
            !выделения микобактерий !                не годны  </w:t>
      </w:r>
      <w:r>
        <w:br/>
      </w:r>
      <w:r>
        <w:rPr>
          <w:rFonts w:ascii="Times New Roman"/>
          <w:b w:val="false"/>
          <w:i w:val="false"/>
          <w:color w:val="000000"/>
          <w:sz w:val="28"/>
        </w:rPr>
        <w:t xml:space="preserve">
            !и распада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в мирное     </w:t>
      </w:r>
      <w:r>
        <w:br/>
      </w:r>
      <w:r>
        <w:rPr>
          <w:rFonts w:ascii="Times New Roman"/>
          <w:b w:val="false"/>
          <w:i w:val="false"/>
          <w:color w:val="000000"/>
          <w:sz w:val="28"/>
        </w:rPr>
        <w:t xml:space="preserve">
            !                       !время, ограниченно годны второй  </w:t>
      </w:r>
      <w:r>
        <w:br/>
      </w:r>
      <w:r>
        <w:rPr>
          <w:rFonts w:ascii="Times New Roman"/>
          <w:b w:val="false"/>
          <w:i w:val="false"/>
          <w:color w:val="000000"/>
          <w:sz w:val="28"/>
        </w:rPr>
        <w:t xml:space="preserve">
            !                       !степени в военное время </w:t>
      </w:r>
      <w:r>
        <w:br/>
      </w:r>
      <w:r>
        <w:rPr>
          <w:rFonts w:ascii="Times New Roman"/>
          <w:b w:val="false"/>
          <w:i w:val="false"/>
          <w:color w:val="000000"/>
          <w:sz w:val="28"/>
        </w:rPr>
        <w:t xml:space="preserve">
            !                       ! </w:t>
      </w:r>
      <w:r>
        <w:br/>
      </w:r>
      <w:r>
        <w:rPr>
          <w:rFonts w:ascii="Times New Roman"/>
          <w:b w:val="false"/>
          <w:i w:val="false"/>
          <w:color w:val="000000"/>
          <w:sz w:val="28"/>
        </w:rPr>
        <w:t xml:space="preserve">
            !в) активный затихающий !              поступающие  </w:t>
      </w:r>
      <w:r>
        <w:br/>
      </w:r>
      <w:r>
        <w:rPr>
          <w:rFonts w:ascii="Times New Roman"/>
          <w:b w:val="false"/>
          <w:i w:val="false"/>
          <w:color w:val="000000"/>
          <w:sz w:val="28"/>
        </w:rPr>
        <w:t xml:space="preserve">
            !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!годность к службе   </w:t>
      </w:r>
      <w:r>
        <w:br/>
      </w:r>
      <w:r>
        <w:rPr>
          <w:rFonts w:ascii="Times New Roman"/>
          <w:b w:val="false"/>
          <w:i w:val="false"/>
          <w:color w:val="000000"/>
          <w:sz w:val="28"/>
        </w:rPr>
        <w:t xml:space="preserve">
            !                       !в строю или вне   !в строю или вне  </w:t>
      </w:r>
      <w:r>
        <w:br/>
      </w:r>
      <w:r>
        <w:rPr>
          <w:rFonts w:ascii="Times New Roman"/>
          <w:b w:val="false"/>
          <w:i w:val="false"/>
          <w:color w:val="000000"/>
          <w:sz w:val="28"/>
        </w:rPr>
        <w:t xml:space="preserve">
            !                       !строя определя-   !строя </w:t>
      </w:r>
      <w:r>
        <w:br/>
      </w:r>
      <w:r>
        <w:rPr>
          <w:rFonts w:ascii="Times New Roman"/>
          <w:b w:val="false"/>
          <w:i w:val="false"/>
          <w:color w:val="000000"/>
          <w:sz w:val="28"/>
        </w:rPr>
        <w:t xml:space="preserve">
            !                       !ется индивидуально!определяется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!г) неактивный при      !            поступающие </w:t>
      </w:r>
      <w:r>
        <w:br/>
      </w:r>
      <w:r>
        <w:rPr>
          <w:rFonts w:ascii="Times New Roman"/>
          <w:b w:val="false"/>
          <w:i w:val="false"/>
          <w:color w:val="000000"/>
          <w:sz w:val="28"/>
        </w:rPr>
        <w:t xml:space="preserve">
            !отсутствии признаков   !не годны          !годность  </w:t>
      </w:r>
      <w:r>
        <w:br/>
      </w:r>
      <w:r>
        <w:rPr>
          <w:rFonts w:ascii="Times New Roman"/>
          <w:b w:val="false"/>
          <w:i w:val="false"/>
          <w:color w:val="000000"/>
          <w:sz w:val="28"/>
        </w:rPr>
        <w:t xml:space="preserve">
            !активности свыше 3-х   !                  !определяется </w:t>
      </w:r>
      <w:r>
        <w:br/>
      </w:r>
      <w:r>
        <w:rPr>
          <w:rFonts w:ascii="Times New Roman"/>
          <w:b w:val="false"/>
          <w:i w:val="false"/>
          <w:color w:val="000000"/>
          <w:sz w:val="28"/>
        </w:rPr>
        <w:t xml:space="preserve">
            !лет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!годны к военной </w:t>
      </w:r>
      <w:r>
        <w:br/>
      </w:r>
      <w:r>
        <w:rPr>
          <w:rFonts w:ascii="Times New Roman"/>
          <w:b w:val="false"/>
          <w:i w:val="false"/>
          <w:color w:val="000000"/>
          <w:sz w:val="28"/>
        </w:rPr>
        <w:t xml:space="preserve">
            !                       !в строю или вне   !службе </w:t>
      </w:r>
      <w:r>
        <w:br/>
      </w:r>
      <w:r>
        <w:rPr>
          <w:rFonts w:ascii="Times New Roman"/>
          <w:b w:val="false"/>
          <w:i w:val="false"/>
          <w:color w:val="000000"/>
          <w:sz w:val="28"/>
        </w:rPr>
        <w:t xml:space="preserve">
            !                       !строя определяется! </w:t>
      </w:r>
      <w:r>
        <w:br/>
      </w:r>
      <w:r>
        <w:rPr>
          <w:rFonts w:ascii="Times New Roman"/>
          <w:b w:val="false"/>
          <w:i w:val="false"/>
          <w:color w:val="000000"/>
          <w:sz w:val="28"/>
        </w:rPr>
        <w:t xml:space="preserve">
            !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все формы активного туберкулеза органов дыхания с наличием упорного бактериовыделения или распада (каверны); эмпиема плевры; большие остаточные изменения легких и плевры со смещением средостения, а также последствия хирургического лечения с дыхательной (легочной) недостаточностью III степени; фистулезные (свищевые) поражения бронхов, в том числе после оперативных вмешательств.  </w:t>
      </w:r>
      <w:r>
        <w:br/>
      </w:r>
      <w:r>
        <w:rPr>
          <w:rFonts w:ascii="Times New Roman"/>
          <w:b w:val="false"/>
          <w:i w:val="false"/>
          <w:color w:val="000000"/>
          <w:sz w:val="28"/>
        </w:rPr>
        <w:t xml:space="preserve">
      К пункту "б" относятся все установленные в результате стационарного обследования формы активного туберкулеза органов дыхания без распада и выделения микобактерий туберкулеза на момент освидетельствования; трансформированные в процессе лечения тонкостенные кистоподобные полости (заживление каверны по открытому типу); большие остаточные изменения легких и плевры, а также последствия радикальных хирургических операций с умеренным нарушением функции внешнего дыхания (удаление доли, либо двух сегментов левого легкого, более двух сегментов правого легкого) хирургического лечения с дыхательной (легочной) недостаточностью II степени.  </w:t>
      </w:r>
      <w:r>
        <w:br/>
      </w:r>
      <w:r>
        <w:rPr>
          <w:rFonts w:ascii="Times New Roman"/>
          <w:b w:val="false"/>
          <w:i w:val="false"/>
          <w:color w:val="000000"/>
          <w:sz w:val="28"/>
        </w:rPr>
        <w:t xml:space="preserve">
      Большими остаточными изменениями считаются: множественные (более 5) мелкие (до 1 см) и единичные (до 5) крупные (более 1 см) компоненты первичного туберкулезного комплекса или четко очерченные очаги; распространенные (более 1 сегмента) фиброзно-цирротические изменения легких; массивные (толщиной более 1 см) плевральные наслоения.  </w:t>
      </w:r>
      <w:r>
        <w:br/>
      </w:r>
      <w:r>
        <w:rPr>
          <w:rFonts w:ascii="Times New Roman"/>
          <w:b w:val="false"/>
          <w:i w:val="false"/>
          <w:color w:val="000000"/>
          <w:sz w:val="28"/>
        </w:rPr>
        <w:t xml:space="preserve">
      К пункту "в" относится затихающий активный туберкулез органов дыхания, установленный в результате длительного (не менее 3-х месяцев) стационарного лечения при достижении клинико-рентгенологического благополучия: исчезновения симптомов интоксикации, прекращения бактериовыделения, заживления каверны, рассасывания инфильтрации в легких и резорбция жидкости в плевральной полости.  </w:t>
      </w:r>
      <w:r>
        <w:br/>
      </w:r>
      <w:r>
        <w:rPr>
          <w:rFonts w:ascii="Times New Roman"/>
          <w:b w:val="false"/>
          <w:i w:val="false"/>
          <w:color w:val="000000"/>
          <w:sz w:val="28"/>
        </w:rPr>
        <w:t xml:space="preserve">
      По этому же пункту освидетельствуются граждане, поступающие на службу, при наличии или отсутствии остаточных изменений в легких и плевре в ближайшие 3 года после завершения основного курса лечения, а также с последствиями хирургического лечения краевой или экономной резекции легкого (один сегмент левого легкого или два сегмента правого легкого) с хорошим клиническим результатом и с незначительным нарушением или без нарушения функции внешнего дыхания с дыхательной (легочной) недостаточностью I степени или без нее. Основной курс лечения включает в себя стационарный, санаторный и амбулаторный этапы общей продолжительностью до 8 месяцев, в случае необходимости (при благоприятном врачебно-экспертном прогнозе) до 10 месяцев.  </w:t>
      </w:r>
      <w:r>
        <w:br/>
      </w:r>
      <w:r>
        <w:rPr>
          <w:rFonts w:ascii="Times New Roman"/>
          <w:b w:val="false"/>
          <w:i w:val="false"/>
          <w:color w:val="000000"/>
          <w:sz w:val="28"/>
        </w:rPr>
        <w:t xml:space="preserve">
      К пункту "г" относятся малые остаточные изменения после перенесенного туберкулеза органов дыхания по завершении наблюдения в группе клинически излеченного туберкулеза и снятия с диспансерного учета.  </w:t>
      </w:r>
      <w:r>
        <w:br/>
      </w:r>
      <w:r>
        <w:rPr>
          <w:rFonts w:ascii="Times New Roman"/>
          <w:b w:val="false"/>
          <w:i w:val="false"/>
          <w:color w:val="000000"/>
          <w:sz w:val="28"/>
        </w:rPr>
        <w:t xml:space="preserve">
      При освидетельствовании граждан, поступающих на службу в противотуберкулезные учреждения, и лиц рядового и начальствующего состава при перемещении для прохождения службы в указанных учреждениях в обязательном порядке проводится туберкулинодиагностика. При отрицательной реакции Манту указанные лица должны быть вакцинированы (БЦЖ) и лишь после появления поствакцинальной аллергии могут проходить службу в данных учреждениях.  </w:t>
      </w:r>
      <w:r>
        <w:br/>
      </w:r>
      <w:r>
        <w:rPr>
          <w:rFonts w:ascii="Times New Roman"/>
          <w:b w:val="false"/>
          <w:i w:val="false"/>
          <w:color w:val="000000"/>
          <w:sz w:val="28"/>
        </w:rPr>
        <w:t xml:space="preserve">
     Наличие единичных мелких петрификатов в легких или внутригрудных лимфатических узлах не является основанием для применения настоящей статьи. </w:t>
      </w:r>
      <w:r>
        <w:br/>
      </w:r>
      <w:r>
        <w:rPr>
          <w:rFonts w:ascii="Times New Roman"/>
          <w:b w:val="false"/>
          <w:i w:val="false"/>
          <w:color w:val="000000"/>
          <w:sz w:val="28"/>
        </w:rPr>
        <w:t xml:space="preserve">
     Лица рядового и начальствующего состава, имеющие изменения, указанные в пункте "г" настоящей статьи направляются по медицинским показаниям в нетуберкулезные санатории на общих основаниях.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 приказом Министра внутренних дел Республики Казахстан от 10 февраля 2004 года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23     !Остаточные явления     ! </w:t>
      </w:r>
      <w:r>
        <w:br/>
      </w:r>
      <w:r>
        <w:rPr>
          <w:rFonts w:ascii="Times New Roman"/>
          <w:b w:val="false"/>
          <w:i w:val="false"/>
          <w:color w:val="000000"/>
          <w:sz w:val="28"/>
        </w:rPr>
        <w:t xml:space="preserve">
            !перенесенного экссуда- ! </w:t>
      </w:r>
      <w:r>
        <w:br/>
      </w:r>
      <w:r>
        <w:rPr>
          <w:rFonts w:ascii="Times New Roman"/>
          <w:b w:val="false"/>
          <w:i w:val="false"/>
          <w:color w:val="000000"/>
          <w:sz w:val="28"/>
        </w:rPr>
        <w:t xml:space="preserve">
            !тивного плеврита, и    !             поступающие </w:t>
      </w:r>
      <w:r>
        <w:br/>
      </w:r>
      <w:r>
        <w:rPr>
          <w:rFonts w:ascii="Times New Roman"/>
          <w:b w:val="false"/>
          <w:i w:val="false"/>
          <w:color w:val="000000"/>
          <w:sz w:val="28"/>
        </w:rPr>
        <w:t xml:space="preserve">
            !других серозитов       !               не годны </w:t>
      </w:r>
      <w:r>
        <w:br/>
      </w:r>
      <w:r>
        <w:rPr>
          <w:rFonts w:ascii="Times New Roman"/>
          <w:b w:val="false"/>
          <w:i w:val="false"/>
          <w:color w:val="000000"/>
          <w:sz w:val="28"/>
        </w:rPr>
        <w:t xml:space="preserve">
            !туберкулезной этиоло-  !лица рядового и начальствующего  </w:t>
      </w:r>
      <w:r>
        <w:br/>
      </w:r>
      <w:r>
        <w:rPr>
          <w:rFonts w:ascii="Times New Roman"/>
          <w:b w:val="false"/>
          <w:i w:val="false"/>
          <w:color w:val="000000"/>
          <w:sz w:val="28"/>
        </w:rPr>
        <w:t xml:space="preserve">
            !гии, не требующие      !             состава </w:t>
      </w:r>
      <w:r>
        <w:br/>
      </w:r>
      <w:r>
        <w:rPr>
          <w:rFonts w:ascii="Times New Roman"/>
          <w:b w:val="false"/>
          <w:i w:val="false"/>
          <w:color w:val="000000"/>
          <w:sz w:val="28"/>
        </w:rPr>
        <w:t xml:space="preserve">
            !стационарного лечения  !годность к службе в строю или вне  </w:t>
      </w:r>
      <w:r>
        <w:br/>
      </w:r>
      <w:r>
        <w:rPr>
          <w:rFonts w:ascii="Times New Roman"/>
          <w:b w:val="false"/>
          <w:i w:val="false"/>
          <w:color w:val="000000"/>
          <w:sz w:val="28"/>
        </w:rPr>
        <w:t xml:space="preserve">
            !больного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Диагноз экссудативного плеврита и других серозитов туберкулезной этиологии (перикардит, полисерозит и др.) должен быть подтвержден методами цитологического, иммунологического, микробиологического исследования, а в показанных случаях и пункционной биопсией. Обязательно бронхологическое исследование.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24     !Хронические неспецифи- ! </w:t>
      </w:r>
      <w:r>
        <w:br/>
      </w:r>
      <w:r>
        <w:rPr>
          <w:rFonts w:ascii="Times New Roman"/>
          <w:b w:val="false"/>
          <w:i w:val="false"/>
          <w:color w:val="000000"/>
          <w:sz w:val="28"/>
        </w:rPr>
        <w:t xml:space="preserve">
            !ческие заболевания     ! </w:t>
      </w:r>
      <w:r>
        <w:br/>
      </w:r>
      <w:r>
        <w:rPr>
          <w:rFonts w:ascii="Times New Roman"/>
          <w:b w:val="false"/>
          <w:i w:val="false"/>
          <w:color w:val="000000"/>
          <w:sz w:val="28"/>
        </w:rPr>
        <w:t xml:space="preserve">
            !легких и плевры,       ! </w:t>
      </w:r>
      <w:r>
        <w:br/>
      </w:r>
      <w:r>
        <w:rPr>
          <w:rFonts w:ascii="Times New Roman"/>
          <w:b w:val="false"/>
          <w:i w:val="false"/>
          <w:color w:val="000000"/>
          <w:sz w:val="28"/>
        </w:rPr>
        <w:t xml:space="preserve">
            !остаточные явления     ! </w:t>
      </w:r>
      <w:r>
        <w:br/>
      </w:r>
      <w:r>
        <w:rPr>
          <w:rFonts w:ascii="Times New Roman"/>
          <w:b w:val="false"/>
          <w:i w:val="false"/>
          <w:color w:val="000000"/>
          <w:sz w:val="28"/>
        </w:rPr>
        <w:t xml:space="preserve">
            !после острых заболева- ! </w:t>
      </w:r>
      <w:r>
        <w:br/>
      </w:r>
      <w:r>
        <w:rPr>
          <w:rFonts w:ascii="Times New Roman"/>
          <w:b w:val="false"/>
          <w:i w:val="false"/>
          <w:color w:val="000000"/>
          <w:sz w:val="28"/>
        </w:rPr>
        <w:t xml:space="preserve">
            !ний легких, дыхательных! </w:t>
      </w:r>
      <w:r>
        <w:br/>
      </w:r>
      <w:r>
        <w:rPr>
          <w:rFonts w:ascii="Times New Roman"/>
          <w:b w:val="false"/>
          <w:i w:val="false"/>
          <w:color w:val="000000"/>
          <w:sz w:val="28"/>
        </w:rPr>
        <w:t xml:space="preserve">
            !путей, плевры, пороки  ! </w:t>
      </w:r>
      <w:r>
        <w:br/>
      </w:r>
      <w:r>
        <w:rPr>
          <w:rFonts w:ascii="Times New Roman"/>
          <w:b w:val="false"/>
          <w:i w:val="false"/>
          <w:color w:val="000000"/>
          <w:sz w:val="28"/>
        </w:rPr>
        <w:t xml:space="preserve">
            !их развития: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!годны к военной </w:t>
      </w:r>
      <w:r>
        <w:br/>
      </w:r>
      <w:r>
        <w:rPr>
          <w:rFonts w:ascii="Times New Roman"/>
          <w:b w:val="false"/>
          <w:i w:val="false"/>
          <w:color w:val="000000"/>
          <w:sz w:val="28"/>
        </w:rPr>
        <w:t xml:space="preserve">
            !                       !в строю или вне   !службе </w:t>
      </w:r>
      <w:r>
        <w:br/>
      </w:r>
      <w:r>
        <w:rPr>
          <w:rFonts w:ascii="Times New Roman"/>
          <w:b w:val="false"/>
          <w:i w:val="false"/>
          <w:color w:val="000000"/>
          <w:sz w:val="28"/>
        </w:rPr>
        <w:t xml:space="preserve">
            !                       !строя определяется! </w:t>
      </w:r>
      <w:r>
        <w:br/>
      </w:r>
      <w:r>
        <w:rPr>
          <w:rFonts w:ascii="Times New Roman"/>
          <w:b w:val="false"/>
          <w:i w:val="false"/>
          <w:color w:val="000000"/>
          <w:sz w:val="28"/>
        </w:rPr>
        <w:t xml:space="preserve">
            !                       !индивидуально </w:t>
      </w:r>
      <w:r>
        <w:br/>
      </w:r>
      <w:r>
        <w:rPr>
          <w:rFonts w:ascii="Times New Roman"/>
          <w:b w:val="false"/>
          <w:i w:val="false"/>
          <w:color w:val="000000"/>
          <w:sz w:val="28"/>
        </w:rPr>
        <w:t xml:space="preserve">
            !г) при остаточных      !              поступающие </w:t>
      </w:r>
      <w:r>
        <w:br/>
      </w:r>
      <w:r>
        <w:rPr>
          <w:rFonts w:ascii="Times New Roman"/>
          <w:b w:val="false"/>
          <w:i w:val="false"/>
          <w:color w:val="000000"/>
          <w:sz w:val="28"/>
        </w:rPr>
        <w:t xml:space="preserve">
            !явлениях после острых  !           не годны до излечения </w:t>
      </w:r>
      <w:r>
        <w:br/>
      </w:r>
      <w:r>
        <w:rPr>
          <w:rFonts w:ascii="Times New Roman"/>
          <w:b w:val="false"/>
          <w:i w:val="false"/>
          <w:color w:val="000000"/>
          <w:sz w:val="28"/>
        </w:rPr>
        <w:t xml:space="preserve">
            !или обострений         !лица рядового и начальствующего  </w:t>
      </w:r>
      <w:r>
        <w:br/>
      </w:r>
      <w:r>
        <w:rPr>
          <w:rFonts w:ascii="Times New Roman"/>
          <w:b w:val="false"/>
          <w:i w:val="false"/>
          <w:color w:val="000000"/>
          <w:sz w:val="28"/>
        </w:rPr>
        <w:t xml:space="preserve">
            !хронических заболеваний!               состава </w:t>
      </w:r>
      <w:r>
        <w:br/>
      </w:r>
      <w:r>
        <w:rPr>
          <w:rFonts w:ascii="Times New Roman"/>
          <w:b w:val="false"/>
          <w:i w:val="false"/>
          <w:color w:val="000000"/>
          <w:sz w:val="28"/>
        </w:rPr>
        <w:t xml:space="preserve">
            !                       !               отпуск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хронические заболевания и пороки развития бронхо-легочного аппарата и плевры, нагноительные заболевания легких с дыхательной (легочной) недостаточностью III степени, хроническим легочным сердцем.  </w:t>
      </w:r>
      <w:r>
        <w:br/>
      </w:r>
      <w:r>
        <w:rPr>
          <w:rFonts w:ascii="Times New Roman"/>
          <w:b w:val="false"/>
          <w:i w:val="false"/>
          <w:color w:val="000000"/>
          <w:sz w:val="28"/>
        </w:rPr>
        <w:t xml:space="preserve">
      К пункту "б" относятся хронические заболевания бронхолегочного аппарата с дыхательной (легочной) недостаточностью II степени с частыми (2 и более в год) и длительными (более 2-х месяцев) обострениями. По этому же пункту освидетельствуются граждане, поступающие на службу, и лица рядового и начальствующего состава, страдающие бронхоэктазами, независимо от степени дыхательной недостаточности.  </w:t>
      </w:r>
      <w:r>
        <w:br/>
      </w:r>
      <w:r>
        <w:rPr>
          <w:rFonts w:ascii="Times New Roman"/>
          <w:b w:val="false"/>
          <w:i w:val="false"/>
          <w:color w:val="000000"/>
          <w:sz w:val="28"/>
        </w:rPr>
        <w:t xml:space="preserve">
      При хроническом диффузном бронхите с эмфиземой легких или без нее категория годности к военной службе лиц рядового и начальствующего состава определяется в зависимости от степени дыхательной (легочной) недостаточности.  </w:t>
      </w:r>
      <w:r>
        <w:br/>
      </w:r>
      <w:r>
        <w:rPr>
          <w:rFonts w:ascii="Times New Roman"/>
          <w:b w:val="false"/>
          <w:i w:val="false"/>
          <w:color w:val="000000"/>
          <w:sz w:val="28"/>
        </w:rPr>
        <w:t xml:space="preserve">
      Граждане, поступающие на службу, лица рядового и начальствующего состава, страдающие саркоидозом и другими диссеминированными заболеваниями легких, освидетельствуются по пункту "а", "б" или "в" в зависимости от степени дыхательной (легочной) недостаточности. Диагноз заболевания должен быть подтвержден результатами гистологического исследования. При отказе больного от диагностической пункции диагноз устанавливается по совокупности клинических и лабораторных данных.  </w:t>
      </w:r>
      <w:r>
        <w:br/>
      </w:r>
      <w:r>
        <w:rPr>
          <w:rFonts w:ascii="Times New Roman"/>
          <w:b w:val="false"/>
          <w:i w:val="false"/>
          <w:color w:val="000000"/>
          <w:sz w:val="28"/>
        </w:rPr>
        <w:t xml:space="preserve">
      Пункт "в" предусматривает хронический сегментарный или диффузный бронхит, а также другие хронические заболевания и пороки развития бронхолегочного аппарата и плевры с незначительным нарушением функции внешнего дыхания.  </w:t>
      </w:r>
      <w:r>
        <w:br/>
      </w:r>
      <w:r>
        <w:rPr>
          <w:rFonts w:ascii="Times New Roman"/>
          <w:b w:val="false"/>
          <w:i w:val="false"/>
          <w:color w:val="000000"/>
          <w:sz w:val="28"/>
        </w:rPr>
        <w:t xml:space="preserve">
      Заключение о нуждаемости лиц рядового и начальствующего состава по пункту "г" в отпуске по болезни выносится только в случаях осложненного течения острых пневмоний (нагноение, пара- и метапневмонические выпотные плевриты, ателектазы, обширные плевральные наложения, выраженная астенизация после вирусных пневмоний и др.).  </w:t>
      </w:r>
      <w:r>
        <w:br/>
      </w:r>
      <w:r>
        <w:rPr>
          <w:rFonts w:ascii="Times New Roman"/>
          <w:b w:val="false"/>
          <w:i w:val="false"/>
          <w:color w:val="000000"/>
          <w:sz w:val="28"/>
        </w:rPr>
        <w:t xml:space="preserve">
     Поступающие на службу освидетельствуемые по графам III-IV Расписания болезней могут быть признаны годными в случае благоприятного течения острых заболеваний бронхолегочного аппарата и плевры после окончания диспансерного наблюдения, такое же заключение может быть вынесено при хронических заболеваниях бронхолегочного аппарата и плевры без нарушения функции дыхания и длительной (не менее 3 лет) ремиссии. </w:t>
      </w:r>
      <w:r>
        <w:br/>
      </w:r>
      <w:r>
        <w:rPr>
          <w:rFonts w:ascii="Times New Roman"/>
          <w:b w:val="false"/>
          <w:i w:val="false"/>
          <w:color w:val="000000"/>
          <w:sz w:val="28"/>
        </w:rPr>
        <w:t xml:space="preserve">
     Показатели степеней дыхательной (легочной) недостаточности приведены в таблице N 2.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p>
    <w:bookmarkStart w:name="z277" w:id="97"/>
    <w:p>
      <w:pPr>
        <w:spacing w:after="0"/>
        <w:ind w:left="0"/>
        <w:jc w:val="both"/>
      </w:pPr>
      <w:r>
        <w:rPr>
          <w:rFonts w:ascii="Times New Roman"/>
          <w:b w:val="false"/>
          <w:i w:val="false"/>
          <w:color w:val="000000"/>
          <w:sz w:val="28"/>
        </w:rPr>
        <w:t xml:space="preserve">
                                                          Таблица 2 </w:t>
      </w:r>
    </w:p>
    <w:bookmarkEnd w:id="97"/>
    <w:p>
      <w:pPr>
        <w:spacing w:after="0"/>
        <w:ind w:left="0"/>
        <w:jc w:val="both"/>
      </w:pPr>
      <w:r>
        <w:rPr>
          <w:rFonts w:ascii="Times New Roman"/>
          <w:b/>
          <w:i w:val="false"/>
          <w:color w:val="000000"/>
          <w:sz w:val="28"/>
        </w:rPr>
        <w:t xml:space="preserve">            Показатели степеней дыхательной (легочной) </w:t>
      </w:r>
      <w:r>
        <w:br/>
      </w:r>
      <w:r>
        <w:rPr>
          <w:rFonts w:ascii="Times New Roman"/>
          <w:b w:val="false"/>
          <w:i w:val="false"/>
          <w:color w:val="000000"/>
          <w:sz w:val="28"/>
        </w:rPr>
        <w:t>
</w:t>
      </w:r>
      <w:r>
        <w:rPr>
          <w:rFonts w:ascii="Times New Roman"/>
          <w:b/>
          <w:i w:val="false"/>
          <w:color w:val="000000"/>
          <w:sz w:val="28"/>
        </w:rPr>
        <w:t xml:space="preserve">                           недостаточности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Показатели         !Норма  !      Степени дыхательной (легочной) </w:t>
      </w:r>
      <w:r>
        <w:br/>
      </w:r>
      <w:r>
        <w:rPr>
          <w:rFonts w:ascii="Times New Roman"/>
          <w:b w:val="false"/>
          <w:i w:val="false"/>
          <w:color w:val="000000"/>
          <w:sz w:val="28"/>
        </w:rPr>
        <w:t xml:space="preserve">
                    !       !            недостаточности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       !    I степень    ! II степень  !III степень  </w:t>
      </w:r>
      <w:r>
        <w:br/>
      </w:r>
      <w:r>
        <w:rPr>
          <w:rFonts w:ascii="Times New Roman"/>
          <w:b w:val="false"/>
          <w:i w:val="false"/>
          <w:color w:val="000000"/>
          <w:sz w:val="28"/>
        </w:rPr>
        <w:t xml:space="preserve">
                    !       !(незначительная) !(умеренная)  !(выраженная) </w:t>
      </w:r>
      <w:r>
        <w:br/>
      </w:r>
      <w:r>
        <w:rPr>
          <w:rFonts w:ascii="Times New Roman"/>
          <w:b w:val="false"/>
          <w:i w:val="false"/>
          <w:color w:val="000000"/>
          <w:sz w:val="28"/>
        </w:rPr>
        <w:t xml:space="preserve">
------------------------------------------------------------------------- </w:t>
      </w:r>
      <w:r>
        <w:br/>
      </w:r>
      <w:r>
        <w:rPr>
          <w:rFonts w:ascii="Times New Roman"/>
          <w:b w:val="false"/>
          <w:i w:val="false"/>
          <w:color w:val="000000"/>
          <w:sz w:val="28"/>
        </w:rPr>
        <w:t xml:space="preserve">
1. Клинические:     !       !                 !             ! </w:t>
      </w:r>
      <w:r>
        <w:br/>
      </w:r>
      <w:r>
        <w:rPr>
          <w:rFonts w:ascii="Times New Roman"/>
          <w:b w:val="false"/>
          <w:i w:val="false"/>
          <w:color w:val="000000"/>
          <w:sz w:val="28"/>
        </w:rPr>
        <w:t xml:space="preserve">
а) одышка           ! Нет   !При доступных    !При обычных  !Постоянная в </w:t>
      </w:r>
      <w:r>
        <w:br/>
      </w:r>
      <w:r>
        <w:rPr>
          <w:rFonts w:ascii="Times New Roman"/>
          <w:b w:val="false"/>
          <w:i w:val="false"/>
          <w:color w:val="000000"/>
          <w:sz w:val="28"/>
        </w:rPr>
        <w:t xml:space="preserve">
                    !       !ранее усилиях    !нагрузках    !покое </w:t>
      </w:r>
      <w:r>
        <w:br/>
      </w:r>
      <w:r>
        <w:rPr>
          <w:rFonts w:ascii="Times New Roman"/>
          <w:b w:val="false"/>
          <w:i w:val="false"/>
          <w:color w:val="000000"/>
          <w:sz w:val="28"/>
        </w:rPr>
        <w:t xml:space="preserve">
                    !       !                 !             ! </w:t>
      </w:r>
      <w:r>
        <w:br/>
      </w:r>
      <w:r>
        <w:rPr>
          <w:rFonts w:ascii="Times New Roman"/>
          <w:b w:val="false"/>
          <w:i w:val="false"/>
          <w:color w:val="000000"/>
          <w:sz w:val="28"/>
        </w:rPr>
        <w:t xml:space="preserve">
б) частота          !До 20  !В пределах нормы !    21-28    !29 и чаще </w:t>
      </w:r>
      <w:r>
        <w:br/>
      </w:r>
      <w:r>
        <w:rPr>
          <w:rFonts w:ascii="Times New Roman"/>
          <w:b w:val="false"/>
          <w:i w:val="false"/>
          <w:color w:val="000000"/>
          <w:sz w:val="28"/>
        </w:rPr>
        <w:t xml:space="preserve">
дыхания в покое     !       !                 !             ! </w:t>
      </w:r>
      <w:r>
        <w:br/>
      </w:r>
      <w:r>
        <w:rPr>
          <w:rFonts w:ascii="Times New Roman"/>
          <w:b w:val="false"/>
          <w:i w:val="false"/>
          <w:color w:val="000000"/>
          <w:sz w:val="28"/>
        </w:rPr>
        <w:t xml:space="preserve">
                    !       !                 !             ! </w:t>
      </w:r>
      <w:r>
        <w:br/>
      </w:r>
      <w:r>
        <w:rPr>
          <w:rFonts w:ascii="Times New Roman"/>
          <w:b w:val="false"/>
          <w:i w:val="false"/>
          <w:color w:val="000000"/>
          <w:sz w:val="28"/>
        </w:rPr>
        <w:t xml:space="preserve">
в) цианоз           !Нет    !Нет или незначи- !Отчетливый,  !Резко          </w:t>
      </w:r>
      <w:r>
        <w:br/>
      </w:r>
      <w:r>
        <w:rPr>
          <w:rFonts w:ascii="Times New Roman"/>
          <w:b w:val="false"/>
          <w:i w:val="false"/>
          <w:color w:val="000000"/>
          <w:sz w:val="28"/>
        </w:rPr>
        <w:t xml:space="preserve">
                    !       !тельный, усилива-!иногда значи-!выраженный, </w:t>
      </w:r>
      <w:r>
        <w:br/>
      </w:r>
      <w:r>
        <w:rPr>
          <w:rFonts w:ascii="Times New Roman"/>
          <w:b w:val="false"/>
          <w:i w:val="false"/>
          <w:color w:val="000000"/>
          <w:sz w:val="28"/>
        </w:rPr>
        <w:t xml:space="preserve">
                    !       !ющийся после     !тельный      !диффузный </w:t>
      </w:r>
      <w:r>
        <w:br/>
      </w:r>
      <w:r>
        <w:rPr>
          <w:rFonts w:ascii="Times New Roman"/>
          <w:b w:val="false"/>
          <w:i w:val="false"/>
          <w:color w:val="000000"/>
          <w:sz w:val="28"/>
        </w:rPr>
        <w:t xml:space="preserve">
                    !       !нагрузки         !             !   </w:t>
      </w:r>
      <w:r>
        <w:br/>
      </w:r>
      <w:r>
        <w:rPr>
          <w:rFonts w:ascii="Times New Roman"/>
          <w:b w:val="false"/>
          <w:i w:val="false"/>
          <w:color w:val="000000"/>
          <w:sz w:val="28"/>
        </w:rPr>
        <w:t xml:space="preserve">
                    !       !                 !             ! </w:t>
      </w:r>
      <w:r>
        <w:br/>
      </w:r>
      <w:r>
        <w:rPr>
          <w:rFonts w:ascii="Times New Roman"/>
          <w:b w:val="false"/>
          <w:i w:val="false"/>
          <w:color w:val="000000"/>
          <w:sz w:val="28"/>
        </w:rPr>
        <w:t xml:space="preserve">
г) пульс в покое    !До 80  !Не учащен        !Наклонность к!Значительно    </w:t>
      </w:r>
      <w:r>
        <w:br/>
      </w:r>
      <w:r>
        <w:rPr>
          <w:rFonts w:ascii="Times New Roman"/>
          <w:b w:val="false"/>
          <w:i w:val="false"/>
          <w:color w:val="000000"/>
          <w:sz w:val="28"/>
        </w:rPr>
        <w:t xml:space="preserve">
(в минуту)          !       !                 !учащению     !учащается </w:t>
      </w:r>
      <w:r>
        <w:br/>
      </w:r>
      <w:r>
        <w:rPr>
          <w:rFonts w:ascii="Times New Roman"/>
          <w:b w:val="false"/>
          <w:i w:val="false"/>
          <w:color w:val="000000"/>
          <w:sz w:val="28"/>
        </w:rPr>
        <w:t xml:space="preserve">
                    !       !                 !             ! </w:t>
      </w:r>
      <w:r>
        <w:br/>
      </w:r>
      <w:r>
        <w:rPr>
          <w:rFonts w:ascii="Times New Roman"/>
          <w:b w:val="false"/>
          <w:i w:val="false"/>
          <w:color w:val="000000"/>
          <w:sz w:val="28"/>
        </w:rPr>
        <w:t xml:space="preserve">
2. Инструментальные:!       !                 !             ! </w:t>
      </w:r>
      <w:r>
        <w:br/>
      </w:r>
      <w:r>
        <w:rPr>
          <w:rFonts w:ascii="Times New Roman"/>
          <w:b w:val="false"/>
          <w:i w:val="false"/>
          <w:color w:val="000000"/>
          <w:sz w:val="28"/>
        </w:rPr>
        <w:t xml:space="preserve">
                    !       !                 !             ! </w:t>
      </w:r>
      <w:r>
        <w:br/>
      </w:r>
      <w:r>
        <w:rPr>
          <w:rFonts w:ascii="Times New Roman"/>
          <w:b w:val="false"/>
          <w:i w:val="false"/>
          <w:color w:val="000000"/>
          <w:sz w:val="28"/>
        </w:rPr>
        <w:t xml:space="preserve">
а) насыщение гемо - !Более  !                 !             !  </w:t>
      </w:r>
      <w:r>
        <w:br/>
      </w:r>
      <w:r>
        <w:rPr>
          <w:rFonts w:ascii="Times New Roman"/>
          <w:b w:val="false"/>
          <w:i w:val="false"/>
          <w:color w:val="000000"/>
          <w:sz w:val="28"/>
        </w:rPr>
        <w:t xml:space="preserve">
глобина кислородом в!  90   !    90-80        !    79-60    !Ниже 80 </w:t>
      </w:r>
      <w:r>
        <w:br/>
      </w:r>
      <w:r>
        <w:rPr>
          <w:rFonts w:ascii="Times New Roman"/>
          <w:b w:val="false"/>
          <w:i w:val="false"/>
          <w:color w:val="000000"/>
          <w:sz w:val="28"/>
        </w:rPr>
        <w:t xml:space="preserve">
процентах           !       !                 !             ! </w:t>
      </w:r>
      <w:r>
        <w:br/>
      </w:r>
      <w:r>
        <w:rPr>
          <w:rFonts w:ascii="Times New Roman"/>
          <w:b w:val="false"/>
          <w:i w:val="false"/>
          <w:color w:val="000000"/>
          <w:sz w:val="28"/>
        </w:rPr>
        <w:t xml:space="preserve">
                    !       !                 !             ! </w:t>
      </w:r>
      <w:r>
        <w:br/>
      </w:r>
      <w:r>
        <w:rPr>
          <w:rFonts w:ascii="Times New Roman"/>
          <w:b w:val="false"/>
          <w:i w:val="false"/>
          <w:color w:val="000000"/>
          <w:sz w:val="28"/>
        </w:rPr>
        <w:t xml:space="preserve">
б) жизненная емкость! 90-85 !    84-70        !    69-50    !Менее 50 </w:t>
      </w:r>
      <w:r>
        <w:br/>
      </w:r>
      <w:r>
        <w:rPr>
          <w:rFonts w:ascii="Times New Roman"/>
          <w:b w:val="false"/>
          <w:i w:val="false"/>
          <w:color w:val="000000"/>
          <w:sz w:val="28"/>
        </w:rPr>
        <w:t xml:space="preserve">
легких (ЖЕЛ) в      !       !                 !             ! </w:t>
      </w:r>
      <w:r>
        <w:br/>
      </w:r>
      <w:r>
        <w:rPr>
          <w:rFonts w:ascii="Times New Roman"/>
          <w:b w:val="false"/>
          <w:i w:val="false"/>
          <w:color w:val="000000"/>
          <w:sz w:val="28"/>
        </w:rPr>
        <w:t xml:space="preserve">
процентах к должной !       !                 !             ! </w:t>
      </w:r>
      <w:r>
        <w:br/>
      </w:r>
      <w:r>
        <w:rPr>
          <w:rFonts w:ascii="Times New Roman"/>
          <w:b w:val="false"/>
          <w:i w:val="false"/>
          <w:color w:val="000000"/>
          <w:sz w:val="28"/>
        </w:rPr>
        <w:t xml:space="preserve">
величине            !       !                 !             ! </w:t>
      </w:r>
      <w:r>
        <w:br/>
      </w:r>
      <w:r>
        <w:rPr>
          <w:rFonts w:ascii="Times New Roman"/>
          <w:b w:val="false"/>
          <w:i w:val="false"/>
          <w:color w:val="000000"/>
          <w:sz w:val="28"/>
        </w:rPr>
        <w:t xml:space="preserve">
                    !       !                 !             ! </w:t>
      </w:r>
      <w:r>
        <w:br/>
      </w:r>
      <w:r>
        <w:rPr>
          <w:rFonts w:ascii="Times New Roman"/>
          <w:b w:val="false"/>
          <w:i w:val="false"/>
          <w:color w:val="000000"/>
          <w:sz w:val="28"/>
        </w:rPr>
        <w:t xml:space="preserve">
в) максимальная     ! 85-75 !    74-55        !    54-35    !Менее 35 </w:t>
      </w:r>
      <w:r>
        <w:br/>
      </w:r>
      <w:r>
        <w:rPr>
          <w:rFonts w:ascii="Times New Roman"/>
          <w:b w:val="false"/>
          <w:i w:val="false"/>
          <w:color w:val="000000"/>
          <w:sz w:val="28"/>
        </w:rPr>
        <w:t xml:space="preserve">
вентиляция легких   !       !                 !             ! </w:t>
      </w:r>
      <w:r>
        <w:br/>
      </w:r>
      <w:r>
        <w:rPr>
          <w:rFonts w:ascii="Times New Roman"/>
          <w:b w:val="false"/>
          <w:i w:val="false"/>
          <w:color w:val="000000"/>
          <w:sz w:val="28"/>
        </w:rPr>
        <w:t xml:space="preserve">
МВЛ в процентах к   !       !                 !             ! </w:t>
      </w:r>
      <w:r>
        <w:br/>
      </w:r>
      <w:r>
        <w:rPr>
          <w:rFonts w:ascii="Times New Roman"/>
          <w:b w:val="false"/>
          <w:i w:val="false"/>
          <w:color w:val="000000"/>
          <w:sz w:val="28"/>
        </w:rPr>
        <w:t xml:space="preserve">
должной величине    !       !                 !             ! </w:t>
      </w:r>
      <w:r>
        <w:br/>
      </w:r>
      <w:r>
        <w:rPr>
          <w:rFonts w:ascii="Times New Roman"/>
          <w:b w:val="false"/>
          <w:i w:val="false"/>
          <w:color w:val="000000"/>
          <w:sz w:val="28"/>
        </w:rPr>
        <w:t xml:space="preserve">
                    !       !                 !             ! </w:t>
      </w:r>
      <w:r>
        <w:br/>
      </w:r>
      <w:r>
        <w:rPr>
          <w:rFonts w:ascii="Times New Roman"/>
          <w:b w:val="false"/>
          <w:i w:val="false"/>
          <w:color w:val="000000"/>
          <w:sz w:val="28"/>
        </w:rPr>
        <w:t xml:space="preserve">
г) объем форсирован-!85-75  !    74-55        !    54-35    !Менее 35 </w:t>
      </w:r>
      <w:r>
        <w:br/>
      </w:r>
      <w:r>
        <w:rPr>
          <w:rFonts w:ascii="Times New Roman"/>
          <w:b w:val="false"/>
          <w:i w:val="false"/>
          <w:color w:val="000000"/>
          <w:sz w:val="28"/>
        </w:rPr>
        <w:t xml:space="preserve">
ного выдоха за 1 се-!       !                 !             !  </w:t>
      </w:r>
      <w:r>
        <w:br/>
      </w:r>
      <w:r>
        <w:rPr>
          <w:rFonts w:ascii="Times New Roman"/>
          <w:b w:val="false"/>
          <w:i w:val="false"/>
          <w:color w:val="000000"/>
          <w:sz w:val="28"/>
        </w:rPr>
        <w:t xml:space="preserve">
кунду (ОФВ1) - в    !       !                 !             ! </w:t>
      </w:r>
      <w:r>
        <w:br/>
      </w:r>
      <w:r>
        <w:rPr>
          <w:rFonts w:ascii="Times New Roman"/>
          <w:b w:val="false"/>
          <w:i w:val="false"/>
          <w:color w:val="000000"/>
          <w:sz w:val="28"/>
        </w:rPr>
        <w:t xml:space="preserve">
процентах           !       !                 !             ! </w:t>
      </w:r>
      <w:r>
        <w:br/>
      </w:r>
      <w:r>
        <w:rPr>
          <w:rFonts w:ascii="Times New Roman"/>
          <w:b w:val="false"/>
          <w:i w:val="false"/>
          <w:color w:val="000000"/>
          <w:sz w:val="28"/>
        </w:rPr>
        <w:t xml:space="preserve">
                    !       !                 !             ! </w:t>
      </w:r>
      <w:r>
        <w:br/>
      </w:r>
      <w:r>
        <w:rPr>
          <w:rFonts w:ascii="Times New Roman"/>
          <w:b w:val="false"/>
          <w:i w:val="false"/>
          <w:color w:val="000000"/>
          <w:sz w:val="28"/>
        </w:rPr>
        <w:t xml:space="preserve">
д) индекс Тиффно в  !Более  !    70-55        !    54-40    !Менее 40 </w:t>
      </w:r>
      <w:r>
        <w:br/>
      </w:r>
      <w:r>
        <w:rPr>
          <w:rFonts w:ascii="Times New Roman"/>
          <w:b w:val="false"/>
          <w:i w:val="false"/>
          <w:color w:val="000000"/>
          <w:sz w:val="28"/>
        </w:rPr>
        <w:t xml:space="preserve">
процентах (соотно - ! 70    !                 !             ! </w:t>
      </w:r>
      <w:r>
        <w:br/>
      </w:r>
      <w:r>
        <w:rPr>
          <w:rFonts w:ascii="Times New Roman"/>
          <w:b w:val="false"/>
          <w:i w:val="false"/>
          <w:color w:val="000000"/>
          <w:sz w:val="28"/>
        </w:rPr>
        <w:t xml:space="preserve">
шение ОФВ1/ЖЕЛ)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25     !Бронхиальная астма:    ! </w:t>
      </w:r>
      <w:r>
        <w:br/>
      </w:r>
      <w:r>
        <w:rPr>
          <w:rFonts w:ascii="Times New Roman"/>
          <w:b w:val="false"/>
          <w:i w:val="false"/>
          <w:color w:val="000000"/>
          <w:sz w:val="28"/>
        </w:rPr>
        <w:t xml:space="preserve">
            !                       ! </w:t>
      </w:r>
      <w:r>
        <w:br/>
      </w:r>
      <w:r>
        <w:rPr>
          <w:rFonts w:ascii="Times New Roman"/>
          <w:b w:val="false"/>
          <w:i w:val="false"/>
          <w:color w:val="000000"/>
          <w:sz w:val="28"/>
        </w:rPr>
        <w:t xml:space="preserve">
            !а) тяжелые формы с     !           поступающие </w:t>
      </w:r>
      <w:r>
        <w:br/>
      </w:r>
      <w:r>
        <w:rPr>
          <w:rFonts w:ascii="Times New Roman"/>
          <w:b w:val="false"/>
          <w:i w:val="false"/>
          <w:color w:val="000000"/>
          <w:sz w:val="28"/>
        </w:rPr>
        <w:t xml:space="preserve">
            !частыми приступами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формы средней       !           поступающие </w:t>
      </w:r>
      <w:r>
        <w:br/>
      </w:r>
      <w:r>
        <w:rPr>
          <w:rFonts w:ascii="Times New Roman"/>
          <w:b w:val="false"/>
          <w:i w:val="false"/>
          <w:color w:val="000000"/>
          <w:sz w:val="28"/>
        </w:rPr>
        <w:t xml:space="preserve">
            !степени тяжести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 </w:t>
      </w:r>
      <w:r>
        <w:br/>
      </w:r>
      <w:r>
        <w:rPr>
          <w:rFonts w:ascii="Times New Roman"/>
          <w:b w:val="false"/>
          <w:i w:val="false"/>
          <w:color w:val="000000"/>
          <w:sz w:val="28"/>
        </w:rPr>
        <w:t xml:space="preserve">
            !в) легкие формы с      !             поступающие </w:t>
      </w:r>
      <w:r>
        <w:br/>
      </w:r>
      <w:r>
        <w:rPr>
          <w:rFonts w:ascii="Times New Roman"/>
          <w:b w:val="false"/>
          <w:i w:val="false"/>
          <w:color w:val="000000"/>
          <w:sz w:val="28"/>
        </w:rPr>
        <w:t xml:space="preserve">
            !редкими приступами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Диагноз бронхиальной астмы должен быть установлен при стационарном обследовании для исключения бронхоспатического синдрома при других заболеваниях.  </w:t>
      </w:r>
      <w:r>
        <w:br/>
      </w:r>
      <w:r>
        <w:rPr>
          <w:rFonts w:ascii="Times New Roman"/>
          <w:b w:val="false"/>
          <w:i w:val="false"/>
          <w:color w:val="000000"/>
          <w:sz w:val="28"/>
        </w:rPr>
        <w:t xml:space="preserve">
      К пункту "а" относится бронхиальная астма с тяжелыми и частыми приступами удушья, астматическими состояниями, легочной и легочно-сердечной недостаточностью II-III степени, требующими повторного стационарного лечения больного; гормональнозависимая астма (приступы купируются введением гормонов, в межприступный период требуется поддерживающая гормональная терапия).  </w:t>
      </w:r>
      <w:r>
        <w:br/>
      </w:r>
      <w:r>
        <w:rPr>
          <w:rFonts w:ascii="Times New Roman"/>
          <w:b w:val="false"/>
          <w:i w:val="false"/>
          <w:color w:val="000000"/>
          <w:sz w:val="28"/>
        </w:rPr>
        <w:t xml:space="preserve">
      К пункту "б" относится бронхиальная астма с приступами удушья не реже 1 раза в месяц, которые купируются введением различных бронхорасширяющих средств, возможны единичные астматические состояния; в межприступный период не требуется гормональная терапия, однако сохраняется дыхательная недостаточность I-II степени.  </w:t>
      </w:r>
      <w:r>
        <w:br/>
      </w:r>
      <w:r>
        <w:rPr>
          <w:rFonts w:ascii="Times New Roman"/>
          <w:b w:val="false"/>
          <w:i w:val="false"/>
          <w:color w:val="000000"/>
          <w:sz w:val="28"/>
        </w:rPr>
        <w:t xml:space="preserve">
      К пункту "в" относятся формы бронхиальной астмы с непродолжительными приступами удушья (не чаще 2-3 раз в год), которые легко купируются бронхорасширяющими средствами и вне приступа не сопровождаются дыхательной недостаточностью.  </w:t>
      </w:r>
      <w:r>
        <w:br/>
      </w:r>
      <w:r>
        <w:rPr>
          <w:rFonts w:ascii="Times New Roman"/>
          <w:b w:val="false"/>
          <w:i w:val="false"/>
          <w:color w:val="000000"/>
          <w:sz w:val="28"/>
        </w:rPr>
        <w:t xml:space="preserve">
      У граждан, поступающих на службу, лиц рядового и начальствующего состава при отсутствии приступов в течение 5 лет и более диагноз бронхиальной астмы должен быть подтвержден наличием измененной реактивности бронхов, установленной медикаментозными провокационными пробами в условиях стационара. Отрицательные медикаментозные провокационные пробы свидетельствуют в данном случае о имевшем место в анамнезе бронхоспастическом синдроме и не являются основанием для применения этой статьи.  </w:t>
      </w:r>
      <w:r>
        <w:br/>
      </w:r>
      <w:r>
        <w:rPr>
          <w:rFonts w:ascii="Times New Roman"/>
          <w:b w:val="false"/>
          <w:i w:val="false"/>
          <w:color w:val="000000"/>
          <w:sz w:val="28"/>
        </w:rPr>
        <w:t xml:space="preserve">
    В случаях, когда бронхоспастические синдромы (обтурационный, эндокринно-гуморальный, неврогенный, токсический и др.) являются осложнением других заболеваний, категория годности к службе определяется в зависимости от течения основного заболевания по соответствующим статьям Расписания болезней.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26     !Заболевания мышцы      ! </w:t>
      </w:r>
      <w:r>
        <w:br/>
      </w:r>
      <w:r>
        <w:rPr>
          <w:rFonts w:ascii="Times New Roman"/>
          <w:b w:val="false"/>
          <w:i w:val="false"/>
          <w:color w:val="000000"/>
          <w:sz w:val="28"/>
        </w:rPr>
        <w:t xml:space="preserve">
            !сердца, перикарда,     ! </w:t>
      </w:r>
      <w:r>
        <w:br/>
      </w:r>
      <w:r>
        <w:rPr>
          <w:rFonts w:ascii="Times New Roman"/>
          <w:b w:val="false"/>
          <w:i w:val="false"/>
          <w:color w:val="000000"/>
          <w:sz w:val="28"/>
        </w:rPr>
        <w:t xml:space="preserve">
            !венечных артерий,      ! </w:t>
      </w:r>
      <w:r>
        <w:br/>
      </w:r>
      <w:r>
        <w:rPr>
          <w:rFonts w:ascii="Times New Roman"/>
          <w:b w:val="false"/>
          <w:i w:val="false"/>
          <w:color w:val="000000"/>
          <w:sz w:val="28"/>
        </w:rPr>
        <w:t xml:space="preserve">
            !клапанного аппарата,   ! </w:t>
      </w:r>
      <w:r>
        <w:br/>
      </w:r>
      <w:r>
        <w:rPr>
          <w:rFonts w:ascii="Times New Roman"/>
          <w:b w:val="false"/>
          <w:i w:val="false"/>
          <w:color w:val="000000"/>
          <w:sz w:val="28"/>
        </w:rPr>
        <w:t xml:space="preserve">
            !аорты и пороки         ! </w:t>
      </w:r>
      <w:r>
        <w:br/>
      </w:r>
      <w:r>
        <w:rPr>
          <w:rFonts w:ascii="Times New Roman"/>
          <w:b w:val="false"/>
          <w:i w:val="false"/>
          <w:color w:val="000000"/>
          <w:sz w:val="28"/>
        </w:rPr>
        <w:t xml:space="preserve">
            !развития, сопровождаю- ! </w:t>
      </w:r>
      <w:r>
        <w:br/>
      </w:r>
      <w:r>
        <w:rPr>
          <w:rFonts w:ascii="Times New Roman"/>
          <w:b w:val="false"/>
          <w:i w:val="false"/>
          <w:color w:val="000000"/>
          <w:sz w:val="28"/>
        </w:rPr>
        <w:t xml:space="preserve">
            !щиеся расстройствам    ! </w:t>
      </w:r>
      <w:r>
        <w:br/>
      </w:r>
      <w:r>
        <w:rPr>
          <w:rFonts w:ascii="Times New Roman"/>
          <w:b w:val="false"/>
          <w:i w:val="false"/>
          <w:color w:val="000000"/>
          <w:sz w:val="28"/>
        </w:rPr>
        <w:t xml:space="preserve">
            !общего и (или) коронар-! </w:t>
      </w:r>
      <w:r>
        <w:br/>
      </w:r>
      <w:r>
        <w:rPr>
          <w:rFonts w:ascii="Times New Roman"/>
          <w:b w:val="false"/>
          <w:i w:val="false"/>
          <w:color w:val="000000"/>
          <w:sz w:val="28"/>
        </w:rPr>
        <w:t xml:space="preserve">
            !ного кровообращения:   ! </w:t>
      </w:r>
      <w:r>
        <w:br/>
      </w:r>
      <w:r>
        <w:rPr>
          <w:rFonts w:ascii="Times New Roman"/>
          <w:b w:val="false"/>
          <w:i w:val="false"/>
          <w:color w:val="000000"/>
          <w:sz w:val="28"/>
        </w:rPr>
        <w:t xml:space="preserve">
            !                       ! </w:t>
      </w:r>
      <w:r>
        <w:br/>
      </w:r>
      <w:r>
        <w:rPr>
          <w:rFonts w:ascii="Times New Roman"/>
          <w:b w:val="false"/>
          <w:i w:val="false"/>
          <w:color w:val="000000"/>
          <w:sz w:val="28"/>
        </w:rPr>
        <w:t xml:space="preserve">
            !а) III стадии (степени)!           поступающие </w:t>
      </w:r>
      <w:r>
        <w:br/>
      </w:r>
      <w:r>
        <w:rPr>
          <w:rFonts w:ascii="Times New Roman"/>
          <w:b w:val="false"/>
          <w:i w:val="false"/>
          <w:color w:val="000000"/>
          <w:sz w:val="28"/>
        </w:rPr>
        <w:t xml:space="preserve">
            !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II стадии (степени) !           поступающие </w:t>
      </w:r>
      <w:r>
        <w:br/>
      </w:r>
      <w:r>
        <w:rPr>
          <w:rFonts w:ascii="Times New Roman"/>
          <w:b w:val="false"/>
          <w:i w:val="false"/>
          <w:color w:val="000000"/>
          <w:sz w:val="28"/>
        </w:rPr>
        <w:t xml:space="preserve">
            !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 </w:t>
      </w:r>
      <w:r>
        <w:br/>
      </w:r>
      <w:r>
        <w:rPr>
          <w:rFonts w:ascii="Times New Roman"/>
          <w:b w:val="false"/>
          <w:i w:val="false"/>
          <w:color w:val="000000"/>
          <w:sz w:val="28"/>
        </w:rPr>
        <w:t xml:space="preserve">
            !в) I стадии (степени)  !             поступающие </w:t>
      </w:r>
      <w:r>
        <w:br/>
      </w:r>
      <w:r>
        <w:rPr>
          <w:rFonts w:ascii="Times New Roman"/>
          <w:b w:val="false"/>
          <w:i w:val="false"/>
          <w:color w:val="000000"/>
          <w:sz w:val="28"/>
        </w:rPr>
        <w:t xml:space="preserve">
            !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!годны к службе вне!годность к службе в </w:t>
      </w:r>
      <w:r>
        <w:br/>
      </w:r>
      <w:r>
        <w:rPr>
          <w:rFonts w:ascii="Times New Roman"/>
          <w:b w:val="false"/>
          <w:i w:val="false"/>
          <w:color w:val="000000"/>
          <w:sz w:val="28"/>
        </w:rPr>
        <w:t xml:space="preserve">
            !                       !строя в мирное    !строю или вне строя </w:t>
      </w:r>
      <w:r>
        <w:br/>
      </w:r>
      <w:r>
        <w:rPr>
          <w:rFonts w:ascii="Times New Roman"/>
          <w:b w:val="false"/>
          <w:i w:val="false"/>
          <w:color w:val="000000"/>
          <w:sz w:val="28"/>
        </w:rPr>
        <w:t xml:space="preserve">
            !                       !время, ограниченно!определяется </w:t>
      </w:r>
      <w:r>
        <w:br/>
      </w:r>
      <w:r>
        <w:rPr>
          <w:rFonts w:ascii="Times New Roman"/>
          <w:b w:val="false"/>
          <w:i w:val="false"/>
          <w:color w:val="000000"/>
          <w:sz w:val="28"/>
        </w:rPr>
        <w:t xml:space="preserve">
            !                       !годны первой сте- !индивидуально </w:t>
      </w:r>
      <w:r>
        <w:br/>
      </w:r>
      <w:r>
        <w:rPr>
          <w:rFonts w:ascii="Times New Roman"/>
          <w:b w:val="false"/>
          <w:i w:val="false"/>
          <w:color w:val="000000"/>
          <w:sz w:val="28"/>
        </w:rPr>
        <w:t xml:space="preserve">
            !                       !пени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!г) без нарушения общего!              поступающие </w:t>
      </w:r>
      <w:r>
        <w:br/>
      </w:r>
      <w:r>
        <w:rPr>
          <w:rFonts w:ascii="Times New Roman"/>
          <w:b w:val="false"/>
          <w:i w:val="false"/>
          <w:color w:val="000000"/>
          <w:sz w:val="28"/>
        </w:rPr>
        <w:t xml:space="preserve">
            !кровообращения         !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предусматривает ишемическую болезнь сердца: постинфарктный кардиосклероз, стенокардия, другие острые и подострые формы хронический ишемической болезни сердца (коронарный атеросклероз, атеросклеротический кардиосклероз, аневризма сердца), сопровождающиеся расстройством общего и (или) коронарного кровообращения; ревматизм, ревматические болезни сердца (ревматический перикардит, миокардит, ревматические пороки митрального, аортального и других клапанов); неревматические миокардиты, эндокардиты, в том числе бактериальный (инфекционный эндокардит); кардиомиопатии; другие болезни сердца с нарушением сердечного ритма, проводимости, расстройством общего кровообращения либо без них.  </w:t>
      </w:r>
      <w:r>
        <w:br/>
      </w:r>
      <w:r>
        <w:rPr>
          <w:rFonts w:ascii="Times New Roman"/>
          <w:b w:val="false"/>
          <w:i w:val="false"/>
          <w:color w:val="000000"/>
          <w:sz w:val="28"/>
        </w:rPr>
        <w:t xml:space="preserve">
      К пункту "а" наряду с заболеваниями сердечно-сосудистой системы с расстройством общего кровообращения III стадии и коронарного кровообращения III степени относятся:  </w:t>
      </w:r>
      <w:r>
        <w:br/>
      </w:r>
      <w:r>
        <w:rPr>
          <w:rFonts w:ascii="Times New Roman"/>
          <w:b w:val="false"/>
          <w:i w:val="false"/>
          <w:color w:val="000000"/>
          <w:sz w:val="28"/>
        </w:rPr>
        <w:t xml:space="preserve">
      - комбинированные и сочетанные приобретенные пороки сердца, независимо от стадии нарушения общего кровообращения;  </w:t>
      </w:r>
      <w:r>
        <w:br/>
      </w:r>
      <w:r>
        <w:rPr>
          <w:rFonts w:ascii="Times New Roman"/>
          <w:b w:val="false"/>
          <w:i w:val="false"/>
          <w:color w:val="000000"/>
          <w:sz w:val="28"/>
        </w:rPr>
        <w:t xml:space="preserve">
      - аортальные пороки сердца;  </w:t>
      </w:r>
      <w:r>
        <w:br/>
      </w:r>
      <w:r>
        <w:rPr>
          <w:rFonts w:ascii="Times New Roman"/>
          <w:b w:val="false"/>
          <w:i w:val="false"/>
          <w:color w:val="000000"/>
          <w:sz w:val="28"/>
        </w:rPr>
        <w:t xml:space="preserve">
      - обширная облитерация перикарда;  </w:t>
      </w:r>
      <w:r>
        <w:br/>
      </w:r>
      <w:r>
        <w:rPr>
          <w:rFonts w:ascii="Times New Roman"/>
          <w:b w:val="false"/>
          <w:i w:val="false"/>
          <w:color w:val="000000"/>
          <w:sz w:val="28"/>
        </w:rPr>
        <w:t xml:space="preserve">
      - изолированный стеноз левого атриовентрикулярного отверстия;  </w:t>
      </w:r>
      <w:r>
        <w:br/>
      </w:r>
      <w:r>
        <w:rPr>
          <w:rFonts w:ascii="Times New Roman"/>
          <w:b w:val="false"/>
          <w:i w:val="false"/>
          <w:color w:val="000000"/>
          <w:sz w:val="28"/>
        </w:rPr>
        <w:t xml:space="preserve">
      - застойная и констриктивная кардиомиопатия;  </w:t>
      </w:r>
      <w:r>
        <w:br/>
      </w:r>
      <w:r>
        <w:rPr>
          <w:rFonts w:ascii="Times New Roman"/>
          <w:b w:val="false"/>
          <w:i w:val="false"/>
          <w:color w:val="000000"/>
          <w:sz w:val="28"/>
        </w:rPr>
        <w:t xml:space="preserve">
      - сочетание нарушения общего кровообращения II стадии и коронарного кровообращения II степени.  </w:t>
      </w:r>
      <w:r>
        <w:br/>
      </w:r>
      <w:r>
        <w:rPr>
          <w:rFonts w:ascii="Times New Roman"/>
          <w:b w:val="false"/>
          <w:i w:val="false"/>
          <w:color w:val="000000"/>
          <w:sz w:val="28"/>
        </w:rPr>
        <w:t xml:space="preserve">
      К этому же пункту, независимо от степени выраженности коронарной недостаточности и состояния кровообращения, относятся:  </w:t>
      </w:r>
      <w:r>
        <w:br/>
      </w:r>
      <w:r>
        <w:rPr>
          <w:rFonts w:ascii="Times New Roman"/>
          <w:b w:val="false"/>
          <w:i w:val="false"/>
          <w:color w:val="000000"/>
          <w:sz w:val="28"/>
        </w:rPr>
        <w:t xml:space="preserve">
      - аневризма сердца или крупноочаговый кардиосклероз, развившийся в результате обширного трансмурального или повторных инфарктов миокарда,  </w:t>
      </w:r>
      <w:r>
        <w:br/>
      </w:r>
      <w:r>
        <w:rPr>
          <w:rFonts w:ascii="Times New Roman"/>
          <w:b w:val="false"/>
          <w:i w:val="false"/>
          <w:color w:val="000000"/>
          <w:sz w:val="28"/>
        </w:rPr>
        <w:t xml:space="preserve">
      - отдельные стойкие, неподдающиеся лечению, формы нарушения ритма и проводимости сердца (полная АV-блокада, пароксизмальные тахиаритмии, политопная желудочковая экстрасистолия) вследствие ишемической болезни сердца,  </w:t>
      </w:r>
      <w:r>
        <w:br/>
      </w:r>
      <w:r>
        <w:rPr>
          <w:rFonts w:ascii="Times New Roman"/>
          <w:b w:val="false"/>
          <w:i w:val="false"/>
          <w:color w:val="000000"/>
          <w:sz w:val="28"/>
        </w:rPr>
        <w:t xml:space="preserve">
      - последствия оперативных вмешательств на клапанном аппарате сердца при наличии недостаточности общего кровообращения.  </w:t>
      </w:r>
      <w:r>
        <w:br/>
      </w:r>
      <w:r>
        <w:rPr>
          <w:rFonts w:ascii="Times New Roman"/>
          <w:b w:val="false"/>
          <w:i w:val="false"/>
          <w:color w:val="000000"/>
          <w:sz w:val="28"/>
        </w:rPr>
        <w:t xml:space="preserve">
      Лица рядового и начальствующего состава после имплантации искусственного водителя ритма, а также, перенесшие аорто-коронарное шунтирование освидетельствуются по пункту "а". В отдельных случаях при этих состояниях лица, не достигшие предельного возраста пребывания на службе, при относительно сохраненной трудоспособности могут быть по пункту "б" признаны годными к службе вне строя.  </w:t>
      </w:r>
      <w:r>
        <w:br/>
      </w:r>
      <w:r>
        <w:rPr>
          <w:rFonts w:ascii="Times New Roman"/>
          <w:b w:val="false"/>
          <w:i w:val="false"/>
          <w:color w:val="000000"/>
          <w:sz w:val="28"/>
        </w:rPr>
        <w:t xml:space="preserve">
      Степень коронарной недостаточности должна быть объективизирована:  </w:t>
      </w:r>
      <w:r>
        <w:br/>
      </w:r>
      <w:r>
        <w:rPr>
          <w:rFonts w:ascii="Times New Roman"/>
          <w:b w:val="false"/>
          <w:i w:val="false"/>
          <w:color w:val="000000"/>
          <w:sz w:val="28"/>
        </w:rPr>
        <w:t xml:space="preserve">
      1. При коронарной недостаточности III степени - анамнезом (приступы стенокардии возникают до 10-15 раз в сутки под влиянием незначительного напряжения, нередко в покое, ночью во время сна, иногда сопровождаются сердечной астмой); на ЭКГ - выраженные изменения миокарда с расстройством ритма и проводимости; при коронарографии - распространенный стенозирующий процесс или поражение ствола левой коронарной артерии более 50%; высокое изолированное поражение передней межжелудочковой ветви левой коронарной артерии.  </w:t>
      </w:r>
      <w:r>
        <w:br/>
      </w:r>
      <w:r>
        <w:rPr>
          <w:rFonts w:ascii="Times New Roman"/>
          <w:b w:val="false"/>
          <w:i w:val="false"/>
          <w:color w:val="000000"/>
          <w:sz w:val="28"/>
        </w:rPr>
        <w:t xml:space="preserve">
      2. При коронарной недостаточности II степени - анамнезом (учащение приступов стенокардии, на фоне которых возникают преходящие очаговые изменения миокарда или инфаркт миокарда); данными обследования (снижение толерантности к физической нагрузке и стойкие или преходящие изменения на ЭКГ - смещение сегмента SТ по ишемическому типу, снижение или инверсия зубца Т, возникновение нарушений ритма сердца и проводимости); при коронарографии выявляется окклюзия или выраженный стеноз (более 75%) одной крупной коронарной артерии.  </w:t>
      </w:r>
      <w:r>
        <w:br/>
      </w:r>
      <w:r>
        <w:rPr>
          <w:rFonts w:ascii="Times New Roman"/>
          <w:b w:val="false"/>
          <w:i w:val="false"/>
          <w:color w:val="000000"/>
          <w:sz w:val="28"/>
        </w:rPr>
        <w:t xml:space="preserve">
      К пункту "б" относятся заболевания сердца, сопровождающиеся недостаточностью общего кровообращения II стадии или коронарного кровообращения II степени. Лица со стойкими нарушениями ритма сердца и проводимости, а также с пароксизмальными тахиаритмиями при различных заболеваниях сердечно-сосудистой системы освидетельствуются по пункту "а", "б" или "в" в зависимости от стадии недостаточности общего и (или) степени недостаточности коронарного кровообращения.  </w:t>
      </w:r>
      <w:r>
        <w:br/>
      </w:r>
      <w:r>
        <w:rPr>
          <w:rFonts w:ascii="Times New Roman"/>
          <w:b w:val="false"/>
          <w:i w:val="false"/>
          <w:color w:val="000000"/>
          <w:sz w:val="28"/>
        </w:rPr>
        <w:t xml:space="preserve">
      К стойким нарушениям ритма сердца относятся аритмии, требующие антиаритмической терапии и возобновляющиеся после прекращения лечения, или рефрактерные к нему; синдром WРW.  </w:t>
      </w:r>
      <w:r>
        <w:br/>
      </w:r>
      <w:r>
        <w:rPr>
          <w:rFonts w:ascii="Times New Roman"/>
          <w:b w:val="false"/>
          <w:i w:val="false"/>
          <w:color w:val="000000"/>
          <w:sz w:val="28"/>
        </w:rPr>
        <w:t xml:space="preserve">
      К стойким нарушением проводимости относятся постоянные (фиксированные) или перемежающиеся (интермитирующие) формы АV-блокады I и II степени, полная блокада ножек пучка Гиса, синдром слабости синусового узла.  </w:t>
      </w:r>
      <w:r>
        <w:br/>
      </w:r>
      <w:r>
        <w:rPr>
          <w:rFonts w:ascii="Times New Roman"/>
          <w:b w:val="false"/>
          <w:i w:val="false"/>
          <w:color w:val="000000"/>
          <w:sz w:val="28"/>
        </w:rPr>
        <w:t xml:space="preserve">
      Функциональная (вагусная) АV-блокада I степени (нормализация АV-проводимости возникает при физической нагрузке или после внутривенного введения 0,5-1,0 мг атропина-сульфата), неполная блокада правой ножки пучка Гиса, синдром Клерка-Леви-Кристеско (СLС) не являются основанием для применения настоящей статьи.  </w:t>
      </w:r>
      <w:r>
        <w:br/>
      </w:r>
      <w:r>
        <w:rPr>
          <w:rFonts w:ascii="Times New Roman"/>
          <w:b w:val="false"/>
          <w:i w:val="false"/>
          <w:color w:val="000000"/>
          <w:sz w:val="28"/>
        </w:rPr>
        <w:t xml:space="preserve">
      Лица с изолированными приобретенными пороками сердца (за исключением указанных в пункте "а" данной статьи), при недостаточности общего кровообращения или без него, освидетельствуются по пункту "б" или "в".  </w:t>
      </w:r>
      <w:r>
        <w:br/>
      </w:r>
      <w:r>
        <w:rPr>
          <w:rFonts w:ascii="Times New Roman"/>
          <w:b w:val="false"/>
          <w:i w:val="false"/>
          <w:color w:val="000000"/>
          <w:sz w:val="28"/>
        </w:rPr>
        <w:t xml:space="preserve">
      К пункту "в" относятся повторные атаки ревматизма, первичный пролапс митрального или других клапанов сердца, миокардитический кардиосклероз, сопровождающиеся стойким нарушением ритма сердца и проводимости и (или) недостаточностью общего кровообращения I стадии, а также гипертрофическая кардиомиопатия без недостаточности кровообращения. По этому же пункту проводится освидетельствование после хирургического лечения по поводу врожденных или приобретенных пороков сердца при отсутствии недостаточности общего кровообращения.  </w:t>
      </w:r>
      <w:r>
        <w:br/>
      </w:r>
      <w:r>
        <w:rPr>
          <w:rFonts w:ascii="Times New Roman"/>
          <w:b w:val="false"/>
          <w:i w:val="false"/>
          <w:color w:val="000000"/>
          <w:sz w:val="28"/>
        </w:rPr>
        <w:t xml:space="preserve">
      Недостаточность общего кровообращения I стадии должна быть объективизирована кардиогемодинамическими показателями, которые выявляются функциональными пробами.  </w:t>
      </w:r>
      <w:r>
        <w:br/>
      </w:r>
      <w:r>
        <w:rPr>
          <w:rFonts w:ascii="Times New Roman"/>
          <w:b w:val="false"/>
          <w:i w:val="false"/>
          <w:color w:val="000000"/>
          <w:sz w:val="28"/>
        </w:rPr>
        <w:t xml:space="preserve">
      Граждане, поступающие на службу, перенесшие первичный активный ревматизм после выписки из медицинского учреждения до 12 месяцев признаются негодными по пункту "в". В последующем, при отсутствии признаков поражения сердца и других органов, они освидетельствуются по пункту "г" настоящей статьи. </w:t>
      </w:r>
      <w:r>
        <w:br/>
      </w:r>
      <w:r>
        <w:rPr>
          <w:rFonts w:ascii="Times New Roman"/>
          <w:b w:val="false"/>
          <w:i w:val="false"/>
          <w:color w:val="000000"/>
          <w:sz w:val="28"/>
        </w:rPr>
        <w:t xml:space="preserve">
      К пункту "г" относятся стойко компенсированные исходы заболеваний мышцы сердца, миокардиосклероз, первичный пролапс митрального и других клапанов сердца без недостаточности кровообращения и нарушений ритма и проводимости.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27     !Гипертоническая        ! </w:t>
      </w:r>
      <w:r>
        <w:br/>
      </w:r>
      <w:r>
        <w:rPr>
          <w:rFonts w:ascii="Times New Roman"/>
          <w:b w:val="false"/>
          <w:i w:val="false"/>
          <w:color w:val="000000"/>
          <w:sz w:val="28"/>
        </w:rPr>
        <w:t xml:space="preserve">
            !болезнь:               ! </w:t>
      </w:r>
      <w:r>
        <w:br/>
      </w:r>
      <w:r>
        <w:rPr>
          <w:rFonts w:ascii="Times New Roman"/>
          <w:b w:val="false"/>
          <w:i w:val="false"/>
          <w:color w:val="000000"/>
          <w:sz w:val="28"/>
        </w:rPr>
        <w:t xml:space="preserve">
            !                       ! </w:t>
      </w:r>
      <w:r>
        <w:br/>
      </w:r>
      <w:r>
        <w:rPr>
          <w:rFonts w:ascii="Times New Roman"/>
          <w:b w:val="false"/>
          <w:i w:val="false"/>
          <w:color w:val="000000"/>
          <w:sz w:val="28"/>
        </w:rPr>
        <w:t xml:space="preserve">
            !а) III стадии          !           поступающие </w:t>
      </w:r>
      <w:r>
        <w:br/>
      </w:r>
      <w:r>
        <w:rPr>
          <w:rFonts w:ascii="Times New Roman"/>
          <w:b w:val="false"/>
          <w:i w:val="false"/>
          <w:color w:val="000000"/>
          <w:sz w:val="28"/>
        </w:rPr>
        <w:t xml:space="preserve">
            !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II стадии           !           поступающие </w:t>
      </w:r>
      <w:r>
        <w:br/>
      </w:r>
      <w:r>
        <w:rPr>
          <w:rFonts w:ascii="Times New Roman"/>
          <w:b w:val="false"/>
          <w:i w:val="false"/>
          <w:color w:val="000000"/>
          <w:sz w:val="28"/>
        </w:rPr>
        <w:t xml:space="preserve">
            !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                       !                  ! </w:t>
      </w:r>
      <w:r>
        <w:br/>
      </w:r>
      <w:r>
        <w:rPr>
          <w:rFonts w:ascii="Times New Roman"/>
          <w:b w:val="false"/>
          <w:i w:val="false"/>
          <w:color w:val="000000"/>
          <w:sz w:val="28"/>
        </w:rPr>
        <w:t xml:space="preserve">
            !в) I стадии            !             поступающие </w:t>
      </w:r>
      <w:r>
        <w:br/>
      </w:r>
      <w:r>
        <w:rPr>
          <w:rFonts w:ascii="Times New Roman"/>
          <w:b w:val="false"/>
          <w:i w:val="false"/>
          <w:color w:val="000000"/>
          <w:sz w:val="28"/>
        </w:rPr>
        <w:t xml:space="preserve">
            !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предусматривает эссенциальную гипертонию. При симптоматической гипертензии как осложнении при поражениях сосудов и тканей различных органов и систем, эндокринных расстройствах освидетельствование проводится по соответствующим статьям Расписания болезней.  </w:t>
      </w:r>
      <w:r>
        <w:br/>
      </w:r>
      <w:r>
        <w:rPr>
          <w:rFonts w:ascii="Times New Roman"/>
          <w:b w:val="false"/>
          <w:i w:val="false"/>
          <w:color w:val="000000"/>
          <w:sz w:val="28"/>
        </w:rPr>
        <w:t xml:space="preserve">
      К пункту "а" относится медленно прогрессирующая форма гипертонической болезни III стадии и быстро прогрессирующая (злокачественная) форма гипертонической болезни.  </w:t>
      </w:r>
      <w:r>
        <w:br/>
      </w:r>
      <w:r>
        <w:rPr>
          <w:rFonts w:ascii="Times New Roman"/>
          <w:b w:val="false"/>
          <w:i w:val="false"/>
          <w:color w:val="000000"/>
          <w:sz w:val="28"/>
        </w:rPr>
        <w:t xml:space="preserve">
      Третья стадия гипертонической болезни характеризуется стабильно высокими показателями артериального давления, в первую очередь диастолического (115 мм рт.ст. и выше) и систолического 210-230 мм рт.ст. и выше, тяжелыми сосудистыми расстройствами, обусловленными атеросклерозом сосудов сердца, мозга, почек и глазного дна с развитием необратимых либо малообратимых изменений (левожелудочковая недостаточность, инфаркт миокарда, инсульт, ангиоретинопатия, снижение почечного кровотока и клубочковой фильтрации, гематурия, протеинурия) со значительным нарушением функций органов и систем.  </w:t>
      </w:r>
      <w:r>
        <w:br/>
      </w:r>
      <w:r>
        <w:rPr>
          <w:rFonts w:ascii="Times New Roman"/>
          <w:b w:val="false"/>
          <w:i w:val="false"/>
          <w:color w:val="000000"/>
          <w:sz w:val="28"/>
        </w:rPr>
        <w:t xml:space="preserve">
      Показатели артериального давления могут быть ниже указанных выше у лиц, перенесших инфаркт миокарда или инсульт.  </w:t>
      </w:r>
      <w:r>
        <w:br/>
      </w:r>
      <w:r>
        <w:rPr>
          <w:rFonts w:ascii="Times New Roman"/>
          <w:b w:val="false"/>
          <w:i w:val="false"/>
          <w:color w:val="000000"/>
          <w:sz w:val="28"/>
        </w:rPr>
        <w:t xml:space="preserve">
      При тяжелых осложнениях гипертонической болезни, вызывающих нарушения функций других органов и систем, следует также применять соответствующие статьи Расписания болезней.  </w:t>
      </w:r>
      <w:r>
        <w:br/>
      </w:r>
      <w:r>
        <w:rPr>
          <w:rFonts w:ascii="Times New Roman"/>
          <w:b w:val="false"/>
          <w:i w:val="false"/>
          <w:color w:val="000000"/>
          <w:sz w:val="28"/>
        </w:rPr>
        <w:t xml:space="preserve">
      К пункту "б" относится гипертоническая болезнь II стадии со стойко повышенными показателями артериального давления, не достигающие нормальных цифр без проведения постоянной медикаментозной терапии.  </w:t>
      </w:r>
      <w:r>
        <w:br/>
      </w:r>
      <w:r>
        <w:rPr>
          <w:rFonts w:ascii="Times New Roman"/>
          <w:b w:val="false"/>
          <w:i w:val="false"/>
          <w:color w:val="000000"/>
          <w:sz w:val="28"/>
        </w:rPr>
        <w:t xml:space="preserve">
      Вторая стадия гипертонической болезни характеризуется гипертрофией миокарда левого желудочка с признаками его перегрузки, гипоксии или ишемии, выявляемой как посредством клинических данных, так и при проведении инструментальных исследований и дозированных нагрузочных проб. Характерными признаками II стадии гипертонической болезни являются, наряду с кардиальными, церебральные расстройства, динамические нарушения мозгового кровообращения с преходящими двигательными, чувствительными, речевыми, мозжечковыми, вестибулярными и другими расстройствами, при этом функции органов и систем нарушены умеренно.  </w:t>
      </w:r>
      <w:r>
        <w:br/>
      </w:r>
      <w:r>
        <w:rPr>
          <w:rFonts w:ascii="Times New Roman"/>
          <w:b w:val="false"/>
          <w:i w:val="false"/>
          <w:color w:val="000000"/>
          <w:sz w:val="28"/>
        </w:rPr>
        <w:t xml:space="preserve">
      При благоприятно текущей гипертонической болезни II стадии, успешном лечении и сохраненной трудоспособности лиц рядового и начальствующего состава можно признавать по пункту "б" годными к службе вне строя в мирное время, ограниченно годными первой степени в военное время по всем графам в зависимости от возраста и характера выполняемой работы. </w:t>
      </w:r>
      <w:r>
        <w:br/>
      </w:r>
      <w:r>
        <w:rPr>
          <w:rFonts w:ascii="Times New Roman"/>
          <w:b w:val="false"/>
          <w:i w:val="false"/>
          <w:color w:val="000000"/>
          <w:sz w:val="28"/>
        </w:rPr>
        <w:t xml:space="preserve">
      К пункту "в" относится гипертоническая болезнь I стадии, которая характеризуется повышением артериального давления: диастолического от 95 до 104 мм рт.ст., систолического от 160 до 179 мм рт.ст. Артериальное давление при этом лабильно, заметно меняется в течение суток, периодически могут возникать подъемы артериального давления выше указанных цифр. Спонтанная нормализация артериального давления возможна при благоприятных условиях, но она непродолжительна, наступает медленно. В клинической картине обычно отсутствуют органические изменения со стороны сердца, головного мозга, почек, изменения на глазном дне непостоянные. Функции органов и систем нарушены незначительно или не нарушены.  </w:t>
      </w:r>
      <w:r>
        <w:br/>
      </w:r>
      <w:r>
        <w:rPr>
          <w:rFonts w:ascii="Times New Roman"/>
          <w:b w:val="false"/>
          <w:i w:val="false"/>
          <w:color w:val="000000"/>
          <w:sz w:val="28"/>
        </w:rPr>
        <w:t xml:space="preserve">
      Лица, поступающие на службу, имеющие гипертоническую болезнь I стадии, освидетельствуемые по графам III-IV, могут быть по пункту "в" признаны годными при отсутствии кризов, изменений на ЭКГ и глазном дне.  </w:t>
      </w:r>
      <w:r>
        <w:br/>
      </w:r>
      <w:r>
        <w:rPr>
          <w:rFonts w:ascii="Times New Roman"/>
          <w:b w:val="false"/>
          <w:i w:val="false"/>
          <w:color w:val="000000"/>
          <w:sz w:val="28"/>
        </w:rPr>
        <w:t xml:space="preserve">
      Диагноз гипертонической болезни должен быть в этом случае подтвержден стационарным обследованием и результатами предыдущего диспансерного наблюдения в течение не менее 1 года. Поступающих, у которых нет данных о наблюдении за артериальным давлением в динамике в течение не менее 1 года, следует освидетельствовать на основании статьи 28. </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28     !Нейроциркуляторная     ! </w:t>
      </w:r>
      <w:r>
        <w:br/>
      </w:r>
      <w:r>
        <w:rPr>
          <w:rFonts w:ascii="Times New Roman"/>
          <w:b w:val="false"/>
          <w:i w:val="false"/>
          <w:color w:val="000000"/>
          <w:sz w:val="28"/>
        </w:rPr>
        <w:t xml:space="preserve">
            !дистония (гипертензив- ! </w:t>
      </w:r>
      <w:r>
        <w:br/>
      </w:r>
      <w:r>
        <w:rPr>
          <w:rFonts w:ascii="Times New Roman"/>
          <w:b w:val="false"/>
          <w:i w:val="false"/>
          <w:color w:val="000000"/>
          <w:sz w:val="28"/>
        </w:rPr>
        <w:t xml:space="preserve">
            !ного, гипотензивного,  ! </w:t>
      </w:r>
      <w:r>
        <w:br/>
      </w:r>
      <w:r>
        <w:rPr>
          <w:rFonts w:ascii="Times New Roman"/>
          <w:b w:val="false"/>
          <w:i w:val="false"/>
          <w:color w:val="000000"/>
          <w:sz w:val="28"/>
        </w:rPr>
        <w:t xml:space="preserve">
            !кардиального или       ! </w:t>
      </w:r>
      <w:r>
        <w:br/>
      </w:r>
      <w:r>
        <w:rPr>
          <w:rFonts w:ascii="Times New Roman"/>
          <w:b w:val="false"/>
          <w:i w:val="false"/>
          <w:color w:val="000000"/>
          <w:sz w:val="28"/>
        </w:rPr>
        <w:t xml:space="preserve">
            !смешанного типа):      ! </w:t>
      </w:r>
      <w:r>
        <w:br/>
      </w:r>
      <w:r>
        <w:rPr>
          <w:rFonts w:ascii="Times New Roman"/>
          <w:b w:val="false"/>
          <w:i w:val="false"/>
          <w:color w:val="000000"/>
          <w:sz w:val="28"/>
        </w:rPr>
        <w:t xml:space="preserve">
            !                       ! </w:t>
      </w:r>
      <w:r>
        <w:br/>
      </w:r>
      <w:r>
        <w:rPr>
          <w:rFonts w:ascii="Times New Roman"/>
          <w:b w:val="false"/>
          <w:i w:val="false"/>
          <w:color w:val="000000"/>
          <w:sz w:val="28"/>
        </w:rPr>
        <w:t xml:space="preserve">
            !а) при стойких значи-  !              поступающие </w:t>
      </w:r>
      <w:r>
        <w:br/>
      </w:r>
      <w:r>
        <w:rPr>
          <w:rFonts w:ascii="Times New Roman"/>
          <w:b w:val="false"/>
          <w:i w:val="false"/>
          <w:color w:val="000000"/>
          <w:sz w:val="28"/>
        </w:rPr>
        <w:t xml:space="preserve">
            !тельно выраженных      !              не годны </w:t>
      </w:r>
      <w:r>
        <w:br/>
      </w:r>
      <w:r>
        <w:rPr>
          <w:rFonts w:ascii="Times New Roman"/>
          <w:b w:val="false"/>
          <w:i w:val="false"/>
          <w:color w:val="000000"/>
          <w:sz w:val="28"/>
        </w:rPr>
        <w:t xml:space="preserve">
            !вегетативно-сосудистых !лица рядового и начальствующего  </w:t>
      </w:r>
      <w:r>
        <w:br/>
      </w:r>
      <w:r>
        <w:rPr>
          <w:rFonts w:ascii="Times New Roman"/>
          <w:b w:val="false"/>
          <w:i w:val="false"/>
          <w:color w:val="000000"/>
          <w:sz w:val="28"/>
        </w:rPr>
        <w:t xml:space="preserve">
            !расстройствах и нару-  !            состава </w:t>
      </w:r>
      <w:r>
        <w:br/>
      </w:r>
      <w:r>
        <w:rPr>
          <w:rFonts w:ascii="Times New Roman"/>
          <w:b w:val="false"/>
          <w:i w:val="false"/>
          <w:color w:val="000000"/>
          <w:sz w:val="28"/>
        </w:rPr>
        <w:t xml:space="preserve">
            !шениях сердечного      !годность определяется!годны к службе  </w:t>
      </w:r>
      <w:r>
        <w:br/>
      </w:r>
      <w:r>
        <w:rPr>
          <w:rFonts w:ascii="Times New Roman"/>
          <w:b w:val="false"/>
          <w:i w:val="false"/>
          <w:color w:val="000000"/>
          <w:sz w:val="28"/>
        </w:rPr>
        <w:t xml:space="preserve">
            !ритма                  !индивидуально        !вне строя в      </w:t>
      </w:r>
      <w:r>
        <w:br/>
      </w:r>
      <w:r>
        <w:rPr>
          <w:rFonts w:ascii="Times New Roman"/>
          <w:b w:val="false"/>
          <w:i w:val="false"/>
          <w:color w:val="000000"/>
          <w:sz w:val="28"/>
        </w:rPr>
        <w:t xml:space="preserve">
            !                       !                     !мирное время,  </w:t>
      </w:r>
      <w:r>
        <w:br/>
      </w:r>
      <w:r>
        <w:rPr>
          <w:rFonts w:ascii="Times New Roman"/>
          <w:b w:val="false"/>
          <w:i w:val="false"/>
          <w:color w:val="000000"/>
          <w:sz w:val="28"/>
        </w:rPr>
        <w:t xml:space="preserve">
            !                       !                     !ограниченно </w:t>
      </w:r>
      <w:r>
        <w:br/>
      </w:r>
      <w:r>
        <w:rPr>
          <w:rFonts w:ascii="Times New Roman"/>
          <w:b w:val="false"/>
          <w:i w:val="false"/>
          <w:color w:val="000000"/>
          <w:sz w:val="28"/>
        </w:rPr>
        <w:t xml:space="preserve">
            !                       !                     !годны первой  </w:t>
      </w:r>
      <w:r>
        <w:br/>
      </w:r>
      <w:r>
        <w:rPr>
          <w:rFonts w:ascii="Times New Roman"/>
          <w:b w:val="false"/>
          <w:i w:val="false"/>
          <w:color w:val="000000"/>
          <w:sz w:val="28"/>
        </w:rPr>
        <w:t xml:space="preserve">
            !                       !                     !степени </w:t>
      </w:r>
      <w:r>
        <w:br/>
      </w:r>
      <w:r>
        <w:rPr>
          <w:rFonts w:ascii="Times New Roman"/>
          <w:b w:val="false"/>
          <w:i w:val="false"/>
          <w:color w:val="000000"/>
          <w:sz w:val="28"/>
        </w:rPr>
        <w:t xml:space="preserve">
            !                       !                     !в военное время </w:t>
      </w:r>
      <w:r>
        <w:br/>
      </w:r>
      <w:r>
        <w:rPr>
          <w:rFonts w:ascii="Times New Roman"/>
          <w:b w:val="false"/>
          <w:i w:val="false"/>
          <w:color w:val="000000"/>
          <w:sz w:val="28"/>
        </w:rPr>
        <w:t xml:space="preserve">
            !б) при стойких умеренно!           поступающие </w:t>
      </w:r>
      <w:r>
        <w:br/>
      </w:r>
      <w:r>
        <w:rPr>
          <w:rFonts w:ascii="Times New Roman"/>
          <w:b w:val="false"/>
          <w:i w:val="false"/>
          <w:color w:val="000000"/>
          <w:sz w:val="28"/>
        </w:rPr>
        <w:t xml:space="preserve">
            !выраженных нарушениях  !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!годны к военной  </w:t>
      </w:r>
      <w:r>
        <w:br/>
      </w:r>
      <w:r>
        <w:rPr>
          <w:rFonts w:ascii="Times New Roman"/>
          <w:b w:val="false"/>
          <w:i w:val="false"/>
          <w:color w:val="000000"/>
          <w:sz w:val="28"/>
        </w:rPr>
        <w:t xml:space="preserve">
            !                       !строю или вне строя  !службе       </w:t>
      </w:r>
      <w:r>
        <w:br/>
      </w:r>
      <w:r>
        <w:rPr>
          <w:rFonts w:ascii="Times New Roman"/>
          <w:b w:val="false"/>
          <w:i w:val="false"/>
          <w:color w:val="000000"/>
          <w:sz w:val="28"/>
        </w:rPr>
        <w:t xml:space="preserve">
            !                       !определяется         !        </w:t>
      </w:r>
      <w:r>
        <w:br/>
      </w:r>
      <w:r>
        <w:rPr>
          <w:rFonts w:ascii="Times New Roman"/>
          <w:b w:val="false"/>
          <w:i w:val="false"/>
          <w:color w:val="000000"/>
          <w:sz w:val="28"/>
        </w:rPr>
        <w:t xml:space="preserve">
            !                       !индивидуально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Нейроциркуляторная дистония характеризуется синдромом вегетативно-сосудистых расстройств с неадекватной реакцией артериального давления и (или) нарушениями ритма сердца на какие-либо раздражители. Нейроциркуляторную дистонию гипотензивного типа следует отличать от физиологической гипотонии здоровых людей. Диагноз нейроциркуляторной дистонии должен быть установлен с обязательным участием невропатолога, офтальмолога, а при необходимости и других врачей для исключения симптоматических нарушений, обусловленных болезнями эндокринной системы, желудочно-кишечного тракта, почек и др.  </w:t>
      </w:r>
      <w:r>
        <w:br/>
      </w:r>
      <w:r>
        <w:rPr>
          <w:rFonts w:ascii="Times New Roman"/>
          <w:b w:val="false"/>
          <w:i w:val="false"/>
          <w:color w:val="000000"/>
          <w:sz w:val="28"/>
        </w:rPr>
        <w:t xml:space="preserve">
      К пункту "а" относится нейроциркуляторная дистония:  </w:t>
      </w:r>
      <w:r>
        <w:br/>
      </w:r>
      <w:r>
        <w:rPr>
          <w:rFonts w:ascii="Times New Roman"/>
          <w:b w:val="false"/>
          <w:i w:val="false"/>
          <w:color w:val="000000"/>
          <w:sz w:val="28"/>
        </w:rPr>
        <w:t xml:space="preserve">
      - гипертензивного типа с лабильностью артериального давления, при наличии постоянных жалоб и стойких значительно выраженных вегетативно-сосудистых расстройств, неподдающихся лечению и резко снижающих работоспособность;  </w:t>
      </w:r>
      <w:r>
        <w:br/>
      </w:r>
      <w:r>
        <w:rPr>
          <w:rFonts w:ascii="Times New Roman"/>
          <w:b w:val="false"/>
          <w:i w:val="false"/>
          <w:color w:val="000000"/>
          <w:sz w:val="28"/>
        </w:rPr>
        <w:t xml:space="preserve">
      - гипотензивного типа со стойкой фиксацией артериального давления ниже 100/60 мм рт.ст. при наличии постоянных жалоб, стойких значительно выраженных вегетативно-сосудистых расстройств, неподдающихся лечению и резко снижающих работоспособность;  </w:t>
      </w:r>
      <w:r>
        <w:br/>
      </w:r>
      <w:r>
        <w:rPr>
          <w:rFonts w:ascii="Times New Roman"/>
          <w:b w:val="false"/>
          <w:i w:val="false"/>
          <w:color w:val="000000"/>
          <w:sz w:val="28"/>
        </w:rPr>
        <w:t xml:space="preserve">
      - кардиального типа при наличии стойкий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пояснении к статье 26 Расписания болезней).  </w:t>
      </w:r>
      <w:r>
        <w:br/>
      </w:r>
      <w:r>
        <w:rPr>
          <w:rFonts w:ascii="Times New Roman"/>
          <w:b w:val="false"/>
          <w:i w:val="false"/>
          <w:color w:val="000000"/>
          <w:sz w:val="28"/>
        </w:rPr>
        <w:t xml:space="preserve">
      К пункту "б" относится нейроциркуляторная дистония любого типа стабильной стадии с умеренно выраженными проявлениями, а также лабильной стадии (преходящие нарушения ритма сердца, нормализация артериального давления в покое), не снижающие работоспособность.  </w:t>
      </w:r>
      <w:r>
        <w:br/>
      </w:r>
      <w:r>
        <w:rPr>
          <w:rFonts w:ascii="Times New Roman"/>
          <w:b w:val="false"/>
          <w:i w:val="false"/>
          <w:color w:val="000000"/>
          <w:sz w:val="28"/>
        </w:rPr>
        <w:t xml:space="preserve">
      Поступающие на должности, отнесенные к III-IV графам могут признаваться годными только при лабильной стадии нейроциркуляторной дистонии. </w:t>
      </w:r>
      <w:r>
        <w:br/>
      </w:r>
      <w:r>
        <w:rPr>
          <w:rFonts w:ascii="Times New Roman"/>
          <w:b w:val="false"/>
          <w:i w:val="false"/>
          <w:color w:val="000000"/>
          <w:sz w:val="28"/>
        </w:rPr>
        <w:t xml:space="preserve">
      При наличии 5 и более экстрасистол в минуту необходимо стационарное обследование. </w:t>
      </w:r>
      <w:r>
        <w:br/>
      </w:r>
      <w:r>
        <w:rPr>
          <w:rFonts w:ascii="Times New Roman"/>
          <w:b w:val="false"/>
          <w:i w:val="false"/>
          <w:color w:val="000000"/>
          <w:sz w:val="28"/>
        </w:rPr>
        <w:t xml:space="preserve">
      Редкие одиночные экстрасистолы покоя и синусовая аритмия функционального характера не являются основанием для применения настоящей статьи. </w:t>
      </w:r>
      <w:r>
        <w:br/>
      </w:r>
      <w:r>
        <w:rPr>
          <w:rFonts w:ascii="Times New Roman"/>
          <w:b w:val="false"/>
          <w:i w:val="false"/>
          <w:color w:val="000000"/>
          <w:sz w:val="28"/>
        </w:rPr>
        <w:t xml:space="preserve">
      При нарушениях сердечного ритма и при наличии стойких кардиалгий вследствие органических изменений миокарда (воспалительного, дистрофического или другого характера) освидетельствование проводится по статье 26 Расписания болезней.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29     !Состояния после перене-!              поступающие </w:t>
      </w:r>
      <w:r>
        <w:br/>
      </w:r>
      <w:r>
        <w:rPr>
          <w:rFonts w:ascii="Times New Roman"/>
          <w:b w:val="false"/>
          <w:i w:val="false"/>
          <w:color w:val="000000"/>
          <w:sz w:val="28"/>
        </w:rPr>
        <w:t xml:space="preserve">
            !сенных острых, обостре-!           не годны до излечения </w:t>
      </w:r>
      <w:r>
        <w:br/>
      </w:r>
      <w:r>
        <w:rPr>
          <w:rFonts w:ascii="Times New Roman"/>
          <w:b w:val="false"/>
          <w:i w:val="false"/>
          <w:color w:val="000000"/>
          <w:sz w:val="28"/>
        </w:rPr>
        <w:t xml:space="preserve">
            !ний хронических заболе-!лица рядового и начальствующего  </w:t>
      </w:r>
      <w:r>
        <w:br/>
      </w:r>
      <w:r>
        <w:rPr>
          <w:rFonts w:ascii="Times New Roman"/>
          <w:b w:val="false"/>
          <w:i w:val="false"/>
          <w:color w:val="000000"/>
          <w:sz w:val="28"/>
        </w:rPr>
        <w:t xml:space="preserve">
            !ваний сердечно-сосудис-!               состава </w:t>
      </w:r>
      <w:r>
        <w:br/>
      </w:r>
      <w:r>
        <w:rPr>
          <w:rFonts w:ascii="Times New Roman"/>
          <w:b w:val="false"/>
          <w:i w:val="false"/>
          <w:color w:val="000000"/>
          <w:sz w:val="28"/>
        </w:rPr>
        <w:t xml:space="preserve">
            !той системы, а также   !                отпуск </w:t>
      </w:r>
      <w:r>
        <w:br/>
      </w:r>
      <w:r>
        <w:rPr>
          <w:rFonts w:ascii="Times New Roman"/>
          <w:b w:val="false"/>
          <w:i w:val="false"/>
          <w:color w:val="000000"/>
          <w:sz w:val="28"/>
        </w:rPr>
        <w:t xml:space="preserve">
            !временные функциональ- ! </w:t>
      </w:r>
      <w:r>
        <w:br/>
      </w:r>
      <w:r>
        <w:rPr>
          <w:rFonts w:ascii="Times New Roman"/>
          <w:b w:val="false"/>
          <w:i w:val="false"/>
          <w:color w:val="000000"/>
          <w:sz w:val="28"/>
        </w:rPr>
        <w:t xml:space="preserve">
            !ные расстройства после ! </w:t>
      </w:r>
      <w:r>
        <w:br/>
      </w:r>
      <w:r>
        <w:rPr>
          <w:rFonts w:ascii="Times New Roman"/>
          <w:b w:val="false"/>
          <w:i w:val="false"/>
          <w:color w:val="000000"/>
          <w:sz w:val="28"/>
        </w:rPr>
        <w:t xml:space="preserve">
            !хирургического лечения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Заключение о нуждаемости в отпуске по болезни лиц рядового и начальствующего состава выносится после активного ревматизма, неревматических миокардитов, инфаркта миокарда, а также после операций на сердце, коронарных сосудах с нарушением функций временного характера при благоприятном врачебно-экспертном прогнозе.  </w:t>
      </w:r>
      <w:r>
        <w:br/>
      </w:r>
      <w:r>
        <w:rPr>
          <w:rFonts w:ascii="Times New Roman"/>
          <w:b w:val="false"/>
          <w:i w:val="false"/>
          <w:color w:val="000000"/>
          <w:sz w:val="28"/>
        </w:rPr>
        <w:t xml:space="preserve">
      После обострения хронической ишемической болезни (затяжные приступы стенокардии, преходящие нарушения ритма сердца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аритмий сердца в отношении лиц рядового и начальствующего состава выносится заключение о нуждаемости в освобождении от исполнения служебных обязанностей на 10 суток.  </w:t>
      </w:r>
      <w:r>
        <w:br/>
      </w:r>
      <w:r>
        <w:rPr>
          <w:rFonts w:ascii="Times New Roman"/>
          <w:b w:val="false"/>
          <w:i w:val="false"/>
          <w:color w:val="000000"/>
          <w:sz w:val="28"/>
        </w:rPr>
        <w:t xml:space="preserve">
      Поступающие на службу, учебу, после перенесенных миокардитов различной этиологии без исхода в миокардиосклероз, кардиомиопатию признаются годными по истечении не менее 6 месяцев после клинического выздоровления.  </w:t>
      </w:r>
      <w:r>
        <w:br/>
      </w:r>
      <w:r>
        <w:rPr>
          <w:rFonts w:ascii="Times New Roman"/>
          <w:b w:val="false"/>
          <w:i w:val="false"/>
          <w:color w:val="000000"/>
          <w:sz w:val="28"/>
        </w:rPr>
        <w:t xml:space="preserve">
      На лиц рядового и начальствующего состава, достигших установленного предельного срока службы и возраста, после перенесенных обширных инфарктов миокарда с исходом в крупноочаговых кардиосклероз или при наличии тяжелых осложнений постановление о нуждаемости в отпуске по болезни не выносится. Они освидетельствуются по пункту "а" или "б" статьи 26 Расписания болезней.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30      !Болезни органов        ! </w:t>
      </w:r>
      <w:r>
        <w:br/>
      </w:r>
      <w:r>
        <w:rPr>
          <w:rFonts w:ascii="Times New Roman"/>
          <w:b w:val="false"/>
          <w:i w:val="false"/>
          <w:color w:val="000000"/>
          <w:sz w:val="28"/>
        </w:rPr>
        <w:t xml:space="preserve">
            !брюшной полости: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!б) с умеренным         !            поступающие </w:t>
      </w:r>
      <w:r>
        <w:br/>
      </w:r>
      <w:r>
        <w:rPr>
          <w:rFonts w:ascii="Times New Roman"/>
          <w:b w:val="false"/>
          <w:i w:val="false"/>
          <w:color w:val="000000"/>
          <w:sz w:val="28"/>
        </w:rPr>
        <w:t xml:space="preserve">
            !нарушением функций и   !              не годны  </w:t>
      </w:r>
      <w:r>
        <w:br/>
      </w:r>
      <w:r>
        <w:rPr>
          <w:rFonts w:ascii="Times New Roman"/>
          <w:b w:val="false"/>
          <w:i w:val="false"/>
          <w:color w:val="000000"/>
          <w:sz w:val="28"/>
        </w:rPr>
        <w:t xml:space="preserve">
            !частыми обострениями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и   ! не годны            !годность  </w:t>
      </w:r>
      <w:r>
        <w:br/>
      </w:r>
      <w:r>
        <w:rPr>
          <w:rFonts w:ascii="Times New Roman"/>
          <w:b w:val="false"/>
          <w:i w:val="false"/>
          <w:color w:val="000000"/>
          <w:sz w:val="28"/>
        </w:rPr>
        <w:t xml:space="preserve">
            !редкими обострениями   !                     !определя- </w:t>
      </w:r>
      <w:r>
        <w:br/>
      </w:r>
      <w:r>
        <w:rPr>
          <w:rFonts w:ascii="Times New Roman"/>
          <w:b w:val="false"/>
          <w:i w:val="false"/>
          <w:color w:val="000000"/>
          <w:sz w:val="28"/>
        </w:rPr>
        <w:t xml:space="preserve">
            !                       !                     !ется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!годность к       </w:t>
      </w:r>
      <w:r>
        <w:br/>
      </w:r>
      <w:r>
        <w:rPr>
          <w:rFonts w:ascii="Times New Roman"/>
          <w:b w:val="false"/>
          <w:i w:val="false"/>
          <w:color w:val="000000"/>
          <w:sz w:val="28"/>
        </w:rPr>
        <w:t xml:space="preserve">
            !                       !службе в строю!службе в строю   </w:t>
      </w:r>
      <w:r>
        <w:br/>
      </w:r>
      <w:r>
        <w:rPr>
          <w:rFonts w:ascii="Times New Roman"/>
          <w:b w:val="false"/>
          <w:i w:val="false"/>
          <w:color w:val="000000"/>
          <w:sz w:val="28"/>
        </w:rPr>
        <w:t xml:space="preserve">
            !                       !или вне строя !или вне строя    </w:t>
      </w:r>
      <w:r>
        <w:br/>
      </w:r>
      <w:r>
        <w:rPr>
          <w:rFonts w:ascii="Times New Roman"/>
          <w:b w:val="false"/>
          <w:i w:val="false"/>
          <w:color w:val="000000"/>
          <w:sz w:val="28"/>
        </w:rPr>
        <w:t xml:space="preserve">
            !                       !определяется  !определяется     </w:t>
      </w:r>
      <w:r>
        <w:br/>
      </w:r>
      <w:r>
        <w:rPr>
          <w:rFonts w:ascii="Times New Roman"/>
          <w:b w:val="false"/>
          <w:i w:val="false"/>
          <w:color w:val="000000"/>
          <w:sz w:val="28"/>
        </w:rPr>
        <w:t xml:space="preserve">
            !                       !индивидуально !индивидуально </w:t>
      </w:r>
      <w:r>
        <w:br/>
      </w:r>
      <w:r>
        <w:rPr>
          <w:rFonts w:ascii="Times New Roman"/>
          <w:b w:val="false"/>
          <w:i w:val="false"/>
          <w:color w:val="000000"/>
          <w:sz w:val="28"/>
        </w:rPr>
        <w:t xml:space="preserve">
--------------------------------------------------------------------------- </w:t>
      </w:r>
    </w:p>
    <w:bookmarkStart w:name="z150" w:id="98"/>
    <w:p>
      <w:pPr>
        <w:spacing w:after="0"/>
        <w:ind w:left="0"/>
        <w:jc w:val="both"/>
      </w:pPr>
      <w:r>
        <w:rPr>
          <w:rFonts w:ascii="Times New Roman"/>
          <w:b w:val="false"/>
          <w:i w:val="false"/>
          <w:color w:val="000000"/>
          <w:sz w:val="28"/>
        </w:rPr>
        <w:t xml:space="preserve">
      Статья предусматривает язвенную болезнь желудка и двенадцатиперстной кишки, другие болезни желудка и двенадцатиперстной кишки, болезни желчного пузыря и желчных путей, болезни поджелудочной железы, неинфекционный энтерит и колит, болезнь Крона, хронические болезни печени, болезни пищевода, кишечника и брюшины (кардиоспазм, эзофагит, язва, сужение, стеноз, дивертикулит, спазм пищевода и др.), другие болезни органов пищеварения.  </w:t>
      </w:r>
      <w:r>
        <w:br/>
      </w:r>
      <w:r>
        <w:rPr>
          <w:rFonts w:ascii="Times New Roman"/>
          <w:b w:val="false"/>
          <w:i w:val="false"/>
          <w:color w:val="000000"/>
          <w:sz w:val="28"/>
        </w:rPr>
        <w:t xml:space="preserve">
      К пункту "а" относится язвенная болезнь желудка и двенадцатиперстной кишки, осложненная пенетрацией, стенозом привратника (задержка контрастного вещества в желудке больше 24 часов), сопровождающаяся упадком питания (ИМТ 18,8-19,0 и менее) при наличии противопоказаний к хирургическому лечению или отказе от него; язвенная болезнь осложненная массивными повторными гастродуоденальными кровотечениями (снижение объема циркулирующей крови на 30 и более процентов); длительно незаживающая язва малой кривизны желудка при отказе от оперативного лечения.  </w:t>
      </w:r>
      <w:r>
        <w:br/>
      </w:r>
      <w:r>
        <w:rPr>
          <w:rFonts w:ascii="Times New Roman"/>
          <w:b w:val="false"/>
          <w:i w:val="false"/>
          <w:color w:val="000000"/>
          <w:sz w:val="28"/>
        </w:rPr>
        <w:t xml:space="preserve">
      Диагноз язвенной болезни должен быть подтвержден в стационарных условиях с обязательным рентгенологическим исследованием в условиях гипотонии и (или) эндоскопическим исследованием.  </w:t>
      </w:r>
      <w:r>
        <w:br/>
      </w:r>
      <w:r>
        <w:rPr>
          <w:rFonts w:ascii="Times New Roman"/>
          <w:b w:val="false"/>
          <w:i w:val="false"/>
          <w:color w:val="000000"/>
          <w:sz w:val="28"/>
        </w:rPr>
        <w:t xml:space="preserve">
      К этому же пункту относятся цирроз печени; тяжелые формы хронических прогрессирующих активных гепатитов со значительным нарушением функции печени или признаками портальной гипертензии; тяжелые формы хронических неспецифических язвенных колитов и энтеритов с резким нарушением функции пищеварения; хронические рецидивирующие холециститы и панкретатиты с обострениями 4 раза в год и чаще, требующие стационарного лечения больного.  </w:t>
      </w:r>
      <w:r>
        <w:br/>
      </w:r>
      <w:r>
        <w:rPr>
          <w:rFonts w:ascii="Times New Roman"/>
          <w:b w:val="false"/>
          <w:i w:val="false"/>
          <w:color w:val="000000"/>
          <w:sz w:val="28"/>
        </w:rPr>
        <w:t xml:space="preserve">
      Пункт "а" данной статьи предусматривает также приобретенные пищеводно-трахеальные или пищеводно-бронхиальные свищи; рубцовые сужения или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при отказе от него.  </w:t>
      </w:r>
      <w:r>
        <w:br/>
      </w:r>
      <w:r>
        <w:rPr>
          <w:rFonts w:ascii="Times New Roman"/>
          <w:b w:val="false"/>
          <w:i w:val="false"/>
          <w:color w:val="000000"/>
          <w:sz w:val="28"/>
        </w:rPr>
        <w:t xml:space="preserve">
      К пункту "б" относятся язвенная болезнь желудка и двенадцатиперстной кишки с частыми (2 и более в год) и длительными (более 2-х месяцев) обострениями; с внелуковичной язвой; множественными язвами луковицы и вне ее; мигрирующими каллезными язвами и длительно нерубцующимися язвами луковицы или внелуковичной зоны, а также непрерывно рецидивирующая язвенная болезнь двенадцатиперстной кишки. К этому же пункту относятся язвенная болезнь желудка или двенадцатиперстной кишки, осложненная перфорацией или кровотечением, грубой деформацией луковицы двенадцатиперстной кишки.  </w:t>
      </w:r>
      <w:r>
        <w:br/>
      </w:r>
      <w:r>
        <w:rPr>
          <w:rFonts w:ascii="Times New Roman"/>
          <w:b w:val="false"/>
          <w:i w:val="false"/>
          <w:color w:val="000000"/>
          <w:sz w:val="28"/>
        </w:rPr>
        <w:t xml:space="preserve">
      К пункту "б" относятся также хронические лобулярные и персистирующие гепатиты с частыми (2 и более в год) обострениями или умеренным нарушением функции печени; энтериты, гастриты, гастродуодениты с нарушением секреторной, кислотообразующей функций, частыми обострениями и упадком питания, требующими повторной и длительной (более 2-х месяцев) госпитализации; хронические рецидивирующие неспецифические язвенные колиты, болезнь Крона независимо от степени нарушения функции пищеварения и частоты обострении; хронические некалькулезные и калькулезные холециститы, панкреатиты с частыми (2 и более в год) обострениями при удовлетворительных результатах лечения.  </w:t>
      </w:r>
      <w:r>
        <w:br/>
      </w:r>
      <w:r>
        <w:rPr>
          <w:rFonts w:ascii="Times New Roman"/>
          <w:b w:val="false"/>
          <w:i w:val="false"/>
          <w:color w:val="000000"/>
          <w:sz w:val="28"/>
        </w:rPr>
        <w:t xml:space="preserve">
      К этому же пункту относятся дивертикулы пищевода с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 спаечный процесс в брюшной полости с нарушениями эвакуаторной функции, требующими повторного стационарного лечения (спаечный процесс должен быть подтвержден данными рентгенологического либо эндоскопического исследования или при лапаротомии).  </w:t>
      </w:r>
      <w:r>
        <w:br/>
      </w:r>
      <w:r>
        <w:rPr>
          <w:rFonts w:ascii="Times New Roman"/>
          <w:b w:val="false"/>
          <w:i w:val="false"/>
          <w:color w:val="000000"/>
          <w:sz w:val="28"/>
        </w:rPr>
        <w:t xml:space="preserve">
      При неосложненных симптоматических язвах желудка и двенадцатиперстной кишки категория годности к службе определяется в зависимости от тяжести и течения основного заболевания по соответствующим статьям Расписания болезней. При осложненных симптоматических язвах категория годности к службе определяется по пункту "а", "б" или "в" настоящей статьи в зависимости от нарушения функции пищеварения.  </w:t>
      </w:r>
      <w:r>
        <w:br/>
      </w:r>
      <w:r>
        <w:rPr>
          <w:rFonts w:ascii="Times New Roman"/>
          <w:b w:val="false"/>
          <w:i w:val="false"/>
          <w:color w:val="000000"/>
          <w:sz w:val="28"/>
        </w:rPr>
        <w:t xml:space="preserve">
      Достоверным признаком перенесенной язвы луковицы двенадцатиперстной кишки при обследовании в фазе ремиссии заболевания является наличие грубой рубцовой деформации луковицы* и (или) наличие постязвенного рубца при эзофагогастродуоденофиброскопии (ЭГДФС), а перенесенной язвой желудка - наличие постязвенного рубца при ЭГДФС.  </w:t>
      </w:r>
      <w:r>
        <w:br/>
      </w:r>
      <w:r>
        <w:rPr>
          <w:rFonts w:ascii="Times New Roman"/>
          <w:b w:val="false"/>
          <w:i w:val="false"/>
          <w:color w:val="000000"/>
          <w:sz w:val="28"/>
        </w:rPr>
        <w:t xml:space="preserve">
      При хроническом гепатите поступающие на службу и лица рядового и начальствующего состава освидетельствуются по пункту "б". _______________________________  </w:t>
      </w:r>
      <w:r>
        <w:br/>
      </w:r>
      <w:r>
        <w:rPr>
          <w:rFonts w:ascii="Times New Roman"/>
          <w:b w:val="false"/>
          <w:i w:val="false"/>
          <w:color w:val="000000"/>
          <w:sz w:val="28"/>
        </w:rPr>
        <w:t xml:space="preserve">
      * Грубой деформацией двенадцатиперстной кишки считается деформация ее,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2-х часов).  </w:t>
      </w:r>
    </w:p>
    <w:bookmarkEnd w:id="98"/>
    <w:bookmarkStart w:name="z151" w:id="99"/>
    <w:p>
      <w:pPr>
        <w:spacing w:after="0"/>
        <w:ind w:left="0"/>
        <w:jc w:val="both"/>
      </w:pPr>
      <w:r>
        <w:rPr>
          <w:rFonts w:ascii="Times New Roman"/>
          <w:b w:val="false"/>
          <w:i w:val="false"/>
          <w:color w:val="000000"/>
          <w:sz w:val="28"/>
        </w:rPr>
        <w:t xml:space="preserve">
      Диагноз хронического гепатита должен быть подтвержден обследованием в условиях специализированного отделения и результатами пункционной биопсии органа, а при невозможности проведения биопсии или отказе от нее - клиническими, лабораторными, инструментальными данными, свидетельствующими о стабильности поражения печени и результатами диспансерного наблюдения в течение не менее 6 месяцев.  </w:t>
      </w:r>
      <w:r>
        <w:br/>
      </w:r>
      <w:r>
        <w:rPr>
          <w:rFonts w:ascii="Times New Roman"/>
          <w:b w:val="false"/>
          <w:i w:val="false"/>
          <w:color w:val="000000"/>
          <w:sz w:val="28"/>
        </w:rPr>
        <w:t xml:space="preserve">
      Лица рядового и начальствующего состава с язвенной болезнью желудка или двенадцатиперстной кишки с редкими (1 раз в год и реже) обострениями, без нарушения функции пищеварения при наличии незначительной деформации луковицы двенадцатиперстной кишки освидетельствуются по пункту "в".  </w:t>
      </w:r>
      <w:r>
        <w:br/>
      </w:r>
      <w:r>
        <w:rPr>
          <w:rFonts w:ascii="Times New Roman"/>
          <w:b w:val="false"/>
          <w:i w:val="false"/>
          <w:color w:val="000000"/>
          <w:sz w:val="28"/>
        </w:rPr>
        <w:t xml:space="preserve">
      Пункт "в" предусматривает также хронические гастриты, гастродуодениты с незначительным нарушением секреторной функции с редкими обострениями; дискинезии желчевыводящих путей; ферментопатические (доброкачественные) гипербилирубинемии; хронические некалькулезные и калькулезные холециститы, панкреатиты с редкими обострениями при хороших результатах лечения.  </w:t>
      </w:r>
      <w:r>
        <w:br/>
      </w:r>
      <w:r>
        <w:rPr>
          <w:rFonts w:ascii="Times New Roman"/>
          <w:b w:val="false"/>
          <w:i w:val="false"/>
          <w:color w:val="000000"/>
          <w:sz w:val="28"/>
        </w:rPr>
        <w:t xml:space="preserve">
     К этому же пункту относятся болезни пищевода, кишечника и брюшины с незначительным нарушением функций. </w:t>
      </w:r>
      <w:r>
        <w:br/>
      </w:r>
      <w:r>
        <w:rPr>
          <w:rFonts w:ascii="Times New Roman"/>
          <w:b w:val="false"/>
          <w:i w:val="false"/>
          <w:color w:val="000000"/>
          <w:sz w:val="28"/>
        </w:rPr>
        <w:t xml:space="preserve">
     Поверхностные гастриты следует расценивать как временные функциональные расстройства. Поступающие на службу, учебу в этом случае признаются негодными, в случае отсутствия органических изменений при повторном обследовании (не ранее 1 месяца) они признаются годными к поступлению по всем графам, в том числе и на учебу. </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31      !Воспалительные и       ! </w:t>
      </w:r>
      <w:r>
        <w:br/>
      </w:r>
      <w:r>
        <w:rPr>
          <w:rFonts w:ascii="Times New Roman"/>
          <w:b w:val="false"/>
          <w:i w:val="false"/>
          <w:color w:val="000000"/>
          <w:sz w:val="28"/>
        </w:rPr>
        <w:t xml:space="preserve">
            !дистрофические заболе- ! </w:t>
      </w:r>
      <w:r>
        <w:br/>
      </w:r>
      <w:r>
        <w:rPr>
          <w:rFonts w:ascii="Times New Roman"/>
          <w:b w:val="false"/>
          <w:i w:val="false"/>
          <w:color w:val="000000"/>
          <w:sz w:val="28"/>
        </w:rPr>
        <w:t xml:space="preserve">
            !вания почек: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!б) с умеренным         !            поступающие </w:t>
      </w:r>
      <w:r>
        <w:br/>
      </w:r>
      <w:r>
        <w:rPr>
          <w:rFonts w:ascii="Times New Roman"/>
          <w:b w:val="false"/>
          <w:i w:val="false"/>
          <w:color w:val="000000"/>
          <w:sz w:val="28"/>
        </w:rPr>
        <w:t xml:space="preserve">
            !нарушением функций и   !              не годны  </w:t>
      </w:r>
      <w:r>
        <w:br/>
      </w:r>
      <w:r>
        <w:rPr>
          <w:rFonts w:ascii="Times New Roman"/>
          <w:b w:val="false"/>
          <w:i w:val="false"/>
          <w:color w:val="000000"/>
          <w:sz w:val="28"/>
        </w:rPr>
        <w:t xml:space="preserve">
            !частыми обострениями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   !индивидуально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!в) с преходящим незна- !             поступающие </w:t>
      </w:r>
      <w:r>
        <w:br/>
      </w:r>
      <w:r>
        <w:rPr>
          <w:rFonts w:ascii="Times New Roman"/>
          <w:b w:val="false"/>
          <w:i w:val="false"/>
          <w:color w:val="000000"/>
          <w:sz w:val="28"/>
        </w:rPr>
        <w:t xml:space="preserve">
            !чительным нарушением   ! не годны            !годность  </w:t>
      </w:r>
      <w:r>
        <w:br/>
      </w:r>
      <w:r>
        <w:rPr>
          <w:rFonts w:ascii="Times New Roman"/>
          <w:b w:val="false"/>
          <w:i w:val="false"/>
          <w:color w:val="000000"/>
          <w:sz w:val="28"/>
        </w:rPr>
        <w:t xml:space="preserve">
            !функций и редкими      !                     !определя- </w:t>
      </w:r>
      <w:r>
        <w:br/>
      </w:r>
      <w:r>
        <w:rPr>
          <w:rFonts w:ascii="Times New Roman"/>
          <w:b w:val="false"/>
          <w:i w:val="false"/>
          <w:color w:val="000000"/>
          <w:sz w:val="28"/>
        </w:rPr>
        <w:t xml:space="preserve">
            !обострениями           !                     !ется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!годность к       </w:t>
      </w:r>
      <w:r>
        <w:br/>
      </w:r>
      <w:r>
        <w:rPr>
          <w:rFonts w:ascii="Times New Roman"/>
          <w:b w:val="false"/>
          <w:i w:val="false"/>
          <w:color w:val="000000"/>
          <w:sz w:val="28"/>
        </w:rPr>
        <w:t xml:space="preserve">
            !                       !службе в строю!службе в строю   </w:t>
      </w:r>
      <w:r>
        <w:br/>
      </w:r>
      <w:r>
        <w:rPr>
          <w:rFonts w:ascii="Times New Roman"/>
          <w:b w:val="false"/>
          <w:i w:val="false"/>
          <w:color w:val="000000"/>
          <w:sz w:val="28"/>
        </w:rPr>
        <w:t xml:space="preserve">
            !                       !или вне строя !или вне строя    </w:t>
      </w:r>
      <w:r>
        <w:br/>
      </w:r>
      <w:r>
        <w:rPr>
          <w:rFonts w:ascii="Times New Roman"/>
          <w:b w:val="false"/>
          <w:i w:val="false"/>
          <w:color w:val="000000"/>
          <w:sz w:val="28"/>
        </w:rPr>
        <w:t xml:space="preserve">
            !                       !определяется  !определяется     </w:t>
      </w:r>
      <w:r>
        <w:br/>
      </w:r>
      <w:r>
        <w:rPr>
          <w:rFonts w:ascii="Times New Roman"/>
          <w:b w:val="false"/>
          <w:i w:val="false"/>
          <w:color w:val="000000"/>
          <w:sz w:val="28"/>
        </w:rPr>
        <w:t xml:space="preserve">
            !                       !индивидуально !индивидуально </w:t>
      </w:r>
      <w:r>
        <w:br/>
      </w:r>
      <w:r>
        <w:rPr>
          <w:rFonts w:ascii="Times New Roman"/>
          <w:b w:val="false"/>
          <w:i w:val="false"/>
          <w:color w:val="000000"/>
          <w:sz w:val="28"/>
        </w:rPr>
        <w:t xml:space="preserve">
            !                       !              ! </w:t>
      </w:r>
      <w:r>
        <w:br/>
      </w:r>
      <w:r>
        <w:rPr>
          <w:rFonts w:ascii="Times New Roman"/>
          <w:b w:val="false"/>
          <w:i w:val="false"/>
          <w:color w:val="000000"/>
          <w:sz w:val="28"/>
        </w:rPr>
        <w:t xml:space="preserve">
            !г) временные функцио-  !               поступающие </w:t>
      </w:r>
      <w:r>
        <w:br/>
      </w:r>
      <w:r>
        <w:rPr>
          <w:rFonts w:ascii="Times New Roman"/>
          <w:b w:val="false"/>
          <w:i w:val="false"/>
          <w:color w:val="000000"/>
          <w:sz w:val="28"/>
        </w:rPr>
        <w:t xml:space="preserve">
            !нальные расстройства   !            не годны до излечения </w:t>
      </w:r>
      <w:r>
        <w:br/>
      </w:r>
      <w:r>
        <w:rPr>
          <w:rFonts w:ascii="Times New Roman"/>
          <w:b w:val="false"/>
          <w:i w:val="false"/>
          <w:color w:val="000000"/>
          <w:sz w:val="28"/>
        </w:rPr>
        <w:t xml:space="preserve">
            !после острого, обостре-!лица рядового и начальствующего  </w:t>
      </w:r>
      <w:r>
        <w:br/>
      </w:r>
      <w:r>
        <w:rPr>
          <w:rFonts w:ascii="Times New Roman"/>
          <w:b w:val="false"/>
          <w:i w:val="false"/>
          <w:color w:val="000000"/>
          <w:sz w:val="28"/>
        </w:rPr>
        <w:t xml:space="preserve">
            !ния хронического забо- !                состава </w:t>
      </w:r>
      <w:r>
        <w:br/>
      </w:r>
      <w:r>
        <w:rPr>
          <w:rFonts w:ascii="Times New Roman"/>
          <w:b w:val="false"/>
          <w:i w:val="false"/>
          <w:color w:val="000000"/>
          <w:sz w:val="28"/>
        </w:rPr>
        <w:t xml:space="preserve">
            !левания                !                отпуск </w:t>
      </w:r>
      <w:r>
        <w:br/>
      </w:r>
      <w:r>
        <w:rPr>
          <w:rFonts w:ascii="Times New Roman"/>
          <w:b w:val="false"/>
          <w:i w:val="false"/>
          <w:color w:val="000000"/>
          <w:sz w:val="28"/>
        </w:rPr>
        <w:t xml:space="preserve">
            !                       ! </w:t>
      </w:r>
      <w:r>
        <w:br/>
      </w:r>
      <w:r>
        <w:rPr>
          <w:rFonts w:ascii="Times New Roman"/>
          <w:b w:val="false"/>
          <w:i w:val="false"/>
          <w:color w:val="000000"/>
          <w:sz w:val="28"/>
        </w:rPr>
        <w:t xml:space="preserve">
--------------------------------------------------------------------------- </w:t>
      </w:r>
    </w:p>
    <w:bookmarkEnd w:id="99"/>
    <w:bookmarkStart w:name="z153" w:id="100"/>
    <w:p>
      <w:pPr>
        <w:spacing w:after="0"/>
        <w:ind w:left="0"/>
        <w:jc w:val="both"/>
      </w:pPr>
      <w:r>
        <w:rPr>
          <w:rFonts w:ascii="Times New Roman"/>
          <w:b w:val="false"/>
          <w:i w:val="false"/>
          <w:color w:val="000000"/>
          <w:sz w:val="28"/>
        </w:rPr>
        <w:t xml:space="preserve">
      Статья включает хронический гломерулонефрит, хронический первичный пиелонефрит, нефросклероз, нефротический синдром, первично сморщенную почку, амилоидоз почек, хронический интерстициальный нефрит и другие нефропатии.  </w:t>
      </w:r>
      <w:r>
        <w:br/>
      </w:r>
      <w:r>
        <w:rPr>
          <w:rFonts w:ascii="Times New Roman"/>
          <w:b w:val="false"/>
          <w:i w:val="false"/>
          <w:color w:val="000000"/>
          <w:sz w:val="28"/>
        </w:rPr>
        <w:t xml:space="preserve">
      К пункту "а" относятся хронические заболевания почек (хронический гломерулонефрит, амилоидоз и др.), осложненные хронической почечной недостаточностью II-III стадии.  </w:t>
      </w:r>
      <w:r>
        <w:br/>
      </w:r>
      <w:r>
        <w:rPr>
          <w:rFonts w:ascii="Times New Roman"/>
          <w:b w:val="false"/>
          <w:i w:val="false"/>
          <w:color w:val="000000"/>
          <w:sz w:val="28"/>
        </w:rPr>
        <w:t xml:space="preserve">
      К пункту "б" относятся хронические первичные заболевания почек с хронической почечной недостаточностью I стадии, а также без хронической почечной недостаточности при наличии только стойкого патологического мочевого синдрома, сохраняющегося более 12 месяцев после перенесенного острого заболевания почек у лиц рядового и начальствующего состава, занимающих должности, отнесенные к III-IV графам Расписания болезней.  </w:t>
      </w:r>
      <w:r>
        <w:br/>
      </w:r>
      <w:r>
        <w:rPr>
          <w:rFonts w:ascii="Times New Roman"/>
          <w:b w:val="false"/>
          <w:i w:val="false"/>
          <w:color w:val="000000"/>
          <w:sz w:val="28"/>
        </w:rPr>
        <w:t xml:space="preserve">
      При наличии патологических изменений в моче (протеин, форменные элементы крови), определяемых в течение не менее 4-х месяцев после перенесенного острого воспалительного заболевания почек, лица рядового и начальствующего состава, занимающие должности, отнесенные к I-II графам Расписания болезней, независимо от степени нарушения функции почек освидетельствуются по пункту "б". По этому же пункту освидетельствуются поступающие, если в течение 12 месяцев после перенесенного острого воспалительного заболевания почек у них сохраняется стойкий патологический мочевой синдром.  </w:t>
      </w:r>
      <w:r>
        <w:br/>
      </w:r>
      <w:r>
        <w:rPr>
          <w:rFonts w:ascii="Times New Roman"/>
          <w:b w:val="false"/>
          <w:i w:val="false"/>
          <w:color w:val="000000"/>
          <w:sz w:val="28"/>
        </w:rPr>
        <w:t xml:space="preserve">
      Диагноз первично хронического пиелонефрита устанавливается при наличии лейкоцитурии и бактериурии, сохраняющихся более 12 месяцев 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дерматовенеролога, уролога (для женщин, кроме того, гинеколога) при обязательном рентгенурологическом исследовании. При необходимости проводится ультразвуковое и радиоизотопное исследование почек.  </w:t>
      </w:r>
      <w:r>
        <w:br/>
      </w:r>
      <w:r>
        <w:rPr>
          <w:rFonts w:ascii="Times New Roman"/>
          <w:b w:val="false"/>
          <w:i w:val="false"/>
          <w:color w:val="000000"/>
          <w:sz w:val="28"/>
        </w:rPr>
        <w:t xml:space="preserve">
      При наличии стойкой артериальной гипертензии (характерные изменения на глазном дне и на ЭКГ), связанной с хроническим заболеванием почек и требующей медикаментозной ее коррекции, при отсутствии нарушения функции почек, заключение выносится по пункту "б".  </w:t>
      </w:r>
      <w:r>
        <w:br/>
      </w:r>
      <w:r>
        <w:rPr>
          <w:rFonts w:ascii="Times New Roman"/>
          <w:b w:val="false"/>
          <w:i w:val="false"/>
          <w:color w:val="000000"/>
          <w:sz w:val="28"/>
        </w:rPr>
        <w:t xml:space="preserve">
      Третья стадия хронической почечной недостаточности (уремическая) характеризуется азотемией, превышающей 1,0 г/л, креатининемией, превышающей 884 мкмоль/л, уровнем клубочковой фильтрации ниже 20 процентов и стойкой изостенурией (колебания относительной плотности мочи 1005-1010).  </w:t>
      </w:r>
      <w:r>
        <w:br/>
      </w:r>
      <w:r>
        <w:rPr>
          <w:rFonts w:ascii="Times New Roman"/>
          <w:b w:val="false"/>
          <w:i w:val="false"/>
          <w:color w:val="000000"/>
          <w:sz w:val="28"/>
        </w:rPr>
        <w:t xml:space="preserve">
      Вторая стадия хронической почечной недостаточности (азотемическая) характеризуется азотемией от 0,62 до 1,0 г/л, креатининемией от 176,9 до 884 мкмоль/л и уровнем клубочковой фильтрации от 50 до 20 процентов от должной величины, снижением относительной плотности мочи от 1017 до 1011.  </w:t>
      </w:r>
      <w:r>
        <w:br/>
      </w:r>
      <w:r>
        <w:rPr>
          <w:rFonts w:ascii="Times New Roman"/>
          <w:b w:val="false"/>
          <w:i w:val="false"/>
          <w:color w:val="000000"/>
          <w:sz w:val="28"/>
        </w:rPr>
        <w:t xml:space="preserve">
      Первая стадия хронической почечной недостаточности (латентная) характеризуется нормальными показателями азотистого обмена или преходящим повышением остаточного азота в крови до 0,62 г/л, содержанием креатинина в плазме крови не выше 176,8 мкмоль/л, уровнем клубочковой фильтрации 50 процентов от должной величины и выше, снижением относительной плотности мочи не более 1018.  </w:t>
      </w:r>
      <w:r>
        <w:br/>
      </w:r>
      <w:r>
        <w:rPr>
          <w:rFonts w:ascii="Times New Roman"/>
          <w:b w:val="false"/>
          <w:i w:val="false"/>
          <w:color w:val="000000"/>
          <w:sz w:val="28"/>
        </w:rPr>
        <w:t xml:space="preserve">
      Лица с первично воспалительными заболеваниями, у которых установлены органические изменения почек без признаков почечной недостаточности, в период длительной ремиссии при наличии лабильной артериальной гипертензии либо в отсутствии ее освидетельствуются по пункту "в" данной статьи.  </w:t>
      </w:r>
      <w:r>
        <w:br/>
      </w:r>
      <w:r>
        <w:rPr>
          <w:rFonts w:ascii="Times New Roman"/>
          <w:b w:val="false"/>
          <w:i w:val="false"/>
          <w:color w:val="000000"/>
          <w:sz w:val="28"/>
        </w:rPr>
        <w:t xml:space="preserve">
      Лицам, занимающим должности, отнесенные к III-IV графам Расписания болезней, у которых после острого воспалительного заболевания почек в ходе диспансерного наблюдения в период от 4 до 12 месяцев периодически отмечаются патологические изменения в моче, освидетельствование проводится по пункту "в".  </w:t>
      </w:r>
      <w:r>
        <w:br/>
      </w:r>
      <w:r>
        <w:rPr>
          <w:rFonts w:ascii="Times New Roman"/>
          <w:b w:val="false"/>
          <w:i w:val="false"/>
          <w:color w:val="000000"/>
          <w:sz w:val="28"/>
        </w:rPr>
        <w:t xml:space="preserve">
      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службе. Окончательный вывод о наличии или отсутствии хронического нефрита (пиелонефрита) может быть сделан после повторного стационарного обследования при условии диспансерного наблюдения.  </w:t>
      </w:r>
      <w:r>
        <w:br/>
      </w:r>
      <w:r>
        <w:rPr>
          <w:rFonts w:ascii="Times New Roman"/>
          <w:b w:val="false"/>
          <w:i w:val="false"/>
          <w:color w:val="000000"/>
          <w:sz w:val="28"/>
        </w:rPr>
        <w:t xml:space="preserve">
      Заключение о нуждаемости лиц рядового и начальствующего состава в отпуске по болезни по пункту "г" выносится после острых диффузных гломерулонефритов, а также при затяжном осложненном течении острых пиелонефритов.  </w:t>
      </w:r>
      <w:r>
        <w:br/>
      </w:r>
      <w:r>
        <w:rPr>
          <w:rFonts w:ascii="Times New Roman"/>
          <w:b w:val="false"/>
          <w:i w:val="false"/>
          <w:color w:val="000000"/>
          <w:sz w:val="28"/>
        </w:rPr>
        <w:t xml:space="preserve">
      Граждане, поступающие на службу, признаются негодными к службе по всем графам Расписания болезней по пункту "г", если у них после перенесенного острого воспалительного заболевания сохраняются патологические изменения в моче, а также в отсутствии изменений до 12 месяцев после клинического выздоровления при условии регулярного врачебного наблюдения и обязательного лабораторного контроля. </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32      !Заболевания суставов,  ! </w:t>
      </w:r>
      <w:r>
        <w:br/>
      </w:r>
      <w:r>
        <w:rPr>
          <w:rFonts w:ascii="Times New Roman"/>
          <w:b w:val="false"/>
          <w:i w:val="false"/>
          <w:color w:val="000000"/>
          <w:sz w:val="28"/>
        </w:rPr>
        <w:t xml:space="preserve">
            !мышц, сухожилий        ! </w:t>
      </w:r>
      <w:r>
        <w:br/>
      </w:r>
      <w:r>
        <w:rPr>
          <w:rFonts w:ascii="Times New Roman"/>
          <w:b w:val="false"/>
          <w:i w:val="false"/>
          <w:color w:val="000000"/>
          <w:sz w:val="28"/>
        </w:rPr>
        <w:t xml:space="preserve">
            !инфекционно-аллергичес-! </w:t>
      </w:r>
      <w:r>
        <w:br/>
      </w:r>
      <w:r>
        <w:rPr>
          <w:rFonts w:ascii="Times New Roman"/>
          <w:b w:val="false"/>
          <w:i w:val="false"/>
          <w:color w:val="000000"/>
          <w:sz w:val="28"/>
        </w:rPr>
        <w:t xml:space="preserve">
            !кого и обменно-дистро- ! </w:t>
      </w:r>
      <w:r>
        <w:br/>
      </w:r>
      <w:r>
        <w:rPr>
          <w:rFonts w:ascii="Times New Roman"/>
          <w:b w:val="false"/>
          <w:i w:val="false"/>
          <w:color w:val="000000"/>
          <w:sz w:val="28"/>
        </w:rPr>
        <w:t xml:space="preserve">
            !фического происхожде-  ! </w:t>
      </w:r>
      <w:r>
        <w:br/>
      </w:r>
      <w:r>
        <w:rPr>
          <w:rFonts w:ascii="Times New Roman"/>
          <w:b w:val="false"/>
          <w:i w:val="false"/>
          <w:color w:val="000000"/>
          <w:sz w:val="28"/>
        </w:rPr>
        <w:t xml:space="preserve">
            !ния: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!стойкими и выраженными !лица рядового и начальствующего  </w:t>
      </w:r>
      <w:r>
        <w:br/>
      </w:r>
      <w:r>
        <w:rPr>
          <w:rFonts w:ascii="Times New Roman"/>
          <w:b w:val="false"/>
          <w:i w:val="false"/>
          <w:color w:val="000000"/>
          <w:sz w:val="28"/>
        </w:rPr>
        <w:t xml:space="preserve">
            !изменениями            !          состава </w:t>
      </w:r>
      <w:r>
        <w:br/>
      </w:r>
      <w:r>
        <w:rPr>
          <w:rFonts w:ascii="Times New Roman"/>
          <w:b w:val="false"/>
          <w:i w:val="false"/>
          <w:color w:val="000000"/>
          <w:sz w:val="28"/>
        </w:rPr>
        <w:t xml:space="preserve">
            !                       !не годны к военной службе с  </w:t>
      </w:r>
      <w:r>
        <w:br/>
      </w:r>
      <w:r>
        <w:rPr>
          <w:rFonts w:ascii="Times New Roman"/>
          <w:b w:val="false"/>
          <w:i w:val="false"/>
          <w:color w:val="000000"/>
          <w:sz w:val="28"/>
        </w:rPr>
        <w:t xml:space="preserve">
            !                       !исключением с воинского учета </w:t>
      </w:r>
      <w:r>
        <w:br/>
      </w:r>
      <w:r>
        <w:rPr>
          <w:rFonts w:ascii="Times New Roman"/>
          <w:b w:val="false"/>
          <w:i w:val="false"/>
          <w:color w:val="000000"/>
          <w:sz w:val="28"/>
        </w:rPr>
        <w:t xml:space="preserve">
            !б) с умеренным         !            поступающие </w:t>
      </w:r>
      <w:r>
        <w:br/>
      </w:r>
      <w:r>
        <w:rPr>
          <w:rFonts w:ascii="Times New Roman"/>
          <w:b w:val="false"/>
          <w:i w:val="false"/>
          <w:color w:val="000000"/>
          <w:sz w:val="28"/>
        </w:rPr>
        <w:t xml:space="preserve">
            !нарушением функций и   !              не годны  </w:t>
      </w:r>
      <w:r>
        <w:br/>
      </w:r>
      <w:r>
        <w:rPr>
          <w:rFonts w:ascii="Times New Roman"/>
          <w:b w:val="false"/>
          <w:i w:val="false"/>
          <w:color w:val="000000"/>
          <w:sz w:val="28"/>
        </w:rPr>
        <w:t xml:space="preserve">
            !частыми обострениями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   !индивидуально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и   !               не годны </w:t>
      </w:r>
      <w:r>
        <w:br/>
      </w:r>
      <w:r>
        <w:rPr>
          <w:rFonts w:ascii="Times New Roman"/>
          <w:b w:val="false"/>
          <w:i w:val="false"/>
          <w:color w:val="000000"/>
          <w:sz w:val="28"/>
        </w:rPr>
        <w:t xml:space="preserve">
            !редкими обострениями   !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!годны к службе вне   !годность к       </w:t>
      </w:r>
      <w:r>
        <w:br/>
      </w:r>
      <w:r>
        <w:rPr>
          <w:rFonts w:ascii="Times New Roman"/>
          <w:b w:val="false"/>
          <w:i w:val="false"/>
          <w:color w:val="000000"/>
          <w:sz w:val="28"/>
        </w:rPr>
        <w:t xml:space="preserve">
            !                       !строя в мирное время,!службе в строю   </w:t>
      </w:r>
      <w:r>
        <w:br/>
      </w:r>
      <w:r>
        <w:rPr>
          <w:rFonts w:ascii="Times New Roman"/>
          <w:b w:val="false"/>
          <w:i w:val="false"/>
          <w:color w:val="000000"/>
          <w:sz w:val="28"/>
        </w:rPr>
        <w:t xml:space="preserve">
            !                       !ограниченно годны    !или вне строя    </w:t>
      </w:r>
      <w:r>
        <w:br/>
      </w:r>
      <w:r>
        <w:rPr>
          <w:rFonts w:ascii="Times New Roman"/>
          <w:b w:val="false"/>
          <w:i w:val="false"/>
          <w:color w:val="000000"/>
          <w:sz w:val="28"/>
        </w:rPr>
        <w:t xml:space="preserve">
            !                       !первой степени в     !определяется     </w:t>
      </w:r>
      <w:r>
        <w:br/>
      </w:r>
      <w:r>
        <w:rPr>
          <w:rFonts w:ascii="Times New Roman"/>
          <w:b w:val="false"/>
          <w:i w:val="false"/>
          <w:color w:val="000000"/>
          <w:sz w:val="28"/>
        </w:rPr>
        <w:t xml:space="preserve">
            !                       !военное время        !индивидуально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p>
    <w:bookmarkEnd w:id="100"/>
    <w:bookmarkStart w:name="z155" w:id="101"/>
    <w:p>
      <w:pPr>
        <w:spacing w:after="0"/>
        <w:ind w:left="0"/>
        <w:jc w:val="both"/>
      </w:pPr>
      <w:r>
        <w:rPr>
          <w:rFonts w:ascii="Times New Roman"/>
          <w:b w:val="false"/>
          <w:i w:val="false"/>
          <w:color w:val="000000"/>
          <w:sz w:val="28"/>
        </w:rPr>
        <w:t xml:space="preserve">
      Статья предусматривает диффузные болезни соединительной ткани, ревматоидный артрит, болезнь Бехтерева, болезнь Рейтера, узелковый периартериит, гранулематоз Вегенера, другие системные заболевания соединительной ткани, псориатическую артропатию и другие артриты, связанные с инфекцией (реактивные артриты).  </w:t>
      </w:r>
      <w:r>
        <w:br/>
      </w:r>
      <w:r>
        <w:rPr>
          <w:rFonts w:ascii="Times New Roman"/>
          <w:b w:val="false"/>
          <w:i w:val="false"/>
          <w:color w:val="000000"/>
          <w:sz w:val="28"/>
        </w:rPr>
        <w:t xml:space="preserve">
      К пункту "а" данной статьи относятся диффузные болезни соединительной ткани: системная красная волчанка, системная склеродермия, дерматомиозит (полимиозит), эозинофильный фасциит, болезнь Шегрена, смешанное заболевание соединительной ткани, а также системные васкулиты, узелковый периартериит, синдром Вегенера, синдром Бехчета вне зависимости от выраженности изменений со стороны органов и систем, частоты обострений и степени функциональных нарушений.  </w:t>
      </w:r>
      <w:r>
        <w:br/>
      </w:r>
      <w:r>
        <w:rPr>
          <w:rFonts w:ascii="Times New Roman"/>
          <w:b w:val="false"/>
          <w:i w:val="false"/>
          <w:color w:val="000000"/>
          <w:sz w:val="28"/>
        </w:rPr>
        <w:t xml:space="preserve">
      К этому же пункту относятся ревматоидный артрит, анкилозирующий спондилоартрит (болезнь Бехтерева) и подагра со значительными нарушениями функций или их системные формы со стойкой утратой трудоспособности.  </w:t>
      </w:r>
      <w:r>
        <w:br/>
      </w:r>
      <w:r>
        <w:rPr>
          <w:rFonts w:ascii="Times New Roman"/>
          <w:b w:val="false"/>
          <w:i w:val="false"/>
          <w:color w:val="000000"/>
          <w:sz w:val="28"/>
        </w:rPr>
        <w:t xml:space="preserve">
      К пункту "б" относятся медленно прогрессирующие, а также затяжные (4 и более месяцев), с частыми обострениями (2 и более в год) формы хронических воспалительных заболеваний суставов и позвоночника с умеренно выраженными экссудативно-пролиферативными изменениями и функциональной недостаточностью суставов при отсутствии системных проявлений. К этому же пункту относятся начальные формы ревматоидного артрита и болезни Бехтерева при наличии клинико-лабораторных признаков активности процесса с редкими обострениями.  </w:t>
      </w:r>
      <w:r>
        <w:br/>
      </w:r>
      <w:r>
        <w:rPr>
          <w:rFonts w:ascii="Times New Roman"/>
          <w:b w:val="false"/>
          <w:i w:val="false"/>
          <w:color w:val="000000"/>
          <w:sz w:val="28"/>
        </w:rPr>
        <w:t xml:space="preserve">
      К пункту "в" относятся хронические заболевания суставов с редкими (1 раз в год и реже) обострениями. По этому же пункту освидетельствуются лица рядового и начальствующего состава после перенесенного острого заболевания при восстановленной трудоспособности, но сохраняющихся экссудативно-пролиферативных изменениях в суставах и лабораторных признаках активности процесса свыше 6 месяцев.  </w:t>
      </w:r>
      <w:r>
        <w:br/>
      </w:r>
      <w:r>
        <w:rPr>
          <w:rFonts w:ascii="Times New Roman"/>
          <w:b w:val="false"/>
          <w:i w:val="false"/>
          <w:color w:val="000000"/>
          <w:sz w:val="28"/>
        </w:rPr>
        <w:t xml:space="preserve">
      При хронических формах болезни Рейтера и других хронических артритах, связанных с инфекцией (реактивные артриты), а также псориатическом артрите категория годности к службе определяется по пункту "а", "б" или "в" в зависимости от поражения других органов и систем, состояния функции суставов в соответствии с таблицей N 3 оценки объема движений в суставах (пояснения к статье 39).  </w:t>
      </w:r>
      <w:r>
        <w:br/>
      </w:r>
      <w:r>
        <w:rPr>
          <w:rFonts w:ascii="Times New Roman"/>
          <w:b w:val="false"/>
          <w:i w:val="false"/>
          <w:color w:val="000000"/>
          <w:sz w:val="28"/>
        </w:rPr>
        <w:t xml:space="preserve">
      Лица, поступающие на службу, перенесшие острые воспалительные заболевания суставов, признаются негодными к службе в период до 6 месяцев после клинического выздоровления при отсутствии признаков воспаления в течение этого периода. </w:t>
      </w:r>
      <w:r>
        <w:br/>
      </w:r>
      <w:r>
        <w:rPr>
          <w:rFonts w:ascii="Times New Roman"/>
          <w:b w:val="false"/>
          <w:i w:val="false"/>
          <w:color w:val="000000"/>
          <w:sz w:val="28"/>
        </w:rPr>
        <w:t xml:space="preserve">
      Хронические формы реактивных артритов при отсутствии обострения заболевания более 5 лет и без нарушения функции суставов не являются основанием для применения настоящей статьи.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!Хирургические  болезни ! </w:t>
      </w:r>
      <w:r>
        <w:br/>
      </w:r>
      <w:r>
        <w:rPr>
          <w:rFonts w:ascii="Times New Roman"/>
          <w:b w:val="false"/>
          <w:i w:val="false"/>
          <w:color w:val="000000"/>
          <w:sz w:val="28"/>
        </w:rPr>
        <w:t xml:space="preserve">
   33       !Рубцы кожи (последствия! </w:t>
      </w:r>
      <w:r>
        <w:br/>
      </w:r>
      <w:r>
        <w:rPr>
          <w:rFonts w:ascii="Times New Roman"/>
          <w:b w:val="false"/>
          <w:i w:val="false"/>
          <w:color w:val="000000"/>
          <w:sz w:val="28"/>
        </w:rPr>
        <w:t xml:space="preserve">
            !травм кожи и подкожной ! </w:t>
      </w:r>
      <w:r>
        <w:br/>
      </w:r>
      <w:r>
        <w:rPr>
          <w:rFonts w:ascii="Times New Roman"/>
          <w:b w:val="false"/>
          <w:i w:val="false"/>
          <w:color w:val="000000"/>
          <w:sz w:val="28"/>
        </w:rPr>
        <w:t xml:space="preserve">
            !клетчатки):            ! </w:t>
      </w:r>
      <w:r>
        <w:br/>
      </w:r>
      <w:r>
        <w:rPr>
          <w:rFonts w:ascii="Times New Roman"/>
          <w:b w:val="false"/>
          <w:i w:val="false"/>
          <w:color w:val="000000"/>
          <w:sz w:val="28"/>
        </w:rPr>
        <w:t xml:space="preserve">
            !                       ! </w:t>
      </w:r>
      <w:r>
        <w:br/>
      </w:r>
      <w:r>
        <w:rPr>
          <w:rFonts w:ascii="Times New Roman"/>
          <w:b w:val="false"/>
          <w:i w:val="false"/>
          <w:color w:val="000000"/>
          <w:sz w:val="28"/>
        </w:rPr>
        <w:t xml:space="preserve">
            !а) значительно ограни- !         поступающие </w:t>
      </w:r>
      <w:r>
        <w:br/>
      </w:r>
      <w:r>
        <w:rPr>
          <w:rFonts w:ascii="Times New Roman"/>
          <w:b w:val="false"/>
          <w:i w:val="false"/>
          <w:color w:val="000000"/>
          <w:sz w:val="28"/>
        </w:rPr>
        <w:t xml:space="preserve">
            !чивающие движения или  !            не годны </w:t>
      </w:r>
      <w:r>
        <w:br/>
      </w:r>
      <w:r>
        <w:rPr>
          <w:rFonts w:ascii="Times New Roman"/>
          <w:b w:val="false"/>
          <w:i w:val="false"/>
          <w:color w:val="000000"/>
          <w:sz w:val="28"/>
        </w:rPr>
        <w:t xml:space="preserve">
            !препятствующие ношению !лица рядового и начальствующего  </w:t>
      </w:r>
      <w:r>
        <w:br/>
      </w:r>
      <w:r>
        <w:rPr>
          <w:rFonts w:ascii="Times New Roman"/>
          <w:b w:val="false"/>
          <w:i w:val="false"/>
          <w:color w:val="000000"/>
          <w:sz w:val="28"/>
        </w:rPr>
        <w:t xml:space="preserve">
            !форменной одежды,      !            состава </w:t>
      </w:r>
      <w:r>
        <w:br/>
      </w:r>
      <w:r>
        <w:rPr>
          <w:rFonts w:ascii="Times New Roman"/>
          <w:b w:val="false"/>
          <w:i w:val="false"/>
          <w:color w:val="000000"/>
          <w:sz w:val="28"/>
        </w:rPr>
        <w:t xml:space="preserve">
            !обуви, снаряжения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умеренно ограничи - !          поступающие </w:t>
      </w:r>
      <w:r>
        <w:br/>
      </w:r>
      <w:r>
        <w:rPr>
          <w:rFonts w:ascii="Times New Roman"/>
          <w:b w:val="false"/>
          <w:i w:val="false"/>
          <w:color w:val="000000"/>
          <w:sz w:val="28"/>
        </w:rPr>
        <w:t xml:space="preserve">
            !вающие движения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 незначительно       !          поступающие </w:t>
      </w:r>
      <w:r>
        <w:br/>
      </w:r>
      <w:r>
        <w:rPr>
          <w:rFonts w:ascii="Times New Roman"/>
          <w:b w:val="false"/>
          <w:i w:val="false"/>
          <w:color w:val="000000"/>
          <w:sz w:val="28"/>
        </w:rPr>
        <w:t xml:space="preserve">
            !ограничивающие движения!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 </w:t>
      </w:r>
    </w:p>
    <w:bookmarkEnd w:id="101"/>
    <w:p>
      <w:pPr>
        <w:spacing w:after="0"/>
        <w:ind w:left="0"/>
        <w:jc w:val="both"/>
      </w:pPr>
      <w:r>
        <w:rPr>
          <w:rFonts w:ascii="Times New Roman"/>
          <w:b w:val="false"/>
          <w:i w:val="false"/>
          <w:color w:val="000000"/>
          <w:sz w:val="28"/>
        </w:rPr>
        <w:t xml:space="preserve">      К пункту "а" данной статьи относятся: массивные келлоидные, гипертрофические рубцы в области шеи, туловища, конечностей, спаянные с подлежащими тканями, изъязвленные или легкоранимые и часто изъязвляющиеся при неудовлетворительных результатах лечения или отказе от него, вызывающие неподвижность или значительные ограничения движений, либо делающие невозможным (значительно затрудняющие) ношение форменной одежды, обуви или снаряжения; состояния после глубоких ожогов площадью от 20 и более процентов поверхности кожи или осложненных амилоидозом почек.  </w:t>
      </w:r>
      <w:r>
        <w:br/>
      </w:r>
      <w:r>
        <w:rPr>
          <w:rFonts w:ascii="Times New Roman"/>
          <w:b w:val="false"/>
          <w:i w:val="false"/>
          <w:color w:val="000000"/>
          <w:sz w:val="28"/>
        </w:rPr>
        <w:t xml:space="preserve">
      При наличии рубцов с явлениями каузалгии после безуспешного хирургического лечения, наличии противопоказаний либо отказе от него заключение выносится по пункту "а" статьи 14.  </w:t>
      </w:r>
      <w:r>
        <w:br/>
      </w:r>
      <w:r>
        <w:rPr>
          <w:rFonts w:ascii="Times New Roman"/>
          <w:b w:val="false"/>
          <w:i w:val="false"/>
          <w:color w:val="000000"/>
          <w:sz w:val="28"/>
        </w:rPr>
        <w:t xml:space="preserve">
      К пункту "б" относятся: умеренно ограничивающие движения, затрудняющие ношение форменной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 последствия глубоких ожогов менее 20 процентов поверхности кожи с умеренным нарушением движения в суставах.  </w:t>
      </w:r>
      <w:r>
        <w:br/>
      </w:r>
      <w:r>
        <w:rPr>
          <w:rFonts w:ascii="Times New Roman"/>
          <w:b w:val="false"/>
          <w:i w:val="false"/>
          <w:color w:val="000000"/>
          <w:sz w:val="28"/>
        </w:rPr>
        <w:t xml:space="preserve">
      К пункту "в" относятся незначительно ограничивающие движения или затрудняющие, но не исключающие возможность ношения форменной одежды, обуви или снаряжения эластичные рубцы, не изъязвляющиеся при длительной ходьбе и других физических нагрузках; последствия пластических операций после глубоких ожогов с незначительным ограничением движений. </w:t>
      </w:r>
      <w:r>
        <w:br/>
      </w:r>
      <w:r>
        <w:rPr>
          <w:rFonts w:ascii="Times New Roman"/>
          <w:b w:val="false"/>
          <w:i w:val="false"/>
          <w:color w:val="000000"/>
          <w:sz w:val="28"/>
        </w:rPr>
        <w:t xml:space="preserve">
     Состояния после успешно проведенных пластических операций по поводу глубоких ожогов без нарушения функций суставов и обезображиваний лица не являются основанием для применения данной статьи.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!Последствия повреждений! </w:t>
      </w:r>
      <w:r>
        <w:br/>
      </w:r>
      <w:r>
        <w:rPr>
          <w:rFonts w:ascii="Times New Roman"/>
          <w:b w:val="false"/>
          <w:i w:val="false"/>
          <w:color w:val="000000"/>
          <w:sz w:val="28"/>
        </w:rPr>
        <w:t xml:space="preserve">
   34       !или оперативных вмеша- ! </w:t>
      </w:r>
      <w:r>
        <w:br/>
      </w:r>
      <w:r>
        <w:rPr>
          <w:rFonts w:ascii="Times New Roman"/>
          <w:b w:val="false"/>
          <w:i w:val="false"/>
          <w:color w:val="000000"/>
          <w:sz w:val="28"/>
        </w:rPr>
        <w:t xml:space="preserve">
            !тельств на органах     ! </w:t>
      </w:r>
      <w:r>
        <w:br/>
      </w:r>
      <w:r>
        <w:rPr>
          <w:rFonts w:ascii="Times New Roman"/>
          <w:b w:val="false"/>
          <w:i w:val="false"/>
          <w:color w:val="000000"/>
          <w:sz w:val="28"/>
        </w:rPr>
        <w:t xml:space="preserve">
            !грудной, брюшной полос-! </w:t>
      </w:r>
      <w:r>
        <w:br/>
      </w:r>
      <w:r>
        <w:rPr>
          <w:rFonts w:ascii="Times New Roman"/>
          <w:b w:val="false"/>
          <w:i w:val="false"/>
          <w:color w:val="000000"/>
          <w:sz w:val="28"/>
        </w:rPr>
        <w:t xml:space="preserve">
            !ти, малого таза или    ! </w:t>
      </w:r>
      <w:r>
        <w:br/>
      </w:r>
      <w:r>
        <w:rPr>
          <w:rFonts w:ascii="Times New Roman"/>
          <w:b w:val="false"/>
          <w:i w:val="false"/>
          <w:color w:val="000000"/>
          <w:sz w:val="28"/>
        </w:rPr>
        <w:t xml:space="preserve">
            !забрюшинного простран -! </w:t>
      </w:r>
      <w:r>
        <w:br/>
      </w:r>
      <w:r>
        <w:rPr>
          <w:rFonts w:ascii="Times New Roman"/>
          <w:b w:val="false"/>
          <w:i w:val="false"/>
          <w:color w:val="000000"/>
          <w:sz w:val="28"/>
        </w:rPr>
        <w:t xml:space="preserve">
            !ства по поводу ранений,! </w:t>
      </w:r>
      <w:r>
        <w:br/>
      </w:r>
      <w:r>
        <w:rPr>
          <w:rFonts w:ascii="Times New Roman"/>
          <w:b w:val="false"/>
          <w:i w:val="false"/>
          <w:color w:val="000000"/>
          <w:sz w:val="28"/>
        </w:rPr>
        <w:t xml:space="preserve">
            !травм и хирургических  ! </w:t>
      </w:r>
      <w:r>
        <w:br/>
      </w:r>
      <w:r>
        <w:rPr>
          <w:rFonts w:ascii="Times New Roman"/>
          <w:b w:val="false"/>
          <w:i w:val="false"/>
          <w:color w:val="000000"/>
          <w:sz w:val="28"/>
        </w:rPr>
        <w:t xml:space="preserve">
            !заболеваний: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!в)с незначительным     !          поступающие </w:t>
      </w:r>
      <w:r>
        <w:br/>
      </w:r>
      <w:r>
        <w:rPr>
          <w:rFonts w:ascii="Times New Roman"/>
          <w:b w:val="false"/>
          <w:i w:val="false"/>
          <w:color w:val="000000"/>
          <w:sz w:val="28"/>
        </w:rPr>
        <w:t xml:space="preserve">
            !нарушением функций     !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!г) временные функцио-  !           поступающие </w:t>
      </w:r>
      <w:r>
        <w:br/>
      </w:r>
      <w:r>
        <w:rPr>
          <w:rFonts w:ascii="Times New Roman"/>
          <w:b w:val="false"/>
          <w:i w:val="false"/>
          <w:color w:val="000000"/>
          <w:sz w:val="28"/>
        </w:rPr>
        <w:t xml:space="preserve">
            !нальные расстройства   !        не годны до излечения </w:t>
      </w:r>
      <w:r>
        <w:br/>
      </w:r>
      <w:r>
        <w:rPr>
          <w:rFonts w:ascii="Times New Roman"/>
          <w:b w:val="false"/>
          <w:i w:val="false"/>
          <w:color w:val="000000"/>
          <w:sz w:val="28"/>
        </w:rPr>
        <w:t xml:space="preserve">
            !после травм, хирурги - !лица рядового и начальствующего  </w:t>
      </w:r>
      <w:r>
        <w:br/>
      </w:r>
      <w:r>
        <w:rPr>
          <w:rFonts w:ascii="Times New Roman"/>
          <w:b w:val="false"/>
          <w:i w:val="false"/>
          <w:color w:val="000000"/>
          <w:sz w:val="28"/>
        </w:rPr>
        <w:t xml:space="preserve">
            !ческого лечения        !            состава </w:t>
      </w:r>
      <w:r>
        <w:br/>
      </w:r>
      <w:r>
        <w:rPr>
          <w:rFonts w:ascii="Times New Roman"/>
          <w:b w:val="false"/>
          <w:i w:val="false"/>
          <w:color w:val="000000"/>
          <w:sz w:val="28"/>
        </w:rPr>
        <w:t xml:space="preserve">
            !                       !             отпуск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этой статьи относятся последствия ранений и травм: бронхолегочного аппарата с дыхательной недостаточностью III степени; обширная облитерация перикарда; аневризма сердца или аорты; желчные или панкреатические свищи при неудовлетворительных результатах лечения; рубцовые сужения пищевода, требующие систематического бужирования; диафрагмальные грыжи с частыми (2 раза в год и более) ущемлениями при неудовлетворительных результатах хирургического лечения или отказе от него.  </w:t>
      </w:r>
      <w:r>
        <w:br/>
      </w:r>
      <w:r>
        <w:rPr>
          <w:rFonts w:ascii="Times New Roman"/>
          <w:b w:val="false"/>
          <w:i w:val="false"/>
          <w:color w:val="000000"/>
          <w:sz w:val="28"/>
        </w:rPr>
        <w:t xml:space="preserve">
      К этому же пункту относятся состояния после: резекции легкого, желудка, пищевода, наложения желудочно-кишечного соустья со значительным нарушением функции пищеварения; стволовой или селективной ваготомии с наложением желудочно-кишечного соустья со значительным нарушением функции пищеварения (неподдающиеся лечению демпинг-синдром, упорные поносы, упадок питания при ИМТ 18,5-19,0 и менее, стойкие аностомозиты, язва аностомоза и др.); состояния после резекции тонкой (не менее 1,5 метра) или толстой (не менее 30 см) кишки, сопровождающиеся нарушением пищеварения и упадком питания; наложение билиодигестивных аностомозов; резекция доли печени или части поджелудочной железы. По этому же пункту освидетельствуются лица, у которых отсутствует почка, удаленная по поводу травмы или ранения, при нарушении функции оставшейся почки, независимо от степени ее выраженности.  </w:t>
      </w:r>
      <w:r>
        <w:br/>
      </w:r>
      <w:r>
        <w:rPr>
          <w:rFonts w:ascii="Times New Roman"/>
          <w:b w:val="false"/>
          <w:i w:val="false"/>
          <w:color w:val="000000"/>
          <w:sz w:val="28"/>
        </w:rPr>
        <w:t xml:space="preserve">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освидетельствование проводится на основании пункта "а". В отдельных случаях при этих состояниях лица, не достигшие предельного возраста пребывания на службе, при относительно сохраненной трудоспособности могут быть освидетельствованы по пункту "б" данной статьи.  </w:t>
      </w:r>
      <w:r>
        <w:br/>
      </w:r>
      <w:r>
        <w:rPr>
          <w:rFonts w:ascii="Times New Roman"/>
          <w:b w:val="false"/>
          <w:i w:val="false"/>
          <w:color w:val="000000"/>
          <w:sz w:val="28"/>
        </w:rPr>
        <w:t xml:space="preserve">
      При последствиях ранений сердца, перикарда, оперативного удаления инородных тел из средостения в области крупных сосудов стадия (степень) нарушения дыхательной недостаточности, общего и (или) коронарного кровообращения оцениваются по статьям 24, 26 Расписания болезней, по результатам их оценки освидетельствование проводится на основании пунктов "а", "б" или "в" данной статьи.  </w:t>
      </w:r>
      <w:r>
        <w:br/>
      </w:r>
      <w:r>
        <w:rPr>
          <w:rFonts w:ascii="Times New Roman"/>
          <w:b w:val="false"/>
          <w:i w:val="false"/>
          <w:color w:val="000000"/>
          <w:sz w:val="28"/>
        </w:rPr>
        <w:t xml:space="preserve">
      При последствиях сочетанной травмы органов двух или более полостей с умеренным нарушением их функций следует применять пункт "а".  </w:t>
      </w:r>
      <w:r>
        <w:br/>
      </w:r>
      <w:r>
        <w:rPr>
          <w:rFonts w:ascii="Times New Roman"/>
          <w:b w:val="false"/>
          <w:i w:val="false"/>
          <w:color w:val="000000"/>
          <w:sz w:val="28"/>
        </w:rPr>
        <w:t xml:space="preserve">
      К пункту "б" относятся состояния и последствия ранений и травм: бронхолегочного аппарата с дыхательной недостаточностью II степени; диафрагмальные грыжи умеренных размеров с редкими (1 раз в год и реже) ущемлениями; спаечный процесс в брюшной полости с явлениями кишечной непроходимости, требующими повторного стационарного лечения.  </w:t>
      </w:r>
      <w:r>
        <w:br/>
      </w:r>
      <w:r>
        <w:rPr>
          <w:rFonts w:ascii="Times New Roman"/>
          <w:b w:val="false"/>
          <w:i w:val="false"/>
          <w:color w:val="000000"/>
          <w:sz w:val="28"/>
        </w:rPr>
        <w:t xml:space="preserve">
      К этому же пункту относятся состояния после: резекции желудка, тонкой (не менее 1 метра) или толстой (не менее 20 см) кишки; наложения желудочно-кишечного соустья с проявлениями демпинг-синдрома средней тяжести и умеренным упадком питания; отсутствие почки, удаленной по поводу травмы или ранения, при нормальной функции оставшейся почки.  </w:t>
      </w:r>
      <w:r>
        <w:br/>
      </w:r>
      <w:r>
        <w:rPr>
          <w:rFonts w:ascii="Times New Roman"/>
          <w:b w:val="false"/>
          <w:i w:val="false"/>
          <w:color w:val="000000"/>
          <w:sz w:val="28"/>
        </w:rPr>
        <w:t xml:space="preserve">
      К пункту "б" относятся также последствия хирургического лечения по поводу заболеваний, ранений и травм поджелудочной железы с исходом в псевдокисту; удаление доли, либо 2-х сегментов левого легкого, более 2-х сегментов правого легкого.  </w:t>
      </w:r>
      <w:r>
        <w:br/>
      </w:r>
      <w:r>
        <w:rPr>
          <w:rFonts w:ascii="Times New Roman"/>
          <w:b w:val="false"/>
          <w:i w:val="false"/>
          <w:color w:val="000000"/>
          <w:sz w:val="28"/>
        </w:rPr>
        <w:t xml:space="preserve">
      После удаления желчного пузыря или хирургического лечения болезней желчных протоков, поджелудочной железы с хорошим исходом граждане, поступающие на службу, лица рядового и начальствующего состава, занимающие должности, отнесенные ко II графе, освидетельствуются по пункту "б", а лица рядового и начальствующего состава, занимающие должности, отнесенные к графам I, III и IV, по пункту "в".  </w:t>
      </w:r>
      <w:r>
        <w:br/>
      </w:r>
      <w:r>
        <w:rPr>
          <w:rFonts w:ascii="Times New Roman"/>
          <w:b w:val="false"/>
          <w:i w:val="false"/>
          <w:color w:val="000000"/>
          <w:sz w:val="28"/>
        </w:rPr>
        <w:t xml:space="preserve">
      Надвлагалищная ампутация матки с придатками рассматривается по пункту "б" данной статьи. </w:t>
      </w:r>
      <w:r>
        <w:br/>
      </w:r>
      <w:r>
        <w:rPr>
          <w:rFonts w:ascii="Times New Roman"/>
          <w:b w:val="false"/>
          <w:i w:val="false"/>
          <w:color w:val="000000"/>
          <w:sz w:val="28"/>
        </w:rPr>
        <w:t xml:space="preserve">
      К пункту "в" относятся состояния и последствия ранений и травм: бронхолегочного аппарата с дыхательной недостаточностью I степени; диафрагмальные неущемленные грыжи небольших размеров; спаечный процесс в брюшной полости без явлений кишечной непроходимости с редким болевым синдромом.  </w:t>
      </w:r>
      <w:r>
        <w:br/>
      </w:r>
      <w:r>
        <w:rPr>
          <w:rFonts w:ascii="Times New Roman"/>
          <w:b w:val="false"/>
          <w:i w:val="false"/>
          <w:color w:val="000000"/>
          <w:sz w:val="28"/>
        </w:rPr>
        <w:t xml:space="preserve">
      К этому же пункту относятся состояния после: резекции тонкой (менее 1 метра) или толстой (менее 20 см) кишки; наложения желудочно-кишечного соустья без диспепсических расстройств, с редкими проявлениями демпинг-синдрома легкой степени, с незначительным упадком питания; удаления селезенки после травм и ранений без нарушения функции кроветворения; резекции части почки при сохранной ее функции; краевой или экономной резекции легкого (1 сегмент левого легкого или 2 сегмента правого легкого); экономная резекция либо ушивание раны других органов с незначительным нарушением функций либо без нарушения функции для лиц, поступающих на службу в период до 1 года после получения травмы.  </w:t>
      </w:r>
      <w:r>
        <w:br/>
      </w:r>
      <w:r>
        <w:rPr>
          <w:rFonts w:ascii="Times New Roman"/>
          <w:b w:val="false"/>
          <w:i w:val="false"/>
          <w:color w:val="000000"/>
          <w:sz w:val="28"/>
        </w:rPr>
        <w:t xml:space="preserve">
      С редким болевым синдромом </w:t>
      </w:r>
      <w:r>
        <w:br/>
      </w:r>
      <w:r>
        <w:rPr>
          <w:rFonts w:ascii="Times New Roman"/>
          <w:b w:val="false"/>
          <w:i w:val="false"/>
          <w:color w:val="000000"/>
          <w:sz w:val="28"/>
        </w:rPr>
        <w:t xml:space="preserve">
      Надвлагалищная ампутация матки с сохранением придатков при отсутствии эндокринных нарушений рассматривается по пункту "в" данной статьи. </w:t>
      </w:r>
      <w:r>
        <w:br/>
      </w:r>
      <w:r>
        <w:rPr>
          <w:rFonts w:ascii="Times New Roman"/>
          <w:b w:val="false"/>
          <w:i w:val="false"/>
          <w:color w:val="000000"/>
          <w:sz w:val="28"/>
        </w:rPr>
        <w:t xml:space="preserve">
      К пункту "г" относятся состояния (для поступающих на службу до 1 года с момента получения ранения или травмы) после перенесенных атипичных резекций легких без дыхательной недостаточности, торакотомий или лапаротомий с целью остановки кровотечения, ликвидации пневмо- или гемоторакса, ушивания ран кишечника, желудка, печени и др. </w:t>
      </w:r>
      <w:r>
        <w:br/>
      </w:r>
      <w:r>
        <w:rPr>
          <w:rFonts w:ascii="Times New Roman"/>
          <w:b w:val="false"/>
          <w:i w:val="false"/>
          <w:color w:val="000000"/>
          <w:sz w:val="28"/>
        </w:rPr>
        <w:t xml:space="preserve">
      К этому же пункту относятся состояния после оперативного лечения хирургических заболеваний с благоприятным экспертным прогнозом не менее 6 месяцев после операции аппендоэктомии с местным перитонитом, грыжепластики вентральных грыж; пупочных, паховых, бедренных грыж с ущемлением; не менее 3-х месяцев после операции аппендоэктомии, грыжепластики без ущемления грыжевого содержимого.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 приказом Министра внутренних дел Республики Казахстан от 10 февраля 2004 года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!Последствия            ! </w:t>
      </w:r>
      <w:r>
        <w:br/>
      </w:r>
      <w:r>
        <w:rPr>
          <w:rFonts w:ascii="Times New Roman"/>
          <w:b w:val="false"/>
          <w:i w:val="false"/>
          <w:color w:val="000000"/>
          <w:sz w:val="28"/>
        </w:rPr>
        <w:t xml:space="preserve">
   35       !повреждений, врожденные! </w:t>
      </w:r>
      <w:r>
        <w:br/>
      </w:r>
      <w:r>
        <w:rPr>
          <w:rFonts w:ascii="Times New Roman"/>
          <w:b w:val="false"/>
          <w:i w:val="false"/>
          <w:color w:val="000000"/>
          <w:sz w:val="28"/>
        </w:rPr>
        <w:t xml:space="preserve">
            !дефекты и аномалии     ! </w:t>
      </w:r>
      <w:r>
        <w:br/>
      </w:r>
      <w:r>
        <w:rPr>
          <w:rFonts w:ascii="Times New Roman"/>
          <w:b w:val="false"/>
          <w:i w:val="false"/>
          <w:color w:val="000000"/>
          <w:sz w:val="28"/>
        </w:rPr>
        <w:t xml:space="preserve">
            !развития костей черепа:!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!а) с наличием инородно-!         поступающие </w:t>
      </w:r>
      <w:r>
        <w:br/>
      </w:r>
      <w:r>
        <w:rPr>
          <w:rFonts w:ascii="Times New Roman"/>
          <w:b w:val="false"/>
          <w:i w:val="false"/>
          <w:color w:val="000000"/>
          <w:sz w:val="28"/>
        </w:rPr>
        <w:t xml:space="preserve">
            !го тела в полости      !           не годны </w:t>
      </w:r>
      <w:r>
        <w:br/>
      </w:r>
      <w:r>
        <w:rPr>
          <w:rFonts w:ascii="Times New Roman"/>
          <w:b w:val="false"/>
          <w:i w:val="false"/>
          <w:color w:val="000000"/>
          <w:sz w:val="28"/>
        </w:rPr>
        <w:t xml:space="preserve">
            !черепа, значительного  !лица рядового и начальствующего  </w:t>
      </w:r>
      <w:r>
        <w:br/>
      </w:r>
      <w:r>
        <w:rPr>
          <w:rFonts w:ascii="Times New Roman"/>
          <w:b w:val="false"/>
          <w:i w:val="false"/>
          <w:color w:val="000000"/>
          <w:sz w:val="28"/>
        </w:rPr>
        <w:t xml:space="preserve">
            !дефекта костей его     !           состава </w:t>
      </w:r>
      <w:r>
        <w:br/>
      </w:r>
      <w:r>
        <w:rPr>
          <w:rFonts w:ascii="Times New Roman"/>
          <w:b w:val="false"/>
          <w:i w:val="false"/>
          <w:color w:val="000000"/>
          <w:sz w:val="28"/>
        </w:rPr>
        <w:t xml:space="preserve">
            !свода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дефектом!          поступающие </w:t>
      </w:r>
      <w:r>
        <w:br/>
      </w:r>
      <w:r>
        <w:rPr>
          <w:rFonts w:ascii="Times New Roman"/>
          <w:b w:val="false"/>
          <w:i w:val="false"/>
          <w:color w:val="000000"/>
          <w:sz w:val="28"/>
        </w:rPr>
        <w:t xml:space="preserve">
            !костей свода черепа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!в)с небольшим дефектом !          поступающие </w:t>
      </w:r>
      <w:r>
        <w:br/>
      </w:r>
      <w:r>
        <w:rPr>
          <w:rFonts w:ascii="Times New Roman"/>
          <w:b w:val="false"/>
          <w:i w:val="false"/>
          <w:color w:val="000000"/>
          <w:sz w:val="28"/>
        </w:rPr>
        <w:t xml:space="preserve">
            !костей свода черепа    !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данной статьи относятся значительные дефекты костей свода черепа (более 20 квадратных сантиметров), замещенные пластическим материалом или больше 8 квадратных сантиметров, незамещенные пластическим материалом; наличие инородного тела в полости черепа с клиническими проявлениями.  </w:t>
      </w:r>
      <w:r>
        <w:br/>
      </w:r>
      <w:r>
        <w:rPr>
          <w:rFonts w:ascii="Times New Roman"/>
          <w:b w:val="false"/>
          <w:i w:val="false"/>
          <w:color w:val="000000"/>
          <w:sz w:val="28"/>
        </w:rPr>
        <w:t xml:space="preserve">
      В случаях, когда у лиц рядового и начальствующего состава, имеющих длительную, но менее 25, выслугу лет или 12,5 лет (при наличии гражданского стажа не менее 12,5 лет и достижении установленного возраста состояния на службе), заключение о категории годности может быть принято на основании пункта "б".  </w:t>
      </w:r>
      <w:r>
        <w:br/>
      </w:r>
      <w:r>
        <w:rPr>
          <w:rFonts w:ascii="Times New Roman"/>
          <w:b w:val="false"/>
          <w:i w:val="false"/>
          <w:color w:val="000000"/>
          <w:sz w:val="28"/>
        </w:rPr>
        <w:t xml:space="preserve">
      К пункту "б" относятся дефекты костей свода черепа от 8 до 20 квадратных сантиметров, замещенные костью или другим пластическим материалом, либо до 8 сантиметров квадратных незамещенных пластическим материалом, а также старые вдавленные переломы свода черепа; наличие инородного тела в полости черепа без клинических проявлений.  </w:t>
      </w:r>
      <w:r>
        <w:br/>
      </w:r>
      <w:r>
        <w:rPr>
          <w:rFonts w:ascii="Times New Roman"/>
          <w:b w:val="false"/>
          <w:i w:val="false"/>
          <w:color w:val="000000"/>
          <w:sz w:val="28"/>
        </w:rPr>
        <w:t xml:space="preserve">
      К этому же пункту относятся пороки и аномалии развития (краниостеноз, платибазия, базилярные импрессии, макро- и микроцефалия и др.) с клиническими проявлениями.  </w:t>
      </w:r>
      <w:r>
        <w:br/>
      </w:r>
      <w:r>
        <w:rPr>
          <w:rFonts w:ascii="Times New Roman"/>
          <w:b w:val="false"/>
          <w:i w:val="false"/>
          <w:color w:val="000000"/>
          <w:sz w:val="28"/>
        </w:rPr>
        <w:t xml:space="preserve">
      К пункту "в" относятся небольшие дефекты костей свода черепа (до 4 сантиметров квадратных), замещенные пластическим материалом или плотным соединительно-тканным рубцом.  </w:t>
      </w:r>
      <w:r>
        <w:br/>
      </w:r>
      <w:r>
        <w:rPr>
          <w:rFonts w:ascii="Times New Roman"/>
          <w:b w:val="false"/>
          <w:i w:val="false"/>
          <w:color w:val="000000"/>
          <w:sz w:val="28"/>
        </w:rPr>
        <w:t xml:space="preserve">
      Поступающие на службу по графам III-IV, и лица рядового и начальствующего состава по пункту "в" могут быть признаны годными к службе без ограничений только в случае отсутствия неврологической симптоматики и нарушения психики.  </w:t>
      </w:r>
      <w:r>
        <w:br/>
      </w:r>
      <w:r>
        <w:rPr>
          <w:rFonts w:ascii="Times New Roman"/>
          <w:b w:val="false"/>
          <w:i w:val="false"/>
          <w:color w:val="000000"/>
          <w:sz w:val="28"/>
        </w:rPr>
        <w:t xml:space="preserve">
      Пороки и аномалии развития костей черепа (краниостеноз, платибазия, базилярные импрессии, макро-, микроцефалия и другие) с клиническими проявлениями в случае отсутствия неврологической симптоматики и нарушения психики. </w:t>
      </w:r>
      <w:r>
        <w:br/>
      </w:r>
      <w:r>
        <w:rPr>
          <w:rFonts w:ascii="Times New Roman"/>
          <w:b w:val="false"/>
          <w:i w:val="false"/>
          <w:color w:val="000000"/>
          <w:sz w:val="28"/>
        </w:rPr>
        <w:t xml:space="preserve">
      При симптомах поражения головного мозга дополнительно применяется соответствующий пункт статей 9, 12 в зависимости от степени нарушения функции.  </w:t>
      </w:r>
      <w:r>
        <w:br/>
      </w:r>
      <w:r>
        <w:rPr>
          <w:rFonts w:ascii="Times New Roman"/>
          <w:b w:val="false"/>
          <w:i w:val="false"/>
          <w:color w:val="000000"/>
          <w:sz w:val="28"/>
        </w:rPr>
        <w:t xml:space="preserve">
      При переломе основания черепа с незначительными признаками поражения нервной системы или при отсутствии их заключение выносится по пунктам "б" или "в" статьи 12 Расписания болезней.  </w:t>
      </w:r>
      <w:r>
        <w:br/>
      </w:r>
      <w:r>
        <w:rPr>
          <w:rFonts w:ascii="Times New Roman"/>
          <w:b w:val="false"/>
          <w:i w:val="false"/>
          <w:color w:val="000000"/>
          <w:sz w:val="28"/>
        </w:rPr>
        <w:t xml:space="preserve">
      Накладываемые после черепно-мозговой травмы диагностические фрезевые отверстия суммируются в дефект костей свода черепа, замещенный соединительно-тканным рубцом. </w:t>
      </w:r>
      <w:r>
        <w:br/>
      </w:r>
      <w:r>
        <w:rPr>
          <w:rFonts w:ascii="Times New Roman"/>
          <w:b w:val="false"/>
          <w:i w:val="false"/>
          <w:color w:val="000000"/>
          <w:sz w:val="28"/>
        </w:rPr>
        <w:t xml:space="preserve">
      Если в анамнезе имел место линейный перелом костей свода черепа и на период медицинского освидетельствования отсутствуют неврологическая симптоматика и нарушения со стороны психики, а также признаки органического поражения головного мозга по результатам дополнительного исследования (ЭхоЭГ, ЭЭГ, РЭГ, КТ головного мозга), оснований для применения данной статьи не имеется. </w:t>
      </w:r>
      <w:r>
        <w:br/>
      </w: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позвоночника,  ! </w:t>
      </w:r>
      <w:r>
        <w:br/>
      </w:r>
      <w:r>
        <w:rPr>
          <w:rFonts w:ascii="Times New Roman"/>
          <w:b w:val="false"/>
          <w:i w:val="false"/>
          <w:color w:val="000000"/>
          <w:sz w:val="28"/>
        </w:rPr>
        <w:t xml:space="preserve">
   36       !пороки развития,       ! </w:t>
      </w:r>
      <w:r>
        <w:br/>
      </w:r>
      <w:r>
        <w:rPr>
          <w:rFonts w:ascii="Times New Roman"/>
          <w:b w:val="false"/>
          <w:i w:val="false"/>
          <w:color w:val="000000"/>
          <w:sz w:val="28"/>
        </w:rPr>
        <w:t xml:space="preserve">
            !последствия повреждений! </w:t>
      </w:r>
      <w:r>
        <w:br/>
      </w:r>
      <w:r>
        <w:rPr>
          <w:rFonts w:ascii="Times New Roman"/>
          <w:b w:val="false"/>
          <w:i w:val="false"/>
          <w:color w:val="000000"/>
          <w:sz w:val="28"/>
        </w:rPr>
        <w:t xml:space="preserve">
            !и заболеваний: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!в)с незначительным     !          поступающие </w:t>
      </w:r>
      <w:r>
        <w:br/>
      </w:r>
      <w:r>
        <w:rPr>
          <w:rFonts w:ascii="Times New Roman"/>
          <w:b w:val="false"/>
          <w:i w:val="false"/>
          <w:color w:val="000000"/>
          <w:sz w:val="28"/>
        </w:rPr>
        <w:t xml:space="preserve">
            !нарушением функций     !годность     !не годны!годность  </w:t>
      </w:r>
      <w:r>
        <w:br/>
      </w:r>
      <w:r>
        <w:rPr>
          <w:rFonts w:ascii="Times New Roman"/>
          <w:b w:val="false"/>
          <w:i w:val="false"/>
          <w:color w:val="000000"/>
          <w:sz w:val="28"/>
        </w:rPr>
        <w:t xml:space="preserve">
            !                       !определяется !        !определяется    </w:t>
      </w:r>
      <w:r>
        <w:br/>
      </w:r>
      <w:r>
        <w:rPr>
          <w:rFonts w:ascii="Times New Roman"/>
          <w:b w:val="false"/>
          <w:i w:val="false"/>
          <w:color w:val="000000"/>
          <w:sz w:val="28"/>
        </w:rPr>
        <w:t xml:space="preserve">
            !                       !индивидуально!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!г) временные функцио-  !           поступающие </w:t>
      </w:r>
      <w:r>
        <w:br/>
      </w:r>
      <w:r>
        <w:rPr>
          <w:rFonts w:ascii="Times New Roman"/>
          <w:b w:val="false"/>
          <w:i w:val="false"/>
          <w:color w:val="000000"/>
          <w:sz w:val="28"/>
        </w:rPr>
        <w:t xml:space="preserve">
            !нальные расстройства   !        не годны до излечения </w:t>
      </w:r>
      <w:r>
        <w:br/>
      </w:r>
      <w:r>
        <w:rPr>
          <w:rFonts w:ascii="Times New Roman"/>
          <w:b w:val="false"/>
          <w:i w:val="false"/>
          <w:color w:val="000000"/>
          <w:sz w:val="28"/>
        </w:rPr>
        <w:t xml:space="preserve">
            !после травм, хирурги - !лица рядового и начальствующего  </w:t>
      </w:r>
      <w:r>
        <w:br/>
      </w:r>
      <w:r>
        <w:rPr>
          <w:rFonts w:ascii="Times New Roman"/>
          <w:b w:val="false"/>
          <w:i w:val="false"/>
          <w:color w:val="000000"/>
          <w:sz w:val="28"/>
        </w:rPr>
        <w:t xml:space="preserve">
            !ческого лечения        !              состава </w:t>
      </w:r>
      <w:r>
        <w:br/>
      </w:r>
      <w:r>
        <w:rPr>
          <w:rFonts w:ascii="Times New Roman"/>
          <w:b w:val="false"/>
          <w:i w:val="false"/>
          <w:color w:val="000000"/>
          <w:sz w:val="28"/>
        </w:rPr>
        <w:t xml:space="preserve">
            !                       !               отпуск </w:t>
      </w:r>
      <w:r>
        <w:br/>
      </w:r>
      <w:r>
        <w:rPr>
          <w:rFonts w:ascii="Times New Roman"/>
          <w:b w:val="false"/>
          <w:i w:val="false"/>
          <w:color w:val="000000"/>
          <w:sz w:val="28"/>
        </w:rPr>
        <w:t xml:space="preserve">
--------------------------------------------------------------------------- </w:t>
      </w:r>
    </w:p>
    <w:bookmarkStart w:name="z160" w:id="102"/>
    <w:p>
      <w:pPr>
        <w:spacing w:after="0"/>
        <w:ind w:left="0"/>
        <w:jc w:val="both"/>
      </w:pPr>
      <w:r>
        <w:rPr>
          <w:rFonts w:ascii="Times New Roman"/>
          <w:b w:val="false"/>
          <w:i w:val="false"/>
          <w:color w:val="000000"/>
          <w:sz w:val="28"/>
        </w:rPr>
        <w:t xml:space="preserve">
      Статья предусматривает спондилез и связанные с ним состояния, болезни межпозвонковых дисков, другие болезни позвоночника - искривления и другие приобретенные деформации позвоночника, состояния после травм и хирургического лечения болезней позвоночника.  </w:t>
      </w:r>
      <w:r>
        <w:br/>
      </w:r>
      <w:r>
        <w:rPr>
          <w:rFonts w:ascii="Times New Roman"/>
          <w:b w:val="false"/>
          <w:i w:val="false"/>
          <w:color w:val="000000"/>
          <w:sz w:val="28"/>
        </w:rPr>
        <w:t xml:space="preserve">
      К пункту "а" этой статьи относятся: инфекционный спондилит с частыми (3 и более в год) обострениями; спондилолистез III-IV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постоянным выраженным болевым синдромом, что подтверждается частыми обращениями за медицинской помощью без стойкого клинического эффекта от стационарного лечения и большим (60 и более в год) числом дней трудопотерь; искривления позвоночника (кифозы, сколиозы IV степени и др.) с резкой деформацией грудной клетки (реберный горб и др.) и дыхательной недостаточностью III степени по рестриктивному типу; инородные тела в спинно-мозговом канале; последствия множественных переломов тел позвонков с резко выраженной деформацией (горб) позвоночника и болевым синдромом.  </w:t>
      </w:r>
      <w:r>
        <w:br/>
      </w:r>
      <w:r>
        <w:rPr>
          <w:rFonts w:ascii="Times New Roman"/>
          <w:b w:val="false"/>
          <w:i w:val="false"/>
          <w:color w:val="000000"/>
          <w:sz w:val="28"/>
        </w:rPr>
        <w:t xml:space="preserve">
      К этому же пункту относятся последствия оперативных вмешательств по поводу переломов, вывихов и переломов-вывихов тел позвонков с применением спондило- и корпородеза; последствия переломов тел 2-х и больше позвонков с клиновидной деформацией, повреждением межпозвонковых дисков, связок и сочленений с болевым синдромом.  </w:t>
      </w:r>
      <w:r>
        <w:br/>
      </w:r>
      <w:r>
        <w:rPr>
          <w:rFonts w:ascii="Times New Roman"/>
          <w:b w:val="false"/>
          <w:i w:val="false"/>
          <w:color w:val="000000"/>
          <w:sz w:val="28"/>
        </w:rPr>
        <w:t xml:space="preserve">
      Характер патологических изменений позвоночника должен быть подтвержден многоосевыми, нагрузочными и функциональными рентгенологическими исследованиями и другими исследованиями (реовазограммами вертебро-базилярной системы, реоэнцефало-, пневмомиело- и веноспондилограммами).  </w:t>
      </w:r>
      <w:r>
        <w:br/>
      </w:r>
      <w:r>
        <w:rPr>
          <w:rFonts w:ascii="Times New Roman"/>
          <w:b w:val="false"/>
          <w:i w:val="false"/>
          <w:color w:val="000000"/>
          <w:sz w:val="28"/>
        </w:rPr>
        <w:t xml:space="preserve">
      К пункту "б" относятся: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и по краям тел позвонков (II стадия) с болевым синдромом; ограниченный остеохондроз позвоночника II стадии с наличием хрящевых узлов тел позвонков (протрузия диска, грыжи Шморля) с корешковым и (или) болевым синдромом; спондилолистез I и II степени (смещение на 1/4 и 1/2 части поперечного диаметра тела позвонка соответственно) с болевым синдромом, а для поступающих на службу, лиц рядового и начальствующего состава, занимающих должности, отнесенные к I-II графам, кроме того, состояния после удаления грыж межпозвонковых дисков; остеохондропатии позвоночника (кифозы,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 инфекционный спондилит с редкими обострениями; отдаленные последствия перелома тел 2-х позвонков с клиновидной деформацией II-III степени; свежий перелом или вывих тела позвонка независимо от степени функциональных нарушений и исхода лечения.  </w:t>
      </w:r>
      <w:r>
        <w:br/>
      </w:r>
      <w:r>
        <w:rPr>
          <w:rFonts w:ascii="Times New Roman"/>
          <w:b w:val="false"/>
          <w:i w:val="false"/>
          <w:color w:val="000000"/>
          <w:sz w:val="28"/>
        </w:rPr>
        <w:t xml:space="preserve">
      К пункту "в"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и др.); ограниченный деформирующий спондилез и межпозвонковый остеохондроз I-II стадии с болевым синдромом при значительных физических нагрузках и четкими анатомическими признаками деформаций, выявленных при клиническом исследовании и на рентгенограммах; рентгенологически установленные грыжи Шморля, спондилолистез I степени без клинических проявлений, а также шейные ребра; компрессионые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w:t>
      </w:r>
      <w:r>
        <w:br/>
      </w:r>
      <w:r>
        <w:rPr>
          <w:rFonts w:ascii="Times New Roman"/>
          <w:b w:val="false"/>
          <w:i w:val="false"/>
          <w:color w:val="000000"/>
          <w:sz w:val="28"/>
        </w:rPr>
        <w:t xml:space="preserve">
      По этому же пункту освидетельствуются лица после лечения по поводу перелома дужек, отростков позвонков при наличии незначительного нарушения функции позвоночника и болевого синдрома.  </w:t>
      </w:r>
      <w:r>
        <w:br/>
      </w:r>
      <w:r>
        <w:rPr>
          <w:rFonts w:ascii="Times New Roman"/>
          <w:b w:val="false"/>
          <w:i w:val="false"/>
          <w:color w:val="000000"/>
          <w:sz w:val="28"/>
        </w:rPr>
        <w:t xml:space="preserve">
      Спондилез анатомически проявляется клювовидными разрастаниями, захватывающими всю окружность замыкающих пластинок, и деформацией тел позвонков.  </w:t>
      </w:r>
      <w:r>
        <w:br/>
      </w:r>
      <w:r>
        <w:rPr>
          <w:rFonts w:ascii="Times New Roman"/>
          <w:b w:val="false"/>
          <w:i w:val="false"/>
          <w:color w:val="000000"/>
          <w:sz w:val="28"/>
        </w:rPr>
        <w:t xml:space="preserve">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даже образование кифоза, сочетание локальных лордоза и кифоза вместо физиологического лордоза.  </w:t>
      </w:r>
      <w:r>
        <w:br/>
      </w:r>
      <w:r>
        <w:rPr>
          <w:rFonts w:ascii="Times New Roman"/>
          <w:b w:val="false"/>
          <w:i w:val="false"/>
          <w:color w:val="000000"/>
          <w:sz w:val="28"/>
        </w:rPr>
        <w:t xml:space="preserve">
      Рентгенологическими симптомами межпозвонкового остеохондроза являются: а) нарушение формы позвоночника (нарушение статической функции);  </w:t>
      </w:r>
      <w:r>
        <w:br/>
      </w:r>
      <w:r>
        <w:rPr>
          <w:rFonts w:ascii="Times New Roman"/>
          <w:b w:val="false"/>
          <w:i w:val="false"/>
          <w:color w:val="000000"/>
          <w:sz w:val="28"/>
        </w:rPr>
        <w:t xml:space="preserve">
б) снижение высоты межпозвонкового диска; в) отложение солей извести в переднем участке фиброзного кольца или в пульпозном ядре; г) смещения тел позвонков (передние, задние, боковые), определяемые при стандартной рентгенографии; д) патология подвижности в сегменте (нарушение динамической функции); е) краевые костные разрастания, образующиеся в плоскости диска и продолжающие площадки тел позвонков; ж) субхондральный остеосклероз с отчетливым изображением структуры.  </w:t>
      </w:r>
      <w:r>
        <w:br/>
      </w:r>
      <w:r>
        <w:rPr>
          <w:rFonts w:ascii="Times New Roman"/>
          <w:b w:val="false"/>
          <w:i w:val="false"/>
          <w:color w:val="000000"/>
          <w:sz w:val="28"/>
        </w:rPr>
        <w:t xml:space="preserve">
      Болевой синдром при физической нагрузке должен быть подтвержден неоднократными обращениями за медицинской помощью, зафиксированными в медицинских документах освидетельствуемого.  </w:t>
      </w:r>
      <w:r>
        <w:br/>
      </w:r>
      <w:r>
        <w:rPr>
          <w:rFonts w:ascii="Times New Roman"/>
          <w:b w:val="false"/>
          <w:i w:val="false"/>
          <w:color w:val="000000"/>
          <w:sz w:val="28"/>
        </w:rPr>
        <w:t xml:space="preserve">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пункта "в" настоящей статьи.  </w:t>
      </w:r>
      <w:r>
        <w:br/>
      </w:r>
      <w:r>
        <w:rPr>
          <w:rFonts w:ascii="Times New Roman"/>
          <w:b w:val="false"/>
          <w:i w:val="false"/>
          <w:color w:val="000000"/>
          <w:sz w:val="28"/>
        </w:rPr>
        <w:t xml:space="preserve">
      Степень сколиоза определяется по рентгенограммам на основании измерения углов сколиоза (по В.Д. Чаклину): сколиоз I степени - до 10 градусов, II степени - 11-25 градусов, III степени - 26-50 градусов, IV степени - больше 50 градусов.  </w:t>
      </w:r>
      <w:r>
        <w:br/>
      </w:r>
      <w:r>
        <w:rPr>
          <w:rFonts w:ascii="Times New Roman"/>
          <w:b w:val="false"/>
          <w:i w:val="false"/>
          <w:color w:val="000000"/>
          <w:sz w:val="28"/>
        </w:rPr>
        <w:t xml:space="preserve">
      По пункту "г" при наличии временных функциональных расстройств или выраженного болевого синдрома после травм, операций заключение о нуждаемости лиц рядового и начальствующего состава в отпуске по болезни выносится после законченного госпитального лечения при благоприятном экспертном прогнозе.  </w:t>
      </w:r>
      <w:r>
        <w:br/>
      </w:r>
      <w:r>
        <w:rPr>
          <w:rFonts w:ascii="Times New Roman"/>
          <w:b w:val="false"/>
          <w:i w:val="false"/>
          <w:color w:val="000000"/>
          <w:sz w:val="28"/>
        </w:rPr>
        <w:t xml:space="preserve">
      При неудовлетворительных результатах лечения и определившемся исходе заключение о категории годности выносится по соответствующим пунктам настоящей статьи, отпуск по болезни не предоставляется.  </w:t>
      </w:r>
      <w:r>
        <w:br/>
      </w:r>
      <w:r>
        <w:rPr>
          <w:rFonts w:ascii="Times New Roman"/>
          <w:b w:val="false"/>
          <w:i w:val="false"/>
          <w:color w:val="000000"/>
          <w:sz w:val="28"/>
        </w:rPr>
        <w:t xml:space="preserve">
      При заболеваниях и последствиях травм позвоночника, сопровождающихся корешковым или сосудистым синдромами, одновременно выносятся соответствующие пункты статей 15 и 10 Расписания болезней. </w:t>
      </w:r>
      <w:r>
        <w:br/>
      </w:r>
      <w:r>
        <w:rPr>
          <w:rFonts w:ascii="Times New Roman"/>
          <w:b w:val="false"/>
          <w:i w:val="false"/>
          <w:color w:val="000000"/>
          <w:sz w:val="28"/>
        </w:rPr>
        <w:t xml:space="preserve">
      Сросшиеся переломы остистых и поперечных отростков без нарушения функции позвоночника, а также сакрализация V поясничного или люмбализация I крестцового позвонка, одиночные грыжи Шморля и незаращение дужек указанных позвонков без неврологической симптоматики не являются основанием для применения данной статьи.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 приказом Министра внутренних дел Республики Казахстан от 10 февраля 2004 года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!Изменения формы таза,  ! </w:t>
      </w:r>
      <w:r>
        <w:br/>
      </w:r>
      <w:r>
        <w:rPr>
          <w:rFonts w:ascii="Times New Roman"/>
          <w:b w:val="false"/>
          <w:i w:val="false"/>
          <w:color w:val="000000"/>
          <w:sz w:val="28"/>
        </w:rPr>
        <w:t xml:space="preserve">
   37       !связанные с пороками   ! </w:t>
      </w:r>
      <w:r>
        <w:br/>
      </w:r>
      <w:r>
        <w:rPr>
          <w:rFonts w:ascii="Times New Roman"/>
          <w:b w:val="false"/>
          <w:i w:val="false"/>
          <w:color w:val="000000"/>
          <w:sz w:val="28"/>
        </w:rPr>
        <w:t xml:space="preserve">
            !развития, последствиями! </w:t>
      </w:r>
      <w:r>
        <w:br/>
      </w:r>
      <w:r>
        <w:rPr>
          <w:rFonts w:ascii="Times New Roman"/>
          <w:b w:val="false"/>
          <w:i w:val="false"/>
          <w:color w:val="000000"/>
          <w:sz w:val="28"/>
        </w:rPr>
        <w:t xml:space="preserve">
            !повреждений и          ! </w:t>
      </w:r>
      <w:r>
        <w:br/>
      </w:r>
      <w:r>
        <w:rPr>
          <w:rFonts w:ascii="Times New Roman"/>
          <w:b w:val="false"/>
          <w:i w:val="false"/>
          <w:color w:val="000000"/>
          <w:sz w:val="28"/>
        </w:rPr>
        <w:t xml:space="preserve">
            !заболеваний:           ! </w:t>
      </w:r>
      <w:r>
        <w:br/>
      </w:r>
      <w:r>
        <w:rPr>
          <w:rFonts w:ascii="Times New Roman"/>
          <w:b w:val="false"/>
          <w:i w:val="false"/>
          <w:color w:val="000000"/>
          <w:sz w:val="28"/>
        </w:rPr>
        <w:t xml:space="preserve">
            !                       ! </w:t>
      </w:r>
      <w:r>
        <w:br/>
      </w:r>
      <w:r>
        <w:rPr>
          <w:rFonts w:ascii="Times New Roman"/>
          <w:b w:val="false"/>
          <w:i w:val="false"/>
          <w:color w:val="000000"/>
          <w:sz w:val="28"/>
        </w:rPr>
        <w:t xml:space="preserve">
            !а) значительно         !         поступающие </w:t>
      </w:r>
      <w:r>
        <w:br/>
      </w:r>
      <w:r>
        <w:rPr>
          <w:rFonts w:ascii="Times New Roman"/>
          <w:b w:val="false"/>
          <w:i w:val="false"/>
          <w:color w:val="000000"/>
          <w:sz w:val="28"/>
        </w:rPr>
        <w:t xml:space="preserve">
            !нарушающие функции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умеренно нарушающие !          поступающие </w:t>
      </w:r>
      <w:r>
        <w:br/>
      </w:r>
      <w:r>
        <w:rPr>
          <w:rFonts w:ascii="Times New Roman"/>
          <w:b w:val="false"/>
          <w:i w:val="false"/>
          <w:color w:val="000000"/>
          <w:sz w:val="28"/>
        </w:rPr>
        <w:t xml:space="preserve">
            !функции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 незначительно       !          поступающие </w:t>
      </w:r>
      <w:r>
        <w:br/>
      </w:r>
      <w:r>
        <w:rPr>
          <w:rFonts w:ascii="Times New Roman"/>
          <w:b w:val="false"/>
          <w:i w:val="false"/>
          <w:color w:val="000000"/>
          <w:sz w:val="28"/>
        </w:rPr>
        <w:t xml:space="preserve">
            !нарушающие функции     !  не годны       !годность  </w:t>
      </w:r>
      <w:r>
        <w:br/>
      </w:r>
      <w:r>
        <w:rPr>
          <w:rFonts w:ascii="Times New Roman"/>
          <w:b w:val="false"/>
          <w:i w:val="false"/>
          <w:color w:val="000000"/>
          <w:sz w:val="28"/>
        </w:rPr>
        <w:t xml:space="preserve">
            !                       !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аномалии развития или последствия заболеваний костей таза с выраженной деформацией тазового кольца, нарушением статики и походки; последствия перелома костей таза с повреждением внутренних органов при неудовлетворительных результатах оперативного лечения; неправильно сросшиеся множественные вертикальные переломы костей таза с нарушением целости тазового кольца; последствия перелома костей таза в области вертлужной впадины с центральным вывихом головки бедренной кости, явлениями анкилоза или деформирующего остеоартроза в тазобедренном суставе со значительным нарушением функций.  </w:t>
      </w:r>
      <w:r>
        <w:br/>
      </w:r>
      <w:r>
        <w:rPr>
          <w:rFonts w:ascii="Times New Roman"/>
          <w:b w:val="false"/>
          <w:i w:val="false"/>
          <w:color w:val="000000"/>
          <w:sz w:val="28"/>
        </w:rPr>
        <w:t xml:space="preserve">
      К пункту "б" относятся: аномалии развития, деформации костей таза после заболеваний или травм с умеренным ограничением движений в тазобедренных суставах или позвоночнике; состояния после односторонних переломов костей таза с нарушением целости тазового кольца при неудовлетворительных результатах лечения.  </w:t>
      </w:r>
      <w:r>
        <w:br/>
      </w:r>
      <w:r>
        <w:rPr>
          <w:rFonts w:ascii="Times New Roman"/>
          <w:b w:val="false"/>
          <w:i w:val="false"/>
          <w:color w:val="000000"/>
          <w:sz w:val="28"/>
        </w:rPr>
        <w:t xml:space="preserve">
      Деформации костей таза и последствия перелома с незначительным ограничением движений в тазобедренных суставах, позвоночнике или незначительным болевым синдромом относятся к пункту "в" данной статьи.  </w:t>
      </w:r>
      <w:r>
        <w:br/>
      </w:r>
      <w:r>
        <w:rPr>
          <w:rFonts w:ascii="Times New Roman"/>
          <w:b w:val="false"/>
          <w:i w:val="false"/>
          <w:color w:val="000000"/>
          <w:sz w:val="28"/>
        </w:rPr>
        <w:t xml:space="preserve">
      Сросшиеся изолированные переломы отдельных костей таза без деформации тазового кольца не являются основанием для применения настоящей статьи. </w:t>
      </w:r>
      <w:r>
        <w:br/>
      </w:r>
      <w:r>
        <w:rPr>
          <w:rFonts w:ascii="Times New Roman"/>
          <w:b w:val="false"/>
          <w:i w:val="false"/>
          <w:color w:val="000000"/>
          <w:sz w:val="28"/>
        </w:rPr>
        <w:t xml:space="preserve">
      При деформации таза с нарушением походки и статики, вызванных укорочением нижних конечностей, применяется статья 40 Расписания болезней. </w:t>
      </w:r>
      <w:r>
        <w:br/>
      </w:r>
      <w:r>
        <w:rPr>
          <w:rFonts w:ascii="Times New Roman"/>
          <w:b w:val="false"/>
          <w:i w:val="false"/>
          <w:color w:val="000000"/>
          <w:sz w:val="28"/>
        </w:rPr>
        <w:t xml:space="preserve">
      При определении объема движений в тазобедренном суставе используется таблица к статье 39 Расписания болезней.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!Хронические хирургичес-! </w:t>
      </w:r>
      <w:r>
        <w:br/>
      </w:r>
      <w:r>
        <w:rPr>
          <w:rFonts w:ascii="Times New Roman"/>
          <w:b w:val="false"/>
          <w:i w:val="false"/>
          <w:color w:val="000000"/>
          <w:sz w:val="28"/>
        </w:rPr>
        <w:t xml:space="preserve">
   38       !кие болезни и поражения! </w:t>
      </w:r>
      <w:r>
        <w:br/>
      </w:r>
      <w:r>
        <w:rPr>
          <w:rFonts w:ascii="Times New Roman"/>
          <w:b w:val="false"/>
          <w:i w:val="false"/>
          <w:color w:val="000000"/>
          <w:sz w:val="28"/>
        </w:rPr>
        <w:t xml:space="preserve">
            !крупных суставов,      ! </w:t>
      </w:r>
      <w:r>
        <w:br/>
      </w:r>
      <w:r>
        <w:rPr>
          <w:rFonts w:ascii="Times New Roman"/>
          <w:b w:val="false"/>
          <w:i w:val="false"/>
          <w:color w:val="000000"/>
          <w:sz w:val="28"/>
        </w:rPr>
        <w:t xml:space="preserve">
            !хрящей, сухожилий,     ! </w:t>
      </w:r>
      <w:r>
        <w:br/>
      </w:r>
      <w:r>
        <w:rPr>
          <w:rFonts w:ascii="Times New Roman"/>
          <w:b w:val="false"/>
          <w:i w:val="false"/>
          <w:color w:val="000000"/>
          <w:sz w:val="28"/>
        </w:rPr>
        <w:t xml:space="preserve">
            !остеопатии, врожденные ! </w:t>
      </w:r>
      <w:r>
        <w:br/>
      </w:r>
      <w:r>
        <w:rPr>
          <w:rFonts w:ascii="Times New Roman"/>
          <w:b w:val="false"/>
          <w:i w:val="false"/>
          <w:color w:val="000000"/>
          <w:sz w:val="28"/>
        </w:rPr>
        <w:t xml:space="preserve">
            !и приобретенные костно-! </w:t>
      </w:r>
      <w:r>
        <w:br/>
      </w:r>
      <w:r>
        <w:rPr>
          <w:rFonts w:ascii="Times New Roman"/>
          <w:b w:val="false"/>
          <w:i w:val="false"/>
          <w:color w:val="000000"/>
          <w:sz w:val="28"/>
        </w:rPr>
        <w:t xml:space="preserve">
            !мышечные деформации: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!годность     !не годны!годность  </w:t>
      </w:r>
      <w:r>
        <w:br/>
      </w:r>
      <w:r>
        <w:rPr>
          <w:rFonts w:ascii="Times New Roman"/>
          <w:b w:val="false"/>
          <w:i w:val="false"/>
          <w:color w:val="000000"/>
          <w:sz w:val="28"/>
        </w:rPr>
        <w:t xml:space="preserve">
            !                       !определяется !        !определяется   </w:t>
      </w:r>
      <w:r>
        <w:br/>
      </w:r>
      <w:r>
        <w:rPr>
          <w:rFonts w:ascii="Times New Roman"/>
          <w:b w:val="false"/>
          <w:i w:val="false"/>
          <w:color w:val="000000"/>
          <w:sz w:val="28"/>
        </w:rPr>
        <w:t xml:space="preserve">
            !                       !индивидуально!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!определяется индивидуально   </w:t>
      </w:r>
      <w:r>
        <w:br/>
      </w:r>
      <w:r>
        <w:rPr>
          <w:rFonts w:ascii="Times New Roman"/>
          <w:b w:val="false"/>
          <w:i w:val="false"/>
          <w:color w:val="000000"/>
          <w:sz w:val="28"/>
        </w:rPr>
        <w:t xml:space="preserve">
            !г) при наличии         !           поступающие </w:t>
      </w:r>
      <w:r>
        <w:br/>
      </w:r>
      <w:r>
        <w:rPr>
          <w:rFonts w:ascii="Times New Roman"/>
          <w:b w:val="false"/>
          <w:i w:val="false"/>
          <w:color w:val="000000"/>
          <w:sz w:val="28"/>
        </w:rPr>
        <w:t xml:space="preserve">
            !объективных данных     !годны        !годность      !годны  </w:t>
      </w:r>
      <w:r>
        <w:br/>
      </w:r>
      <w:r>
        <w:rPr>
          <w:rFonts w:ascii="Times New Roman"/>
          <w:b w:val="false"/>
          <w:i w:val="false"/>
          <w:color w:val="000000"/>
          <w:sz w:val="28"/>
        </w:rPr>
        <w:t xml:space="preserve">
            !без нарушения функций  !             !определяется  !          </w:t>
      </w:r>
      <w:r>
        <w:br/>
      </w:r>
      <w:r>
        <w:rPr>
          <w:rFonts w:ascii="Times New Roman"/>
          <w:b w:val="false"/>
          <w:i w:val="false"/>
          <w:color w:val="000000"/>
          <w:sz w:val="28"/>
        </w:rPr>
        <w:t xml:space="preserve">
            !                       !             !индивидуально !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 </w:t>
      </w:r>
    </w:p>
    <w:bookmarkEnd w:id="102"/>
    <w:bookmarkStart w:name="z163" w:id="103"/>
    <w:p>
      <w:pPr>
        <w:spacing w:after="0"/>
        <w:ind w:left="0"/>
        <w:jc w:val="both"/>
      </w:pPr>
      <w:r>
        <w:rPr>
          <w:rFonts w:ascii="Times New Roman"/>
          <w:b w:val="false"/>
          <w:i w:val="false"/>
          <w:color w:val="000000"/>
          <w:sz w:val="28"/>
        </w:rPr>
        <w:t xml:space="preserve">
      Статья предусматривает внутрисуставные поражения суставов, остеомиелит, периостит, другие инфекционные, включая туберкулезные, поражения костей, деформирующие остеит и остеопатии, остеохондропатии, другие болезни и поражения суставов, костей и хрящей, врожденные костно-мышечные деформации.  </w:t>
      </w:r>
      <w:r>
        <w:br/>
      </w:r>
      <w:r>
        <w:rPr>
          <w:rFonts w:ascii="Times New Roman"/>
          <w:b w:val="false"/>
          <w:i w:val="false"/>
          <w:color w:val="000000"/>
          <w:sz w:val="28"/>
        </w:rPr>
        <w:t xml:space="preserve">
      Заключение о категории годности при указанных заболеваниях выносится после стационарного обследования и лечения современными методами, с учетом склонности заболевания к рецидивам или прогрессированию и определившемся исходе.  </w:t>
      </w:r>
      <w:r>
        <w:br/>
      </w:r>
      <w:r>
        <w:rPr>
          <w:rFonts w:ascii="Times New Roman"/>
          <w:b w:val="false"/>
          <w:i w:val="false"/>
          <w:color w:val="000000"/>
          <w:sz w:val="28"/>
        </w:rPr>
        <w:t xml:space="preserve">
      К пункту "а" относятся: анкилоз крупного сустава или дефект костей, образующих сустав и вызывающих его нестабильность; выраженный деформирующий остеоартроз крупных суставов со стойким болевым синдромом и атрофией мышц конечностей; остеомиелит с наличием секвестральной полости, секвестра, длительно незаживающих или часто (2 и более в год) открывающихся свищей; туберкулез позвоночника, крупных костей и суставов с активным прогрессирующим течением, осложненных натечными абсцессами или свищами; остеохондропатия головки бедра (болезнь Легг-Кальве-Пертеса) со значительным нарушением функции; значительное ограничение движения или патологическая подвижность; состояния после патологических переломов при необходимости оперативного лечения или отказе от него; остеосклероз (мраморная болезнь).  </w:t>
      </w:r>
      <w:r>
        <w:br/>
      </w:r>
      <w:r>
        <w:rPr>
          <w:rFonts w:ascii="Times New Roman"/>
          <w:b w:val="false"/>
          <w:i w:val="false"/>
          <w:color w:val="000000"/>
          <w:sz w:val="28"/>
        </w:rPr>
        <w:t xml:space="preserve">
      При анкилозах в крупных суставах в функционально выгодном положении или при хорошей функциональной компенсации поступающие освидетельствуются по пункту "а", а лица рядового и начальствующего состава по пункту "б" настоящей статьи.  </w:t>
      </w:r>
      <w:r>
        <w:br/>
      </w:r>
      <w:r>
        <w:rPr>
          <w:rFonts w:ascii="Times New Roman"/>
          <w:b w:val="false"/>
          <w:i w:val="false"/>
          <w:color w:val="000000"/>
          <w:sz w:val="28"/>
        </w:rPr>
        <w:t xml:space="preserve">
      К пункту "б" относятся: активный ограниченный туберкулез позвоночника, костей и суставов, а также последствия перенесенного в прошлом туберкулеза без натечников и свищей, состояния после хирургических вмешательств по поводу туберкулеза с умеренным нарушением функции; деформирующий остеоартроз в одном из крупных суставов с выраженным болевым синдромом; остеохондропатия головки бедра (болезнь Легг-Кальве-Пертеса) с умеренным нарушением функции; посттравматическая деформация суставных концов костей; остеомиелит (в том числе первично хронический) с ежегодными обострениями; гиперостозы, препятствующие движению конечности или ношению стандартной формы одежды, обуви или снаряжения; врожденные дефекты грудной клетки с умеренным нарушением функции ее органов, врожденная мышечная кривошея с умеренным нарушением функции в шейном отделе позвоночника.  </w:t>
      </w:r>
      <w:r>
        <w:br/>
      </w:r>
      <w:r>
        <w:rPr>
          <w:rFonts w:ascii="Times New Roman"/>
          <w:b w:val="false"/>
          <w:i w:val="false"/>
          <w:color w:val="000000"/>
          <w:sz w:val="28"/>
        </w:rPr>
        <w:t xml:space="preserve">
      К пункту "в" относятся: остеомиелит с редкими (1 раз в 2-3 года) обострениями при отсутствии секвестральной полости и секвестров; остеохондропатии при законченном дистрофическом процессе; активный туберкулез позвоночника, костей и суставов в стадии затихания; состояния после радикальных оперативных вмешательств по поводу туберкулеза с хорошим клиническим эффектом и незначительным нарушением функции; врожденные дефекты грудной клетки с незначительным нарушением функции ее органов, врожденная мышечная кривошея с незначительным нарушением функций в шейном отделе позвоночника.  </w:t>
      </w:r>
      <w:r>
        <w:br/>
      </w:r>
      <w:r>
        <w:rPr>
          <w:rFonts w:ascii="Times New Roman"/>
          <w:b w:val="false"/>
          <w:i w:val="false"/>
          <w:color w:val="000000"/>
          <w:sz w:val="28"/>
        </w:rPr>
        <w:t xml:space="preserve">
      При остеохондропатиях с незаконченным процессом поступающие признаются негодными, в последующем заключение о категории годности к службе выносится в зависимости от результатов лечения.  </w:t>
      </w:r>
      <w:r>
        <w:br/>
      </w:r>
      <w:r>
        <w:rPr>
          <w:rFonts w:ascii="Times New Roman"/>
          <w:b w:val="false"/>
          <w:i w:val="false"/>
          <w:color w:val="000000"/>
          <w:sz w:val="28"/>
        </w:rPr>
        <w:t xml:space="preserve">
      Остеомилитический процесс считается законченным при отсутствии обострений секвестральных полостей и секвестров в течение 3-х и более лет.  </w:t>
      </w:r>
      <w:r>
        <w:br/>
      </w:r>
      <w:r>
        <w:rPr>
          <w:rFonts w:ascii="Times New Roman"/>
          <w:b w:val="false"/>
          <w:i w:val="false"/>
          <w:color w:val="000000"/>
          <w:sz w:val="28"/>
        </w:rPr>
        <w:t xml:space="preserve">
      При кистозном перерождении костей, отсекающем остеохондрозе крупного сустава предлагается оперативное лечение. При отказе от оперативного лечения или неудовлетворительных его результатах заключение о категории годности к службе выносится в зависимости от состояния функции суставов в соответствии с таблицей N 3 оценки объема движений в суставах (пояснения к статье 39).  </w:t>
      </w:r>
      <w:r>
        <w:br/>
      </w:r>
      <w:r>
        <w:rPr>
          <w:rFonts w:ascii="Times New Roman"/>
          <w:b w:val="false"/>
          <w:i w:val="false"/>
          <w:color w:val="000000"/>
          <w:sz w:val="28"/>
        </w:rPr>
        <w:t xml:space="preserve">
     К пункту "г" относятся: стойко излеченный туберкулез позвоночника, костей и суставов, установленный лечебным учреждением; деформирующий остеоартроз в одном из крупных суставов без болевого синдрома и нарушения функции, болезнь Осгуд-Шлаттера без нарушения функции суставов, врожденная мышечная кривошея без нарушения функции в шейном отделе позвоночника. </w:t>
      </w:r>
      <w:r>
        <w:br/>
      </w:r>
      <w:r>
        <w:rPr>
          <w:rFonts w:ascii="Times New Roman"/>
          <w:b w:val="false"/>
          <w:i w:val="false"/>
          <w:color w:val="000000"/>
          <w:sz w:val="28"/>
        </w:rPr>
        <w:t xml:space="preserve">
     При укорочении конечности вследствие заболеваний, отнесенных к данной статье, применяются соответствующие пункты статьи 40 Расписания болезней. </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!Последствия повреждений! </w:t>
      </w:r>
      <w:r>
        <w:br/>
      </w:r>
      <w:r>
        <w:rPr>
          <w:rFonts w:ascii="Times New Roman"/>
          <w:b w:val="false"/>
          <w:i w:val="false"/>
          <w:color w:val="000000"/>
          <w:sz w:val="28"/>
        </w:rPr>
        <w:t xml:space="preserve">
   39       !костей, сухожилий,     ! </w:t>
      </w:r>
      <w:r>
        <w:br/>
      </w:r>
      <w:r>
        <w:rPr>
          <w:rFonts w:ascii="Times New Roman"/>
          <w:b w:val="false"/>
          <w:i w:val="false"/>
          <w:color w:val="000000"/>
          <w:sz w:val="28"/>
        </w:rPr>
        <w:t xml:space="preserve">
            !мышц и суставов: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!в)с незначительным     !          поступающие </w:t>
      </w:r>
      <w:r>
        <w:br/>
      </w:r>
      <w:r>
        <w:rPr>
          <w:rFonts w:ascii="Times New Roman"/>
          <w:b w:val="false"/>
          <w:i w:val="false"/>
          <w:color w:val="000000"/>
          <w:sz w:val="28"/>
        </w:rPr>
        <w:t xml:space="preserve">
            !нарушением функций     !годность     !не годны!годность  </w:t>
      </w:r>
      <w:r>
        <w:br/>
      </w:r>
      <w:r>
        <w:rPr>
          <w:rFonts w:ascii="Times New Roman"/>
          <w:b w:val="false"/>
          <w:i w:val="false"/>
          <w:color w:val="000000"/>
          <w:sz w:val="28"/>
        </w:rPr>
        <w:t xml:space="preserve">
            !                       !определяется !        !определяется    </w:t>
      </w:r>
      <w:r>
        <w:br/>
      </w:r>
      <w:r>
        <w:rPr>
          <w:rFonts w:ascii="Times New Roman"/>
          <w:b w:val="false"/>
          <w:i w:val="false"/>
          <w:color w:val="000000"/>
          <w:sz w:val="28"/>
        </w:rPr>
        <w:t xml:space="preserve">
            !                       !индивидуально!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!г) временное нарушение !           поступающие </w:t>
      </w:r>
      <w:r>
        <w:br/>
      </w:r>
      <w:r>
        <w:rPr>
          <w:rFonts w:ascii="Times New Roman"/>
          <w:b w:val="false"/>
          <w:i w:val="false"/>
          <w:color w:val="000000"/>
          <w:sz w:val="28"/>
        </w:rPr>
        <w:t xml:space="preserve">
            !функции опорно-        !        не годны до излечения </w:t>
      </w:r>
      <w:r>
        <w:br/>
      </w:r>
      <w:r>
        <w:rPr>
          <w:rFonts w:ascii="Times New Roman"/>
          <w:b w:val="false"/>
          <w:i w:val="false"/>
          <w:color w:val="000000"/>
          <w:sz w:val="28"/>
        </w:rPr>
        <w:t xml:space="preserve">
            !двигательного аппарата !лица рядового и начальствующего  </w:t>
      </w:r>
      <w:r>
        <w:br/>
      </w:r>
      <w:r>
        <w:rPr>
          <w:rFonts w:ascii="Times New Roman"/>
          <w:b w:val="false"/>
          <w:i w:val="false"/>
          <w:color w:val="000000"/>
          <w:sz w:val="28"/>
        </w:rPr>
        <w:t xml:space="preserve">
            !после травм, ранений   !              состава </w:t>
      </w:r>
      <w:r>
        <w:br/>
      </w:r>
      <w:r>
        <w:rPr>
          <w:rFonts w:ascii="Times New Roman"/>
          <w:b w:val="false"/>
          <w:i w:val="false"/>
          <w:color w:val="000000"/>
          <w:sz w:val="28"/>
        </w:rPr>
        <w:t xml:space="preserve">
            !или операций           !               отпуск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анкилозы и (или) деформирующие артрозы со значительным нарушением функции крупных суставов вследствие длительно консолидирующихся переломов трубчатых костей, внутрисуставных переломов, центрального вывиха головки бедренной кости; ложные суставы при неудовлетворительных результатах оперативного лечения либо отказе от операции; патологическая подвижность в крупных суставах; осложненные переломы лопатки с неблагоприятным течением и сомнительным клиническим и трудовым прогнозом.  </w:t>
      </w:r>
      <w:r>
        <w:br/>
      </w:r>
      <w:r>
        <w:rPr>
          <w:rFonts w:ascii="Times New Roman"/>
          <w:b w:val="false"/>
          <w:i w:val="false"/>
          <w:color w:val="000000"/>
          <w:sz w:val="28"/>
        </w:rPr>
        <w:t xml:space="preserve">
      К пункту "б" относятся умеренные нарушения функции конечностей вследствие: перелома шейки бедренной кости при неудовлетворительных результатах лечения; центрального вывиха головки бедренной кости; слабо консолидированных (свыше 4 месяцев) неосложненных переломов трубчатых костей; внутрисуставных переломов.  </w:t>
      </w:r>
      <w:r>
        <w:br/>
      </w:r>
      <w:r>
        <w:rPr>
          <w:rFonts w:ascii="Times New Roman"/>
          <w:b w:val="false"/>
          <w:i w:val="false"/>
          <w:color w:val="000000"/>
          <w:sz w:val="28"/>
        </w:rPr>
        <w:t xml:space="preserve">
      К пункту "в" относятся: переломы шейки бедренной кости с использованием остеосинтеза при неполном восстановлении функции тазобедренного сустава; нарушающие функцию (для поступающих и без нарушения функции) неудаленные металлические конструкции после переломов костей, в том числе с признаками металлоза, при отказе от их удаления.  </w:t>
      </w:r>
      <w:r>
        <w:br/>
      </w:r>
      <w:r>
        <w:rPr>
          <w:rFonts w:ascii="Times New Roman"/>
          <w:b w:val="false"/>
          <w:i w:val="false"/>
          <w:color w:val="000000"/>
          <w:sz w:val="28"/>
        </w:rPr>
        <w:t xml:space="preserve">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лицам рядового и начальствующего состава выносится заключение о нуждаемости в отпуске по болезни или освобождении от служебных обязанностей.  </w:t>
      </w:r>
      <w:r>
        <w:br/>
      </w:r>
      <w:r>
        <w:rPr>
          <w:rFonts w:ascii="Times New Roman"/>
          <w:b w:val="false"/>
          <w:i w:val="false"/>
          <w:color w:val="000000"/>
          <w:sz w:val="28"/>
        </w:rPr>
        <w:t xml:space="preserve">
      По пункту "г" выносится также заключение при временных ограничениях движений после операций: на костях и суставах; после пластики или тендолиза сухожилий (кроме пальцев, кисти и стопы); при неокрепших костных мозолях после переломов длинных трубчатых и других костей. </w:t>
      </w:r>
      <w:r>
        <w:br/>
      </w:r>
      <w:r>
        <w:rPr>
          <w:rFonts w:ascii="Times New Roman"/>
          <w:b w:val="false"/>
          <w:i w:val="false"/>
          <w:color w:val="000000"/>
          <w:sz w:val="28"/>
        </w:rPr>
        <w:t xml:space="preserve">
      При укорочении конечности вследствие повреждений отнесенных к данной статье применяются соответствующие пункты статьи 40 Расписания болезней. </w:t>
      </w:r>
      <w:r>
        <w:br/>
      </w:r>
      <w:r>
        <w:rPr>
          <w:rFonts w:ascii="Times New Roman"/>
          <w:b w:val="false"/>
          <w:i w:val="false"/>
          <w:color w:val="000000"/>
          <w:sz w:val="28"/>
        </w:rPr>
        <w:t xml:space="preserve">
      При определении объема движений в суставах руководствуются Таблицей оценки объема движений в суставах (таблица N 3): </w:t>
      </w:r>
    </w:p>
    <w:bookmarkEnd w:id="103"/>
    <w:bookmarkStart w:name="z278" w:id="104"/>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Сустав     !   Движение   !Норма!       Ограничение движений          ! </w:t>
      </w:r>
      <w:r>
        <w:br/>
      </w:r>
      <w:r>
        <w:rPr>
          <w:rFonts w:ascii="Times New Roman"/>
          <w:b w:val="false"/>
          <w:i w:val="false"/>
          <w:color w:val="000000"/>
          <w:sz w:val="28"/>
        </w:rPr>
        <w:t xml:space="preserve">
               !              !     !-------------------------------------! </w:t>
      </w:r>
      <w:r>
        <w:br/>
      </w:r>
      <w:r>
        <w:rPr>
          <w:rFonts w:ascii="Times New Roman"/>
          <w:b w:val="false"/>
          <w:i w:val="false"/>
          <w:color w:val="000000"/>
          <w:sz w:val="28"/>
        </w:rPr>
        <w:t xml:space="preserve">
               !              !     !незначительное!умеренное!значительное! </w:t>
      </w:r>
      <w:r>
        <w:br/>
      </w:r>
      <w:r>
        <w:rPr>
          <w:rFonts w:ascii="Times New Roman"/>
          <w:b w:val="false"/>
          <w:i w:val="false"/>
          <w:color w:val="000000"/>
          <w:sz w:val="28"/>
        </w:rPr>
        <w:t xml:space="preserve">
--------------------------------------------------------------------------! </w:t>
      </w:r>
      <w:r>
        <w:br/>
      </w:r>
      <w:r>
        <w:rPr>
          <w:rFonts w:ascii="Times New Roman"/>
          <w:b w:val="false"/>
          <w:i w:val="false"/>
          <w:color w:val="000000"/>
          <w:sz w:val="28"/>
        </w:rPr>
        <w:t xml:space="preserve">
Плечевой с     !Сгибание      ! 180 !      115     !     100 !      80    ! </w:t>
      </w:r>
      <w:r>
        <w:br/>
      </w:r>
      <w:r>
        <w:rPr>
          <w:rFonts w:ascii="Times New Roman"/>
          <w:b w:val="false"/>
          <w:i w:val="false"/>
          <w:color w:val="000000"/>
          <w:sz w:val="28"/>
        </w:rPr>
        <w:t xml:space="preserve">
плечевым поясом!Разгибание    !  40 !       30     !      20 !      15    ! </w:t>
      </w:r>
      <w:r>
        <w:br/>
      </w:r>
      <w:r>
        <w:rPr>
          <w:rFonts w:ascii="Times New Roman"/>
          <w:b w:val="false"/>
          <w:i w:val="false"/>
          <w:color w:val="000000"/>
          <w:sz w:val="28"/>
        </w:rPr>
        <w:t xml:space="preserve">
               !Отведение     ! 180 !      115     !     100 !      80    ! </w:t>
      </w:r>
      <w:r>
        <w:br/>
      </w:r>
      <w:r>
        <w:rPr>
          <w:rFonts w:ascii="Times New Roman"/>
          <w:b w:val="false"/>
          <w:i w:val="false"/>
          <w:color w:val="000000"/>
          <w:sz w:val="28"/>
        </w:rPr>
        <w:t xml:space="preserve">
               !              !     !              !         !            ! </w:t>
      </w:r>
      <w:r>
        <w:br/>
      </w:r>
      <w:r>
        <w:rPr>
          <w:rFonts w:ascii="Times New Roman"/>
          <w:b w:val="false"/>
          <w:i w:val="false"/>
          <w:color w:val="000000"/>
          <w:sz w:val="28"/>
        </w:rPr>
        <w:t xml:space="preserve">
Локтевой       !Сгибание      !  40 !       80     !      90 !      100   ! </w:t>
      </w:r>
      <w:r>
        <w:br/>
      </w:r>
      <w:r>
        <w:rPr>
          <w:rFonts w:ascii="Times New Roman"/>
          <w:b w:val="false"/>
          <w:i w:val="false"/>
          <w:color w:val="000000"/>
          <w:sz w:val="28"/>
        </w:rPr>
        <w:t xml:space="preserve">
               !Разгибание    ! 180 !      150     !     140 !      120   ! </w:t>
      </w:r>
      <w:r>
        <w:br/>
      </w:r>
      <w:r>
        <w:rPr>
          <w:rFonts w:ascii="Times New Roman"/>
          <w:b w:val="false"/>
          <w:i w:val="false"/>
          <w:color w:val="000000"/>
          <w:sz w:val="28"/>
        </w:rPr>
        <w:t xml:space="preserve">
               !              !     !              !         !            ! </w:t>
      </w:r>
      <w:r>
        <w:br/>
      </w:r>
      <w:r>
        <w:rPr>
          <w:rFonts w:ascii="Times New Roman"/>
          <w:b w:val="false"/>
          <w:i w:val="false"/>
          <w:color w:val="000000"/>
          <w:sz w:val="28"/>
        </w:rPr>
        <w:t xml:space="preserve">
Лучезапястный  !Сгибание      !  75 !       35     !  20-25  !       15   ! </w:t>
      </w:r>
      <w:r>
        <w:br/>
      </w:r>
      <w:r>
        <w:rPr>
          <w:rFonts w:ascii="Times New Roman"/>
          <w:b w:val="false"/>
          <w:i w:val="false"/>
          <w:color w:val="000000"/>
          <w:sz w:val="28"/>
        </w:rPr>
        <w:t xml:space="preserve">
               !Разгибание    !  65 !       30     !  20-25  !       15   ! </w:t>
      </w:r>
      <w:r>
        <w:br/>
      </w:r>
      <w:r>
        <w:rPr>
          <w:rFonts w:ascii="Times New Roman"/>
          <w:b w:val="false"/>
          <w:i w:val="false"/>
          <w:color w:val="000000"/>
          <w:sz w:val="28"/>
        </w:rPr>
        <w:t xml:space="preserve">
               !Отведение:    !     !              !         !            ! </w:t>
      </w:r>
      <w:r>
        <w:br/>
      </w:r>
      <w:r>
        <w:rPr>
          <w:rFonts w:ascii="Times New Roman"/>
          <w:b w:val="false"/>
          <w:i w:val="false"/>
          <w:color w:val="000000"/>
          <w:sz w:val="28"/>
        </w:rPr>
        <w:t xml:space="preserve">
               !- радиальное  !  20 !       10     !    5    !     2-3    ! </w:t>
      </w:r>
      <w:r>
        <w:br/>
      </w:r>
      <w:r>
        <w:rPr>
          <w:rFonts w:ascii="Times New Roman"/>
          <w:b w:val="false"/>
          <w:i w:val="false"/>
          <w:color w:val="000000"/>
          <w:sz w:val="28"/>
        </w:rPr>
        <w:t xml:space="preserve">
               !- ульнарное   !  40 !       25     !   15    !      10    ! </w:t>
      </w:r>
      <w:r>
        <w:br/>
      </w:r>
      <w:r>
        <w:rPr>
          <w:rFonts w:ascii="Times New Roman"/>
          <w:b w:val="false"/>
          <w:i w:val="false"/>
          <w:color w:val="000000"/>
          <w:sz w:val="28"/>
        </w:rPr>
        <w:t xml:space="preserve">
               !              !     !              !         !            ! </w:t>
      </w:r>
      <w:r>
        <w:br/>
      </w:r>
      <w:r>
        <w:rPr>
          <w:rFonts w:ascii="Times New Roman"/>
          <w:b w:val="false"/>
          <w:i w:val="false"/>
          <w:color w:val="000000"/>
          <w:sz w:val="28"/>
        </w:rPr>
        <w:t xml:space="preserve">
Тазобедренный  !Сгибание      !  75 !      100     !    110  !      120   ! </w:t>
      </w:r>
      <w:r>
        <w:br/>
      </w:r>
      <w:r>
        <w:rPr>
          <w:rFonts w:ascii="Times New Roman"/>
          <w:b w:val="false"/>
          <w:i w:val="false"/>
          <w:color w:val="000000"/>
          <w:sz w:val="28"/>
        </w:rPr>
        <w:t xml:space="preserve">
               !Разгибание    ! 180 !      170     !    160  !      150   ! </w:t>
      </w:r>
      <w:r>
        <w:br/>
      </w:r>
      <w:r>
        <w:rPr>
          <w:rFonts w:ascii="Times New Roman"/>
          <w:b w:val="false"/>
          <w:i w:val="false"/>
          <w:color w:val="000000"/>
          <w:sz w:val="28"/>
        </w:rPr>
        <w:t xml:space="preserve">
               !Отведение     !  50 !       25     !     20  !       15   ! </w:t>
      </w:r>
      <w:r>
        <w:br/>
      </w:r>
      <w:r>
        <w:rPr>
          <w:rFonts w:ascii="Times New Roman"/>
          <w:b w:val="false"/>
          <w:i w:val="false"/>
          <w:color w:val="000000"/>
          <w:sz w:val="28"/>
        </w:rPr>
        <w:t xml:space="preserve">
               !              !     !              !         !            ! </w:t>
      </w:r>
      <w:r>
        <w:br/>
      </w:r>
      <w:r>
        <w:rPr>
          <w:rFonts w:ascii="Times New Roman"/>
          <w:b w:val="false"/>
          <w:i w:val="false"/>
          <w:color w:val="000000"/>
          <w:sz w:val="28"/>
        </w:rPr>
        <w:t xml:space="preserve">
Коленный       !Сгибание      ! 40  !       60     !     90  !       110  ! </w:t>
      </w:r>
      <w:r>
        <w:br/>
      </w:r>
      <w:r>
        <w:rPr>
          <w:rFonts w:ascii="Times New Roman"/>
          <w:b w:val="false"/>
          <w:i w:val="false"/>
          <w:color w:val="000000"/>
          <w:sz w:val="28"/>
        </w:rPr>
        <w:t xml:space="preserve">
               !Разгибание    ! 180 !      175     !    170  !       160  ! </w:t>
      </w:r>
      <w:r>
        <w:br/>
      </w:r>
      <w:r>
        <w:rPr>
          <w:rFonts w:ascii="Times New Roman"/>
          <w:b w:val="false"/>
          <w:i w:val="false"/>
          <w:color w:val="000000"/>
          <w:sz w:val="28"/>
        </w:rPr>
        <w:t xml:space="preserve">
               !              !     !              !         !            ! </w:t>
      </w:r>
      <w:r>
        <w:br/>
      </w:r>
      <w:r>
        <w:rPr>
          <w:rFonts w:ascii="Times New Roman"/>
          <w:b w:val="false"/>
          <w:i w:val="false"/>
          <w:color w:val="000000"/>
          <w:sz w:val="28"/>
        </w:rPr>
        <w:t xml:space="preserve">
Голеностопный  !Подошвенное   !     !              !         !            ! </w:t>
      </w:r>
      <w:r>
        <w:br/>
      </w:r>
      <w:r>
        <w:rPr>
          <w:rFonts w:ascii="Times New Roman"/>
          <w:b w:val="false"/>
          <w:i w:val="false"/>
          <w:color w:val="000000"/>
          <w:sz w:val="28"/>
        </w:rPr>
        <w:t xml:space="preserve">
               !сгибание      ! 130 !      120     !     110 !       100  ! </w:t>
      </w:r>
      <w:r>
        <w:br/>
      </w:r>
      <w:r>
        <w:rPr>
          <w:rFonts w:ascii="Times New Roman"/>
          <w:b w:val="false"/>
          <w:i w:val="false"/>
          <w:color w:val="000000"/>
          <w:sz w:val="28"/>
        </w:rPr>
        <w:t xml:space="preserve">
               !Тыльное       !     !              !         !            ! </w:t>
      </w:r>
      <w:r>
        <w:br/>
      </w:r>
      <w:r>
        <w:rPr>
          <w:rFonts w:ascii="Times New Roman"/>
          <w:b w:val="false"/>
          <w:i w:val="false"/>
          <w:color w:val="000000"/>
          <w:sz w:val="28"/>
        </w:rPr>
        <w:t xml:space="preserve">
               !сгибание      !  70 !       75     !      80 !        85  ! </w:t>
      </w:r>
      <w:r>
        <w:br/>
      </w:r>
      <w:r>
        <w:rPr>
          <w:rFonts w:ascii="Times New Roman"/>
          <w:b w:val="false"/>
          <w:i w:val="false"/>
          <w:color w:val="000000"/>
          <w:sz w:val="28"/>
        </w:rPr>
        <w:t xml:space="preserve">
               !(разгибание)  !     !              !         !            ! </w:t>
      </w:r>
      <w:r>
        <w:br/>
      </w:r>
      <w:r>
        <w:rPr>
          <w:rFonts w:ascii="Times New Roman"/>
          <w:b w:val="false"/>
          <w:i w:val="false"/>
          <w:color w:val="000000"/>
          <w:sz w:val="28"/>
        </w:rPr>
        <w:t xml:space="preserve">
__________________________________________________________________________! </w:t>
      </w:r>
    </w:p>
    <w:bookmarkEnd w:id="104"/>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!Врожденное искривление ! </w:t>
      </w:r>
      <w:r>
        <w:br/>
      </w:r>
      <w:r>
        <w:rPr>
          <w:rFonts w:ascii="Times New Roman"/>
          <w:b w:val="false"/>
          <w:i w:val="false"/>
          <w:color w:val="000000"/>
          <w:sz w:val="28"/>
        </w:rPr>
        <w:t xml:space="preserve">
   40       !или укорочение         ! </w:t>
      </w:r>
      <w:r>
        <w:br/>
      </w:r>
      <w:r>
        <w:rPr>
          <w:rFonts w:ascii="Times New Roman"/>
          <w:b w:val="false"/>
          <w:i w:val="false"/>
          <w:color w:val="000000"/>
          <w:sz w:val="28"/>
        </w:rPr>
        <w:t xml:space="preserve">
            !конечности, а также    ! </w:t>
      </w:r>
      <w:r>
        <w:br/>
      </w:r>
      <w:r>
        <w:rPr>
          <w:rFonts w:ascii="Times New Roman"/>
          <w:b w:val="false"/>
          <w:i w:val="false"/>
          <w:color w:val="000000"/>
          <w:sz w:val="28"/>
        </w:rPr>
        <w:t xml:space="preserve">
            !искривление или        ! </w:t>
      </w:r>
      <w:r>
        <w:br/>
      </w:r>
      <w:r>
        <w:rPr>
          <w:rFonts w:ascii="Times New Roman"/>
          <w:b w:val="false"/>
          <w:i w:val="false"/>
          <w:color w:val="000000"/>
          <w:sz w:val="28"/>
        </w:rPr>
        <w:t xml:space="preserve">
            !укорочение конечности  ! </w:t>
      </w:r>
      <w:r>
        <w:br/>
      </w:r>
      <w:r>
        <w:rPr>
          <w:rFonts w:ascii="Times New Roman"/>
          <w:b w:val="false"/>
          <w:i w:val="false"/>
          <w:color w:val="000000"/>
          <w:sz w:val="28"/>
        </w:rPr>
        <w:t xml:space="preserve">
            !вследствие заболеваний ! </w:t>
      </w:r>
      <w:r>
        <w:br/>
      </w:r>
      <w:r>
        <w:rPr>
          <w:rFonts w:ascii="Times New Roman"/>
          <w:b w:val="false"/>
          <w:i w:val="false"/>
          <w:color w:val="000000"/>
          <w:sz w:val="28"/>
        </w:rPr>
        <w:t xml:space="preserve">
            !или повреждений        ! </w:t>
      </w:r>
      <w:r>
        <w:br/>
      </w:r>
      <w:r>
        <w:rPr>
          <w:rFonts w:ascii="Times New Roman"/>
          <w:b w:val="false"/>
          <w:i w:val="false"/>
          <w:color w:val="000000"/>
          <w:sz w:val="28"/>
        </w:rPr>
        <w:t xml:space="preserve">
            !костей, хрящей, мышц,  ! </w:t>
      </w:r>
      <w:r>
        <w:br/>
      </w:r>
      <w:r>
        <w:rPr>
          <w:rFonts w:ascii="Times New Roman"/>
          <w:b w:val="false"/>
          <w:i w:val="false"/>
          <w:color w:val="000000"/>
          <w:sz w:val="28"/>
        </w:rPr>
        <w:t xml:space="preserve">
            !сухожилий и суставов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не годны </w:t>
      </w:r>
      <w:r>
        <w:br/>
      </w:r>
      <w:r>
        <w:rPr>
          <w:rFonts w:ascii="Times New Roman"/>
          <w:b w:val="false"/>
          <w:i w:val="false"/>
          <w:color w:val="000000"/>
          <w:sz w:val="28"/>
        </w:rPr>
        <w:t xml:space="preserve">
            !нарушением функций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!годны к   !годность к </w:t>
      </w:r>
      <w:r>
        <w:br/>
      </w:r>
      <w:r>
        <w:rPr>
          <w:rFonts w:ascii="Times New Roman"/>
          <w:b w:val="false"/>
          <w:i w:val="false"/>
          <w:color w:val="000000"/>
          <w:sz w:val="28"/>
        </w:rPr>
        <w:t xml:space="preserve">
            !                       !службе в     !службе вне!службе в </w:t>
      </w:r>
      <w:r>
        <w:br/>
      </w:r>
      <w:r>
        <w:rPr>
          <w:rFonts w:ascii="Times New Roman"/>
          <w:b w:val="false"/>
          <w:i w:val="false"/>
          <w:color w:val="000000"/>
          <w:sz w:val="28"/>
        </w:rPr>
        <w:t xml:space="preserve">
            !                       !строю или вне!строя в   !строю или   </w:t>
      </w:r>
      <w:r>
        <w:br/>
      </w:r>
      <w:r>
        <w:rPr>
          <w:rFonts w:ascii="Times New Roman"/>
          <w:b w:val="false"/>
          <w:i w:val="false"/>
          <w:color w:val="000000"/>
          <w:sz w:val="28"/>
        </w:rPr>
        <w:t xml:space="preserve">
            !                       !строя опреде-!мирное    !вне строя </w:t>
      </w:r>
      <w:r>
        <w:br/>
      </w:r>
      <w:r>
        <w:rPr>
          <w:rFonts w:ascii="Times New Roman"/>
          <w:b w:val="false"/>
          <w:i w:val="false"/>
          <w:color w:val="000000"/>
          <w:sz w:val="28"/>
        </w:rPr>
        <w:t xml:space="preserve">
            !                       !ляется инди- !время, ог-!определяется </w:t>
      </w:r>
      <w:r>
        <w:br/>
      </w:r>
      <w:r>
        <w:rPr>
          <w:rFonts w:ascii="Times New Roman"/>
          <w:b w:val="false"/>
          <w:i w:val="false"/>
          <w:color w:val="000000"/>
          <w:sz w:val="28"/>
        </w:rPr>
        <w:t xml:space="preserve">
            !                       !видуально    !раниченно !индивидуально </w:t>
      </w:r>
      <w:r>
        <w:br/>
      </w:r>
      <w:r>
        <w:rPr>
          <w:rFonts w:ascii="Times New Roman"/>
          <w:b w:val="false"/>
          <w:i w:val="false"/>
          <w:color w:val="000000"/>
          <w:sz w:val="28"/>
        </w:rPr>
        <w:t xml:space="preserve">
            !                       !             !годны пер-! </w:t>
      </w:r>
      <w:r>
        <w:br/>
      </w:r>
      <w:r>
        <w:rPr>
          <w:rFonts w:ascii="Times New Roman"/>
          <w:b w:val="false"/>
          <w:i w:val="false"/>
          <w:color w:val="000000"/>
          <w:sz w:val="28"/>
        </w:rPr>
        <w:t xml:space="preserve">
            !                       !             !вой степе-! </w:t>
      </w:r>
      <w:r>
        <w:br/>
      </w:r>
      <w:r>
        <w:rPr>
          <w:rFonts w:ascii="Times New Roman"/>
          <w:b w:val="false"/>
          <w:i w:val="false"/>
          <w:color w:val="000000"/>
          <w:sz w:val="28"/>
        </w:rPr>
        <w:t xml:space="preserve">
            !                       !             !в военное ! </w:t>
      </w:r>
      <w:r>
        <w:br/>
      </w:r>
      <w:r>
        <w:rPr>
          <w:rFonts w:ascii="Times New Roman"/>
          <w:b w:val="false"/>
          <w:i w:val="false"/>
          <w:color w:val="000000"/>
          <w:sz w:val="28"/>
        </w:rPr>
        <w:t xml:space="preserve">
            !                       !             !время     ! </w:t>
      </w:r>
      <w:r>
        <w:br/>
      </w:r>
      <w:r>
        <w:rPr>
          <w:rFonts w:ascii="Times New Roman"/>
          <w:b w:val="false"/>
          <w:i w:val="false"/>
          <w:color w:val="000000"/>
          <w:sz w:val="28"/>
        </w:rPr>
        <w:t xml:space="preserve">
            !                       ! </w:t>
      </w:r>
      <w:r>
        <w:br/>
      </w:r>
      <w:r>
        <w:rPr>
          <w:rFonts w:ascii="Times New Roman"/>
          <w:b w:val="false"/>
          <w:i w:val="false"/>
          <w:color w:val="000000"/>
          <w:sz w:val="28"/>
        </w:rPr>
        <w:t xml:space="preserve">
            !г) при наличии         !           поступающие </w:t>
      </w:r>
      <w:r>
        <w:br/>
      </w:r>
      <w:r>
        <w:rPr>
          <w:rFonts w:ascii="Times New Roman"/>
          <w:b w:val="false"/>
          <w:i w:val="false"/>
          <w:color w:val="000000"/>
          <w:sz w:val="28"/>
        </w:rPr>
        <w:t xml:space="preserve">
            !объективных данных без !годность определяется! годны   </w:t>
      </w:r>
      <w:r>
        <w:br/>
      </w:r>
      <w:r>
        <w:rPr>
          <w:rFonts w:ascii="Times New Roman"/>
          <w:b w:val="false"/>
          <w:i w:val="false"/>
          <w:color w:val="000000"/>
          <w:sz w:val="28"/>
        </w:rPr>
        <w:t xml:space="preserve">
            !нарушения функции      !индивидуально        !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укорочение ноги более 8 см;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лиц рядового и начальствующего состава, освидетельствуемых по графам I, III и IV Расписания болезней, применяется пункт "б").  </w:t>
      </w:r>
      <w:r>
        <w:br/>
      </w:r>
      <w:r>
        <w:rPr>
          <w:rFonts w:ascii="Times New Roman"/>
          <w:b w:val="false"/>
          <w:i w:val="false"/>
          <w:color w:val="000000"/>
          <w:sz w:val="28"/>
        </w:rPr>
        <w:t xml:space="preserve">
      К пункту "б" относятся: укорочение ноги от 5 до 8 см; укорочение плеча на 3 см и более; укорочение предплечья более 2 см;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  </w:t>
      </w:r>
      <w:r>
        <w:br/>
      </w:r>
      <w:r>
        <w:rPr>
          <w:rFonts w:ascii="Times New Roman"/>
          <w:b w:val="false"/>
          <w:i w:val="false"/>
          <w:color w:val="000000"/>
          <w:sz w:val="28"/>
        </w:rPr>
        <w:t xml:space="preserve">
      К пункту "в" относится укорочение ноги от 2 до 5 см; укорочение плеча менее 3 см; укорочение предплечья менее 2 см. </w:t>
      </w:r>
      <w:r>
        <w:br/>
      </w:r>
      <w:r>
        <w:rPr>
          <w:rFonts w:ascii="Times New Roman"/>
          <w:b w:val="false"/>
          <w:i w:val="false"/>
          <w:color w:val="000000"/>
          <w:sz w:val="28"/>
        </w:rPr>
        <w:t xml:space="preserve">
      К пункту "г" относится укорочение ноги от 1 см до 2 см; незначительная угловая деформация костей верхней конечностей.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!Застарелые или         ! </w:t>
      </w:r>
      <w:r>
        <w:br/>
      </w:r>
      <w:r>
        <w:rPr>
          <w:rFonts w:ascii="Times New Roman"/>
          <w:b w:val="false"/>
          <w:i w:val="false"/>
          <w:color w:val="000000"/>
          <w:sz w:val="28"/>
        </w:rPr>
        <w:t xml:space="preserve">
   41       !привычные вывихи в     ! </w:t>
      </w:r>
      <w:r>
        <w:br/>
      </w:r>
      <w:r>
        <w:rPr>
          <w:rFonts w:ascii="Times New Roman"/>
          <w:b w:val="false"/>
          <w:i w:val="false"/>
          <w:color w:val="000000"/>
          <w:sz w:val="28"/>
        </w:rPr>
        <w:t xml:space="preserve">
            !крупных суставах:      ! </w:t>
      </w:r>
      <w:r>
        <w:br/>
      </w:r>
      <w:r>
        <w:rPr>
          <w:rFonts w:ascii="Times New Roman"/>
          <w:b w:val="false"/>
          <w:i w:val="false"/>
          <w:color w:val="000000"/>
          <w:sz w:val="28"/>
        </w:rPr>
        <w:t xml:space="preserve">
            !                       ! </w:t>
      </w:r>
      <w:r>
        <w:br/>
      </w:r>
      <w:r>
        <w:rPr>
          <w:rFonts w:ascii="Times New Roman"/>
          <w:b w:val="false"/>
          <w:i w:val="false"/>
          <w:color w:val="000000"/>
          <w:sz w:val="28"/>
        </w:rPr>
        <w:t xml:space="preserve">
            !а) частые, возникающие !         поступающие </w:t>
      </w:r>
      <w:r>
        <w:br/>
      </w:r>
      <w:r>
        <w:rPr>
          <w:rFonts w:ascii="Times New Roman"/>
          <w:b w:val="false"/>
          <w:i w:val="false"/>
          <w:color w:val="000000"/>
          <w:sz w:val="28"/>
        </w:rPr>
        <w:t xml:space="preserve">
            !при незначительных     !            не годны </w:t>
      </w:r>
      <w:r>
        <w:br/>
      </w:r>
      <w:r>
        <w:rPr>
          <w:rFonts w:ascii="Times New Roman"/>
          <w:b w:val="false"/>
          <w:i w:val="false"/>
          <w:color w:val="000000"/>
          <w:sz w:val="28"/>
        </w:rPr>
        <w:t xml:space="preserve">
            !физических нагрузках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!б) редкие, возникающие !          поступающие </w:t>
      </w:r>
      <w:r>
        <w:br/>
      </w:r>
      <w:r>
        <w:rPr>
          <w:rFonts w:ascii="Times New Roman"/>
          <w:b w:val="false"/>
          <w:i w:val="false"/>
          <w:color w:val="000000"/>
          <w:sz w:val="28"/>
        </w:rPr>
        <w:t xml:space="preserve">
            !при значительных       !    не годны   !годность определяется  </w:t>
      </w:r>
      <w:r>
        <w:br/>
      </w:r>
      <w:r>
        <w:rPr>
          <w:rFonts w:ascii="Times New Roman"/>
          <w:b w:val="false"/>
          <w:i w:val="false"/>
          <w:color w:val="000000"/>
          <w:sz w:val="28"/>
        </w:rPr>
        <w:t xml:space="preserve">
            !физических нагрузках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частые (более 3 раз в год) вывихи крупных суставов, возникающих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конечностей.  </w:t>
      </w:r>
      <w:r>
        <w:br/>
      </w:r>
      <w:r>
        <w:rPr>
          <w:rFonts w:ascii="Times New Roman"/>
          <w:b w:val="false"/>
          <w:i w:val="false"/>
          <w:color w:val="000000"/>
          <w:sz w:val="28"/>
        </w:rPr>
        <w:t xml:space="preserve">
      К пункту "б" относятся редко (не более 3 раз в год) возникающие вывихи, неустойчивость и синовит суставов вследствие значительных физических нагрузок или повторной травмы.  </w:t>
      </w:r>
      <w:r>
        <w:br/>
      </w:r>
      <w:r>
        <w:rPr>
          <w:rFonts w:ascii="Times New Roman"/>
          <w:b w:val="false"/>
          <w:i w:val="false"/>
          <w:color w:val="000000"/>
          <w:sz w:val="28"/>
        </w:rPr>
        <w:t xml:space="preserve">
      Вывих крупного сустава должен быть удостоверен медицинским документом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  </w:t>
      </w:r>
      <w:r>
        <w:br/>
      </w:r>
      <w:r>
        <w:rPr>
          <w:rFonts w:ascii="Times New Roman"/>
          <w:b w:val="false"/>
          <w:i w:val="false"/>
          <w:color w:val="000000"/>
          <w:sz w:val="28"/>
        </w:rPr>
        <w:t xml:space="preserve">
      По поводу нестабильности суставов освидетельствуемым предлагается хирургическое лечение. После успешного хирургического лечения поступающие на службу по пункту "г" статьи 39 Расписания болезней в период до 6 месяцев признаются негодными к службе.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!Деформация и дефекты   ! </w:t>
      </w:r>
      <w:r>
        <w:br/>
      </w:r>
      <w:r>
        <w:rPr>
          <w:rFonts w:ascii="Times New Roman"/>
          <w:b w:val="false"/>
          <w:i w:val="false"/>
          <w:color w:val="000000"/>
          <w:sz w:val="28"/>
        </w:rPr>
        <w:t xml:space="preserve">
   42       !пальцев рук или кисти: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служ-!годность  </w:t>
      </w:r>
      <w:r>
        <w:br/>
      </w:r>
      <w:r>
        <w:rPr>
          <w:rFonts w:ascii="Times New Roman"/>
          <w:b w:val="false"/>
          <w:i w:val="false"/>
          <w:color w:val="000000"/>
          <w:sz w:val="28"/>
        </w:rPr>
        <w:t xml:space="preserve">
            !                       !бе в мирное время,      !определяется </w:t>
      </w:r>
      <w:r>
        <w:br/>
      </w:r>
      <w:r>
        <w:rPr>
          <w:rFonts w:ascii="Times New Roman"/>
          <w:b w:val="false"/>
          <w:i w:val="false"/>
          <w:color w:val="000000"/>
          <w:sz w:val="28"/>
        </w:rPr>
        <w:t xml:space="preserve">
            !                       !ограниченно годны второй!индивидуально </w:t>
      </w:r>
      <w:r>
        <w:br/>
      </w:r>
      <w:r>
        <w:rPr>
          <w:rFonts w:ascii="Times New Roman"/>
          <w:b w:val="false"/>
          <w:i w:val="false"/>
          <w:color w:val="000000"/>
          <w:sz w:val="28"/>
        </w:rPr>
        <w:t xml:space="preserve">
            !                       !степени в военное время ! </w:t>
      </w:r>
      <w:r>
        <w:br/>
      </w:r>
      <w:r>
        <w:rPr>
          <w:rFonts w:ascii="Times New Roman"/>
          <w:b w:val="false"/>
          <w:i w:val="false"/>
          <w:color w:val="000000"/>
          <w:sz w:val="28"/>
        </w:rPr>
        <w:t xml:space="preserve">
            !в) с незначительным    !       поступающие не годны </w:t>
      </w:r>
      <w:r>
        <w:br/>
      </w:r>
      <w:r>
        <w:rPr>
          <w:rFonts w:ascii="Times New Roman"/>
          <w:b w:val="false"/>
          <w:i w:val="false"/>
          <w:color w:val="000000"/>
          <w:sz w:val="28"/>
        </w:rPr>
        <w:t xml:space="preserve">
            !нарушением функций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!годны к службе вне   !годность к      </w:t>
      </w:r>
      <w:r>
        <w:br/>
      </w:r>
      <w:r>
        <w:rPr>
          <w:rFonts w:ascii="Times New Roman"/>
          <w:b w:val="false"/>
          <w:i w:val="false"/>
          <w:color w:val="000000"/>
          <w:sz w:val="28"/>
        </w:rPr>
        <w:t xml:space="preserve">
            !                       !строя в мирное время,!службе в строю </w:t>
      </w:r>
      <w:r>
        <w:br/>
      </w:r>
      <w:r>
        <w:rPr>
          <w:rFonts w:ascii="Times New Roman"/>
          <w:b w:val="false"/>
          <w:i w:val="false"/>
          <w:color w:val="000000"/>
          <w:sz w:val="28"/>
        </w:rPr>
        <w:t xml:space="preserve">
            !                       !ограниченно годны    !или вне строя   </w:t>
      </w:r>
      <w:r>
        <w:br/>
      </w:r>
      <w:r>
        <w:rPr>
          <w:rFonts w:ascii="Times New Roman"/>
          <w:b w:val="false"/>
          <w:i w:val="false"/>
          <w:color w:val="000000"/>
          <w:sz w:val="28"/>
        </w:rPr>
        <w:t xml:space="preserve">
            !                       !первой степени в     !определяется </w:t>
      </w:r>
      <w:r>
        <w:br/>
      </w:r>
      <w:r>
        <w:rPr>
          <w:rFonts w:ascii="Times New Roman"/>
          <w:b w:val="false"/>
          <w:i w:val="false"/>
          <w:color w:val="000000"/>
          <w:sz w:val="28"/>
        </w:rPr>
        <w:t xml:space="preserve">
            !                       !военное время        !индивидуально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данной статьи относятся отсутствие: двух кистей на уровне кистевых суставов либо одной рабочей руки на уровне кистевого сустава*; по три пальца на уровне пястно-фаланговых суставов на каждой кисти; по четыре пальца на уровне дистальных концов основных фаланг на каждой кисти; первого и второго пальцев на уровне пястно-фаланговых суставов на обеих кистях.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К кистевому суставу относится комплекс суставов, соединяющих кисть с предплечьем и включающий лучезапястный, запястный, межпястные, запястно-пястные и межпястные суставы, а также дистальный луче-локтевой сустав.  </w:t>
      </w:r>
    </w:p>
    <w:bookmarkStart w:name="z168" w:id="105"/>
    <w:p>
      <w:pPr>
        <w:spacing w:after="0"/>
        <w:ind w:left="0"/>
        <w:jc w:val="both"/>
      </w:pPr>
      <w:r>
        <w:rPr>
          <w:rFonts w:ascii="Times New Roman"/>
          <w:b w:val="false"/>
          <w:i w:val="false"/>
          <w:color w:val="000000"/>
          <w:sz w:val="28"/>
        </w:rPr>
        <w:t xml:space="preserve">
      Лица рядового и начальствующего состава при отсутствии кисти на уровне кистевого сустава нерабочей руки на основании пункта 74 настоящих Правил могут освидетельствоваться по пункту "б".  </w:t>
      </w:r>
      <w:r>
        <w:br/>
      </w:r>
      <w:r>
        <w:rPr>
          <w:rFonts w:ascii="Times New Roman"/>
          <w:b w:val="false"/>
          <w:i w:val="false"/>
          <w:color w:val="000000"/>
          <w:sz w:val="28"/>
        </w:rPr>
        <w:t xml:space="preserve">
      К пункту "б" относится отсутствие кисти на уровне пястных костей; отсутствие на одной кисти: трех пальцев на уровне пястно-фаланговых суставов, четырех пальцев на уровне дистальных концов основных фаланг, первого и второго пальцев на уровне пястно-фаланговых суставов, первого пальца на уровне межфалангового сустава и второго-пятого пальцев на уровне дистальных концов средних фаланг; первых пальцев на уровне пястно-фаланговых суставов на обеих кистях; застарелые вывихи или дефекты трех и более пястных костей; разрушение, дефекты и состояние после артропластики трех и более пястно-фаланговых суставов; повреждение локтевой и лучевой артерий (либо каждой из них в отдельности) с резким нарушением кровообращения кисти и пальцев или развитием ишемической контрактуры мелких мышц кисти; застарелые повреждения или дефекты сухожилий сгибателей трех и более пальцев проксимальнее уровня пястных костей; совокупность застарелых повреждений трех и более пальцев, приводящих к стойкой контрактуре или значительным нарушениям трофики (анестезия, гипостезия и другие расстройства).  </w:t>
      </w:r>
      <w:r>
        <w:br/>
      </w:r>
      <w:r>
        <w:rPr>
          <w:rFonts w:ascii="Times New Roman"/>
          <w:b w:val="false"/>
          <w:i w:val="false"/>
          <w:color w:val="000000"/>
          <w:sz w:val="28"/>
        </w:rPr>
        <w:t xml:space="preserve">
      К пункту "в" относятся отсутствие: первого пальца на уровне межфалангового сустава и второго пальца на уровне основной фаланги или третьего-пятого пальцев на уровне дистальных концов средних фаланг на одной кисти; второго-четвертого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пястно-фалангового сустава на одной кисти; первого пальца на уровне межфалангового сустава на правой (для левши - на левой кисти); первых пальцев на уровне межфаланговых суставов на обеих кистях; двух пальцев на уровне проксимального конца основной фаланги на одной кисти; отсутствие дистальных фаланг второго-четвертого пальцев на обеих кистях; застарелые вывихи, остеохондропатии и остеомиелит костей кистевого сустава; анкилоз кистевого сустава; дефекты двух пястных костей или ложные суставы и хронические остеомиелиты трех и более пястных костей; вывихи двух пястных костей; разрушения, дефекты и состояния после артропластики двух пястно-фаланговых суставов; синдром карпального или латерального канала; повреждения общих ладонных ветвей срединного или локтевого нерва с умеренным расстройством иннервации двух пальцев (анестезия, гипостезия и др. расстройства); повреждения трех общих ладонных артерий с умеренным нарушением кровообращения двух пальцев; застарелые повреждения сухожилий сгибателей двух пальцев на уровне пястных костей и длинного сгибателя первого пальца; совокупность повреждений структур кисти, кистевого сустава и пальцев, сопровождающиеся незначительным нарушением функции кисти и трофическими расстройствами (анестезия, гипостезия кисти и пальцев).  </w:t>
      </w:r>
      <w:r>
        <w:br/>
      </w:r>
      <w:r>
        <w:rPr>
          <w:rFonts w:ascii="Times New Roman"/>
          <w:b w:val="false"/>
          <w:i w:val="false"/>
          <w:color w:val="000000"/>
          <w:sz w:val="28"/>
        </w:rPr>
        <w:t xml:space="preserve">
      Анкилоз в разогнутом положении основного межфалангового сочленения в функциональном плане равен утрате всего пальца. Паралич пальца и болтающийся сустав равносильны не только утрате всего пальца, но при этом функциональная способность кисти нарушается еще больше, так как обычно они служат помехой для движения других пальцев. </w:t>
      </w:r>
      <w:r>
        <w:br/>
      </w:r>
      <w:r>
        <w:rPr>
          <w:rFonts w:ascii="Times New Roman"/>
          <w:b w:val="false"/>
          <w:i w:val="false"/>
          <w:color w:val="000000"/>
          <w:sz w:val="28"/>
        </w:rPr>
        <w:t xml:space="preserve">
     Другие, не указанные в перечисленных пунктах, повреждения кистей и пальцев при восстановленной ее функции не являются основанием для применения данной статьи.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!Дефекты пальцев ног и  ! </w:t>
      </w:r>
      <w:r>
        <w:br/>
      </w:r>
      <w:r>
        <w:rPr>
          <w:rFonts w:ascii="Times New Roman"/>
          <w:b w:val="false"/>
          <w:i w:val="false"/>
          <w:color w:val="000000"/>
          <w:sz w:val="28"/>
        </w:rPr>
        <w:t xml:space="preserve">
   43       !стопы: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!а) затрудняющие ходьбу !         поступающие </w:t>
      </w:r>
      <w:r>
        <w:br/>
      </w:r>
      <w:r>
        <w:rPr>
          <w:rFonts w:ascii="Times New Roman"/>
          <w:b w:val="false"/>
          <w:i w:val="false"/>
          <w:color w:val="000000"/>
          <w:sz w:val="28"/>
        </w:rPr>
        <w:t xml:space="preserve">
            !и ношение стандартной  !            не годны </w:t>
      </w:r>
      <w:r>
        <w:br/>
      </w:r>
      <w:r>
        <w:rPr>
          <w:rFonts w:ascii="Times New Roman"/>
          <w:b w:val="false"/>
          <w:i w:val="false"/>
          <w:color w:val="000000"/>
          <w:sz w:val="28"/>
        </w:rPr>
        <w:t xml:space="preserve">
            !обуви в значительной   !лица рядового и начальствующего  </w:t>
      </w:r>
      <w:r>
        <w:br/>
      </w:r>
      <w:r>
        <w:rPr>
          <w:rFonts w:ascii="Times New Roman"/>
          <w:b w:val="false"/>
          <w:i w:val="false"/>
          <w:color w:val="000000"/>
          <w:sz w:val="28"/>
        </w:rPr>
        <w:t xml:space="preserve">
            !степени                !            состава </w:t>
      </w:r>
      <w:r>
        <w:br/>
      </w:r>
      <w:r>
        <w:rPr>
          <w:rFonts w:ascii="Times New Roman"/>
          <w:b w:val="false"/>
          <w:i w:val="false"/>
          <w:color w:val="000000"/>
          <w:sz w:val="28"/>
        </w:rPr>
        <w:t xml:space="preserve">
            !                       !не годны к военной службе в мирное  </w:t>
      </w:r>
      <w:r>
        <w:br/>
      </w:r>
      <w:r>
        <w:rPr>
          <w:rFonts w:ascii="Times New Roman"/>
          <w:b w:val="false"/>
          <w:i w:val="false"/>
          <w:color w:val="000000"/>
          <w:sz w:val="28"/>
        </w:rPr>
        <w:t xml:space="preserve">
            !                       !            время, </w:t>
      </w:r>
      <w:r>
        <w:br/>
      </w:r>
      <w:r>
        <w:rPr>
          <w:rFonts w:ascii="Times New Roman"/>
          <w:b w:val="false"/>
          <w:i w:val="false"/>
          <w:color w:val="000000"/>
          <w:sz w:val="28"/>
        </w:rPr>
        <w:t xml:space="preserve">
            !                       !ограниченно годны второй степени в  </w:t>
      </w:r>
      <w:r>
        <w:br/>
      </w:r>
      <w:r>
        <w:rPr>
          <w:rFonts w:ascii="Times New Roman"/>
          <w:b w:val="false"/>
          <w:i w:val="false"/>
          <w:color w:val="000000"/>
          <w:sz w:val="28"/>
        </w:rPr>
        <w:t xml:space="preserve">
            !                       !          военное время </w:t>
      </w:r>
      <w:r>
        <w:br/>
      </w:r>
      <w:r>
        <w:rPr>
          <w:rFonts w:ascii="Times New Roman"/>
          <w:b w:val="false"/>
          <w:i w:val="false"/>
          <w:color w:val="000000"/>
          <w:sz w:val="28"/>
        </w:rPr>
        <w:t xml:space="preserve">
            !                       ! </w:t>
      </w:r>
      <w:r>
        <w:br/>
      </w:r>
      <w:r>
        <w:rPr>
          <w:rFonts w:ascii="Times New Roman"/>
          <w:b w:val="false"/>
          <w:i w:val="false"/>
          <w:color w:val="000000"/>
          <w:sz w:val="28"/>
        </w:rPr>
        <w:t xml:space="preserve">
            !б) затрудняющие ходьбу !         поступающие </w:t>
      </w:r>
      <w:r>
        <w:br/>
      </w:r>
      <w:r>
        <w:rPr>
          <w:rFonts w:ascii="Times New Roman"/>
          <w:b w:val="false"/>
          <w:i w:val="false"/>
          <w:color w:val="000000"/>
          <w:sz w:val="28"/>
        </w:rPr>
        <w:t xml:space="preserve">
            !и ношение стандартной  !            не годны </w:t>
      </w:r>
      <w:r>
        <w:br/>
      </w:r>
      <w:r>
        <w:rPr>
          <w:rFonts w:ascii="Times New Roman"/>
          <w:b w:val="false"/>
          <w:i w:val="false"/>
          <w:color w:val="000000"/>
          <w:sz w:val="28"/>
        </w:rPr>
        <w:t xml:space="preserve">
            !обуви в умеренной      !лица рядового и начальствующего  </w:t>
      </w:r>
      <w:r>
        <w:br/>
      </w:r>
      <w:r>
        <w:rPr>
          <w:rFonts w:ascii="Times New Roman"/>
          <w:b w:val="false"/>
          <w:i w:val="false"/>
          <w:color w:val="000000"/>
          <w:sz w:val="28"/>
        </w:rPr>
        <w:t xml:space="preserve">
            !степени                !             состава </w:t>
      </w:r>
      <w:r>
        <w:br/>
      </w:r>
      <w:r>
        <w:rPr>
          <w:rFonts w:ascii="Times New Roman"/>
          <w:b w:val="false"/>
          <w:i w:val="false"/>
          <w:color w:val="000000"/>
          <w:sz w:val="28"/>
        </w:rPr>
        <w:t xml:space="preserve">
            !                       !годность определяется!годны к службе </w:t>
      </w:r>
      <w:r>
        <w:br/>
      </w:r>
      <w:r>
        <w:rPr>
          <w:rFonts w:ascii="Times New Roman"/>
          <w:b w:val="false"/>
          <w:i w:val="false"/>
          <w:color w:val="000000"/>
          <w:sz w:val="28"/>
        </w:rPr>
        <w:t xml:space="preserve">
            !                       !индивидуально        !вне строя в </w:t>
      </w:r>
      <w:r>
        <w:br/>
      </w:r>
      <w:r>
        <w:rPr>
          <w:rFonts w:ascii="Times New Roman"/>
          <w:b w:val="false"/>
          <w:i w:val="false"/>
          <w:color w:val="000000"/>
          <w:sz w:val="28"/>
        </w:rPr>
        <w:t xml:space="preserve">
            !                       !                     !мирное время,  </w:t>
      </w:r>
      <w:r>
        <w:br/>
      </w:r>
      <w:r>
        <w:rPr>
          <w:rFonts w:ascii="Times New Roman"/>
          <w:b w:val="false"/>
          <w:i w:val="false"/>
          <w:color w:val="000000"/>
          <w:sz w:val="28"/>
        </w:rPr>
        <w:t xml:space="preserve">
            !                       !                     !ограниченно  </w:t>
      </w:r>
      <w:r>
        <w:br/>
      </w:r>
      <w:r>
        <w:rPr>
          <w:rFonts w:ascii="Times New Roman"/>
          <w:b w:val="false"/>
          <w:i w:val="false"/>
          <w:color w:val="000000"/>
          <w:sz w:val="28"/>
        </w:rPr>
        <w:t xml:space="preserve">
            !                       !                     !годны </w:t>
      </w:r>
      <w:r>
        <w:br/>
      </w:r>
      <w:r>
        <w:rPr>
          <w:rFonts w:ascii="Times New Roman"/>
          <w:b w:val="false"/>
          <w:i w:val="false"/>
          <w:color w:val="000000"/>
          <w:sz w:val="28"/>
        </w:rPr>
        <w:t xml:space="preserve">
            !                       !                     !первой степени в </w:t>
      </w:r>
      <w:r>
        <w:br/>
      </w:r>
      <w:r>
        <w:rPr>
          <w:rFonts w:ascii="Times New Roman"/>
          <w:b w:val="false"/>
          <w:i w:val="false"/>
          <w:color w:val="000000"/>
          <w:sz w:val="28"/>
        </w:rPr>
        <w:t xml:space="preserve">
            !                       !                     !военное время </w:t>
      </w:r>
      <w:r>
        <w:br/>
      </w:r>
      <w:r>
        <w:rPr>
          <w:rFonts w:ascii="Times New Roman"/>
          <w:b w:val="false"/>
          <w:i w:val="false"/>
          <w:color w:val="000000"/>
          <w:sz w:val="28"/>
        </w:rPr>
        <w:t xml:space="preserve">
            !в) затрудняющие ходьбу !         поступающие </w:t>
      </w:r>
      <w:r>
        <w:br/>
      </w:r>
      <w:r>
        <w:rPr>
          <w:rFonts w:ascii="Times New Roman"/>
          <w:b w:val="false"/>
          <w:i w:val="false"/>
          <w:color w:val="000000"/>
          <w:sz w:val="28"/>
        </w:rPr>
        <w:t xml:space="preserve">
            !и ношение стандартной  !годность     !не годны!годность        </w:t>
      </w:r>
      <w:r>
        <w:br/>
      </w:r>
      <w:r>
        <w:rPr>
          <w:rFonts w:ascii="Times New Roman"/>
          <w:b w:val="false"/>
          <w:i w:val="false"/>
          <w:color w:val="000000"/>
          <w:sz w:val="28"/>
        </w:rPr>
        <w:t xml:space="preserve">
            !обуви в незначительной !определяется !        !определяется    </w:t>
      </w:r>
      <w:r>
        <w:br/>
      </w:r>
      <w:r>
        <w:rPr>
          <w:rFonts w:ascii="Times New Roman"/>
          <w:b w:val="false"/>
          <w:i w:val="false"/>
          <w:color w:val="000000"/>
          <w:sz w:val="28"/>
        </w:rPr>
        <w:t xml:space="preserve">
            !степени                !индивидуально!        !индивидуально </w:t>
      </w:r>
      <w:r>
        <w:br/>
      </w:r>
      <w:r>
        <w:rPr>
          <w:rFonts w:ascii="Times New Roman"/>
          <w:b w:val="false"/>
          <w:i w:val="false"/>
          <w:color w:val="000000"/>
          <w:sz w:val="28"/>
        </w:rPr>
        <w:t xml:space="preserve">
            !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!годны к военной </w:t>
      </w:r>
      <w:r>
        <w:br/>
      </w:r>
      <w:r>
        <w:rPr>
          <w:rFonts w:ascii="Times New Roman"/>
          <w:b w:val="false"/>
          <w:i w:val="false"/>
          <w:color w:val="000000"/>
          <w:sz w:val="28"/>
        </w:rPr>
        <w:t xml:space="preserve">
            !                       !строю или вне строя  ! службе </w:t>
      </w:r>
      <w:r>
        <w:br/>
      </w:r>
      <w:r>
        <w:rPr>
          <w:rFonts w:ascii="Times New Roman"/>
          <w:b w:val="false"/>
          <w:i w:val="false"/>
          <w:color w:val="000000"/>
          <w:sz w:val="28"/>
        </w:rPr>
        <w:t xml:space="preserve">
            !                       !определяется         ! </w:t>
      </w:r>
      <w:r>
        <w:br/>
      </w:r>
      <w:r>
        <w:rPr>
          <w:rFonts w:ascii="Times New Roman"/>
          <w:b w:val="false"/>
          <w:i w:val="false"/>
          <w:color w:val="000000"/>
          <w:sz w:val="28"/>
        </w:rPr>
        <w:t xml:space="preserve">
            !                       !индивидуально        !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отсутствие или полное сведение всех пальцев на обеих ногах; отсутствие всех пальцев на уровне плюсне-фаланговых суставов или основных фаланг на обеих ногах; отсутствие стопы или части ее после ранений, травм, костно-пластических операций.  </w:t>
      </w:r>
      <w:r>
        <w:br/>
      </w:r>
      <w:r>
        <w:rPr>
          <w:rFonts w:ascii="Times New Roman"/>
          <w:b w:val="false"/>
          <w:i w:val="false"/>
          <w:color w:val="000000"/>
          <w:sz w:val="28"/>
        </w:rPr>
        <w:t xml:space="preserve">
      К пункту "б" относятся отсутствие, сведение или неподвижность: всех пальцев на уровне основных фаланг на одной ноге; второго-пятого пальца на одной ноге; первого и двух пальцев на одной ноге; четырех или первых пальцев на обеих ногах; всех пальцев на уровне дистальных фаланг на обеих ногах.  </w:t>
      </w:r>
      <w:r>
        <w:br/>
      </w:r>
      <w:r>
        <w:rPr>
          <w:rFonts w:ascii="Times New Roman"/>
          <w:b w:val="false"/>
          <w:i w:val="false"/>
          <w:color w:val="000000"/>
          <w:sz w:val="28"/>
        </w:rPr>
        <w:t xml:space="preserve">
      К пункту "в" относятся отсутствие, сведение или неподвижность: всех пальцев на уровне дистальных фаланг на одной ноге; первого или двух пальцев на одной ноге. </w:t>
      </w:r>
      <w:r>
        <w:br/>
      </w:r>
      <w:r>
        <w:rPr>
          <w:rFonts w:ascii="Times New Roman"/>
          <w:b w:val="false"/>
          <w:i w:val="false"/>
          <w:color w:val="000000"/>
          <w:sz w:val="28"/>
        </w:rPr>
        <w:t xml:space="preserve">
      За отсутствие пальца на стопе считается отсутствие его на уровне плюсне-фалангового сустава. Полное сведение или неподвижность пальца считается как его отсутствие. </w:t>
      </w:r>
      <w:r>
        <w:br/>
      </w:r>
      <w:r>
        <w:rPr>
          <w:rFonts w:ascii="Times New Roman"/>
          <w:b w:val="false"/>
          <w:i w:val="false"/>
          <w:color w:val="000000"/>
          <w:sz w:val="28"/>
        </w:rPr>
        <w:t xml:space="preserve">
      Отсутствие одного из пальцев стопы (кроме первого), не нарушающее функцию ее, не является основанием для применения данной статьи.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!Деформация стопы:      ! </w:t>
      </w:r>
      <w:r>
        <w:br/>
      </w:r>
      <w:r>
        <w:rPr>
          <w:rFonts w:ascii="Times New Roman"/>
          <w:b w:val="false"/>
          <w:i w:val="false"/>
          <w:color w:val="000000"/>
          <w:sz w:val="28"/>
        </w:rPr>
        <w:t xml:space="preserve">
   44       !                       ! </w:t>
      </w:r>
      <w:r>
        <w:br/>
      </w:r>
      <w:r>
        <w:rPr>
          <w:rFonts w:ascii="Times New Roman"/>
          <w:b w:val="false"/>
          <w:i w:val="false"/>
          <w:color w:val="000000"/>
          <w:sz w:val="28"/>
        </w:rPr>
        <w:t xml:space="preserve">
            !а) со значительным     !         поступающие </w:t>
      </w:r>
      <w:r>
        <w:br/>
      </w:r>
      <w:r>
        <w:rPr>
          <w:rFonts w:ascii="Times New Roman"/>
          <w:b w:val="false"/>
          <w:i w:val="false"/>
          <w:color w:val="000000"/>
          <w:sz w:val="28"/>
        </w:rPr>
        <w:t xml:space="preserve">
            !нарушением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с умеренным наруше- !          поступающие </w:t>
      </w:r>
      <w:r>
        <w:br/>
      </w:r>
      <w:r>
        <w:rPr>
          <w:rFonts w:ascii="Times New Roman"/>
          <w:b w:val="false"/>
          <w:i w:val="false"/>
          <w:color w:val="000000"/>
          <w:sz w:val="28"/>
        </w:rPr>
        <w:t xml:space="preserve">
            !нием функций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 с незначительным    !          поступающие </w:t>
      </w:r>
      <w:r>
        <w:br/>
      </w:r>
      <w:r>
        <w:rPr>
          <w:rFonts w:ascii="Times New Roman"/>
          <w:b w:val="false"/>
          <w:i w:val="false"/>
          <w:color w:val="000000"/>
          <w:sz w:val="28"/>
        </w:rPr>
        <w:t xml:space="preserve">
            !нарушением функций     !не годны     !годность определяется </w:t>
      </w:r>
      <w:r>
        <w:br/>
      </w:r>
      <w:r>
        <w:rPr>
          <w:rFonts w:ascii="Times New Roman"/>
          <w:b w:val="false"/>
          <w:i w:val="false"/>
          <w:color w:val="000000"/>
          <w:sz w:val="28"/>
        </w:rPr>
        <w:t xml:space="preserve">
            !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 </w:t>
      </w:r>
    </w:p>
    <w:bookmarkEnd w:id="105"/>
    <w:bookmarkStart w:name="z171" w:id="106"/>
    <w:p>
      <w:pPr>
        <w:spacing w:after="0"/>
        <w:ind w:left="0"/>
        <w:jc w:val="both"/>
      </w:pPr>
      <w:r>
        <w:rPr>
          <w:rFonts w:ascii="Times New Roman"/>
          <w:b w:val="false"/>
          <w:i w:val="false"/>
          <w:color w:val="000000"/>
          <w:sz w:val="28"/>
        </w:rPr>
        <w:t xml:space="preserve">
      Статья предусматривает врожденные и приобретенные фиксированные деформации стопы. При определении категории годности к службе лиц, у которых имеется полая стопа следует иметь ввиду, что стопы с повышенными продольными сводами часто являются вариантом нормы.  </w:t>
      </w:r>
      <w:r>
        <w:br/>
      </w:r>
      <w:r>
        <w:rPr>
          <w:rFonts w:ascii="Times New Roman"/>
          <w:b w:val="false"/>
          <w:i w:val="false"/>
          <w:color w:val="000000"/>
          <w:sz w:val="28"/>
        </w:rPr>
        <w:t xml:space="preserve">
      К пункту "а" относятся полая стопа, имеющая деформацию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конская, пяточная, варусная и другие необратимые резко выраженные врожденные или приобретенные искривления стоп, при которых невозможно пользование стандартной обувью.  </w:t>
      </w:r>
      <w:r>
        <w:br/>
      </w:r>
      <w:r>
        <w:rPr>
          <w:rFonts w:ascii="Times New Roman"/>
          <w:b w:val="false"/>
          <w:i w:val="false"/>
          <w:color w:val="000000"/>
          <w:sz w:val="28"/>
        </w:rPr>
        <w:t xml:space="preserve">
      К пункту "б" относится плоскостопие III степени с отводящей контрактурой первого пальца, экзостозами костей стопы и отведением ее кнаружи, наличием артроза в таранно-ладьевидном сочленении.  </w:t>
      </w:r>
      <w:r>
        <w:br/>
      </w:r>
      <w:r>
        <w:rPr>
          <w:rFonts w:ascii="Times New Roman"/>
          <w:b w:val="false"/>
          <w:i w:val="false"/>
          <w:color w:val="000000"/>
          <w:sz w:val="28"/>
        </w:rPr>
        <w:t xml:space="preserve">
      Лица рядового и начальствующего состава в этом случае на основании пункта 74 настоящих Правил могут освидетельствоваться по пункту "в".  </w:t>
      </w:r>
      <w:r>
        <w:br/>
      </w:r>
      <w:r>
        <w:rPr>
          <w:rFonts w:ascii="Times New Roman"/>
          <w:b w:val="false"/>
          <w:i w:val="false"/>
          <w:color w:val="000000"/>
          <w:sz w:val="28"/>
        </w:rPr>
        <w:t xml:space="preserve">
      К пункту "в" относятся: умеренно выраженные деформации с незначительным болевым синдромом и нарушением статики, при которых можно приспособить для ношения стандартную обувь; плоскостопие III степени при отсутствии экзостозов и искривления стопы; плоскостопие II степени с деформирующим артрозом I-II стадии в таранно-ладьевидном сочленении.  </w:t>
      </w:r>
      <w:r>
        <w:br/>
      </w:r>
      <w:r>
        <w:rPr>
          <w:rFonts w:ascii="Times New Roman"/>
          <w:b w:val="false"/>
          <w:i w:val="false"/>
          <w:color w:val="000000"/>
          <w:sz w:val="28"/>
        </w:rPr>
        <w:t xml:space="preserve">
      Деформирующий артроз таранно-ладьевидных сочленений II стадии (по клинико-рентгенологической классификации артрозов) или стадии выраженных изменений характеризуется:  </w:t>
      </w:r>
      <w:r>
        <w:br/>
      </w:r>
      <w:r>
        <w:rPr>
          <w:rFonts w:ascii="Times New Roman"/>
          <w:b w:val="false"/>
          <w:i w:val="false"/>
          <w:color w:val="000000"/>
          <w:sz w:val="28"/>
        </w:rPr>
        <w:t xml:space="preserve">
      - значительным сужением суставной щели, когда имеются выраженные, четко прослеживающиеся на рентгенограммах краевые костные разрастания (более 1 мм от края суставной щели),  </w:t>
      </w:r>
      <w:r>
        <w:br/>
      </w:r>
      <w:r>
        <w:rPr>
          <w:rFonts w:ascii="Times New Roman"/>
          <w:b w:val="false"/>
          <w:i w:val="false"/>
          <w:color w:val="000000"/>
          <w:sz w:val="28"/>
        </w:rPr>
        <w:t xml:space="preserve">
      - наличием субхондрального остеосклероза в участках костей против наибольшего сужения суставной щели, при этом головка таранной кости деформирована,  </w:t>
      </w:r>
      <w:r>
        <w:br/>
      </w:r>
      <w:r>
        <w:rPr>
          <w:rFonts w:ascii="Times New Roman"/>
          <w:b w:val="false"/>
          <w:i w:val="false"/>
          <w:color w:val="000000"/>
          <w:sz w:val="28"/>
        </w:rPr>
        <w:t xml:space="preserve">
      - болями после длительного пребывания на ногах, усиливающимися к вечеру и ослабевающими после отдыха, при этом стопы становятся пастозными, в области наружной лодыжки появляется отечность,  </w:t>
      </w:r>
      <w:r>
        <w:br/>
      </w:r>
      <w:r>
        <w:rPr>
          <w:rFonts w:ascii="Times New Roman"/>
          <w:b w:val="false"/>
          <w:i w:val="false"/>
          <w:color w:val="000000"/>
          <w:sz w:val="28"/>
        </w:rPr>
        <w:t xml:space="preserve">
      - пронированием стопы, удлинением и расширением средней части, опущением продольного свода, при этом ладьевидная кость обрисовывается сквозь кожу на медиальном крае стопы,  </w:t>
      </w:r>
      <w:r>
        <w:br/>
      </w:r>
      <w:r>
        <w:rPr>
          <w:rFonts w:ascii="Times New Roman"/>
          <w:b w:val="false"/>
          <w:i w:val="false"/>
          <w:color w:val="000000"/>
          <w:sz w:val="28"/>
        </w:rPr>
        <w:t xml:space="preserve">
      - неуклюжестью походки, при этом носки разведены в стороны,  </w:t>
      </w:r>
      <w:r>
        <w:br/>
      </w:r>
      <w:r>
        <w:rPr>
          <w:rFonts w:ascii="Times New Roman"/>
          <w:b w:val="false"/>
          <w:i w:val="false"/>
          <w:color w:val="000000"/>
          <w:sz w:val="28"/>
        </w:rPr>
        <w:t xml:space="preserve">
      - возможным ограничением объема движений во всех суставах стоп,  </w:t>
      </w:r>
      <w:r>
        <w:br/>
      </w:r>
      <w:r>
        <w:rPr>
          <w:rFonts w:ascii="Times New Roman"/>
          <w:b w:val="false"/>
          <w:i w:val="false"/>
          <w:color w:val="000000"/>
          <w:sz w:val="28"/>
        </w:rPr>
        <w:t xml:space="preserve">
      - характерными болевыми точками (на подошве, в центре и у внутреннего края пятки, на тыле стопы в ее центральной части, между ладьевидной и таранной костями, под внутренней и наружной лодыжкой, между головками предплюсневых костей, в мышцах голеней вследствие их перегрузки, в коленном и тазобедренном суставах в результате изменения биомеханики, в бедре из-за перенапряжения широкой фасции, в области поясницы на почве компенсаторного усиления лордоза).  </w:t>
      </w:r>
      <w:r>
        <w:br/>
      </w:r>
      <w:r>
        <w:rPr>
          <w:rFonts w:ascii="Times New Roman"/>
          <w:b w:val="false"/>
          <w:i w:val="false"/>
          <w:color w:val="000000"/>
          <w:sz w:val="28"/>
        </w:rPr>
        <w:t xml:space="preserve">
      Деформирующий артроз таранно-ладьевидных сочленений I стадии или стадии начальных явлений артроза характеризуется незначительным сужением суставной щели и признаками появляющихся костных разрастаний (менее 1 мм от края суставной щели).  </w:t>
      </w:r>
      <w:r>
        <w:br/>
      </w:r>
      <w:r>
        <w:rPr>
          <w:rFonts w:ascii="Times New Roman"/>
          <w:b w:val="false"/>
          <w:i w:val="false"/>
          <w:color w:val="000000"/>
          <w:sz w:val="28"/>
        </w:rPr>
        <w:t xml:space="preserve">
      Только совокупность перечисленных клинических и рентгенологических признаков при наличии рентгенологического подтверждения II степени плоскостопия дает основание к применению пункта "в".  </w:t>
      </w:r>
      <w:r>
        <w:br/>
      </w:r>
      <w:r>
        <w:rPr>
          <w:rFonts w:ascii="Times New Roman"/>
          <w:b w:val="false"/>
          <w:i w:val="false"/>
          <w:color w:val="000000"/>
          <w:sz w:val="28"/>
        </w:rPr>
        <w:t xml:space="preserve">
      Методика определения патологического изменения стоп описана в главе 2 приложения 1 к настоящим Правилам.  </w:t>
      </w:r>
      <w:r>
        <w:br/>
      </w:r>
      <w:r>
        <w:rPr>
          <w:rFonts w:ascii="Times New Roman"/>
          <w:b w:val="false"/>
          <w:i w:val="false"/>
          <w:color w:val="000000"/>
          <w:sz w:val="28"/>
        </w:rPr>
        <w:t xml:space="preserve">
      При деформациях I пальца, сопровождающихся плоскостопием и другими деформациями стопы с нарушениями функции и затрудняющих ношение стандартной обуви, освидетельствование проводится по пункту "б" или "в".  </w:t>
      </w:r>
      <w:r>
        <w:br/>
      </w:r>
      <w:r>
        <w:rPr>
          <w:rFonts w:ascii="Times New Roman"/>
          <w:b w:val="false"/>
          <w:i w:val="false"/>
          <w:color w:val="000000"/>
          <w:sz w:val="28"/>
        </w:rPr>
        <w:t xml:space="preserve">
      Плоскостопие I степени, а также II степени без артроза в таранно-ладьевидных сочленениях не являются основанием для применения настоящей статьи.  </w:t>
      </w:r>
      <w:r>
        <w:br/>
      </w:r>
      <w:r>
        <w:rPr>
          <w:rFonts w:ascii="Times New Roman"/>
          <w:b w:val="false"/>
          <w:i w:val="false"/>
          <w:color w:val="000000"/>
          <w:sz w:val="28"/>
        </w:rPr>
        <w:t xml:space="preserve">
      При наличии у освидетельствуемого различной степени плоскостопия на обеих ногах заключение выносится по плоскостопию большей степени.  </w:t>
      </w:r>
      <w:r>
        <w:br/>
      </w:r>
      <w:r>
        <w:rPr>
          <w:rFonts w:ascii="Times New Roman"/>
          <w:b w:val="false"/>
          <w:i w:val="false"/>
          <w:color w:val="000000"/>
          <w:sz w:val="28"/>
        </w:rPr>
        <w:t xml:space="preserve">
      К пункту "б" относится плоскостопие III степени с отводящей контрактурой первого пальца, экзостозами костей стопы и отведением ее кнаружи, наличием артроза в таранно-ладьевидном сочленении.  </w:t>
      </w:r>
      <w:r>
        <w:br/>
      </w:r>
      <w:r>
        <w:rPr>
          <w:rFonts w:ascii="Times New Roman"/>
          <w:b w:val="false"/>
          <w:i w:val="false"/>
          <w:color w:val="000000"/>
          <w:sz w:val="28"/>
        </w:rPr>
        <w:t xml:space="preserve">
      Лица рядового и начальствующего состава в этом случае на основании пункта 74 настоящего Положения могут освидетельствоваться по пункту "в".  </w:t>
      </w:r>
      <w:r>
        <w:br/>
      </w:r>
      <w:r>
        <w:rPr>
          <w:rFonts w:ascii="Times New Roman"/>
          <w:b w:val="false"/>
          <w:i w:val="false"/>
          <w:color w:val="000000"/>
          <w:sz w:val="28"/>
        </w:rPr>
        <w:t xml:space="preserve">
      К пункту "в" относятся: умеренно выраженные деформации с незначительным болевым синдромом и нарушением статики, при которых можно приспособить для ношения стандартную обувь; плоскостопие III степени при отсутствии экзостозов и искривления стопы; плоскостопие II степени с деформирующим артрозом I-II стадии в таранно-ладьевидном сочленении.  </w:t>
      </w:r>
      <w:r>
        <w:br/>
      </w:r>
      <w:r>
        <w:rPr>
          <w:rFonts w:ascii="Times New Roman"/>
          <w:b w:val="false"/>
          <w:i w:val="false"/>
          <w:color w:val="000000"/>
          <w:sz w:val="28"/>
        </w:rPr>
        <w:t xml:space="preserve">
      Деформирующий артроз таранно-ладьевидных сочленений II стадии (по клинико-рентгенологической классификации артрозов) или стадии выраженных изменений характеризуется:  </w:t>
      </w:r>
      <w:r>
        <w:br/>
      </w:r>
      <w:r>
        <w:rPr>
          <w:rFonts w:ascii="Times New Roman"/>
          <w:b w:val="false"/>
          <w:i w:val="false"/>
          <w:color w:val="000000"/>
          <w:sz w:val="28"/>
        </w:rPr>
        <w:t xml:space="preserve">
      - значительным сужением суставной щели, когда имеются выраженные, четко прослеживающиеся на рентгенограммах краевые костные разрастания (более 1 мм от края суставной щели),  </w:t>
      </w:r>
      <w:r>
        <w:br/>
      </w:r>
      <w:r>
        <w:rPr>
          <w:rFonts w:ascii="Times New Roman"/>
          <w:b w:val="false"/>
          <w:i w:val="false"/>
          <w:color w:val="000000"/>
          <w:sz w:val="28"/>
        </w:rPr>
        <w:t xml:space="preserve">
      - наличием субхондрального остеосклероза в участках костей против наибольшего сужения суставной щели, при этом головка таранной кости деформирована,  </w:t>
      </w:r>
      <w:r>
        <w:br/>
      </w:r>
      <w:r>
        <w:rPr>
          <w:rFonts w:ascii="Times New Roman"/>
          <w:b w:val="false"/>
          <w:i w:val="false"/>
          <w:color w:val="000000"/>
          <w:sz w:val="28"/>
        </w:rPr>
        <w:t xml:space="preserve">
      - болями после длительного пребывания на ногах, усиливающимися к вечеру и ослабевающими после отдыха, при этом стопы становятся пастозными, в области наружной лодыжки появляется отечность,  </w:t>
      </w:r>
      <w:r>
        <w:br/>
      </w:r>
      <w:r>
        <w:rPr>
          <w:rFonts w:ascii="Times New Roman"/>
          <w:b w:val="false"/>
          <w:i w:val="false"/>
          <w:color w:val="000000"/>
          <w:sz w:val="28"/>
        </w:rPr>
        <w:t xml:space="preserve">
      - пронированием стопы, удлинением и расширением средней части, опущением продольного свода, при этом ладьевидная кость обрисовывается сквозь кожу на медиальном крае стопы,  </w:t>
      </w:r>
      <w:r>
        <w:br/>
      </w:r>
      <w:r>
        <w:rPr>
          <w:rFonts w:ascii="Times New Roman"/>
          <w:b w:val="false"/>
          <w:i w:val="false"/>
          <w:color w:val="000000"/>
          <w:sz w:val="28"/>
        </w:rPr>
        <w:t xml:space="preserve">
      - неуклюжестью походки, при этом носки разведены в стороны,  </w:t>
      </w:r>
      <w:r>
        <w:br/>
      </w:r>
      <w:r>
        <w:rPr>
          <w:rFonts w:ascii="Times New Roman"/>
          <w:b w:val="false"/>
          <w:i w:val="false"/>
          <w:color w:val="000000"/>
          <w:sz w:val="28"/>
        </w:rPr>
        <w:t xml:space="preserve">
      - возможным ограничением объема движений во всех суставах стоп,  </w:t>
      </w:r>
      <w:r>
        <w:br/>
      </w:r>
      <w:r>
        <w:rPr>
          <w:rFonts w:ascii="Times New Roman"/>
          <w:b w:val="false"/>
          <w:i w:val="false"/>
          <w:color w:val="000000"/>
          <w:sz w:val="28"/>
        </w:rPr>
        <w:t xml:space="preserve">
      - характерными болевыми точками (на подошве, в центре и у внутреннего края пятки, на тыле стопы в ее центральной части, между ладьевидной и таранной костями, под внутренней и наружной лодыжкой, между головками предплюсневых костей, в мышцах голеней вследствие их перегрузки, в коленном и тазобедренном суставах в результате изменения биомеханики, в бедре из-за перенапряжения широкой фасции, в области поясницы на почве компенсаторного усиления лордоза).  </w:t>
      </w:r>
      <w:r>
        <w:br/>
      </w:r>
      <w:r>
        <w:rPr>
          <w:rFonts w:ascii="Times New Roman"/>
          <w:b w:val="false"/>
          <w:i w:val="false"/>
          <w:color w:val="000000"/>
          <w:sz w:val="28"/>
        </w:rPr>
        <w:t xml:space="preserve">
      Деформирующий артроз таранно-ладьевидных сочленений I стадии или стадии начальных явлений артроза характеризуется незначительным сужением суставной щели и признаками появляющихся костных разрастаний (менее 1 мм от края суставной щели).  </w:t>
      </w:r>
      <w:r>
        <w:br/>
      </w:r>
      <w:r>
        <w:rPr>
          <w:rFonts w:ascii="Times New Roman"/>
          <w:b w:val="false"/>
          <w:i w:val="false"/>
          <w:color w:val="000000"/>
          <w:sz w:val="28"/>
        </w:rPr>
        <w:t xml:space="preserve">
      Только совокупность перечисленных клинических и рентгенологических признаков при наличии рентгенологического подтверждения II степени плоскостопия дает основание к применению пункта "в".  </w:t>
      </w:r>
      <w:r>
        <w:br/>
      </w:r>
      <w:r>
        <w:rPr>
          <w:rFonts w:ascii="Times New Roman"/>
          <w:b w:val="false"/>
          <w:i w:val="false"/>
          <w:color w:val="000000"/>
          <w:sz w:val="28"/>
        </w:rPr>
        <w:t xml:space="preserve">
      Методика определения патологического изменения стоп описана в главе 2 приложения 1 к настоящему Положению.  </w:t>
      </w:r>
      <w:r>
        <w:br/>
      </w:r>
      <w:r>
        <w:rPr>
          <w:rFonts w:ascii="Times New Roman"/>
          <w:b w:val="false"/>
          <w:i w:val="false"/>
          <w:color w:val="000000"/>
          <w:sz w:val="28"/>
        </w:rPr>
        <w:t xml:space="preserve">
      При деформациях I пальца, сопровождающихся плоскостопием и другими деформациями стопы с нарушениями функции и затрудняющих ношение стандартной обуви, освидетельствование проводится по пункту "б" или "в". </w:t>
      </w:r>
      <w:r>
        <w:br/>
      </w:r>
      <w:r>
        <w:rPr>
          <w:rFonts w:ascii="Times New Roman"/>
          <w:b w:val="false"/>
          <w:i w:val="false"/>
          <w:color w:val="000000"/>
          <w:sz w:val="28"/>
        </w:rPr>
        <w:t xml:space="preserve">
      Плоскостопие I степени, а также II степени без артроза в таранно-ладьевидных сочленениях не являются основанием для применения настоящей статьи. </w:t>
      </w:r>
      <w:r>
        <w:br/>
      </w:r>
      <w:r>
        <w:rPr>
          <w:rFonts w:ascii="Times New Roman"/>
          <w:b w:val="false"/>
          <w:i w:val="false"/>
          <w:color w:val="000000"/>
          <w:sz w:val="28"/>
        </w:rPr>
        <w:t xml:space="preserve">
      При наличии у освидетельствуемого различной степени плоскостопия на обеих ногах заключение выносится по плоскостопию большей степени.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!Отсутствие конечностей:! </w:t>
      </w:r>
      <w:r>
        <w:br/>
      </w:r>
      <w:r>
        <w:rPr>
          <w:rFonts w:ascii="Times New Roman"/>
          <w:b w:val="false"/>
          <w:i w:val="false"/>
          <w:color w:val="000000"/>
          <w:sz w:val="28"/>
        </w:rPr>
        <w:t xml:space="preserve">
   45       !                       ! </w:t>
      </w:r>
      <w:r>
        <w:br/>
      </w:r>
      <w:r>
        <w:rPr>
          <w:rFonts w:ascii="Times New Roman"/>
          <w:b w:val="false"/>
          <w:i w:val="false"/>
          <w:color w:val="000000"/>
          <w:sz w:val="28"/>
        </w:rPr>
        <w:t xml:space="preserve">
            !а) двухсторонние       !         поступающие </w:t>
      </w:r>
      <w:r>
        <w:br/>
      </w:r>
      <w:r>
        <w:rPr>
          <w:rFonts w:ascii="Times New Roman"/>
          <w:b w:val="false"/>
          <w:i w:val="false"/>
          <w:color w:val="000000"/>
          <w:sz w:val="28"/>
        </w:rPr>
        <w:t xml:space="preserve">
            !ампутационные культи   !            не годны </w:t>
      </w:r>
      <w:r>
        <w:br/>
      </w:r>
      <w:r>
        <w:rPr>
          <w:rFonts w:ascii="Times New Roman"/>
          <w:b w:val="false"/>
          <w:i w:val="false"/>
          <w:color w:val="000000"/>
          <w:sz w:val="28"/>
        </w:rPr>
        <w:t xml:space="preserve">
            !верхних или нижних     !лица рядового и начальствующего  </w:t>
      </w:r>
      <w:r>
        <w:br/>
      </w:r>
      <w:r>
        <w:rPr>
          <w:rFonts w:ascii="Times New Roman"/>
          <w:b w:val="false"/>
          <w:i w:val="false"/>
          <w:color w:val="000000"/>
          <w:sz w:val="28"/>
        </w:rPr>
        <w:t xml:space="preserve">
            !конечностей на любом   !            состава </w:t>
      </w:r>
      <w:r>
        <w:br/>
      </w:r>
      <w:r>
        <w:rPr>
          <w:rFonts w:ascii="Times New Roman"/>
          <w:b w:val="false"/>
          <w:i w:val="false"/>
          <w:color w:val="000000"/>
          <w:sz w:val="28"/>
        </w:rPr>
        <w:t xml:space="preserve">
            !уровне, отсутствие     !не годны к военной службе с исключени- </w:t>
      </w:r>
      <w:r>
        <w:br/>
      </w:r>
      <w:r>
        <w:rPr>
          <w:rFonts w:ascii="Times New Roman"/>
          <w:b w:val="false"/>
          <w:i w:val="false"/>
          <w:color w:val="000000"/>
          <w:sz w:val="28"/>
        </w:rPr>
        <w:t xml:space="preserve">
            !всей нижней конечности !      ем с воинского учета             </w:t>
      </w:r>
      <w:r>
        <w:br/>
      </w:r>
      <w:r>
        <w:rPr>
          <w:rFonts w:ascii="Times New Roman"/>
          <w:b w:val="false"/>
          <w:i w:val="false"/>
          <w:color w:val="000000"/>
          <w:sz w:val="28"/>
        </w:rPr>
        <w:t xml:space="preserve">
            !б) отсутствие верхней  !           поступающие </w:t>
      </w:r>
      <w:r>
        <w:br/>
      </w:r>
      <w:r>
        <w:rPr>
          <w:rFonts w:ascii="Times New Roman"/>
          <w:b w:val="false"/>
          <w:i w:val="false"/>
          <w:color w:val="000000"/>
          <w:sz w:val="28"/>
        </w:rPr>
        <w:t xml:space="preserve">
            !конечности на любом    !             не годны </w:t>
      </w:r>
      <w:r>
        <w:br/>
      </w:r>
      <w:r>
        <w:rPr>
          <w:rFonts w:ascii="Times New Roman"/>
          <w:b w:val="false"/>
          <w:i w:val="false"/>
          <w:color w:val="000000"/>
          <w:sz w:val="28"/>
        </w:rPr>
        <w:t xml:space="preserve">
            !уровне или нижней на   !лица рядового и начальствующего  </w:t>
      </w:r>
      <w:r>
        <w:br/>
      </w:r>
      <w:r>
        <w:rPr>
          <w:rFonts w:ascii="Times New Roman"/>
          <w:b w:val="false"/>
          <w:i w:val="false"/>
          <w:color w:val="000000"/>
          <w:sz w:val="28"/>
        </w:rPr>
        <w:t xml:space="preserve">
            !уровне верхней трети   !             состава </w:t>
      </w:r>
      <w:r>
        <w:br/>
      </w:r>
      <w:r>
        <w:rPr>
          <w:rFonts w:ascii="Times New Roman"/>
          <w:b w:val="false"/>
          <w:i w:val="false"/>
          <w:color w:val="000000"/>
          <w:sz w:val="28"/>
        </w:rPr>
        <w:t xml:space="preserve">
            !бедра                  !не годны к военной службе в мирное </w:t>
      </w:r>
      <w:r>
        <w:br/>
      </w:r>
      <w:r>
        <w:rPr>
          <w:rFonts w:ascii="Times New Roman"/>
          <w:b w:val="false"/>
          <w:i w:val="false"/>
          <w:color w:val="000000"/>
          <w:sz w:val="28"/>
        </w:rPr>
        <w:t xml:space="preserve">
            !                       !время, ограниченно годны второй  </w:t>
      </w:r>
      <w:r>
        <w:br/>
      </w:r>
      <w:r>
        <w:rPr>
          <w:rFonts w:ascii="Times New Roman"/>
          <w:b w:val="false"/>
          <w:i w:val="false"/>
          <w:color w:val="000000"/>
          <w:sz w:val="28"/>
        </w:rPr>
        <w:t xml:space="preserve">
            !                       !степени в военное время </w:t>
      </w:r>
      <w:r>
        <w:br/>
      </w:r>
      <w:r>
        <w:rPr>
          <w:rFonts w:ascii="Times New Roman"/>
          <w:b w:val="false"/>
          <w:i w:val="false"/>
          <w:color w:val="000000"/>
          <w:sz w:val="28"/>
        </w:rPr>
        <w:t xml:space="preserve">
            !в) отсутствие          !           поступающие </w:t>
      </w:r>
      <w:r>
        <w:br/>
      </w:r>
      <w:r>
        <w:rPr>
          <w:rFonts w:ascii="Times New Roman"/>
          <w:b w:val="false"/>
          <w:i w:val="false"/>
          <w:color w:val="000000"/>
          <w:sz w:val="28"/>
        </w:rPr>
        <w:t xml:space="preserve">
            !конечности на уровне   !             не годны </w:t>
      </w:r>
      <w:r>
        <w:br/>
      </w:r>
      <w:r>
        <w:rPr>
          <w:rFonts w:ascii="Times New Roman"/>
          <w:b w:val="false"/>
          <w:i w:val="false"/>
          <w:color w:val="000000"/>
          <w:sz w:val="28"/>
        </w:rPr>
        <w:t xml:space="preserve">
            !предплечья или голени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годность определяется индивидуально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и др.) заключение выносится также по статьям Расписания болезней, предусматривающим основное заболевание. </w:t>
      </w:r>
      <w:r>
        <w:br/>
      </w:r>
      <w:r>
        <w:rPr>
          <w:rFonts w:ascii="Times New Roman"/>
          <w:b w:val="false"/>
          <w:i w:val="false"/>
          <w:color w:val="000000"/>
          <w:sz w:val="28"/>
        </w:rPr>
        <w:t xml:space="preserve">
      В случае неудовлетворительных результатов лечения при порочной культе, после ампутации или реампутации, препятствующей протезированию, при наличии фантомных болей, освидетельствование проводится по пункту "а".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!Туберкулез             ! </w:t>
      </w:r>
      <w:r>
        <w:br/>
      </w:r>
      <w:r>
        <w:rPr>
          <w:rFonts w:ascii="Times New Roman"/>
          <w:b w:val="false"/>
          <w:i w:val="false"/>
          <w:color w:val="000000"/>
          <w:sz w:val="28"/>
        </w:rPr>
        <w:t xml:space="preserve">
   46       !лимфатических узлов и  ! </w:t>
      </w:r>
      <w:r>
        <w:br/>
      </w:r>
      <w:r>
        <w:rPr>
          <w:rFonts w:ascii="Times New Roman"/>
          <w:b w:val="false"/>
          <w:i w:val="false"/>
          <w:color w:val="000000"/>
          <w:sz w:val="28"/>
        </w:rPr>
        <w:t xml:space="preserve">
            !органов брюшной        ! </w:t>
      </w:r>
      <w:r>
        <w:br/>
      </w:r>
      <w:r>
        <w:rPr>
          <w:rFonts w:ascii="Times New Roman"/>
          <w:b w:val="false"/>
          <w:i w:val="false"/>
          <w:color w:val="000000"/>
          <w:sz w:val="28"/>
        </w:rPr>
        <w:t xml:space="preserve">
            !полости:               ! </w:t>
      </w:r>
      <w:r>
        <w:br/>
      </w:r>
      <w:r>
        <w:rPr>
          <w:rFonts w:ascii="Times New Roman"/>
          <w:b w:val="false"/>
          <w:i w:val="false"/>
          <w:color w:val="000000"/>
          <w:sz w:val="28"/>
        </w:rPr>
        <w:t xml:space="preserve">
            !а) с распадом и        !         поступающие </w:t>
      </w:r>
      <w:r>
        <w:br/>
      </w:r>
      <w:r>
        <w:rPr>
          <w:rFonts w:ascii="Times New Roman"/>
          <w:b w:val="false"/>
          <w:i w:val="false"/>
          <w:color w:val="000000"/>
          <w:sz w:val="28"/>
        </w:rPr>
        <w:t xml:space="preserve">
            !нагноением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с исключени- </w:t>
      </w:r>
      <w:r>
        <w:br/>
      </w:r>
      <w:r>
        <w:rPr>
          <w:rFonts w:ascii="Times New Roman"/>
          <w:b w:val="false"/>
          <w:i w:val="false"/>
          <w:color w:val="000000"/>
          <w:sz w:val="28"/>
        </w:rPr>
        <w:t xml:space="preserve">
            !                       !ем с воинского учета               </w:t>
      </w:r>
      <w:r>
        <w:br/>
      </w:r>
      <w:r>
        <w:rPr>
          <w:rFonts w:ascii="Times New Roman"/>
          <w:b w:val="false"/>
          <w:i w:val="false"/>
          <w:color w:val="000000"/>
          <w:sz w:val="28"/>
        </w:rPr>
        <w:t xml:space="preserve">
            !                       ! </w:t>
      </w:r>
      <w:r>
        <w:br/>
      </w:r>
      <w:r>
        <w:rPr>
          <w:rFonts w:ascii="Times New Roman"/>
          <w:b w:val="false"/>
          <w:i w:val="false"/>
          <w:color w:val="000000"/>
          <w:sz w:val="28"/>
        </w:rPr>
        <w:t xml:space="preserve">
            !б) активный без распада!           поступающие </w:t>
      </w:r>
      <w:r>
        <w:br/>
      </w:r>
      <w:r>
        <w:rPr>
          <w:rFonts w:ascii="Times New Roman"/>
          <w:b w:val="false"/>
          <w:i w:val="false"/>
          <w:color w:val="000000"/>
          <w:sz w:val="28"/>
        </w:rPr>
        <w:t xml:space="preserve">
            !и нагноения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 службе в мирное </w:t>
      </w:r>
      <w:r>
        <w:br/>
      </w:r>
      <w:r>
        <w:rPr>
          <w:rFonts w:ascii="Times New Roman"/>
          <w:b w:val="false"/>
          <w:i w:val="false"/>
          <w:color w:val="000000"/>
          <w:sz w:val="28"/>
        </w:rPr>
        <w:t xml:space="preserve">
            !                       !время, ограниченно годны второй  </w:t>
      </w:r>
      <w:r>
        <w:br/>
      </w:r>
      <w:r>
        <w:rPr>
          <w:rFonts w:ascii="Times New Roman"/>
          <w:b w:val="false"/>
          <w:i w:val="false"/>
          <w:color w:val="000000"/>
          <w:sz w:val="28"/>
        </w:rPr>
        <w:t xml:space="preserve">
            !                       !степени в военное время </w:t>
      </w:r>
      <w:r>
        <w:br/>
      </w:r>
      <w:r>
        <w:rPr>
          <w:rFonts w:ascii="Times New Roman"/>
          <w:b w:val="false"/>
          <w:i w:val="false"/>
          <w:color w:val="000000"/>
          <w:sz w:val="28"/>
        </w:rPr>
        <w:t xml:space="preserve">
            !в) активный затихающий !           поступающие </w:t>
      </w:r>
      <w:r>
        <w:br/>
      </w:r>
      <w:r>
        <w:rPr>
          <w:rFonts w:ascii="Times New Roman"/>
          <w:b w:val="false"/>
          <w:i w:val="false"/>
          <w:color w:val="000000"/>
          <w:sz w:val="28"/>
        </w:rPr>
        <w:t xml:space="preserve">
            !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годность определяется индивидуально </w:t>
      </w:r>
      <w:r>
        <w:br/>
      </w:r>
      <w:r>
        <w:rPr>
          <w:rFonts w:ascii="Times New Roman"/>
          <w:b w:val="false"/>
          <w:i w:val="false"/>
          <w:color w:val="000000"/>
          <w:sz w:val="28"/>
        </w:rPr>
        <w:t xml:space="preserve">
            !г) неактивный при      !           поступающие </w:t>
      </w:r>
      <w:r>
        <w:br/>
      </w:r>
      <w:r>
        <w:rPr>
          <w:rFonts w:ascii="Times New Roman"/>
          <w:b w:val="false"/>
          <w:i w:val="false"/>
          <w:color w:val="000000"/>
          <w:sz w:val="28"/>
        </w:rPr>
        <w:t xml:space="preserve">
            !отсутствии признаков   !годность       !не годны!годность </w:t>
      </w:r>
      <w:r>
        <w:br/>
      </w:r>
      <w:r>
        <w:rPr>
          <w:rFonts w:ascii="Times New Roman"/>
          <w:b w:val="false"/>
          <w:i w:val="false"/>
          <w:color w:val="000000"/>
          <w:sz w:val="28"/>
        </w:rPr>
        <w:t xml:space="preserve">
            !активности свыше 5 лет !определяется   !        !определяется </w:t>
      </w:r>
      <w:r>
        <w:br/>
      </w:r>
      <w:r>
        <w:rPr>
          <w:rFonts w:ascii="Times New Roman"/>
          <w:b w:val="false"/>
          <w:i w:val="false"/>
          <w:color w:val="000000"/>
          <w:sz w:val="28"/>
        </w:rPr>
        <w:t xml:space="preserve">
            !                       !индивидуально  !        !индивидуально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к службе в строю или вне  </w:t>
      </w:r>
      <w:r>
        <w:br/>
      </w:r>
      <w:r>
        <w:rPr>
          <w:rFonts w:ascii="Times New Roman"/>
          <w:b w:val="false"/>
          <w:i w:val="false"/>
          <w:color w:val="000000"/>
          <w:sz w:val="28"/>
        </w:rPr>
        <w:t xml:space="preserve">
            !                       !                  строя </w:t>
      </w:r>
      <w:r>
        <w:br/>
      </w:r>
      <w:r>
        <w:rPr>
          <w:rFonts w:ascii="Times New Roman"/>
          <w:b w:val="false"/>
          <w:i w:val="false"/>
          <w:color w:val="000000"/>
          <w:sz w:val="28"/>
        </w:rPr>
        <w:t xml:space="preserve">
            !                       ! определяется индивидуально </w:t>
      </w:r>
      <w:r>
        <w:br/>
      </w:r>
      <w:r>
        <w:rPr>
          <w:rFonts w:ascii="Times New Roman"/>
          <w:b w:val="false"/>
          <w:i w:val="false"/>
          <w:color w:val="000000"/>
          <w:sz w:val="28"/>
        </w:rPr>
        <w:t xml:space="preserve">
___________________________________________________________________________ </w:t>
      </w:r>
    </w:p>
    <w:bookmarkEnd w:id="106"/>
    <w:bookmarkStart w:name="z174" w:id="107"/>
    <w:p>
      <w:pPr>
        <w:spacing w:after="0"/>
        <w:ind w:left="0"/>
        <w:jc w:val="both"/>
      </w:pPr>
      <w:r>
        <w:rPr>
          <w:rFonts w:ascii="Times New Roman"/>
          <w:b w:val="false"/>
          <w:i w:val="false"/>
          <w:color w:val="000000"/>
          <w:sz w:val="28"/>
        </w:rPr>
        <w:t xml:space="preserve">
      Статья предусматривает туберкулез периферических и брыжеечных лимфатических узлов, брюшины, кишечника, печени, селезенки.  </w:t>
      </w:r>
      <w:r>
        <w:br/>
      </w:r>
      <w:r>
        <w:rPr>
          <w:rFonts w:ascii="Times New Roman"/>
          <w:b w:val="false"/>
          <w:i w:val="false"/>
          <w:color w:val="000000"/>
          <w:sz w:val="28"/>
        </w:rPr>
        <w:t xml:space="preserve">
      Диагноз должен быть подтвержден цитологическим исследованием пунктата пораженного органа, лапароскопией, пункционной биопсией и другими методами. Лечение должно быть комплексным, непрерывным, длительным не менее 4-х месяцев. Экспертное лечение принимается при определившемся исходе заболевания.  </w:t>
      </w:r>
      <w:r>
        <w:br/>
      </w:r>
      <w:r>
        <w:rPr>
          <w:rFonts w:ascii="Times New Roman"/>
          <w:b w:val="false"/>
          <w:i w:val="false"/>
          <w:color w:val="000000"/>
          <w:sz w:val="28"/>
        </w:rPr>
        <w:t xml:space="preserve">
      К пункту "а" относятся: генерализованный туберкулез с сочетанным поражением различных органов и систем, независимо от характера течения, давности и исхода; прогрессирующий туберкулез лимфатических узлов с распадом, наличием свищей, осложненный прорывом в брюшную полость и развитием туберкулезного перитонита; прогрессирующий туберкулез брюшины и внутрибрюшных лимфоузлов, желудка, кишечника, печени, селезенки.  </w:t>
      </w:r>
      <w:r>
        <w:br/>
      </w:r>
      <w:r>
        <w:rPr>
          <w:rFonts w:ascii="Times New Roman"/>
          <w:b w:val="false"/>
          <w:i w:val="false"/>
          <w:color w:val="000000"/>
          <w:sz w:val="28"/>
        </w:rPr>
        <w:t xml:space="preserve">
      К пункту "б" относятся: туберкулез периферических лимфоузлов без распада, свищей и бактериовыделения; последствия хирургического лечения туберкулеза органов брюшной полости с умеренным нарушением их функций.  </w:t>
      </w:r>
      <w:r>
        <w:br/>
      </w:r>
      <w:r>
        <w:rPr>
          <w:rFonts w:ascii="Times New Roman"/>
          <w:b w:val="false"/>
          <w:i w:val="false"/>
          <w:color w:val="000000"/>
          <w:sz w:val="28"/>
        </w:rPr>
        <w:t xml:space="preserve">
      К пункту "в" относится активный затихающий туберкулез лимфатических узлов с умеренно выраженными клиническими признаками, а также состояния после ограниченных радикальных оперативных вмешательств на пораженных органах с незначительным нарушением их функций после завершения основного курса специфической терапии в течение 5-ти лет.  </w:t>
      </w:r>
      <w:r>
        <w:br/>
      </w:r>
      <w:r>
        <w:rPr>
          <w:rFonts w:ascii="Times New Roman"/>
          <w:b w:val="false"/>
          <w:i w:val="false"/>
          <w:color w:val="000000"/>
          <w:sz w:val="28"/>
        </w:rPr>
        <w:t xml:space="preserve">
      В отдельных случаях лица рядового и начальствующего состава, не достигшие предельного возраста пребывания на службе, при хорошем эффекте от лечения генерализованного туберкулеза и отсутствии нарушения функции органов и систем могут освидетельствоваться по пункту "в" данной статьи.  </w:t>
      </w:r>
      <w:r>
        <w:br/>
      </w:r>
      <w:r>
        <w:rPr>
          <w:rFonts w:ascii="Times New Roman"/>
          <w:b w:val="false"/>
          <w:i w:val="false"/>
          <w:color w:val="000000"/>
          <w:sz w:val="28"/>
        </w:rPr>
        <w:t xml:space="preserve">
      К пункту "г" относится неактивный туберкулез периферических лимфатических узлов и органов брюшной полости при отсутствии признаков активности после завершения лечения в течение 5-ти лет и снятия с диспансерного учета, также окрепшие рубцы после спонтанного излечения туберкулеза периферических лимфатических узлов.  </w:t>
      </w:r>
      <w:r>
        <w:br/>
      </w:r>
      <w:r>
        <w:rPr>
          <w:rFonts w:ascii="Times New Roman"/>
          <w:b w:val="false"/>
          <w:i w:val="false"/>
          <w:color w:val="000000"/>
          <w:sz w:val="28"/>
        </w:rPr>
        <w:t xml:space="preserve">
      Направление в туберкулезный санаторий проводится по тем же показаниям, что и больных с легочным туберкулезом. </w:t>
      </w:r>
      <w:r>
        <w:br/>
      </w:r>
      <w:r>
        <w:rPr>
          <w:rFonts w:ascii="Times New Roman"/>
          <w:b w:val="false"/>
          <w:i w:val="false"/>
          <w:color w:val="000000"/>
          <w:sz w:val="28"/>
        </w:rPr>
        <w:t xml:space="preserve">
      Заключение в отношении лиц с туберкулезом лимфатических узлов и органов брюшной полости выносится также на основании соответствующих статей Расписания болезней в зависимости от состояния функции пораженных органов и систем.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!Зоб:                   ! </w:t>
      </w:r>
      <w:r>
        <w:br/>
      </w:r>
      <w:r>
        <w:rPr>
          <w:rFonts w:ascii="Times New Roman"/>
          <w:b w:val="false"/>
          <w:i w:val="false"/>
          <w:color w:val="000000"/>
          <w:sz w:val="28"/>
        </w:rPr>
        <w:t xml:space="preserve">
   47       !а) вызывающий          !         поступающие </w:t>
      </w:r>
      <w:r>
        <w:br/>
      </w:r>
      <w:r>
        <w:rPr>
          <w:rFonts w:ascii="Times New Roman"/>
          <w:b w:val="false"/>
          <w:i w:val="false"/>
          <w:color w:val="000000"/>
          <w:sz w:val="28"/>
        </w:rPr>
        <w:t xml:space="preserve">
            !расстройство функции   !            не годны </w:t>
      </w:r>
      <w:r>
        <w:br/>
      </w:r>
      <w:r>
        <w:rPr>
          <w:rFonts w:ascii="Times New Roman"/>
          <w:b w:val="false"/>
          <w:i w:val="false"/>
          <w:color w:val="000000"/>
          <w:sz w:val="28"/>
        </w:rPr>
        <w:t xml:space="preserve">
            !близлежащих органов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!не годны к военной!годность  </w:t>
      </w:r>
      <w:r>
        <w:br/>
      </w:r>
      <w:r>
        <w:rPr>
          <w:rFonts w:ascii="Times New Roman"/>
          <w:b w:val="false"/>
          <w:i w:val="false"/>
          <w:color w:val="000000"/>
          <w:sz w:val="28"/>
        </w:rPr>
        <w:t xml:space="preserve">
            !                       !службе в мирное   !определяется </w:t>
      </w:r>
      <w:r>
        <w:br/>
      </w:r>
      <w:r>
        <w:rPr>
          <w:rFonts w:ascii="Times New Roman"/>
          <w:b w:val="false"/>
          <w:i w:val="false"/>
          <w:color w:val="000000"/>
          <w:sz w:val="28"/>
        </w:rPr>
        <w:t xml:space="preserve">
            !                       !время, ограниченно!индивидуально </w:t>
      </w:r>
      <w:r>
        <w:br/>
      </w:r>
      <w:r>
        <w:rPr>
          <w:rFonts w:ascii="Times New Roman"/>
          <w:b w:val="false"/>
          <w:i w:val="false"/>
          <w:color w:val="000000"/>
          <w:sz w:val="28"/>
        </w:rPr>
        <w:t xml:space="preserve">
            !                       !годны второй      ! </w:t>
      </w:r>
      <w:r>
        <w:br/>
      </w:r>
      <w:r>
        <w:rPr>
          <w:rFonts w:ascii="Times New Roman"/>
          <w:b w:val="false"/>
          <w:i w:val="false"/>
          <w:color w:val="000000"/>
          <w:sz w:val="28"/>
        </w:rPr>
        <w:t xml:space="preserve">
            !                       !степени в военное ! </w:t>
      </w:r>
      <w:r>
        <w:br/>
      </w:r>
      <w:r>
        <w:rPr>
          <w:rFonts w:ascii="Times New Roman"/>
          <w:b w:val="false"/>
          <w:i w:val="false"/>
          <w:color w:val="000000"/>
          <w:sz w:val="28"/>
        </w:rPr>
        <w:t xml:space="preserve">
            !                       !время             ! </w:t>
      </w:r>
      <w:r>
        <w:br/>
      </w:r>
      <w:r>
        <w:rPr>
          <w:rFonts w:ascii="Times New Roman"/>
          <w:b w:val="false"/>
          <w:i w:val="false"/>
          <w:color w:val="000000"/>
          <w:sz w:val="28"/>
        </w:rPr>
        <w:t xml:space="preserve">
            !б) затрудняющий ношение!           поступающие </w:t>
      </w:r>
      <w:r>
        <w:br/>
      </w:r>
      <w:r>
        <w:rPr>
          <w:rFonts w:ascii="Times New Roman"/>
          <w:b w:val="false"/>
          <w:i w:val="false"/>
          <w:color w:val="000000"/>
          <w:sz w:val="28"/>
        </w:rPr>
        <w:t xml:space="preserve">
            !одежды                 !             не годны </w:t>
      </w:r>
      <w:r>
        <w:br/>
      </w:r>
      <w:r>
        <w:rPr>
          <w:rFonts w:ascii="Times New Roman"/>
          <w:b w:val="false"/>
          <w:i w:val="false"/>
          <w:color w:val="000000"/>
          <w:sz w:val="28"/>
        </w:rPr>
        <w:t xml:space="preserve">
            !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!годность у службе в строю или вне  </w:t>
      </w:r>
      <w:r>
        <w:br/>
      </w:r>
      <w:r>
        <w:rPr>
          <w:rFonts w:ascii="Times New Roman"/>
          <w:b w:val="false"/>
          <w:i w:val="false"/>
          <w:color w:val="000000"/>
          <w:sz w:val="28"/>
        </w:rPr>
        <w:t xml:space="preserve">
            !                       !строя определяется индивидуально       </w:t>
      </w:r>
      <w:r>
        <w:br/>
      </w:r>
      <w:r>
        <w:rPr>
          <w:rFonts w:ascii="Times New Roman"/>
          <w:b w:val="false"/>
          <w:i w:val="false"/>
          <w:color w:val="000000"/>
          <w:sz w:val="28"/>
        </w:rPr>
        <w:t xml:space="preserve">
            !                       !  </w:t>
      </w:r>
      <w:r>
        <w:br/>
      </w:r>
      <w:r>
        <w:rPr>
          <w:rFonts w:ascii="Times New Roman"/>
          <w:b w:val="false"/>
          <w:i w:val="false"/>
          <w:color w:val="000000"/>
          <w:sz w:val="28"/>
        </w:rPr>
        <w:t xml:space="preserve">
            !в) не препятствующий   !           поступающие </w:t>
      </w:r>
      <w:r>
        <w:br/>
      </w:r>
      <w:r>
        <w:rPr>
          <w:rFonts w:ascii="Times New Roman"/>
          <w:b w:val="false"/>
          <w:i w:val="false"/>
          <w:color w:val="000000"/>
          <w:sz w:val="28"/>
        </w:rPr>
        <w:t xml:space="preserve">
            !ношению одежды при     !годность определяется! годны           </w:t>
      </w:r>
      <w:r>
        <w:br/>
      </w:r>
      <w:r>
        <w:rPr>
          <w:rFonts w:ascii="Times New Roman"/>
          <w:b w:val="false"/>
          <w:i w:val="false"/>
          <w:color w:val="000000"/>
          <w:sz w:val="28"/>
        </w:rPr>
        <w:t xml:space="preserve">
            !отсутствии эндокринных !индивидуально        !  </w:t>
      </w:r>
      <w:r>
        <w:br/>
      </w:r>
      <w:r>
        <w:rPr>
          <w:rFonts w:ascii="Times New Roman"/>
          <w:b w:val="false"/>
          <w:i w:val="false"/>
          <w:color w:val="000000"/>
          <w:sz w:val="28"/>
        </w:rPr>
        <w:t xml:space="preserve">
            !нарушений              !лица рядового и начальствующего  </w:t>
      </w:r>
      <w:r>
        <w:br/>
      </w:r>
      <w:r>
        <w:rPr>
          <w:rFonts w:ascii="Times New Roman"/>
          <w:b w:val="false"/>
          <w:i w:val="false"/>
          <w:color w:val="000000"/>
          <w:sz w:val="28"/>
        </w:rPr>
        <w:t xml:space="preserve">
            !                       !            состава </w:t>
      </w:r>
      <w:r>
        <w:br/>
      </w:r>
      <w:r>
        <w:rPr>
          <w:rFonts w:ascii="Times New Roman"/>
          <w:b w:val="false"/>
          <w:i w:val="false"/>
          <w:color w:val="000000"/>
          <w:sz w:val="28"/>
        </w:rPr>
        <w:t xml:space="preserve">
            !                       !    годны к военной службе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Освидетельствуемым по пунктам "а" и "б" предлагается хирургическое лечение. Заключение по указанным пунктам выносится в случае неудовлетворительных результатов хирургического лечения либо отказе от операции.  </w:t>
      </w:r>
      <w:r>
        <w:br/>
      </w:r>
      <w:r>
        <w:rPr>
          <w:rFonts w:ascii="Times New Roman"/>
          <w:b w:val="false"/>
          <w:i w:val="false"/>
          <w:color w:val="000000"/>
          <w:sz w:val="28"/>
        </w:rPr>
        <w:t xml:space="preserve">
     После хирургического лечения освидетельствование проводится по пункту "г" статьи 19 Расписания болезней. </w:t>
      </w:r>
      <w:r>
        <w:br/>
      </w:r>
      <w:r>
        <w:rPr>
          <w:rFonts w:ascii="Times New Roman"/>
          <w:b w:val="false"/>
          <w:i w:val="false"/>
          <w:color w:val="000000"/>
          <w:sz w:val="28"/>
        </w:rPr>
        <w:t xml:space="preserve">
     Лица с незначительным диффузным увеличением щитовидной железы (I-II степени) без признаков нарушения ее функции, при наличии данных о длительном (более 3 лет) наблюдении годны к службе в органах внутренних дел и поступлению на учебу в учебные заведения системы МВД РК.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Статья      !Наименование болезней и!I графа!II графа!III графа!IV графа! </w:t>
      </w:r>
      <w:r>
        <w:br/>
      </w:r>
      <w:r>
        <w:rPr>
          <w:rFonts w:ascii="Times New Roman"/>
          <w:b w:val="false"/>
          <w:i w:val="false"/>
          <w:color w:val="000000"/>
          <w:sz w:val="28"/>
        </w:rPr>
        <w:t xml:space="preserve">
            !физических недостатков !       !        !         !        ! </w:t>
      </w:r>
      <w:r>
        <w:br/>
      </w:r>
      <w:r>
        <w:rPr>
          <w:rFonts w:ascii="Times New Roman"/>
          <w:b w:val="false"/>
          <w:i w:val="false"/>
          <w:color w:val="000000"/>
          <w:sz w:val="28"/>
        </w:rPr>
        <w:t xml:space="preserve">
------------------------------------------------------------------------! </w:t>
      </w:r>
      <w:r>
        <w:br/>
      </w:r>
      <w:r>
        <w:rPr>
          <w:rFonts w:ascii="Times New Roman"/>
          <w:b w:val="false"/>
          <w:i w:val="false"/>
          <w:color w:val="000000"/>
          <w:sz w:val="28"/>
        </w:rPr>
        <w:t xml:space="preserve">
            !Злокачественные        ! </w:t>
      </w:r>
      <w:r>
        <w:br/>
      </w:r>
      <w:r>
        <w:rPr>
          <w:rFonts w:ascii="Times New Roman"/>
          <w:b w:val="false"/>
          <w:i w:val="false"/>
          <w:color w:val="000000"/>
          <w:sz w:val="28"/>
        </w:rPr>
        <w:t xml:space="preserve">
            !новообразования:       ! </w:t>
      </w:r>
      <w:r>
        <w:br/>
      </w:r>
      <w:r>
        <w:rPr>
          <w:rFonts w:ascii="Times New Roman"/>
          <w:b w:val="false"/>
          <w:i w:val="false"/>
          <w:color w:val="000000"/>
          <w:sz w:val="28"/>
        </w:rPr>
        <w:t xml:space="preserve">
   48       !а) быстро прогрессиру- !         поступающие </w:t>
      </w:r>
      <w:r>
        <w:br/>
      </w:r>
      <w:r>
        <w:rPr>
          <w:rFonts w:ascii="Times New Roman"/>
          <w:b w:val="false"/>
          <w:i w:val="false"/>
          <w:color w:val="000000"/>
          <w:sz w:val="28"/>
        </w:rPr>
        <w:t xml:space="preserve">
            !ющие, а также медленно !            не годны </w:t>
      </w:r>
      <w:r>
        <w:br/>
      </w:r>
      <w:r>
        <w:rPr>
          <w:rFonts w:ascii="Times New Roman"/>
          <w:b w:val="false"/>
          <w:i w:val="false"/>
          <w:color w:val="000000"/>
          <w:sz w:val="28"/>
        </w:rPr>
        <w:t xml:space="preserve">
            !прогрессирующие со     !лица рядового и начальствующего  </w:t>
      </w:r>
      <w:r>
        <w:br/>
      </w:r>
      <w:r>
        <w:rPr>
          <w:rFonts w:ascii="Times New Roman"/>
          <w:b w:val="false"/>
          <w:i w:val="false"/>
          <w:color w:val="000000"/>
          <w:sz w:val="28"/>
        </w:rPr>
        <w:t xml:space="preserve">
            !значительными          !           состава      </w:t>
      </w:r>
      <w:r>
        <w:br/>
      </w:r>
      <w:r>
        <w:rPr>
          <w:rFonts w:ascii="Times New Roman"/>
          <w:b w:val="false"/>
          <w:i w:val="false"/>
          <w:color w:val="000000"/>
          <w:sz w:val="28"/>
        </w:rPr>
        <w:t xml:space="preserve">
            !изменениями и (или) с  !не годны к военной службе с </w:t>
      </w:r>
      <w:r>
        <w:br/>
      </w:r>
      <w:r>
        <w:rPr>
          <w:rFonts w:ascii="Times New Roman"/>
          <w:b w:val="false"/>
          <w:i w:val="false"/>
          <w:color w:val="000000"/>
          <w:sz w:val="28"/>
        </w:rPr>
        <w:t xml:space="preserve">
            !метастазами            !исключением с воинского учета </w:t>
      </w:r>
      <w:r>
        <w:br/>
      </w:r>
      <w:r>
        <w:rPr>
          <w:rFonts w:ascii="Times New Roman"/>
          <w:b w:val="false"/>
          <w:i w:val="false"/>
          <w:color w:val="000000"/>
          <w:sz w:val="28"/>
        </w:rPr>
        <w:t xml:space="preserve">
            !б) последствия         !         поступающие </w:t>
      </w:r>
      <w:r>
        <w:br/>
      </w:r>
      <w:r>
        <w:rPr>
          <w:rFonts w:ascii="Times New Roman"/>
          <w:b w:val="false"/>
          <w:i w:val="false"/>
          <w:color w:val="000000"/>
          <w:sz w:val="28"/>
        </w:rPr>
        <w:t xml:space="preserve">
            !радикального удаления  !           не годны </w:t>
      </w:r>
      <w:r>
        <w:br/>
      </w:r>
      <w:r>
        <w:rPr>
          <w:rFonts w:ascii="Times New Roman"/>
          <w:b w:val="false"/>
          <w:i w:val="false"/>
          <w:color w:val="000000"/>
          <w:sz w:val="28"/>
        </w:rPr>
        <w:t xml:space="preserve">
            !опухоли, а также       !лица рядового и начальствующего </w:t>
      </w:r>
      <w:r>
        <w:br/>
      </w:r>
      <w:r>
        <w:rPr>
          <w:rFonts w:ascii="Times New Roman"/>
          <w:b w:val="false"/>
          <w:i w:val="false"/>
          <w:color w:val="000000"/>
          <w:sz w:val="28"/>
        </w:rPr>
        <w:t xml:space="preserve">
            !медленно прогрессирую- !            состава </w:t>
      </w:r>
      <w:r>
        <w:br/>
      </w:r>
      <w:r>
        <w:rPr>
          <w:rFonts w:ascii="Times New Roman"/>
          <w:b w:val="false"/>
          <w:i w:val="false"/>
          <w:color w:val="000000"/>
          <w:sz w:val="28"/>
        </w:rPr>
        <w:t xml:space="preserve">
            !щие с умеренным        !годность определяется индивидуально </w:t>
      </w:r>
      <w:r>
        <w:br/>
      </w:r>
      <w:r>
        <w:rPr>
          <w:rFonts w:ascii="Times New Roman"/>
          <w:b w:val="false"/>
          <w:i w:val="false"/>
          <w:color w:val="000000"/>
          <w:sz w:val="28"/>
        </w:rPr>
        <w:t xml:space="preserve">
            !нарушением функции без ! </w:t>
      </w:r>
      <w:r>
        <w:br/>
      </w:r>
      <w:r>
        <w:rPr>
          <w:rFonts w:ascii="Times New Roman"/>
          <w:b w:val="false"/>
          <w:i w:val="false"/>
          <w:color w:val="000000"/>
          <w:sz w:val="28"/>
        </w:rPr>
        <w:t xml:space="preserve">
            !отдаленных и регионар -! </w:t>
      </w:r>
      <w:r>
        <w:br/>
      </w:r>
      <w:r>
        <w:rPr>
          <w:rFonts w:ascii="Times New Roman"/>
          <w:b w:val="false"/>
          <w:i w:val="false"/>
          <w:color w:val="000000"/>
          <w:sz w:val="28"/>
        </w:rPr>
        <w:t xml:space="preserve">
            !ных метастазов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End w:id="107"/>
    <w:bookmarkStart w:name="z177" w:id="108"/>
    <w:p>
      <w:pPr>
        <w:spacing w:after="0"/>
        <w:ind w:left="0"/>
        <w:jc w:val="both"/>
      </w:pPr>
      <w:r>
        <w:rPr>
          <w:rFonts w:ascii="Times New Roman"/>
          <w:b w:val="false"/>
          <w:i w:val="false"/>
          <w:color w:val="000000"/>
          <w:sz w:val="28"/>
        </w:rPr>
        <w:t xml:space="preserve">
            Статья включает все локализации злокачественных новообразований, кроме опухолей нервной системы, лимфоидной, кроветворной и родственных тканей.  </w:t>
      </w:r>
      <w:r>
        <w:br/>
      </w:r>
      <w:r>
        <w:rPr>
          <w:rFonts w:ascii="Times New Roman"/>
          <w:b w:val="false"/>
          <w:i w:val="false"/>
          <w:color w:val="000000"/>
          <w:sz w:val="28"/>
        </w:rPr>
        <w:t xml:space="preserve">
      К пункту "а" относятся: злокачественные новообразования костей, суставов независимо от распространения и стадии; злокачественные новообразования других органов и систем с отдаленными метастазами или после нерадикального хирургического лечения, а также при рецидиве опухоли; состояния после радикального лечения злокачественных новообразований внутренних органов без отдаленных и регионарных метастазов, но с нарушением функции органа или системы; случаи отказа больного от лечения злокачественного новообразования независимо от стадии и распространения опухоли.  </w:t>
      </w:r>
      <w:r>
        <w:br/>
      </w:r>
      <w:r>
        <w:rPr>
          <w:rFonts w:ascii="Times New Roman"/>
          <w:b w:val="false"/>
          <w:i w:val="false"/>
          <w:color w:val="000000"/>
          <w:sz w:val="28"/>
        </w:rPr>
        <w:t xml:space="preserve">
      К пункту "б" относятся: состояния после радикального лечения злокачественных новообразований внутренних органов без отдаленных и регионарных метастазов и нарушения функций органа или системы; рубцы после радикального лечения злокачественных опухолей нижней губы или кожи.  </w:t>
      </w:r>
      <w:r>
        <w:br/>
      </w:r>
      <w:r>
        <w:rPr>
          <w:rFonts w:ascii="Times New Roman"/>
          <w:b w:val="false"/>
          <w:i w:val="false"/>
          <w:color w:val="000000"/>
          <w:sz w:val="28"/>
        </w:rPr>
        <w:t xml:space="preserve">
      Лица рядового и начальствующего состава, достигшие предельного возраста пребывания на службе, а также подлежащие увольнения со службы по другим причинам, освидетельствуются по пункту "а" независимо от локализации, стадии и распространения злокачественного процесса, а также времени от начала заболевания. Указанные лица после радикального излечения рака нижней губы и кожи без метастазов освидетельствуются по пункту "б".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49     Доброкачественные </w:t>
      </w:r>
      <w:r>
        <w:br/>
      </w:r>
      <w:r>
        <w:rPr>
          <w:rFonts w:ascii="Times New Roman"/>
          <w:b w:val="false"/>
          <w:i w:val="false"/>
          <w:color w:val="000000"/>
          <w:sz w:val="28"/>
        </w:rPr>
        <w:t xml:space="preserve">
          новообразования: </w:t>
      </w:r>
      <w:r>
        <w:br/>
      </w:r>
      <w:r>
        <w:rPr>
          <w:rFonts w:ascii="Times New Roman"/>
          <w:b w:val="false"/>
          <w:i w:val="false"/>
          <w:color w:val="000000"/>
          <w:sz w:val="28"/>
        </w:rPr>
        <w:t xml:space="preserve">
         а) со значительным                 поступающие </w:t>
      </w:r>
      <w:r>
        <w:br/>
      </w:r>
      <w:r>
        <w:rPr>
          <w:rFonts w:ascii="Times New Roman"/>
          <w:b w:val="false"/>
          <w:i w:val="false"/>
          <w:color w:val="000000"/>
          <w:sz w:val="28"/>
        </w:rPr>
        <w:t xml:space="preserve">
         нарушением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в мирное время, </w:t>
      </w:r>
      <w:r>
        <w:br/>
      </w:r>
      <w:r>
        <w:rPr>
          <w:rFonts w:ascii="Times New Roman"/>
          <w:b w:val="false"/>
          <w:i w:val="false"/>
          <w:color w:val="000000"/>
          <w:sz w:val="28"/>
        </w:rPr>
        <w:t xml:space="preserve">
                                  ограниченно годны второй степени в </w:t>
      </w:r>
      <w:r>
        <w:br/>
      </w:r>
      <w:r>
        <w:rPr>
          <w:rFonts w:ascii="Times New Roman"/>
          <w:b w:val="false"/>
          <w:i w:val="false"/>
          <w:color w:val="000000"/>
          <w:sz w:val="28"/>
        </w:rPr>
        <w:t xml:space="preserve">
                                  военное время </w:t>
      </w:r>
      <w:r>
        <w:br/>
      </w:r>
      <w:r>
        <w:rPr>
          <w:rFonts w:ascii="Times New Roman"/>
          <w:b w:val="false"/>
          <w:i w:val="false"/>
          <w:color w:val="000000"/>
          <w:sz w:val="28"/>
        </w:rPr>
        <w:t xml:space="preserve">
         б) с умеренным                     поступающие </w:t>
      </w:r>
      <w:r>
        <w:br/>
      </w:r>
      <w:r>
        <w:rPr>
          <w:rFonts w:ascii="Times New Roman"/>
          <w:b w:val="false"/>
          <w:i w:val="false"/>
          <w:color w:val="000000"/>
          <w:sz w:val="28"/>
        </w:rPr>
        <w:t xml:space="preserve">
         нарушением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в) с незначительным                поступающие </w:t>
      </w:r>
      <w:r>
        <w:br/>
      </w:r>
      <w:r>
        <w:rPr>
          <w:rFonts w:ascii="Times New Roman"/>
          <w:b w:val="false"/>
          <w:i w:val="false"/>
          <w:color w:val="000000"/>
          <w:sz w:val="28"/>
        </w:rPr>
        <w:t xml:space="preserve">
         нарушением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__________________________________________________________________________ </w:t>
      </w:r>
    </w:p>
    <w:bookmarkEnd w:id="108"/>
    <w:p>
      <w:pPr>
        <w:spacing w:after="0"/>
        <w:ind w:left="0"/>
        <w:jc w:val="both"/>
      </w:pPr>
      <w:r>
        <w:rPr>
          <w:rFonts w:ascii="Times New Roman"/>
          <w:b w:val="false"/>
          <w:i w:val="false"/>
          <w:color w:val="000000"/>
          <w:sz w:val="28"/>
        </w:rPr>
        <w:t xml:space="preserve">      Статья предусматривает доброкачественные новообразования, кроме опухолей нервной системы и женских половых органов.  </w:t>
      </w:r>
      <w:r>
        <w:br/>
      </w:r>
      <w:r>
        <w:rPr>
          <w:rFonts w:ascii="Times New Roman"/>
          <w:b w:val="false"/>
          <w:i w:val="false"/>
          <w:color w:val="000000"/>
          <w:sz w:val="28"/>
        </w:rPr>
        <w:t xml:space="preserve">
      При наличии доброкачественного образования освидетельствуемым предлагается лечение. Настоящая статья применяется в случаях неудовлетворительных результатов лечения или отказе от него.  </w:t>
      </w:r>
      <w:r>
        <w:br/>
      </w:r>
      <w:r>
        <w:rPr>
          <w:rFonts w:ascii="Times New Roman"/>
          <w:b w:val="false"/>
          <w:i w:val="false"/>
          <w:color w:val="000000"/>
          <w:sz w:val="28"/>
        </w:rPr>
        <w:t xml:space="preserve">
      К пункту "а" относятся: новообразования кожи, подлежащих тканей, кровеносных или лимфатических сосудов, не позволяющие ношение форменной одежды или снаряжения; фиброма носоглотки с прогрессирующим течением, средостения со значительными проявлениями (смещение, сдавление, разрушение окружающих органов, а также других прилегающих к ним органов грудной клетки); новообразования бронхолегочного аппарата, сопровождающиеся кровохарканьем, бронхостенозом или ателектазом; новообразования органов пищеварения, значительно затрудняющие акт глотания и прохождения пищи и сопровождающиеся упадком питания; новообразования желез внутренней секреции без эндокринных расстройств, вызывающие нарушения функций прилегающих органов (смещение, сдавление); обширные или множественные папилломы мочевого пузыря с выраженными дизурическими расстройствами или сопровождающиеся кровотечением.  </w:t>
      </w:r>
      <w:r>
        <w:br/>
      </w:r>
      <w:r>
        <w:rPr>
          <w:rFonts w:ascii="Times New Roman"/>
          <w:b w:val="false"/>
          <w:i w:val="false"/>
          <w:color w:val="000000"/>
          <w:sz w:val="28"/>
        </w:rPr>
        <w:t xml:space="preserve">
      К пункту "б" относятся: новообразования кожи, подлежащих тканей, кровеносных или лимфатических сосудов, затрудняющие, но не исключающие возможность ношения форменной одежды и снаряжения; новообразования средостения с умеренным нарушением функции органов; новообразования бронхолегочного аппарата с умеренными клиническими проявлениями; новообразования органов пищеварения без упадка питания; папилломы мочевого пузыря с умеренными дизурическими расстройствами.  </w:t>
      </w:r>
      <w:r>
        <w:br/>
      </w:r>
      <w:r>
        <w:rPr>
          <w:rFonts w:ascii="Times New Roman"/>
          <w:b w:val="false"/>
          <w:i w:val="false"/>
          <w:color w:val="000000"/>
          <w:sz w:val="28"/>
        </w:rPr>
        <w:t xml:space="preserve">
      К пункту "в" относятся новообразования органов пищеварения,  сопровождающиеся диспептическими расстройствами, геникомастия, а также новообразования других органов и систем, вызывающие незначительные нарушения их функций.  </w:t>
      </w:r>
      <w:r>
        <w:br/>
      </w:r>
      <w:r>
        <w:rPr>
          <w:rFonts w:ascii="Times New Roman"/>
          <w:b w:val="false"/>
          <w:i w:val="false"/>
          <w:color w:val="000000"/>
          <w:sz w:val="28"/>
        </w:rPr>
        <w:t xml:space="preserve">
      К этому же пункту следует относить фоновые состояния и предопухолевые заболевания наружных мужских половых органов: атрофия, дисплазия, гипо- и гиперплазия яичка; кисты фибромы и другие доброкачественные образования яичка, семенного канатика и мошонки, требующие хирургического лечения. </w:t>
      </w:r>
      <w:r>
        <w:br/>
      </w:r>
      <w:r>
        <w:rPr>
          <w:rFonts w:ascii="Times New Roman"/>
          <w:b w:val="false"/>
          <w:i w:val="false"/>
          <w:color w:val="000000"/>
          <w:sz w:val="28"/>
        </w:rPr>
        <w:t xml:space="preserve">
      После хирургического лечения по поводу доброкачественных новообразований грудной и брюшной полостей, когда после завершения стационарного лечения для полного восстановления функций не требуется специального лечения, при необходимости может быть предоставлен отпуск либо освобождение от служебных обязанностей по пункту "г" статьи 34 Расписания болезней.  </w:t>
      </w:r>
      <w:r>
        <w:br/>
      </w:r>
      <w:r>
        <w:rPr>
          <w:rFonts w:ascii="Times New Roman"/>
          <w:b w:val="false"/>
          <w:i w:val="false"/>
          <w:color w:val="000000"/>
          <w:sz w:val="28"/>
        </w:rPr>
        <w:t xml:space="preserve">
      Доброкачественные новообразования - липоматоз, гемангиомы, дермоидные кисты, хондромы, не затрудняющие ношение форменной одежды, обуви или снаряжения, не требующие по заключению онколога оперативного лечения - не являются основанием для применения настоящей статьи, не препятствуют прохождению службы и поступлению в учебные заведения. </w:t>
      </w:r>
      <w:r>
        <w:br/>
      </w:r>
      <w:r>
        <w:rPr>
          <w:rFonts w:ascii="Times New Roman"/>
          <w:b w:val="false"/>
          <w:i w:val="false"/>
          <w:color w:val="000000"/>
          <w:sz w:val="28"/>
        </w:rPr>
        <w:t xml:space="preserve">
     Лица с доброкачественными новообразованиями головного и спинного мозга освидетельствуются по статье 13, а периферической нервной системы по статье 15 Расписания болезней.  </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50    Заболевания и последствия </w:t>
      </w:r>
      <w:r>
        <w:br/>
      </w:r>
      <w:r>
        <w:rPr>
          <w:rFonts w:ascii="Times New Roman"/>
          <w:b w:val="false"/>
          <w:i w:val="false"/>
          <w:color w:val="000000"/>
          <w:sz w:val="28"/>
        </w:rPr>
        <w:t xml:space="preserve">
         повреждений аорты,  </w:t>
      </w:r>
      <w:r>
        <w:br/>
      </w:r>
      <w:r>
        <w:rPr>
          <w:rFonts w:ascii="Times New Roman"/>
          <w:b w:val="false"/>
          <w:i w:val="false"/>
          <w:color w:val="000000"/>
          <w:sz w:val="28"/>
        </w:rPr>
        <w:t xml:space="preserve">
         магистральных,  </w:t>
      </w:r>
      <w:r>
        <w:br/>
      </w:r>
      <w:r>
        <w:rPr>
          <w:rFonts w:ascii="Times New Roman"/>
          <w:b w:val="false"/>
          <w:i w:val="false"/>
          <w:color w:val="000000"/>
          <w:sz w:val="28"/>
        </w:rPr>
        <w:t xml:space="preserve">
         периферических артерий и </w:t>
      </w:r>
      <w:r>
        <w:br/>
      </w:r>
      <w:r>
        <w:rPr>
          <w:rFonts w:ascii="Times New Roman"/>
          <w:b w:val="false"/>
          <w:i w:val="false"/>
          <w:color w:val="000000"/>
          <w:sz w:val="28"/>
        </w:rPr>
        <w:t xml:space="preserve">
         вен, лимфатических  </w:t>
      </w:r>
      <w:r>
        <w:br/>
      </w:r>
      <w:r>
        <w:rPr>
          <w:rFonts w:ascii="Times New Roman"/>
          <w:b w:val="false"/>
          <w:i w:val="false"/>
          <w:color w:val="000000"/>
          <w:sz w:val="28"/>
        </w:rPr>
        <w:t xml:space="preserve">
         сосудов: </w:t>
      </w:r>
      <w:r>
        <w:br/>
      </w:r>
      <w:r>
        <w:rPr>
          <w:rFonts w:ascii="Times New Roman"/>
          <w:b w:val="false"/>
          <w:i w:val="false"/>
          <w:color w:val="000000"/>
          <w:sz w:val="28"/>
        </w:rPr>
        <w:t xml:space="preserve">
         а) со значительным                      поступающие </w:t>
      </w:r>
      <w:r>
        <w:br/>
      </w:r>
      <w:r>
        <w:rPr>
          <w:rFonts w:ascii="Times New Roman"/>
          <w:b w:val="false"/>
          <w:i w:val="false"/>
          <w:color w:val="000000"/>
          <w:sz w:val="28"/>
        </w:rPr>
        <w:t xml:space="preserve">
         нарушением                                не годны </w:t>
      </w:r>
      <w:r>
        <w:br/>
      </w:r>
      <w:r>
        <w:rPr>
          <w:rFonts w:ascii="Times New Roman"/>
          <w:b w:val="false"/>
          <w:i w:val="false"/>
          <w:color w:val="000000"/>
          <w:sz w:val="28"/>
        </w:rPr>
        <w:t xml:space="preserve">
         кровообращения                 лица рядового и начальствующего     </w:t>
      </w:r>
      <w:r>
        <w:br/>
      </w:r>
      <w:r>
        <w:rPr>
          <w:rFonts w:ascii="Times New Roman"/>
          <w:b w:val="false"/>
          <w:i w:val="false"/>
          <w:color w:val="000000"/>
          <w:sz w:val="28"/>
        </w:rPr>
        <w:t xml:space="preserve">
         и функций                      состава не годны к военной службе </w:t>
      </w:r>
      <w:r>
        <w:br/>
      </w:r>
      <w:r>
        <w:rPr>
          <w:rFonts w:ascii="Times New Roman"/>
          <w:b w:val="false"/>
          <w:i w:val="false"/>
          <w:color w:val="000000"/>
          <w:sz w:val="28"/>
        </w:rPr>
        <w:t xml:space="preserve">
                                        с исключением с воинского учета </w:t>
      </w:r>
      <w:r>
        <w:br/>
      </w:r>
      <w:r>
        <w:rPr>
          <w:rFonts w:ascii="Times New Roman"/>
          <w:b w:val="false"/>
          <w:i w:val="false"/>
          <w:color w:val="000000"/>
          <w:sz w:val="28"/>
        </w:rPr>
        <w:t xml:space="preserve">
         б) с умеренным нарушением                поступающие </w:t>
      </w:r>
      <w:r>
        <w:br/>
      </w:r>
      <w:r>
        <w:rPr>
          <w:rFonts w:ascii="Times New Roman"/>
          <w:b w:val="false"/>
          <w:i w:val="false"/>
          <w:color w:val="000000"/>
          <w:sz w:val="28"/>
        </w:rPr>
        <w:t xml:space="preserve">
         кровообращения и функций                   не годны </w:t>
      </w:r>
      <w:r>
        <w:br/>
      </w:r>
      <w:r>
        <w:rPr>
          <w:rFonts w:ascii="Times New Roman"/>
          <w:b w:val="false"/>
          <w:i w:val="false"/>
          <w:color w:val="000000"/>
          <w:sz w:val="28"/>
        </w:rPr>
        <w:t xml:space="preserve">
                                        лица рядового и начальствующего     </w:t>
      </w:r>
      <w:r>
        <w:br/>
      </w:r>
      <w:r>
        <w:rPr>
          <w:rFonts w:ascii="Times New Roman"/>
          <w:b w:val="false"/>
          <w:i w:val="false"/>
          <w:color w:val="000000"/>
          <w:sz w:val="28"/>
        </w:rPr>
        <w:t xml:space="preserve">
                                        состава не годны к военной службе </w:t>
      </w:r>
      <w:r>
        <w:br/>
      </w:r>
      <w:r>
        <w:rPr>
          <w:rFonts w:ascii="Times New Roman"/>
          <w:b w:val="false"/>
          <w:i w:val="false"/>
          <w:color w:val="000000"/>
          <w:sz w:val="28"/>
        </w:rPr>
        <w:t xml:space="preserve">
                                        в мирное время, ограниченно годны </w:t>
      </w:r>
      <w:r>
        <w:br/>
      </w:r>
      <w:r>
        <w:rPr>
          <w:rFonts w:ascii="Times New Roman"/>
          <w:b w:val="false"/>
          <w:i w:val="false"/>
          <w:color w:val="000000"/>
          <w:sz w:val="28"/>
        </w:rPr>
        <w:t xml:space="preserve">
                                        второй степени в военное время </w:t>
      </w:r>
      <w:r>
        <w:br/>
      </w:r>
      <w:r>
        <w:rPr>
          <w:rFonts w:ascii="Times New Roman"/>
          <w:b w:val="false"/>
          <w:i w:val="false"/>
          <w:color w:val="000000"/>
          <w:sz w:val="28"/>
        </w:rPr>
        <w:t xml:space="preserve">
         в) с незначительным                      поступающие </w:t>
      </w:r>
      <w:r>
        <w:br/>
      </w:r>
      <w:r>
        <w:rPr>
          <w:rFonts w:ascii="Times New Roman"/>
          <w:b w:val="false"/>
          <w:i w:val="false"/>
          <w:color w:val="000000"/>
          <w:sz w:val="28"/>
        </w:rPr>
        <w:t xml:space="preserve">
         нарушением                                 не годны </w:t>
      </w:r>
      <w:r>
        <w:br/>
      </w:r>
      <w:r>
        <w:rPr>
          <w:rFonts w:ascii="Times New Roman"/>
          <w:b w:val="false"/>
          <w:i w:val="false"/>
          <w:color w:val="000000"/>
          <w:sz w:val="28"/>
        </w:rPr>
        <w:t xml:space="preserve">
         кровообращения и функций       лица рядового и начальствующего     </w:t>
      </w:r>
      <w:r>
        <w:br/>
      </w:r>
      <w:r>
        <w:rPr>
          <w:rFonts w:ascii="Times New Roman"/>
          <w:b w:val="false"/>
          <w:i w:val="false"/>
          <w:color w:val="000000"/>
          <w:sz w:val="28"/>
        </w:rPr>
        <w:t xml:space="preserve">
                                                     состава </w:t>
      </w:r>
      <w:r>
        <w:br/>
      </w:r>
      <w:r>
        <w:rPr>
          <w:rFonts w:ascii="Times New Roman"/>
          <w:b w:val="false"/>
          <w:i w:val="false"/>
          <w:color w:val="000000"/>
          <w:sz w:val="28"/>
        </w:rPr>
        <w:t xml:space="preserve">
                                        годны к службе вне! годность к </w:t>
      </w:r>
      <w:r>
        <w:br/>
      </w:r>
      <w:r>
        <w:rPr>
          <w:rFonts w:ascii="Times New Roman"/>
          <w:b w:val="false"/>
          <w:i w:val="false"/>
          <w:color w:val="000000"/>
          <w:sz w:val="28"/>
        </w:rPr>
        <w:t xml:space="preserve">
                                        строя в мирное    !службе в строю </w:t>
      </w:r>
      <w:r>
        <w:br/>
      </w:r>
      <w:r>
        <w:rPr>
          <w:rFonts w:ascii="Times New Roman"/>
          <w:b w:val="false"/>
          <w:i w:val="false"/>
          <w:color w:val="000000"/>
          <w:sz w:val="28"/>
        </w:rPr>
        <w:t xml:space="preserve">
                                        время, ограниченно!или вне строя  </w:t>
      </w:r>
      <w:r>
        <w:br/>
      </w:r>
      <w:r>
        <w:rPr>
          <w:rFonts w:ascii="Times New Roman"/>
          <w:b w:val="false"/>
          <w:i w:val="false"/>
          <w:color w:val="000000"/>
          <w:sz w:val="28"/>
        </w:rPr>
        <w:t xml:space="preserve">
                                        годны первой      !определяется </w:t>
      </w:r>
      <w:r>
        <w:br/>
      </w:r>
      <w:r>
        <w:rPr>
          <w:rFonts w:ascii="Times New Roman"/>
          <w:b w:val="false"/>
          <w:i w:val="false"/>
          <w:color w:val="000000"/>
          <w:sz w:val="28"/>
        </w:rPr>
        <w:t xml:space="preserve">
                                        степени в военное !индивидуально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г) при наличии объективных               поступающие </w:t>
      </w:r>
      <w:r>
        <w:br/>
      </w:r>
      <w:r>
        <w:rPr>
          <w:rFonts w:ascii="Times New Roman"/>
          <w:b w:val="false"/>
          <w:i w:val="false"/>
          <w:color w:val="000000"/>
          <w:sz w:val="28"/>
        </w:rPr>
        <w:t xml:space="preserve">
            данных без нарушения        не годны          ! годность        </w:t>
      </w:r>
      <w:r>
        <w:br/>
      </w:r>
      <w:r>
        <w:rPr>
          <w:rFonts w:ascii="Times New Roman"/>
          <w:b w:val="false"/>
          <w:i w:val="false"/>
          <w:color w:val="000000"/>
          <w:sz w:val="28"/>
        </w:rPr>
        <w:t xml:space="preserve">
            кровообращения и функций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лица рядового и начальствующего </w:t>
      </w:r>
      <w:r>
        <w:br/>
      </w:r>
      <w:r>
        <w:rPr>
          <w:rFonts w:ascii="Times New Roman"/>
          <w:b w:val="false"/>
          <w:i w:val="false"/>
          <w:color w:val="000000"/>
          <w:sz w:val="28"/>
        </w:rPr>
        <w:t xml:space="preserve">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К пункту "а" относятся: артериальные и артериовенозные аневризмы магистральных сосудов; облитерирующий атеросклероз, эндартериит, тромбангиит, аортоартериит при декомпенсированных ишемиях конечностей (гангренозно-некротическая стадия, характеризующаяся постоянными болями и отечностью в дистальных отделах конечностей, выраженной атрофией мышц, длительно незаживающими трофическими язвами, склонностью к переходу в гангрену); атеросклероз брюшной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 тромбоз воротной или полой вены; часто (2 и более в год) рецидивирующий тромбофлебит, флеботромбоз, посттромботическая и варикозная болезнь нижних конечностей с явлениями хронической венной недостаточности IV степени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или язв); слоновость (лимфодема) IV степени; ангиотрофоневрозы III стадии (гангренозно-некротической); последствия реконструктивных операций на крупных магистральных (аорта, подвздошная, бедренная, брахиоцефальная артерии, воротная и полая вена) и периферических сосудах при стойком выраженном нарушении кровообращения и прогрессирующем течении заболевания.  </w:t>
      </w:r>
      <w:r>
        <w:br/>
      </w:r>
      <w:r>
        <w:rPr>
          <w:rFonts w:ascii="Times New Roman"/>
          <w:b w:val="false"/>
          <w:i w:val="false"/>
          <w:color w:val="000000"/>
          <w:sz w:val="28"/>
        </w:rPr>
        <w:t xml:space="preserve">
      К пункту "б" относятся: облитерирующий эндартериит, тромбангиит, аорто-артериит и атеросклероз сосудов нижних конечностей II стадии (ишемической, при которой отмечается перемежающая хромота, бледность, истончение и сухость кожи голеней и стоп, утолщение, поперечная исчерченность и ломкость ногтей, заметная гипотрофия мышц голеней, кожа стоп холодная на ощупь, пульс на задней больше-берцовой артерии резко ослаблен и нередко отсутствует, возможен ишемический неврит седалищного нерва); посттромбофлебитическая или варикозная болезнь с наличием хронической венной недостаточности III степени (отечность стоп и голеней, неисчезающая полностью за период ночного отдыха, зуд, гиперпигментация, истончение кожи); слоновость (лимфодема) III степени;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последствия реконструктивных операций на магистральных и периферических сосудах с незначительным нарушением кровообращения.  </w:t>
      </w:r>
      <w:r>
        <w:br/>
      </w:r>
      <w:r>
        <w:rPr>
          <w:rFonts w:ascii="Times New Roman"/>
          <w:b w:val="false"/>
          <w:i w:val="false"/>
          <w:color w:val="000000"/>
          <w:sz w:val="28"/>
        </w:rPr>
        <w:t xml:space="preserve">
      К пункту "в" относятся: облитерирующий эндартериит, тромбангиит, атеросклероз сосудов конечностей I стадии (характеризуется наличием: повышенной утомляемости конечностей, зябкостью их, неопределенных мышечных болей конечностей при перемене погоды, парестезий типа "ползанья мурашек", жжения в области подошв и ладоней, судорог в мышцах; бледностью и цианозом кожи дистальных отделов конечностей, похолоданием пальцев на ощупь, ослаблением пульса на задней большеберцовой или лучевой артерии; на реовазографии - длительного спазма магистральных артерий и низкого реографического индекса; при приеме нитроглицерина - улучшением кровенаполнения, повышением реографического индекса); посттромботическая и варикозная болезнь конечностей с явлениями хронической венной недостаточности II степени (периодическая отечность дистальных отделов конечностей после длительного физического или статического напряжения, исчезающая за период ночного или дневного отдыха); слоновость (лимфодема) II степени.  </w:t>
      </w:r>
      <w:r>
        <w:br/>
      </w:r>
      <w:r>
        <w:rPr>
          <w:rFonts w:ascii="Times New Roman"/>
          <w:b w:val="false"/>
          <w:i w:val="false"/>
          <w:color w:val="000000"/>
          <w:sz w:val="28"/>
        </w:rPr>
        <w:t xml:space="preserve">
      К пункту "г" относятся: варикозная болезнь конечностей без признаков венной недостаточности (I степень); слоновость (лимфодема) I степени (незначительный отек тыла стопы, уменьшающийся или исчезающий за период ночного или дневного отдыха); ангиотрофоневрозы I стадии после операции, ранений и других повреждений крупных магистральных сосудов с полным восстановлением кровообращения и функции не менее 1 года с момента травмы, операции; 6 месяцев с момента операции на периферических сосудах и 2-х месяцев после склеротерапии с благоприятным экспертным прогнозом.  </w:t>
      </w:r>
      <w:r>
        <w:br/>
      </w:r>
      <w:r>
        <w:rPr>
          <w:rFonts w:ascii="Times New Roman"/>
          <w:b w:val="false"/>
          <w:i w:val="false"/>
          <w:color w:val="000000"/>
          <w:sz w:val="28"/>
        </w:rPr>
        <w:t xml:space="preserve">
     Расширение вен конечностей на отдельных участках в виде цилиндрических или извитых эластических выпячиваний без признаков венной недостаточности не является основанием для применения настоящей статьи.  </w:t>
      </w:r>
      <w:r>
        <w:br/>
      </w:r>
      <w:r>
        <w:rPr>
          <w:rFonts w:ascii="Times New Roman"/>
          <w:b w:val="false"/>
          <w:i w:val="false"/>
          <w:color w:val="000000"/>
          <w:sz w:val="28"/>
        </w:rPr>
        <w:t xml:space="preserve">
     Диагноз заболеваний и последствий повреждений сосудов должен отражать стадию процесса и степень функциональных нарушений. </w:t>
      </w:r>
      <w:r>
        <w:br/>
      </w:r>
      <w:r>
        <w:rPr>
          <w:rFonts w:ascii="Times New Roman"/>
          <w:b w:val="false"/>
          <w:i w:val="false"/>
          <w:color w:val="000000"/>
          <w:sz w:val="28"/>
        </w:rPr>
        <w:t xml:space="preserve">
     Экспертное заключение выносится после обследования с применением методов, дающих объективные показатели (реовазография с нитроглицериновой пробой, кожная электротермометрия, ангио-, флебо-, лимфография и др.).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51    Грыжи паховые, бедренные, </w:t>
      </w:r>
      <w:r>
        <w:br/>
      </w:r>
      <w:r>
        <w:rPr>
          <w:rFonts w:ascii="Times New Roman"/>
          <w:b w:val="false"/>
          <w:i w:val="false"/>
          <w:color w:val="000000"/>
          <w:sz w:val="28"/>
        </w:rPr>
        <w:t xml:space="preserve">
         послеоперационные и др. </w:t>
      </w:r>
      <w:r>
        <w:br/>
      </w:r>
      <w:r>
        <w:rPr>
          <w:rFonts w:ascii="Times New Roman"/>
          <w:b w:val="false"/>
          <w:i w:val="false"/>
          <w:color w:val="000000"/>
          <w:sz w:val="28"/>
        </w:rPr>
        <w:t xml:space="preserve">
         (кроме диафрагмальных): </w:t>
      </w:r>
      <w:r>
        <w:br/>
      </w:r>
      <w:r>
        <w:rPr>
          <w:rFonts w:ascii="Times New Roman"/>
          <w:b w:val="false"/>
          <w:i w:val="false"/>
          <w:color w:val="000000"/>
          <w:sz w:val="28"/>
        </w:rPr>
        <w:t xml:space="preserve">
         а) со значительным                     поступающие  </w:t>
      </w:r>
      <w:r>
        <w:br/>
      </w:r>
      <w:r>
        <w:rPr>
          <w:rFonts w:ascii="Times New Roman"/>
          <w:b w:val="false"/>
          <w:i w:val="false"/>
          <w:color w:val="000000"/>
          <w:sz w:val="28"/>
        </w:rPr>
        <w:t xml:space="preserve">
         нарушением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б) с умеренным нарушением              поступающие </w:t>
      </w:r>
      <w:r>
        <w:br/>
      </w:r>
      <w:r>
        <w:rPr>
          <w:rFonts w:ascii="Times New Roman"/>
          <w:b w:val="false"/>
          <w:i w:val="false"/>
          <w:color w:val="000000"/>
          <w:sz w:val="28"/>
        </w:rPr>
        <w:t xml:space="preserve">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 наличии грыжи освидетельствуемым по всем графам данной статьи предлагается хирургическое лечение. После успешного лечения они годны к службе.  </w:t>
      </w:r>
      <w:r>
        <w:br/>
      </w:r>
      <w:r>
        <w:rPr>
          <w:rFonts w:ascii="Times New Roman"/>
          <w:b w:val="false"/>
          <w:i w:val="false"/>
          <w:color w:val="000000"/>
          <w:sz w:val="28"/>
        </w:rPr>
        <w:t xml:space="preserve">
      Основанием для применения настоящей статьи являются неудовлетворительные результаты (рецидив заболевания) или отказ от лечения, а также противопоказания для его проведения.  </w:t>
      </w:r>
      <w:r>
        <w:br/>
      </w:r>
      <w:r>
        <w:rPr>
          <w:rFonts w:ascii="Times New Roman"/>
          <w:b w:val="false"/>
          <w:i w:val="false"/>
          <w:color w:val="000000"/>
          <w:sz w:val="28"/>
        </w:rPr>
        <w:t xml:space="preserve">
      К пункту "а" относятся: повторные рецидивные, больших размеров наружные грыжи, требующие для вправления ручного пособия или горизонтального положения тела или нарушающие функцию внутренних органов; множественные грыжи; невправимые вентральные грыжи.  </w:t>
      </w:r>
      <w:r>
        <w:br/>
      </w:r>
      <w:r>
        <w:rPr>
          <w:rFonts w:ascii="Times New Roman"/>
          <w:b w:val="false"/>
          <w:i w:val="false"/>
          <w:color w:val="000000"/>
          <w:sz w:val="28"/>
        </w:rPr>
        <w:t xml:space="preserve">
      Однократный рецидив грыжи после хирургического лечения не дает основание для применения пункта "а".  </w:t>
      </w:r>
      <w:r>
        <w:br/>
      </w:r>
      <w:r>
        <w:rPr>
          <w:rFonts w:ascii="Times New Roman"/>
          <w:b w:val="false"/>
          <w:i w:val="false"/>
          <w:color w:val="000000"/>
          <w:sz w:val="28"/>
        </w:rPr>
        <w:t xml:space="preserve">
      К пункту "б" относятся умеренных размеров рецидивные, склонные к ущемлениям наружные грыжи, появляющиеся в вертикальном положении тела при значительных физических нагрузках, кашле, а также вентральные грыжи, требующие ношения бандажа.  </w:t>
      </w:r>
      <w:r>
        <w:br/>
      </w:r>
      <w:r>
        <w:rPr>
          <w:rFonts w:ascii="Times New Roman"/>
          <w:b w:val="false"/>
          <w:i w:val="false"/>
          <w:color w:val="000000"/>
          <w:sz w:val="28"/>
        </w:rPr>
        <w:t xml:space="preserve">
      Небольшая пупочная грыжа,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настоящей статьи, не препятствуют прохождению службы и поступлению в учебные заведения.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52    Выпадение всех слоев  </w:t>
      </w:r>
      <w:r>
        <w:br/>
      </w:r>
      <w:r>
        <w:rPr>
          <w:rFonts w:ascii="Times New Roman"/>
          <w:b w:val="false"/>
          <w:i w:val="false"/>
          <w:color w:val="000000"/>
          <w:sz w:val="28"/>
        </w:rPr>
        <w:t xml:space="preserve">
         прямой кишки: </w:t>
      </w:r>
      <w:r>
        <w:br/>
      </w:r>
      <w:r>
        <w:rPr>
          <w:rFonts w:ascii="Times New Roman"/>
          <w:b w:val="false"/>
          <w:i w:val="false"/>
          <w:color w:val="000000"/>
          <w:sz w:val="28"/>
        </w:rPr>
        <w:t xml:space="preserve">
         а) при легком натуживании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w:t>
      </w:r>
      <w:r>
        <w:br/>
      </w:r>
      <w:r>
        <w:rPr>
          <w:rFonts w:ascii="Times New Roman"/>
          <w:b w:val="false"/>
          <w:i w:val="false"/>
          <w:color w:val="000000"/>
          <w:sz w:val="28"/>
        </w:rPr>
        <w:t xml:space="preserve">
               б) при физической                        поступающие  </w:t>
      </w:r>
      <w:r>
        <w:br/>
      </w:r>
      <w:r>
        <w:rPr>
          <w:rFonts w:ascii="Times New Roman"/>
          <w:b w:val="false"/>
          <w:i w:val="false"/>
          <w:color w:val="000000"/>
          <w:sz w:val="28"/>
        </w:rPr>
        <w:t xml:space="preserve">
              нагрузке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p>
    <w:p>
      <w:pPr>
        <w:spacing w:after="0"/>
        <w:ind w:left="0"/>
        <w:jc w:val="both"/>
      </w:pPr>
      <w:r>
        <w:rPr>
          <w:rFonts w:ascii="Times New Roman"/>
          <w:b w:val="false"/>
          <w:i w:val="false"/>
          <w:color w:val="000000"/>
          <w:sz w:val="28"/>
        </w:rPr>
        <w:t xml:space="preserve">         в) при дефекации                        поступающие </w:t>
      </w:r>
      <w:r>
        <w:br/>
      </w:r>
      <w:r>
        <w:rPr>
          <w:rFonts w:ascii="Times New Roman"/>
          <w:b w:val="false"/>
          <w:i w:val="false"/>
          <w:color w:val="000000"/>
          <w:sz w:val="28"/>
        </w:rPr>
        <w:t xml:space="preserve">
                                      не годны      !годность определяется </w:t>
      </w:r>
      <w:r>
        <w:br/>
      </w:r>
      <w:r>
        <w:rPr>
          <w:rFonts w:ascii="Times New Roman"/>
          <w:b w:val="false"/>
          <w:i w:val="false"/>
          <w:color w:val="000000"/>
          <w:sz w:val="28"/>
        </w:rPr>
        <w:t xml:space="preserve">
                                                    !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______________________________________________________________________  </w:t>
      </w:r>
    </w:p>
    <w:bookmarkStart w:name="z184" w:id="109"/>
    <w:p>
      <w:pPr>
        <w:spacing w:after="0"/>
        <w:ind w:left="0"/>
        <w:jc w:val="both"/>
      </w:pPr>
      <w:r>
        <w:rPr>
          <w:rFonts w:ascii="Times New Roman"/>
          <w:b w:val="false"/>
          <w:i w:val="false"/>
          <w:color w:val="000000"/>
          <w:sz w:val="28"/>
        </w:rPr>
        <w:t xml:space="preserve">
      Пункт "а" предусматривает выпадение всех слоев прямой кишки при ходьбе или перемещении тела в вертикальное положение, незначительном повышении внутрибрюшного давления (кашель, чихание или иное легкое физическое напряжение), что соответствует III стадии, которая характеризуется также резким понижением тонуса сфинктера заднего прохода, неудержание кала и газов, при этом выпавшая кишка самостоятельно не вправляется и ручное вправление мало эффективно.  </w:t>
      </w:r>
      <w:r>
        <w:br/>
      </w:r>
      <w:r>
        <w:rPr>
          <w:rFonts w:ascii="Times New Roman"/>
          <w:b w:val="false"/>
          <w:i w:val="false"/>
          <w:color w:val="000000"/>
          <w:sz w:val="28"/>
        </w:rPr>
        <w:t xml:space="preserve">
      Пункт "б" предусматривает выпадение всех слоев прямой кишки при умеренной физической нагрузке, при этом выпавшая кишка вправляется самостоятельно или с помощью ручного пособия, задний проход, как правило, втянут или несколько уплощен, имеется недержание газов или жидкого кала, недостаточность сфинктера I или II степени, что соответствует II стадии.  </w:t>
      </w:r>
      <w:r>
        <w:br/>
      </w:r>
      <w:r>
        <w:rPr>
          <w:rFonts w:ascii="Times New Roman"/>
          <w:b w:val="false"/>
          <w:i w:val="false"/>
          <w:color w:val="000000"/>
          <w:sz w:val="28"/>
        </w:rPr>
        <w:t xml:space="preserve">
      К пункту "в" относится выпадение прямой кишки при дефекации, при этом выпавшая кишка чаще всего вправляется самостоятельно, ручное пособие требуется редко, задний проход втянут, что соответствует I стадии.  </w:t>
      </w:r>
      <w:r>
        <w:br/>
      </w:r>
      <w:r>
        <w:rPr>
          <w:rFonts w:ascii="Times New Roman"/>
          <w:b w:val="false"/>
          <w:i w:val="false"/>
          <w:color w:val="000000"/>
          <w:sz w:val="28"/>
        </w:rPr>
        <w:t xml:space="preserve">
      При выпадении прямой кишки освидетельствуемому предлагается хирургическое лечение. После операции лицам рядового и начальствующего состава по пункту "г" статьи 34 предоставляется отпуск по болезни, поступающие в период до 6 месяцев признаются негодными. В зависимости от результатов лечения определяется категория годности к службе. В случае рецидива заболевания или отказа от лечения заключение выносится по пункту "а", "б" или "в" настоящей статьи.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53   Противоестественный задний              поступающие </w:t>
      </w:r>
      <w:r>
        <w:br/>
      </w:r>
      <w:r>
        <w:rPr>
          <w:rFonts w:ascii="Times New Roman"/>
          <w:b w:val="false"/>
          <w:i w:val="false"/>
          <w:color w:val="000000"/>
          <w:sz w:val="28"/>
        </w:rPr>
        <w:t xml:space="preserve">
       проход, каловый свищ,                     не годны  </w:t>
      </w:r>
      <w:r>
        <w:br/>
      </w:r>
      <w:r>
        <w:rPr>
          <w:rFonts w:ascii="Times New Roman"/>
          <w:b w:val="false"/>
          <w:i w:val="false"/>
          <w:color w:val="000000"/>
          <w:sz w:val="28"/>
        </w:rPr>
        <w:t xml:space="preserve">
       сужение, недостаточность    лица рядового и начальствующего состава </w:t>
      </w:r>
      <w:r>
        <w:br/>
      </w:r>
      <w:r>
        <w:rPr>
          <w:rFonts w:ascii="Times New Roman"/>
          <w:b w:val="false"/>
          <w:i w:val="false"/>
          <w:color w:val="000000"/>
          <w:sz w:val="28"/>
        </w:rPr>
        <w:t xml:space="preserve">
       сфинктера заднего прохода     годность определяется индивидуально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p>
    <w:bookmarkEnd w:id="109"/>
    <w:p>
      <w:pPr>
        <w:spacing w:after="0"/>
        <w:ind w:left="0"/>
        <w:jc w:val="both"/>
      </w:pPr>
      <w:r>
        <w:rPr>
          <w:rFonts w:ascii="Times New Roman"/>
          <w:b w:val="false"/>
          <w:i w:val="false"/>
          <w:color w:val="000000"/>
          <w:sz w:val="28"/>
        </w:rPr>
        <w:t xml:space="preserve">        Предусматривает случаи, когда противоестественный задний проход, каловый свищ или рубцовое сужение заднепроходного отверстия является завершающим этапом оперативного лечения. </w:t>
      </w:r>
      <w:r>
        <w:br/>
      </w:r>
      <w:r>
        <w:rPr>
          <w:rFonts w:ascii="Times New Roman"/>
          <w:b w:val="false"/>
          <w:i w:val="false"/>
          <w:color w:val="000000"/>
          <w:sz w:val="28"/>
        </w:rPr>
        <w:t xml:space="preserve">
      К этому же пункту относятся рецидив калового свища, недостаточность сфинктера заднего прохода II-III степени при неудовлетворительных результатах оперативного лечения либо отказе от него. После операции, при благоприятном прогнозе, лицам рядового и начальствующего состава по пункту "г" статьи 34 предоставляется отпуск по болезни, поступающие в период до 6 месяцев признаются негодными.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54   Хронический парапроктит: </w:t>
      </w:r>
      <w:r>
        <w:br/>
      </w:r>
      <w:r>
        <w:rPr>
          <w:rFonts w:ascii="Times New Roman"/>
          <w:b w:val="false"/>
          <w:i w:val="false"/>
          <w:color w:val="000000"/>
          <w:sz w:val="28"/>
        </w:rPr>
        <w:t xml:space="preserve">
        а) со стойкими или часто              поступающие </w:t>
      </w:r>
      <w:r>
        <w:br/>
      </w:r>
      <w:r>
        <w:rPr>
          <w:rFonts w:ascii="Times New Roman"/>
          <w:b w:val="false"/>
          <w:i w:val="false"/>
          <w:color w:val="000000"/>
          <w:sz w:val="28"/>
        </w:rPr>
        <w:t xml:space="preserve">
        открывающимися свищами;                 не годны </w:t>
      </w:r>
      <w:r>
        <w:br/>
      </w:r>
      <w:r>
        <w:rPr>
          <w:rFonts w:ascii="Times New Roman"/>
          <w:b w:val="false"/>
          <w:i w:val="false"/>
          <w:color w:val="000000"/>
          <w:sz w:val="28"/>
        </w:rPr>
        <w:t xml:space="preserve">
        с частыми обострениями     лица рядового и начальствующего состава  </w:t>
      </w:r>
      <w:r>
        <w:br/>
      </w:r>
      <w:r>
        <w:rPr>
          <w:rFonts w:ascii="Times New Roman"/>
          <w:b w:val="false"/>
          <w:i w:val="false"/>
          <w:color w:val="000000"/>
          <w:sz w:val="28"/>
        </w:rPr>
        <w:t xml:space="preserve">
                                   не годны к военной службе в мирное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ограниченно годны второй степени в       </w:t>
      </w:r>
      <w:r>
        <w:br/>
      </w:r>
      <w:r>
        <w:rPr>
          <w:rFonts w:ascii="Times New Roman"/>
          <w:b w:val="false"/>
          <w:i w:val="false"/>
          <w:color w:val="000000"/>
          <w:sz w:val="28"/>
        </w:rPr>
        <w:t xml:space="preserve">
                                   военное время </w:t>
      </w:r>
      <w:r>
        <w:br/>
      </w:r>
      <w:r>
        <w:rPr>
          <w:rFonts w:ascii="Times New Roman"/>
          <w:b w:val="false"/>
          <w:i w:val="false"/>
          <w:color w:val="000000"/>
          <w:sz w:val="28"/>
        </w:rPr>
        <w:t xml:space="preserve">
        б) с редко открывающимися              поступающие </w:t>
      </w:r>
      <w:r>
        <w:br/>
      </w:r>
      <w:r>
        <w:rPr>
          <w:rFonts w:ascii="Times New Roman"/>
          <w:b w:val="false"/>
          <w:i w:val="false"/>
          <w:color w:val="000000"/>
          <w:sz w:val="28"/>
        </w:rPr>
        <w:t xml:space="preserve">
        свищами; редкими                         не годны  </w:t>
      </w:r>
      <w:r>
        <w:br/>
      </w:r>
      <w:r>
        <w:rPr>
          <w:rFonts w:ascii="Times New Roman"/>
          <w:b w:val="false"/>
          <w:i w:val="false"/>
          <w:color w:val="000000"/>
          <w:sz w:val="28"/>
        </w:rPr>
        <w:t xml:space="preserve">
        обострениями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инидивидуально </w:t>
      </w:r>
      <w:r>
        <w:br/>
      </w:r>
      <w:r>
        <w:rPr>
          <w:rFonts w:ascii="Times New Roman"/>
          <w:b w:val="false"/>
          <w:i w:val="false"/>
          <w:color w:val="000000"/>
          <w:sz w:val="28"/>
        </w:rPr>
        <w:t xml:space="preserve">
        в) с редкими обострениями,              поступающие </w:t>
      </w:r>
      <w:r>
        <w:br/>
      </w:r>
      <w:r>
        <w:rPr>
          <w:rFonts w:ascii="Times New Roman"/>
          <w:b w:val="false"/>
          <w:i w:val="false"/>
          <w:color w:val="000000"/>
          <w:sz w:val="28"/>
        </w:rPr>
        <w:t xml:space="preserve">
        а также острорецидивирующим    не годны      годность определяется </w:t>
      </w:r>
      <w:r>
        <w:br/>
      </w:r>
      <w:r>
        <w:rPr>
          <w:rFonts w:ascii="Times New Roman"/>
          <w:b w:val="false"/>
          <w:i w:val="false"/>
          <w:color w:val="000000"/>
          <w:sz w:val="28"/>
        </w:rPr>
        <w:t xml:space="preserve">
        течением без образования                         индивидуально     </w:t>
      </w:r>
      <w:r>
        <w:br/>
      </w:r>
      <w:r>
        <w:rPr>
          <w:rFonts w:ascii="Times New Roman"/>
          <w:b w:val="false"/>
          <w:i w:val="false"/>
          <w:color w:val="000000"/>
          <w:sz w:val="28"/>
        </w:rPr>
        <w:t xml:space="preserve">
        свища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 пункту "а" этой статьи относится хронический парапроктит со стойкими или часто (не реже 2 раз в год) открывающимися свищами или частым (3-4 раза в год) образованием гнойника.  </w:t>
      </w:r>
      <w:r>
        <w:br/>
      </w:r>
      <w:r>
        <w:rPr>
          <w:rFonts w:ascii="Times New Roman"/>
          <w:b w:val="false"/>
          <w:i w:val="false"/>
          <w:color w:val="000000"/>
          <w:sz w:val="28"/>
        </w:rPr>
        <w:t xml:space="preserve">
      К пункту "б" относится хронический парапроктит с редко (не более 1 раза в году) открывающимся свищом или обострениями не более 2 раз в году. </w:t>
      </w:r>
      <w:r>
        <w:br/>
      </w:r>
      <w:r>
        <w:rPr>
          <w:rFonts w:ascii="Times New Roman"/>
          <w:b w:val="false"/>
          <w:i w:val="false"/>
          <w:color w:val="000000"/>
          <w:sz w:val="28"/>
        </w:rPr>
        <w:t xml:space="preserve">
      К этому же пункту относится рецидив эпителиальных копчиковых ходов после радикальной операции. </w:t>
      </w:r>
      <w:r>
        <w:br/>
      </w:r>
      <w:r>
        <w:rPr>
          <w:rFonts w:ascii="Times New Roman"/>
          <w:b w:val="false"/>
          <w:i w:val="false"/>
          <w:color w:val="000000"/>
          <w:sz w:val="28"/>
        </w:rPr>
        <w:t xml:space="preserve">
      К пункту "в" относится хронический парапроктит, протекающий с редкими обострениями; протекающий в форме периодического острого воспаления без образования свища. </w:t>
      </w:r>
      <w:r>
        <w:br/>
      </w:r>
      <w:r>
        <w:rPr>
          <w:rFonts w:ascii="Times New Roman"/>
          <w:b w:val="false"/>
          <w:i w:val="false"/>
          <w:color w:val="000000"/>
          <w:sz w:val="28"/>
        </w:rPr>
        <w:t xml:space="preserve">
      Вопрос о годности к военной службе лиц рядового и начальствующего состава может быть поставлен только при безуспешности хирургического лечения либо отказе от него. </w:t>
      </w:r>
      <w:r>
        <w:br/>
      </w:r>
      <w:r>
        <w:rPr>
          <w:rFonts w:ascii="Times New Roman"/>
          <w:b w:val="false"/>
          <w:i w:val="false"/>
          <w:color w:val="000000"/>
          <w:sz w:val="28"/>
        </w:rPr>
        <w:t xml:space="preserve">
      Наличие эпителиальных копчиковых ходов без признаков воспалений и вскрытия гнойников в прошлом не является основанием для применения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55         Геморрой: </w:t>
      </w:r>
    </w:p>
    <w:p>
      <w:pPr>
        <w:spacing w:after="0"/>
        <w:ind w:left="0"/>
        <w:jc w:val="both"/>
      </w:pPr>
      <w:r>
        <w:rPr>
          <w:rFonts w:ascii="Times New Roman"/>
          <w:b w:val="false"/>
          <w:i w:val="false"/>
          <w:color w:val="000000"/>
          <w:sz w:val="28"/>
        </w:rPr>
        <w:t xml:space="preserve">      а) с частыми обострениями и                поступающие </w:t>
      </w:r>
      <w:r>
        <w:br/>
      </w:r>
      <w:r>
        <w:rPr>
          <w:rFonts w:ascii="Times New Roman"/>
          <w:b w:val="false"/>
          <w:i w:val="false"/>
          <w:color w:val="000000"/>
          <w:sz w:val="28"/>
        </w:rPr>
        <w:t xml:space="preserve">
         вторичной анемией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б) с выпадением узлов II-III               поступающие </w:t>
      </w:r>
      <w:r>
        <w:br/>
      </w:r>
      <w:r>
        <w:rPr>
          <w:rFonts w:ascii="Times New Roman"/>
          <w:b w:val="false"/>
          <w:i w:val="false"/>
          <w:color w:val="000000"/>
          <w:sz w:val="28"/>
        </w:rPr>
        <w:t xml:space="preserve">
      стадии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в) с редкими обострениями                  поступающие </w:t>
      </w:r>
      <w:r>
        <w:br/>
      </w:r>
      <w:r>
        <w:rPr>
          <w:rFonts w:ascii="Times New Roman"/>
          <w:b w:val="false"/>
          <w:i w:val="false"/>
          <w:color w:val="000000"/>
          <w:sz w:val="28"/>
        </w:rPr>
        <w:t xml:space="preserve">
      при успешном лечении         годны    !годность опреде-!  годны      </w:t>
      </w:r>
      <w:r>
        <w:br/>
      </w:r>
      <w:r>
        <w:rPr>
          <w:rFonts w:ascii="Times New Roman"/>
          <w:b w:val="false"/>
          <w:i w:val="false"/>
          <w:color w:val="000000"/>
          <w:sz w:val="28"/>
        </w:rPr>
        <w:t xml:space="preserve">
                                            !ляется индивиду-! </w:t>
      </w:r>
      <w:r>
        <w:br/>
      </w:r>
      <w:r>
        <w:rPr>
          <w:rFonts w:ascii="Times New Roman"/>
          <w:b w:val="false"/>
          <w:i w:val="false"/>
          <w:color w:val="000000"/>
          <w:sz w:val="28"/>
        </w:rPr>
        <w:t xml:space="preserve">
                                            !ально           !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При наличии показаний освидетельствуемым по всем графам предлагается хирургическое либо консервативное лечение. В случае неудовлетворительных результатов лечения или отказе от него освидетельствование проводится по пункту "а", "б" или "в".  </w:t>
      </w:r>
      <w:r>
        <w:br/>
      </w:r>
      <w:r>
        <w:rPr>
          <w:rFonts w:ascii="Times New Roman"/>
          <w:b w:val="false"/>
          <w:i w:val="false"/>
          <w:color w:val="000000"/>
          <w:sz w:val="28"/>
        </w:rPr>
        <w:t xml:space="preserve">
      К пункту "а" относятся случаи, когда освидетельствуемый 2 и более раз в году находится на стационарном лечении с длительными (1 месяц и более) сроками госпитализации по поводу кровотечения, тромбоза и воспаления II-III степени или выпадения геморроидальных узлов, а также когда заболевания осложняются повторными кровотечениями, требующими стационарного лечения.  </w:t>
      </w:r>
      <w:r>
        <w:br/>
      </w:r>
      <w:r>
        <w:rPr>
          <w:rFonts w:ascii="Times New Roman"/>
          <w:b w:val="false"/>
          <w:i w:val="false"/>
          <w:color w:val="000000"/>
          <w:sz w:val="28"/>
        </w:rPr>
        <w:t xml:space="preserve">
     К пункту "в" относится непрогрессирующий и неосложняющийся наружный геморрой, с периодами ремиссии 1 год и более, не требующий стационарного лечения. </w:t>
      </w:r>
      <w:r>
        <w:br/>
      </w:r>
      <w:r>
        <w:rPr>
          <w:rFonts w:ascii="Times New Roman"/>
          <w:b w:val="false"/>
          <w:i w:val="false"/>
          <w:color w:val="000000"/>
          <w:sz w:val="28"/>
        </w:rPr>
        <w:t xml:space="preserve">
     Поступающие на должности, отнесенные к графе II Расписания болезней, могут быть признаны негодными к службе в случае необходимости завершения лечения, а также при установлении впервые внутреннего геморроя при отказе от оперативного лечения его либо отсутствии показаний к оперативному лечению.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56    Аномалия развития, вторичные </w:t>
      </w:r>
      <w:r>
        <w:br/>
      </w:r>
      <w:r>
        <w:rPr>
          <w:rFonts w:ascii="Times New Roman"/>
          <w:b w:val="false"/>
          <w:i w:val="false"/>
          <w:color w:val="000000"/>
          <w:sz w:val="28"/>
        </w:rPr>
        <w:t xml:space="preserve">
       воспалительные и обменно- </w:t>
      </w:r>
      <w:r>
        <w:br/>
      </w:r>
      <w:r>
        <w:rPr>
          <w:rFonts w:ascii="Times New Roman"/>
          <w:b w:val="false"/>
          <w:i w:val="false"/>
          <w:color w:val="000000"/>
          <w:sz w:val="28"/>
        </w:rPr>
        <w:t xml:space="preserve">
       дистрофические, а также </w:t>
      </w:r>
      <w:r>
        <w:br/>
      </w:r>
      <w:r>
        <w:rPr>
          <w:rFonts w:ascii="Times New Roman"/>
          <w:b w:val="false"/>
          <w:i w:val="false"/>
          <w:color w:val="000000"/>
          <w:sz w:val="28"/>
        </w:rPr>
        <w:t xml:space="preserve">
       хирургические заболевания </w:t>
      </w:r>
      <w:r>
        <w:br/>
      </w:r>
      <w:r>
        <w:rPr>
          <w:rFonts w:ascii="Times New Roman"/>
          <w:b w:val="false"/>
          <w:i w:val="false"/>
          <w:color w:val="000000"/>
          <w:sz w:val="28"/>
        </w:rPr>
        <w:t xml:space="preserve">
       мочеполовых органов и моче- </w:t>
      </w:r>
      <w:r>
        <w:br/>
      </w:r>
      <w:r>
        <w:rPr>
          <w:rFonts w:ascii="Times New Roman"/>
          <w:b w:val="false"/>
          <w:i w:val="false"/>
          <w:color w:val="000000"/>
          <w:sz w:val="28"/>
        </w:rPr>
        <w:t xml:space="preserve">
       выводящих путей, последствия </w:t>
      </w:r>
      <w:r>
        <w:br/>
      </w:r>
      <w:r>
        <w:rPr>
          <w:rFonts w:ascii="Times New Roman"/>
          <w:b w:val="false"/>
          <w:i w:val="false"/>
          <w:color w:val="000000"/>
          <w:sz w:val="28"/>
        </w:rPr>
        <w:t xml:space="preserve">
       повреждений и оперативного </w:t>
      </w:r>
      <w:r>
        <w:br/>
      </w:r>
      <w:r>
        <w:rPr>
          <w:rFonts w:ascii="Times New Roman"/>
          <w:b w:val="false"/>
          <w:i w:val="false"/>
          <w:color w:val="000000"/>
          <w:sz w:val="28"/>
        </w:rPr>
        <w:t xml:space="preserve">
       вмешательства на органах </w:t>
      </w:r>
      <w:r>
        <w:br/>
      </w:r>
      <w:r>
        <w:rPr>
          <w:rFonts w:ascii="Times New Roman"/>
          <w:b w:val="false"/>
          <w:i w:val="false"/>
          <w:color w:val="000000"/>
          <w:sz w:val="28"/>
        </w:rPr>
        <w:t xml:space="preserve">
       мочеполовой и мочевыводящей </w:t>
      </w:r>
      <w:r>
        <w:br/>
      </w:r>
      <w:r>
        <w:rPr>
          <w:rFonts w:ascii="Times New Roman"/>
          <w:b w:val="false"/>
          <w:i w:val="false"/>
          <w:color w:val="000000"/>
          <w:sz w:val="28"/>
        </w:rPr>
        <w:t xml:space="preserve">
       систем: </w:t>
      </w:r>
      <w:r>
        <w:br/>
      </w:r>
      <w:r>
        <w:rPr>
          <w:rFonts w:ascii="Times New Roman"/>
          <w:b w:val="false"/>
          <w:i w:val="false"/>
          <w:color w:val="000000"/>
          <w:sz w:val="28"/>
        </w:rPr>
        <w:t xml:space="preserve">
       а) со значительным нарушением           поступающие </w:t>
      </w:r>
      <w:r>
        <w:br/>
      </w:r>
      <w:r>
        <w:rPr>
          <w:rFonts w:ascii="Times New Roman"/>
          <w:b w:val="false"/>
          <w:i w:val="false"/>
          <w:color w:val="000000"/>
          <w:sz w:val="28"/>
        </w:rPr>
        <w:t xml:space="preserve">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xml:space="preserve">
       б) с умеренным нарушением               поступающие </w:t>
      </w:r>
      <w:r>
        <w:br/>
      </w:r>
      <w:r>
        <w:rPr>
          <w:rFonts w:ascii="Times New Roman"/>
          <w:b w:val="false"/>
          <w:i w:val="false"/>
          <w:color w:val="000000"/>
          <w:sz w:val="28"/>
        </w:rPr>
        <w:t xml:space="preserve">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индивиально </w:t>
      </w:r>
      <w:r>
        <w:br/>
      </w:r>
      <w:r>
        <w:rPr>
          <w:rFonts w:ascii="Times New Roman"/>
          <w:b w:val="false"/>
          <w:i w:val="false"/>
          <w:color w:val="000000"/>
          <w:sz w:val="28"/>
        </w:rPr>
        <w:t xml:space="preserve">
       в) с незначительным                      поступающие </w:t>
      </w:r>
      <w:r>
        <w:br/>
      </w:r>
      <w:r>
        <w:rPr>
          <w:rFonts w:ascii="Times New Roman"/>
          <w:b w:val="false"/>
          <w:i w:val="false"/>
          <w:color w:val="000000"/>
          <w:sz w:val="28"/>
        </w:rPr>
        <w:t xml:space="preserve">
       нарушением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г) при наличии объективных               поступающие </w:t>
      </w:r>
      <w:r>
        <w:br/>
      </w:r>
      <w:r>
        <w:rPr>
          <w:rFonts w:ascii="Times New Roman"/>
          <w:b w:val="false"/>
          <w:i w:val="false"/>
          <w:color w:val="000000"/>
          <w:sz w:val="28"/>
        </w:rPr>
        <w:t xml:space="preserve">
          данных без нарушения     годность определяется!     годны         </w:t>
      </w:r>
      <w:r>
        <w:br/>
      </w:r>
      <w:r>
        <w:rPr>
          <w:rFonts w:ascii="Times New Roman"/>
          <w:b w:val="false"/>
          <w:i w:val="false"/>
          <w:color w:val="000000"/>
          <w:sz w:val="28"/>
        </w:rPr>
        <w:t xml:space="preserve">
          функций                      индивидуально    !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 пункту "а" этой статьи относятся: сопровождающиеся значительно выраженными нарушениями выделительной функции почек или хронической почечной недостаточностью мочекаменная болезнь с поражением обеих почек при неудовлетворительных результатах лечения (камни, гидронефроз, пиелонефроз, вторичный пиелонефрит, неподдающийся лечению и др.); двухсторонний нефроптоз III стадии, тазовая дистопия почек; врожденное отсутствие одной почки либо удаленной по поводу заболеваний, при наличии любой степени нарушения функций оставшейся (единственной) почки; состояния после резекции или пластики мочевого пузыря; склероз шейки мочевого пузыря, сопровождающийся пузырно-мочеточниковым рефлюксом и вторичным двухсторонним хроническим пиелонефритом или гидронефрозом; поликистоз обеих почек; аденома предстательной железы III-IV стадии со значительным нарушением мочевыделения при неудовлетворительных результатах лечения или отказе от него; аномалии почечных сосудов с явлениями вазоренальной артериальной гипертензии и почечными кровотечениями (подтвержденные данными ангиографии); стриктура уретры, требующая систематического бужирования, либо частого - 3 и более раз в год; отсутствие полового члена.  </w:t>
      </w:r>
      <w:r>
        <w:br/>
      </w:r>
      <w:r>
        <w:rPr>
          <w:rFonts w:ascii="Times New Roman"/>
          <w:b w:val="false"/>
          <w:i w:val="false"/>
          <w:color w:val="000000"/>
          <w:sz w:val="28"/>
        </w:rPr>
        <w:t xml:space="preserve">
      К пункту "б" относятся: мочекаменная болезнь с частыми (3 и более в год) приступами почечной колики, с отхождением камней, умеренным нарушением выделительной функции почек; нефункционирующая почка или отсутствие одной почки, удаленной по поводу заболеваний без нарушения функции другой почки; аномалии почек (дисплазии, удвоение почек и их элементов, подковообразная почка и др.), мочеточников, мочевого пузыря, сопровождающиеся хронической почечной недостаточностью II стадии или умеренным нарушением выделительной функции почек; двухсторонний нефроптоз II стадии с постоянным болевым синдромом, вторичным пиелонефритом или вазоренальной гипертензией; односторонний нефроптоз III стадии; односторонняя тазовая дистопия почки; аденома предстательной железы II стадии с умеренным нарушением мочевыделения (наличие остаточной мочи до 50 мл); хронический простатит, требующий стационарного лечения больного 3 и более раз в год;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 стриктура уретры, требующая бужирования не более 2 раз в год при удовлетворительных результатах лечения; аномалия мочеиспускательного канала (мошоночная или промежностная гипоспадия).  </w:t>
      </w:r>
      <w:r>
        <w:br/>
      </w:r>
      <w:r>
        <w:rPr>
          <w:rFonts w:ascii="Times New Roman"/>
          <w:b w:val="false"/>
          <w:i w:val="false"/>
          <w:color w:val="000000"/>
          <w:sz w:val="28"/>
        </w:rPr>
        <w:t xml:space="preserve">
      При наличии стойкой симптоматической (ренальной) артериальной гипертензии, требующей медикаментозной коррекции, заключение выносится по пункту "б" независимо от степени нарушения функции почек.  </w:t>
      </w:r>
      <w:r>
        <w:br/>
      </w:r>
      <w:r>
        <w:rPr>
          <w:rFonts w:ascii="Times New Roman"/>
          <w:b w:val="false"/>
          <w:i w:val="false"/>
          <w:color w:val="000000"/>
          <w:sz w:val="28"/>
        </w:rPr>
        <w:t xml:space="preserve">
      К пункту "в" относятся: мелкие до 0,5 см одиночные камни почек, мочеточников с редкими (менее 3 раз в год) приступами почечной колики, склонные к самостоятельному отхождению, подтвержденные данными ультразвукового (рентгенологического) исследования и при наличии патологических изменений в моче; двухсторонний нефроптоз II стадии с незначительными клиническими проявлениями и незначительным нарушением выделительной функции почек; односторонний нефроптоз II стадии с вторичным пиелонефритом; аденома предстательной железы I стадии; камни предстательной железы при бессимптомном течении; одиночные небольшие солитарные кисты почек; хронические болезни мочевыделительной системы (цистит, уретрит), требующие при обострениях стационарного лечения 3 и более раз в год.  </w:t>
      </w:r>
      <w:r>
        <w:br/>
      </w:r>
      <w:r>
        <w:rPr>
          <w:rFonts w:ascii="Times New Roman"/>
          <w:b w:val="false"/>
          <w:i w:val="false"/>
          <w:color w:val="000000"/>
          <w:sz w:val="28"/>
        </w:rPr>
        <w:t xml:space="preserve">
      К этому же пункту относятся поясничная дистопия почек без болевого синдрома и нарушения выделительной функции, а также свищ мочеиспускательного канала от корня до середины полового члена.  </w:t>
      </w:r>
      <w:r>
        <w:br/>
      </w:r>
      <w:r>
        <w:rPr>
          <w:rFonts w:ascii="Times New Roman"/>
          <w:b w:val="false"/>
          <w:i w:val="false"/>
          <w:color w:val="000000"/>
          <w:sz w:val="28"/>
        </w:rPr>
        <w:t xml:space="preserve">
      К пункту "г" относятся: состояния после инструментального, хирургического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 в течение не менее 1 года; состояния после ультразвукового дробления камней мочевыделительной системы; мелкие (до 0,5 см) одиночные конкременты почек,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односторонний нефроптоз II стадии без нарушения выделительной функции почки и при отсутствии патологических изменений в моче; фимоз и другие болезни мужских половых органов с незначительными клиническими проявлениями; состояния после ушиба почек с кратковременной гематурией.  </w:t>
      </w:r>
      <w:r>
        <w:br/>
      </w:r>
      <w:r>
        <w:rPr>
          <w:rFonts w:ascii="Times New Roman"/>
          <w:b w:val="false"/>
          <w:i w:val="false"/>
          <w:color w:val="000000"/>
          <w:sz w:val="28"/>
        </w:rPr>
        <w:t xml:space="preserve">
      Умеренным нарушением выделительной функции почек следует считать: выделение индигокармина больной почкой при хромоцистоскопии на 4-5 минут позднее здоровой, на экскреторных урограммах выделение контрастного вещества замедлено.  </w:t>
      </w:r>
      <w:r>
        <w:br/>
      </w:r>
      <w:r>
        <w:rPr>
          <w:rFonts w:ascii="Times New Roman"/>
          <w:b w:val="false"/>
          <w:i w:val="false"/>
          <w:color w:val="000000"/>
          <w:sz w:val="28"/>
        </w:rPr>
        <w:t xml:space="preserve">
      Стадия нефроптоза определяется рентгенологом по рентгенограммам, выполненным в вертикальном положении обследуемого: I стадия - опущение нижнего полюса почки на 2 позвонка, II стадия - на 3 позвонка, III стадия - более 3 позвонков. </w:t>
      </w:r>
      <w:r>
        <w:br/>
      </w:r>
      <w:r>
        <w:rPr>
          <w:rFonts w:ascii="Times New Roman"/>
          <w:b w:val="false"/>
          <w:i w:val="false"/>
          <w:color w:val="000000"/>
          <w:sz w:val="28"/>
        </w:rPr>
        <w:t xml:space="preserve">
      Характеристика стадий хронической почечной недостаточности изложена в статье 31 Расписания болезней.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57   Туберкулез почек и мочевы- </w:t>
      </w:r>
      <w:r>
        <w:br/>
      </w:r>
      <w:r>
        <w:rPr>
          <w:rFonts w:ascii="Times New Roman"/>
          <w:b w:val="false"/>
          <w:i w:val="false"/>
          <w:color w:val="000000"/>
          <w:sz w:val="28"/>
        </w:rPr>
        <w:t xml:space="preserve">
       водящих путей: </w:t>
      </w:r>
      <w:r>
        <w:br/>
      </w:r>
      <w:r>
        <w:rPr>
          <w:rFonts w:ascii="Times New Roman"/>
          <w:b w:val="false"/>
          <w:i w:val="false"/>
          <w:color w:val="000000"/>
          <w:sz w:val="28"/>
        </w:rPr>
        <w:t xml:space="preserve">
       а) активный, все формы с                 поступающие </w:t>
      </w:r>
      <w:r>
        <w:br/>
      </w:r>
      <w:r>
        <w:rPr>
          <w:rFonts w:ascii="Times New Roman"/>
          <w:b w:val="false"/>
          <w:i w:val="false"/>
          <w:color w:val="000000"/>
          <w:sz w:val="28"/>
        </w:rPr>
        <w:t xml:space="preserve">
       выделением микобактерий                     не годны </w:t>
      </w:r>
      <w:r>
        <w:br/>
      </w:r>
      <w:r>
        <w:rPr>
          <w:rFonts w:ascii="Times New Roman"/>
          <w:b w:val="false"/>
          <w:i w:val="false"/>
          <w:color w:val="000000"/>
          <w:sz w:val="28"/>
        </w:rPr>
        <w:t xml:space="preserve">
       туберкулеза или распадом    лица рядового и начальствующего состава </w:t>
      </w:r>
      <w:r>
        <w:br/>
      </w:r>
      <w:r>
        <w:rPr>
          <w:rFonts w:ascii="Times New Roman"/>
          <w:b w:val="false"/>
          <w:i w:val="false"/>
          <w:color w:val="000000"/>
          <w:sz w:val="28"/>
        </w:rPr>
        <w:t xml:space="preserve">
       со значительным нарушением  не годны к военной службе с исключением </w:t>
      </w:r>
      <w:r>
        <w:br/>
      </w:r>
      <w:r>
        <w:rPr>
          <w:rFonts w:ascii="Times New Roman"/>
          <w:b w:val="false"/>
          <w:i w:val="false"/>
          <w:color w:val="000000"/>
          <w:sz w:val="28"/>
        </w:rPr>
        <w:t xml:space="preserve">
       функций                     с воинского учета </w:t>
      </w:r>
      <w:r>
        <w:br/>
      </w:r>
      <w:r>
        <w:rPr>
          <w:rFonts w:ascii="Times New Roman"/>
          <w:b w:val="false"/>
          <w:i w:val="false"/>
          <w:color w:val="000000"/>
          <w:sz w:val="28"/>
        </w:rPr>
        <w:t xml:space="preserve">
       б) активный без выделения                поступающие </w:t>
      </w:r>
      <w:r>
        <w:br/>
      </w:r>
      <w:r>
        <w:rPr>
          <w:rFonts w:ascii="Times New Roman"/>
          <w:b w:val="false"/>
          <w:i w:val="false"/>
          <w:color w:val="000000"/>
          <w:sz w:val="28"/>
        </w:rPr>
        <w:t xml:space="preserve">
       микобактерий туберкулеза                   не годны  </w:t>
      </w:r>
      <w:r>
        <w:br/>
      </w:r>
      <w:r>
        <w:rPr>
          <w:rFonts w:ascii="Times New Roman"/>
          <w:b w:val="false"/>
          <w:i w:val="false"/>
          <w:color w:val="000000"/>
          <w:sz w:val="28"/>
        </w:rPr>
        <w:t xml:space="preserve">
       c умеренным нарушением      лица рядового и начальствующего состава </w:t>
      </w:r>
      <w:r>
        <w:br/>
      </w:r>
      <w:r>
        <w:rPr>
          <w:rFonts w:ascii="Times New Roman"/>
          <w:b w:val="false"/>
          <w:i w:val="false"/>
          <w:color w:val="000000"/>
          <w:sz w:val="28"/>
        </w:rPr>
        <w:t xml:space="preserve">
       функций                     не годны к военной службе в мирное       </w:t>
      </w:r>
      <w:r>
        <w:br/>
      </w:r>
      <w:r>
        <w:rPr>
          <w:rFonts w:ascii="Times New Roman"/>
          <w:b w:val="false"/>
          <w:i w:val="false"/>
          <w:color w:val="000000"/>
          <w:sz w:val="28"/>
        </w:rPr>
        <w:t xml:space="preserve">
                                   время, ограниченно годны второй степени </w:t>
      </w:r>
      <w:r>
        <w:br/>
      </w:r>
      <w:r>
        <w:rPr>
          <w:rFonts w:ascii="Times New Roman"/>
          <w:b w:val="false"/>
          <w:i w:val="false"/>
          <w:color w:val="000000"/>
          <w:sz w:val="28"/>
        </w:rPr>
        <w:t xml:space="preserve">
                                   в военное время </w:t>
      </w:r>
      <w:r>
        <w:br/>
      </w:r>
      <w:r>
        <w:rPr>
          <w:rFonts w:ascii="Times New Roman"/>
          <w:b w:val="false"/>
          <w:i w:val="false"/>
          <w:color w:val="000000"/>
          <w:sz w:val="28"/>
        </w:rPr>
        <w:t xml:space="preserve">
       в) активный, затихающий                  поступающие </w:t>
      </w:r>
      <w:r>
        <w:br/>
      </w:r>
      <w:r>
        <w:rPr>
          <w:rFonts w:ascii="Times New Roman"/>
          <w:b w:val="false"/>
          <w:i w:val="false"/>
          <w:color w:val="000000"/>
          <w:sz w:val="28"/>
        </w:rPr>
        <w:t xml:space="preserve">
       или после исчезновения                      не годны </w:t>
      </w:r>
      <w:r>
        <w:br/>
      </w:r>
      <w:r>
        <w:rPr>
          <w:rFonts w:ascii="Times New Roman"/>
          <w:b w:val="false"/>
          <w:i w:val="false"/>
          <w:color w:val="000000"/>
          <w:sz w:val="28"/>
        </w:rPr>
        <w:t xml:space="preserve">
       признаков активности в      лица рядового и начальствующего состава </w:t>
      </w:r>
      <w:r>
        <w:br/>
      </w:r>
      <w:r>
        <w:rPr>
          <w:rFonts w:ascii="Times New Roman"/>
          <w:b w:val="false"/>
          <w:i w:val="false"/>
          <w:color w:val="000000"/>
          <w:sz w:val="28"/>
        </w:rPr>
        <w:t xml:space="preserve">
       срок до 3 лет с незначи-    годны к службе вне строя в мирное        </w:t>
      </w:r>
      <w:r>
        <w:br/>
      </w:r>
      <w:r>
        <w:rPr>
          <w:rFonts w:ascii="Times New Roman"/>
          <w:b w:val="false"/>
          <w:i w:val="false"/>
          <w:color w:val="000000"/>
          <w:sz w:val="28"/>
        </w:rPr>
        <w:t xml:space="preserve">
       тельным нарушением или      время, ограниченно годны первой степени </w:t>
      </w:r>
      <w:r>
        <w:br/>
      </w:r>
      <w:r>
        <w:rPr>
          <w:rFonts w:ascii="Times New Roman"/>
          <w:b w:val="false"/>
          <w:i w:val="false"/>
          <w:color w:val="000000"/>
          <w:sz w:val="28"/>
        </w:rPr>
        <w:t xml:space="preserve">
       без нарушения функций       в военное время </w:t>
      </w:r>
      <w:r>
        <w:br/>
      </w:r>
      <w:r>
        <w:rPr>
          <w:rFonts w:ascii="Times New Roman"/>
          <w:b w:val="false"/>
          <w:i w:val="false"/>
          <w:color w:val="000000"/>
          <w:sz w:val="28"/>
        </w:rPr>
        <w:t xml:space="preserve">
       г) неактивный при                         поступающие </w:t>
      </w:r>
      <w:r>
        <w:br/>
      </w:r>
      <w:r>
        <w:rPr>
          <w:rFonts w:ascii="Times New Roman"/>
          <w:b w:val="false"/>
          <w:i w:val="false"/>
          <w:color w:val="000000"/>
          <w:sz w:val="28"/>
        </w:rPr>
        <w:t xml:space="preserve">
       отсутствии активности       годность определяется!    годны </w:t>
      </w:r>
      <w:r>
        <w:br/>
      </w:r>
      <w:r>
        <w:rPr>
          <w:rFonts w:ascii="Times New Roman"/>
          <w:b w:val="false"/>
          <w:i w:val="false"/>
          <w:color w:val="000000"/>
          <w:sz w:val="28"/>
        </w:rPr>
        <w:t xml:space="preserve">
       более 3 лет                     индивидуально    !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Туберкулез почек и мочевыводящих путей должен быть подтвержден комплексным клинико-лабораторным и инструментальным обследованием, включая биопсийные методы.  </w:t>
      </w:r>
      <w:r>
        <w:br/>
      </w:r>
      <w:r>
        <w:rPr>
          <w:rFonts w:ascii="Times New Roman"/>
          <w:b w:val="false"/>
          <w:i w:val="false"/>
          <w:color w:val="000000"/>
          <w:sz w:val="28"/>
        </w:rPr>
        <w:t xml:space="preserve">
      К пункту "а" относятся: распространенный прогрессирующий туберкулез почек и мочевыводящих путей с множественной локализацией (лоханки, мочеточники, мочевой пузырь) с распадом, бактериовыделением или с натечниками и свищами; метатуберкулезный нефросклероз, остаточные изменения и последствия перенесенного туберкулеза органа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резкого нарушения выделительной функции; рубцовые изменения лоханки, мочеточника, мочевого пузыря с резким нарушением мочеиспускания.  </w:t>
      </w:r>
      <w:r>
        <w:br/>
      </w:r>
      <w:r>
        <w:rPr>
          <w:rFonts w:ascii="Times New Roman"/>
          <w:b w:val="false"/>
          <w:i w:val="false"/>
          <w:color w:val="000000"/>
          <w:sz w:val="28"/>
        </w:rPr>
        <w:t xml:space="preserve">
      К пункту "б" относятся: активный туберкулез почек и мочевыводящих путей без бактериовыделения в период основного курса лечения без натечников и свищей;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  </w:t>
      </w:r>
      <w:r>
        <w:br/>
      </w:r>
      <w:r>
        <w:rPr>
          <w:rFonts w:ascii="Times New Roman"/>
          <w:b w:val="false"/>
          <w:i w:val="false"/>
          <w:color w:val="000000"/>
          <w:sz w:val="28"/>
        </w:rPr>
        <w:t xml:space="preserve">
      К пункту "в" относятся: активный затихающий туберкулез мочевыводящих путей (санированные небольшие одиночные каверны, незначительные деформации чашечек, незначительные рубцовые изменения слизистой мочеточников и мочевого пузыря); состояние после радикального оперативного вмешательства на почках и мочевыводящих путях с незначительным нарушением их функций.  </w:t>
      </w:r>
      <w:r>
        <w:br/>
      </w:r>
      <w:r>
        <w:rPr>
          <w:rFonts w:ascii="Times New Roman"/>
          <w:b w:val="false"/>
          <w:i w:val="false"/>
          <w:color w:val="000000"/>
          <w:sz w:val="28"/>
        </w:rPr>
        <w:t xml:space="preserve">
      По этому же пункту следует выносить заключения на лиц рядового и начальствующего состава, впервые заболевших, у которых достигнут полный клинический эффект, при условии непрерывного наблюдения и лечения в стационарных и санаторных условиях не менее 8 месяцев от момента выявления заболевания. </w:t>
      </w:r>
      <w:r>
        <w:br/>
      </w:r>
      <w:r>
        <w:rPr>
          <w:rFonts w:ascii="Times New Roman"/>
          <w:b w:val="false"/>
          <w:i w:val="false"/>
          <w:color w:val="000000"/>
          <w:sz w:val="28"/>
        </w:rPr>
        <w:t xml:space="preserve">
     К пункту "г" относится неактивный туберкулез почек и мочевыводящих путей при отсутствии активности свыше 3 лет и нарушения функций. </w:t>
      </w:r>
      <w:r>
        <w:br/>
      </w:r>
      <w:r>
        <w:rPr>
          <w:rFonts w:ascii="Times New Roman"/>
          <w:b w:val="false"/>
          <w:i w:val="false"/>
          <w:color w:val="000000"/>
          <w:sz w:val="28"/>
        </w:rPr>
        <w:t xml:space="preserve">
     Заключение ВВК в отношении лиц с туберкулезом почек и мочевыводящих путей в зависимости от состояния функций пораженных органов и систем выносится также на основании соответствующих статей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58    Туберкулез половых желез: </w:t>
      </w:r>
      <w:r>
        <w:br/>
      </w:r>
      <w:r>
        <w:rPr>
          <w:rFonts w:ascii="Times New Roman"/>
          <w:b w:val="false"/>
          <w:i w:val="false"/>
          <w:color w:val="000000"/>
          <w:sz w:val="28"/>
        </w:rPr>
        <w:t xml:space="preserve">
       а) активный прогрессирующий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в мирное       </w:t>
      </w:r>
      <w:r>
        <w:br/>
      </w:r>
      <w:r>
        <w:rPr>
          <w:rFonts w:ascii="Times New Roman"/>
          <w:b w:val="false"/>
          <w:i w:val="false"/>
          <w:color w:val="000000"/>
          <w:sz w:val="28"/>
        </w:rPr>
        <w:t xml:space="preserve">
                                   время, ограниченно годны второй степени </w:t>
      </w:r>
      <w:r>
        <w:br/>
      </w:r>
      <w:r>
        <w:rPr>
          <w:rFonts w:ascii="Times New Roman"/>
          <w:b w:val="false"/>
          <w:i w:val="false"/>
          <w:color w:val="000000"/>
          <w:sz w:val="28"/>
        </w:rPr>
        <w:t xml:space="preserve">
                                   в военное время </w:t>
      </w:r>
      <w:r>
        <w:br/>
      </w:r>
      <w:r>
        <w:rPr>
          <w:rFonts w:ascii="Times New Roman"/>
          <w:b w:val="false"/>
          <w:i w:val="false"/>
          <w:color w:val="000000"/>
          <w:sz w:val="28"/>
        </w:rPr>
        <w:t xml:space="preserve">
       б) активный затихающий без                поступающие </w:t>
      </w:r>
      <w:r>
        <w:br/>
      </w:r>
      <w:r>
        <w:rPr>
          <w:rFonts w:ascii="Times New Roman"/>
          <w:b w:val="false"/>
          <w:i w:val="false"/>
          <w:color w:val="000000"/>
          <w:sz w:val="28"/>
        </w:rPr>
        <w:t xml:space="preserve">
       осложнений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 вне строя в мирное время </w:t>
      </w:r>
      <w:r>
        <w:br/>
      </w:r>
      <w:r>
        <w:rPr>
          <w:rFonts w:ascii="Times New Roman"/>
          <w:b w:val="false"/>
          <w:i w:val="false"/>
          <w:color w:val="000000"/>
          <w:sz w:val="28"/>
        </w:rPr>
        <w:t xml:space="preserve">
                                   ограниченно годны первой степени в       </w:t>
      </w:r>
      <w:r>
        <w:br/>
      </w:r>
      <w:r>
        <w:rPr>
          <w:rFonts w:ascii="Times New Roman"/>
          <w:b w:val="false"/>
          <w:i w:val="false"/>
          <w:color w:val="000000"/>
          <w:sz w:val="28"/>
        </w:rPr>
        <w:t xml:space="preserve">
                                   военное время </w:t>
      </w:r>
      <w:r>
        <w:br/>
      </w:r>
      <w:r>
        <w:rPr>
          <w:rFonts w:ascii="Times New Roman"/>
          <w:b w:val="false"/>
          <w:i w:val="false"/>
          <w:color w:val="000000"/>
          <w:sz w:val="28"/>
        </w:rPr>
        <w:t xml:space="preserve">
       в) неактивный при                         поступающие </w:t>
      </w:r>
      <w:r>
        <w:br/>
      </w:r>
      <w:r>
        <w:rPr>
          <w:rFonts w:ascii="Times New Roman"/>
          <w:b w:val="false"/>
          <w:i w:val="false"/>
          <w:color w:val="000000"/>
          <w:sz w:val="28"/>
        </w:rPr>
        <w:t xml:space="preserve">
       отсутствии признаков        не годны         !годность определяется </w:t>
      </w:r>
      <w:r>
        <w:br/>
      </w:r>
      <w:r>
        <w:rPr>
          <w:rFonts w:ascii="Times New Roman"/>
          <w:b w:val="false"/>
          <w:i w:val="false"/>
          <w:color w:val="000000"/>
          <w:sz w:val="28"/>
        </w:rPr>
        <w:t xml:space="preserve">
       активности свыше 3 лет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Туберкулез половых желез должен быть подтвержден комплексным клинико-лабораторным и инструментальным обследованием, включая биопсийные методы.  </w:t>
      </w:r>
      <w:r>
        <w:br/>
      </w:r>
      <w:r>
        <w:rPr>
          <w:rFonts w:ascii="Times New Roman"/>
          <w:b w:val="false"/>
          <w:i w:val="false"/>
          <w:color w:val="000000"/>
          <w:sz w:val="28"/>
        </w:rPr>
        <w:t xml:space="preserve">
      К пункту "а" относятся: распространенный прогрессирующий туберкулез предстательной железы, придатков, яичек с распадом, свищами или бактериовыделением; отсутствие яичек после двухсторонней кастрации. </w:t>
      </w:r>
      <w:r>
        <w:br/>
      </w:r>
      <w:r>
        <w:rPr>
          <w:rFonts w:ascii="Times New Roman"/>
          <w:b w:val="false"/>
          <w:i w:val="false"/>
          <w:color w:val="000000"/>
          <w:sz w:val="28"/>
        </w:rPr>
        <w:t xml:space="preserve">
      К пункту "б" относятся: активный затихающий туберкулез придатков, яичка и семенных пузырьков без распада и свищей; состояние после одно- или двухсторонней эпидидимэктомии или после односторонней орхоэпидидимэктомии (гемикастрации). </w:t>
      </w:r>
      <w:r>
        <w:br/>
      </w:r>
      <w:r>
        <w:rPr>
          <w:rFonts w:ascii="Times New Roman"/>
          <w:b w:val="false"/>
          <w:i w:val="false"/>
          <w:color w:val="000000"/>
          <w:sz w:val="28"/>
        </w:rPr>
        <w:t xml:space="preserve">
      К пункту "в" относятся неактивный туберкулез половых желез и состояния после односторонней эпидидимэктомии.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59     Ночное недержание мочи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Лица рядового и начальствующего состава, страдающие ночным недержанием мочи, подлежат обследованию и лечению в стационаре.  </w:t>
      </w:r>
      <w:r>
        <w:br/>
      </w:r>
      <w:r>
        <w:rPr>
          <w:rFonts w:ascii="Times New Roman"/>
          <w:b w:val="false"/>
          <w:i w:val="false"/>
          <w:color w:val="000000"/>
          <w:sz w:val="28"/>
        </w:rPr>
        <w:t xml:space="preserve">
      Комплексное обследование направлено на выявление: урологической патологии (аномалия развития мочевого пузыря, свищи, разрушение или парез сфинктеров пузыря, эктопия устья мочеточников и др.), вторичных кожных проявлений (мацерация и др.), неврологической патологии (функциональные расстройства нервной системы, симптомы органического поражения центральной нервной системы и др.).  </w:t>
      </w:r>
      <w:r>
        <w:br/>
      </w:r>
      <w:r>
        <w:rPr>
          <w:rFonts w:ascii="Times New Roman"/>
          <w:b w:val="false"/>
          <w:i w:val="false"/>
          <w:color w:val="000000"/>
          <w:sz w:val="28"/>
        </w:rPr>
        <w:t xml:space="preserve">
      В патологическом механизме болезни основным звеном является невыработка, недостаточное закрепление или угасание условного рефлекса. Психиатр устанавливает в этом случае: изъяны в воспитании, следствие интоксикаций, заболевания, нарушающие условно-рефлекторную деятельность, последствия психотравм, органическое поражение центральной нервной системы, при этом целесообразно проводить электроэнцефалографическое исследование.  </w:t>
      </w:r>
      <w:r>
        <w:br/>
      </w:r>
      <w:r>
        <w:rPr>
          <w:rFonts w:ascii="Times New Roman"/>
          <w:b w:val="false"/>
          <w:i w:val="false"/>
          <w:color w:val="000000"/>
          <w:sz w:val="28"/>
        </w:rPr>
        <w:t xml:space="preserve">
      В случаях, когда наблюдение и результаты обследования, а также данные, полученные из подразделений органов внутренних дел, подтверждают наличие ночного недержания мочи и отсутствия эффекта от лечения лица, занимающие должности, отнесенные к I-II графам Расписания болезней, признаются годными к службе вне строя.  </w:t>
      </w:r>
      <w:r>
        <w:br/>
      </w:r>
      <w:r>
        <w:rPr>
          <w:rFonts w:ascii="Times New Roman"/>
          <w:b w:val="false"/>
          <w:i w:val="false"/>
          <w:color w:val="000000"/>
          <w:sz w:val="28"/>
        </w:rPr>
        <w:t xml:space="preserve">
     При наличии данных медицинских учреждений, военных комиссариатов, сведений сообщенных самим освидетельствуемым о наличии ночного недержания мочи, поступающие признаются негодными к службе в органах внутренних дел.   </w:t>
      </w:r>
      <w:r>
        <w:br/>
      </w:r>
      <w:r>
        <w:rPr>
          <w:rFonts w:ascii="Times New Roman"/>
          <w:b w:val="false"/>
          <w:i w:val="false"/>
          <w:color w:val="000000"/>
          <w:sz w:val="28"/>
        </w:rPr>
        <w:t xml:space="preserve">
     Если недержание мочи является симптомом какого-либо заболевания, заключение выносится по статье Расписания болезней, предусматривающей основное заболевание.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60   Варикозное расширение вен </w:t>
      </w:r>
      <w:r>
        <w:br/>
      </w:r>
      <w:r>
        <w:rPr>
          <w:rFonts w:ascii="Times New Roman"/>
          <w:b w:val="false"/>
          <w:i w:val="false"/>
          <w:color w:val="000000"/>
          <w:sz w:val="28"/>
        </w:rPr>
        <w:t xml:space="preserve">
       семенного канатика:                </w:t>
      </w:r>
      <w:r>
        <w:br/>
      </w:r>
      <w:r>
        <w:rPr>
          <w:rFonts w:ascii="Times New Roman"/>
          <w:b w:val="false"/>
          <w:i w:val="false"/>
          <w:color w:val="000000"/>
          <w:sz w:val="28"/>
        </w:rPr>
        <w:t xml:space="preserve">
       а) со значительным  </w:t>
      </w:r>
      <w:r>
        <w:br/>
      </w:r>
      <w:r>
        <w:rPr>
          <w:rFonts w:ascii="Times New Roman"/>
          <w:b w:val="false"/>
          <w:i w:val="false"/>
          <w:color w:val="000000"/>
          <w:sz w:val="28"/>
        </w:rPr>
        <w:t xml:space="preserve">
       нарушением кровообращения               поступающие </w:t>
      </w:r>
      <w:r>
        <w:br/>
      </w:r>
      <w:r>
        <w:rPr>
          <w:rFonts w:ascii="Times New Roman"/>
          <w:b w:val="false"/>
          <w:i w:val="false"/>
          <w:color w:val="000000"/>
          <w:sz w:val="28"/>
        </w:rPr>
        <w:t xml:space="preserve">
       и с болевым синдромом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б) с умеренным нарушением                поступающие </w:t>
      </w:r>
      <w:r>
        <w:br/>
      </w:r>
      <w:r>
        <w:rPr>
          <w:rFonts w:ascii="Times New Roman"/>
          <w:b w:val="false"/>
          <w:i w:val="false"/>
          <w:color w:val="000000"/>
          <w:sz w:val="28"/>
        </w:rPr>
        <w:t xml:space="preserve">
      кровообращения                   не годны    ! годность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Освидетельствуемым с варикозным расширением вен семенного канатика II-III степени предлагается оперативное лечение. При успешном лечении и отсутствии атрофии яичка годность к поступлению на службу, учебу не ограничивается.  </w:t>
      </w:r>
      <w:r>
        <w:br/>
      </w:r>
      <w:r>
        <w:rPr>
          <w:rFonts w:ascii="Times New Roman"/>
          <w:b w:val="false"/>
          <w:i w:val="false"/>
          <w:color w:val="000000"/>
          <w:sz w:val="28"/>
        </w:rPr>
        <w:t xml:space="preserve">
      К пункту "а" относятся: варикозное расширение семенного канатика III степени (канатик опускается ниже нижнего полюса атрофированного яичка, имеется постоянный болевой синдром, нарушение сперматогенеза, протеинурия, гематурия); рецидивное (после хирургического лечения) варикозное расширение вен семенного канатика II степени при отказе от повторного хирургического лечения.  </w:t>
      </w:r>
      <w:r>
        <w:br/>
      </w:r>
      <w:r>
        <w:rPr>
          <w:rFonts w:ascii="Times New Roman"/>
          <w:b w:val="false"/>
          <w:i w:val="false"/>
          <w:color w:val="000000"/>
          <w:sz w:val="28"/>
        </w:rPr>
        <w:t xml:space="preserve">
     К пункту "б" относится варикозное расширение вен семенного канатика II степени (канатик опускается ниже верхнего полюса яичка, снижается тонус кремастера, яичко опускается, атрофии яичка нет), а также атрофия яичка после оперативного лечения по поводу варикозного расширения вен семенного канатика III степени. </w:t>
      </w:r>
      <w:r>
        <w:br/>
      </w:r>
      <w:r>
        <w:rPr>
          <w:rFonts w:ascii="Times New Roman"/>
          <w:b w:val="false"/>
          <w:i w:val="false"/>
          <w:color w:val="000000"/>
          <w:sz w:val="28"/>
        </w:rPr>
        <w:t xml:space="preserve">
     Незначительное расширение вен семенного канатика (I степени) не является основанием для применения данной статьи.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61   Водянка оболочек яичка и </w:t>
      </w:r>
      <w:r>
        <w:br/>
      </w:r>
      <w:r>
        <w:rPr>
          <w:rFonts w:ascii="Times New Roman"/>
          <w:b w:val="false"/>
          <w:i w:val="false"/>
          <w:color w:val="000000"/>
          <w:sz w:val="28"/>
        </w:rPr>
        <w:t xml:space="preserve">
       семенного канатика: </w:t>
      </w:r>
      <w:r>
        <w:br/>
      </w:r>
      <w:r>
        <w:rPr>
          <w:rFonts w:ascii="Times New Roman"/>
          <w:b w:val="false"/>
          <w:i w:val="false"/>
          <w:color w:val="000000"/>
          <w:sz w:val="28"/>
        </w:rPr>
        <w:t xml:space="preserve">
       а) значительно выраженная,              поступающие </w:t>
      </w:r>
      <w:r>
        <w:br/>
      </w:r>
      <w:r>
        <w:rPr>
          <w:rFonts w:ascii="Times New Roman"/>
          <w:b w:val="false"/>
          <w:i w:val="false"/>
          <w:color w:val="000000"/>
          <w:sz w:val="28"/>
        </w:rPr>
        <w:t xml:space="preserve">
          затрудняющая ходьбу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б) умеренно выраженная                  поступающие </w:t>
      </w:r>
      <w:r>
        <w:br/>
      </w:r>
      <w:r>
        <w:rPr>
          <w:rFonts w:ascii="Times New Roman"/>
          <w:b w:val="false"/>
          <w:i w:val="false"/>
          <w:color w:val="000000"/>
          <w:sz w:val="28"/>
        </w:rPr>
        <w:t xml:space="preserve">
                                     не годны    !  годность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При наличии водянки оболочек яичка или семенного канатика освидетельствуемым по показаниям предлагается оперативное лечение. После успешного оперативного лечения они признаются годными к службе без ограничений.  </w:t>
      </w:r>
      <w:r>
        <w:br/>
      </w:r>
      <w:r>
        <w:rPr>
          <w:rFonts w:ascii="Times New Roman"/>
          <w:b w:val="false"/>
          <w:i w:val="false"/>
          <w:color w:val="000000"/>
          <w:sz w:val="28"/>
        </w:rPr>
        <w:t xml:space="preserve">
      К пункту "а" относится 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 </w:t>
      </w:r>
      <w:r>
        <w:br/>
      </w:r>
      <w:r>
        <w:rPr>
          <w:rFonts w:ascii="Times New Roman"/>
          <w:b w:val="false"/>
          <w:i w:val="false"/>
          <w:color w:val="000000"/>
          <w:sz w:val="28"/>
        </w:rPr>
        <w:t xml:space="preserve">
      К пункту "б" относится однократный рецидив водянки оболочек яичка или семенного канатика, а также водянка с объемом жидкости менее 100 мл. </w:t>
      </w:r>
      <w:r>
        <w:br/>
      </w:r>
      <w:r>
        <w:rPr>
          <w:rFonts w:ascii="Times New Roman"/>
          <w:b w:val="false"/>
          <w:i w:val="false"/>
          <w:color w:val="000000"/>
          <w:sz w:val="28"/>
        </w:rPr>
        <w:t xml:space="preserve">
     При отказе от операции освидетельствование проводится в зависимостиот выраженности водянки оболочек яичка и семенного канатика по пункту "а" или "б" настоящей статьи.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62       Неопущение яичек: </w:t>
      </w:r>
      <w:r>
        <w:br/>
      </w:r>
      <w:r>
        <w:rPr>
          <w:rFonts w:ascii="Times New Roman"/>
          <w:b w:val="false"/>
          <w:i w:val="false"/>
          <w:color w:val="000000"/>
          <w:sz w:val="28"/>
        </w:rPr>
        <w:t xml:space="preserve">
      а) задержка обоих яичек в                поступающие </w:t>
      </w:r>
      <w:r>
        <w:br/>
      </w:r>
      <w:r>
        <w:rPr>
          <w:rFonts w:ascii="Times New Roman"/>
          <w:b w:val="false"/>
          <w:i w:val="false"/>
          <w:color w:val="000000"/>
          <w:sz w:val="28"/>
        </w:rPr>
        <w:t xml:space="preserve">
      брюшной полости, в паховых                 не годны </w:t>
      </w:r>
      <w:r>
        <w:br/>
      </w:r>
      <w:r>
        <w:rPr>
          <w:rFonts w:ascii="Times New Roman"/>
          <w:b w:val="false"/>
          <w:i w:val="false"/>
          <w:color w:val="000000"/>
          <w:sz w:val="28"/>
        </w:rPr>
        <w:t xml:space="preserve">
      каналах или у наружных       лица рядового и начальствующего состава </w:t>
      </w:r>
      <w:r>
        <w:br/>
      </w:r>
      <w:r>
        <w:rPr>
          <w:rFonts w:ascii="Times New Roman"/>
          <w:b w:val="false"/>
          <w:i w:val="false"/>
          <w:color w:val="000000"/>
          <w:sz w:val="28"/>
        </w:rPr>
        <w:t xml:space="preserve">
      отверстий их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б) отсутствие или задержка               поступающие </w:t>
      </w:r>
      <w:r>
        <w:br/>
      </w:r>
      <w:r>
        <w:rPr>
          <w:rFonts w:ascii="Times New Roman"/>
          <w:b w:val="false"/>
          <w:i w:val="false"/>
          <w:color w:val="000000"/>
          <w:sz w:val="28"/>
        </w:rPr>
        <w:t xml:space="preserve">
      одного яичка в паховом       не годны       ! годность определяется </w:t>
      </w:r>
      <w:r>
        <w:br/>
      </w:r>
      <w:r>
        <w:rPr>
          <w:rFonts w:ascii="Times New Roman"/>
          <w:b w:val="false"/>
          <w:i w:val="false"/>
          <w:color w:val="000000"/>
          <w:sz w:val="28"/>
        </w:rPr>
        <w:t xml:space="preserve">
      канале или у наружного                            индивидуально </w:t>
      </w:r>
      <w:r>
        <w:br/>
      </w:r>
      <w:r>
        <w:rPr>
          <w:rFonts w:ascii="Times New Roman"/>
          <w:b w:val="false"/>
          <w:i w:val="false"/>
          <w:color w:val="000000"/>
          <w:sz w:val="28"/>
        </w:rPr>
        <w:t xml:space="preserve">
      отверстия его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При наличии показаний для низведения яичка освидетельствуемым предлагается оперативное лечение. После успешного оперативного лечения годность к поступлению на службу и учебу не ограничивается.  </w:t>
      </w:r>
      <w:r>
        <w:br/>
      </w:r>
      <w:r>
        <w:rPr>
          <w:rFonts w:ascii="Times New Roman"/>
          <w:b w:val="false"/>
          <w:i w:val="false"/>
          <w:color w:val="000000"/>
          <w:sz w:val="28"/>
        </w:rPr>
        <w:t xml:space="preserve">
      При расположении подвижных яичек в паховых каналах или у наружных отверстий их, учитывая возможность ущемления яичек освидетельствование проводится соответственно по пунктам "а" или "б" настоящей статьи.  </w:t>
      </w:r>
      <w:r>
        <w:br/>
      </w:r>
      <w:r>
        <w:rPr>
          <w:rFonts w:ascii="Times New Roman"/>
          <w:b w:val="false"/>
          <w:i w:val="false"/>
          <w:color w:val="000000"/>
          <w:sz w:val="28"/>
        </w:rPr>
        <w:t xml:space="preserve">
      Задержка одного яичка в брюшной полости не склонно к ущемлению и не препятствует прохождению службы в органах внутренних дел и поступлению в учебные заведения МВД РК. </w:t>
      </w:r>
      <w:r>
        <w:br/>
      </w:r>
      <w:r>
        <w:rPr>
          <w:rFonts w:ascii="Times New Roman"/>
          <w:b w:val="false"/>
          <w:i w:val="false"/>
          <w:color w:val="000000"/>
          <w:sz w:val="28"/>
        </w:rPr>
        <w:t xml:space="preserve">
      Отсутствие одного яичка после его удаления по поводу заболеваний (неспецифического и доброкачественного характера), ранений или других повреждений не является основанием для применения настоящей статьи.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уха, верхних </w:t>
      </w:r>
      <w:r>
        <w:br/>
      </w:r>
      <w:r>
        <w:rPr>
          <w:rFonts w:ascii="Times New Roman"/>
          <w:b w:val="false"/>
          <w:i w:val="false"/>
          <w:color w:val="000000"/>
          <w:sz w:val="28"/>
        </w:rPr>
        <w:t xml:space="preserve">
       дыхательных путей </w:t>
      </w:r>
      <w:r>
        <w:br/>
      </w:r>
      <w:r>
        <w:rPr>
          <w:rFonts w:ascii="Times New Roman"/>
          <w:b w:val="false"/>
          <w:i w:val="false"/>
          <w:color w:val="000000"/>
          <w:sz w:val="28"/>
        </w:rPr>
        <w:t xml:space="preserve">
63    Хронический гнойный </w:t>
      </w:r>
      <w:r>
        <w:br/>
      </w:r>
      <w:r>
        <w:rPr>
          <w:rFonts w:ascii="Times New Roman"/>
          <w:b w:val="false"/>
          <w:i w:val="false"/>
          <w:color w:val="000000"/>
          <w:sz w:val="28"/>
        </w:rPr>
        <w:t xml:space="preserve">
       эпитимпанит: </w:t>
      </w:r>
      <w:r>
        <w:br/>
      </w:r>
      <w:r>
        <w:rPr>
          <w:rFonts w:ascii="Times New Roman"/>
          <w:b w:val="false"/>
          <w:i w:val="false"/>
          <w:color w:val="000000"/>
          <w:sz w:val="28"/>
        </w:rPr>
        <w:t xml:space="preserve">
       а) двухсторонний или                поступающие    </w:t>
      </w:r>
      <w:r>
        <w:br/>
      </w:r>
      <w:r>
        <w:rPr>
          <w:rFonts w:ascii="Times New Roman"/>
          <w:b w:val="false"/>
          <w:i w:val="false"/>
          <w:color w:val="000000"/>
          <w:sz w:val="28"/>
        </w:rPr>
        <w:t xml:space="preserve">
       односторонний                         не годны </w:t>
      </w:r>
      <w:r>
        <w:br/>
      </w:r>
      <w:r>
        <w:rPr>
          <w:rFonts w:ascii="Times New Roman"/>
          <w:b w:val="false"/>
          <w:i w:val="false"/>
          <w:color w:val="000000"/>
          <w:sz w:val="28"/>
        </w:rPr>
        <w:t xml:space="preserve">
       сопровождающийся           лица рядового и начальствующего состава </w:t>
      </w:r>
      <w:r>
        <w:br/>
      </w:r>
      <w:r>
        <w:rPr>
          <w:rFonts w:ascii="Times New Roman"/>
          <w:b w:val="false"/>
          <w:i w:val="false"/>
          <w:color w:val="000000"/>
          <w:sz w:val="28"/>
        </w:rPr>
        <w:t xml:space="preserve">
       грануляциями барабанной      годность определяется индивидуально </w:t>
      </w:r>
      <w:r>
        <w:br/>
      </w:r>
      <w:r>
        <w:rPr>
          <w:rFonts w:ascii="Times New Roman"/>
          <w:b w:val="false"/>
          <w:i w:val="false"/>
          <w:color w:val="000000"/>
          <w:sz w:val="28"/>
        </w:rPr>
        <w:t xml:space="preserve">
       полости, или холестеатомой,  </w:t>
      </w:r>
      <w:r>
        <w:br/>
      </w:r>
      <w:r>
        <w:rPr>
          <w:rFonts w:ascii="Times New Roman"/>
          <w:b w:val="false"/>
          <w:i w:val="false"/>
          <w:color w:val="000000"/>
          <w:sz w:val="28"/>
        </w:rPr>
        <w:t xml:space="preserve">
       или кариесом кости с </w:t>
      </w:r>
      <w:r>
        <w:br/>
      </w:r>
      <w:r>
        <w:rPr>
          <w:rFonts w:ascii="Times New Roman"/>
          <w:b w:val="false"/>
          <w:i w:val="false"/>
          <w:color w:val="000000"/>
          <w:sz w:val="28"/>
        </w:rPr>
        <w:t xml:space="preserve">
       фистульным симптомом </w:t>
      </w:r>
      <w:r>
        <w:br/>
      </w:r>
      <w:r>
        <w:rPr>
          <w:rFonts w:ascii="Times New Roman"/>
          <w:b w:val="false"/>
          <w:i w:val="false"/>
          <w:color w:val="000000"/>
          <w:sz w:val="28"/>
        </w:rPr>
        <w:t xml:space="preserve">
       б) двухсторонний или                поступающие </w:t>
      </w:r>
      <w:r>
        <w:br/>
      </w:r>
      <w:r>
        <w:rPr>
          <w:rFonts w:ascii="Times New Roman"/>
          <w:b w:val="false"/>
          <w:i w:val="false"/>
          <w:color w:val="000000"/>
          <w:sz w:val="28"/>
        </w:rPr>
        <w:t xml:space="preserve">
       односторонний, не           не годны        !   не годны </w:t>
      </w:r>
      <w:r>
        <w:br/>
      </w:r>
      <w:r>
        <w:rPr>
          <w:rFonts w:ascii="Times New Roman"/>
          <w:b w:val="false"/>
          <w:i w:val="false"/>
          <w:color w:val="000000"/>
          <w:sz w:val="28"/>
        </w:rPr>
        <w:t xml:space="preserve">
       сопровождающийся формами,                   ! </w:t>
      </w:r>
      <w:r>
        <w:br/>
      </w:r>
      <w:r>
        <w:rPr>
          <w:rFonts w:ascii="Times New Roman"/>
          <w:b w:val="false"/>
          <w:i w:val="false"/>
          <w:color w:val="000000"/>
          <w:sz w:val="28"/>
        </w:rPr>
        <w:t xml:space="preserve">
       указанными в пункте "а"    лица рядового и начальствующего состава </w:t>
      </w:r>
      <w:r>
        <w:br/>
      </w:r>
      <w:r>
        <w:rPr>
          <w:rFonts w:ascii="Times New Roman"/>
          <w:b w:val="false"/>
          <w:i w:val="false"/>
          <w:color w:val="000000"/>
          <w:sz w:val="28"/>
        </w:rPr>
        <w:t xml:space="preserve">
                                  годность к службе!  годны к военной  </w:t>
      </w:r>
      <w:r>
        <w:br/>
      </w:r>
      <w:r>
        <w:rPr>
          <w:rFonts w:ascii="Times New Roman"/>
          <w:b w:val="false"/>
          <w:i w:val="false"/>
          <w:color w:val="000000"/>
          <w:sz w:val="28"/>
        </w:rPr>
        <w:t xml:space="preserve">
                                  в строю или вне  !      службе     </w:t>
      </w:r>
      <w:r>
        <w:br/>
      </w:r>
      <w:r>
        <w:rPr>
          <w:rFonts w:ascii="Times New Roman"/>
          <w:b w:val="false"/>
          <w:i w:val="false"/>
          <w:color w:val="000000"/>
          <w:sz w:val="28"/>
        </w:rPr>
        <w:t xml:space="preserve">
                                  строя  </w:t>
      </w:r>
      <w:r>
        <w:br/>
      </w:r>
      <w:r>
        <w:rPr>
          <w:rFonts w:ascii="Times New Roman"/>
          <w:b w:val="false"/>
          <w:i w:val="false"/>
          <w:color w:val="000000"/>
          <w:sz w:val="28"/>
        </w:rPr>
        <w:t xml:space="preserve">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При хронических эпитимпанитах предлагается оперативное лечение. </w:t>
      </w:r>
    </w:p>
    <w:p>
      <w:pPr>
        <w:spacing w:after="0"/>
        <w:ind w:left="0"/>
        <w:jc w:val="both"/>
      </w:pPr>
      <w:r>
        <w:rPr>
          <w:rFonts w:ascii="Times New Roman"/>
          <w:b w:val="false"/>
          <w:i w:val="false"/>
          <w:color w:val="000000"/>
          <w:sz w:val="28"/>
        </w:rPr>
        <w:t xml:space="preserve">      К пункту "а" относятся: осложненные формы хронического гнойного эпитимпанита; состояния после хирургического лечения гнойного эпитимпанита с неполной эпителизацией оперативной полости при наличии в ней гноя, грануляций или холестеатомных масс. </w:t>
      </w:r>
      <w:r>
        <w:br/>
      </w:r>
      <w:r>
        <w:rPr>
          <w:rFonts w:ascii="Times New Roman"/>
          <w:b w:val="false"/>
          <w:i w:val="false"/>
          <w:color w:val="000000"/>
          <w:sz w:val="28"/>
        </w:rPr>
        <w:t xml:space="preserve">
      По пункту "б" освидетельсвуются лица с неосложненным эпитимпанитом при отсутствии абсолютных показаний к оперативному лечению. </w:t>
      </w:r>
      <w:r>
        <w:br/>
      </w:r>
      <w:r>
        <w:rPr>
          <w:rFonts w:ascii="Times New Roman"/>
          <w:b w:val="false"/>
          <w:i w:val="false"/>
          <w:color w:val="000000"/>
          <w:sz w:val="28"/>
        </w:rPr>
        <w:t xml:space="preserve">
      В зависимости от степени нарушения остроты слуха применяются соответствующие пункты статьи 69 Расписания болезней. </w:t>
      </w:r>
      <w:r>
        <w:br/>
      </w: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64     Хронический гнойный </w:t>
      </w:r>
      <w:r>
        <w:br/>
      </w:r>
      <w:r>
        <w:rPr>
          <w:rFonts w:ascii="Times New Roman"/>
          <w:b w:val="false"/>
          <w:i w:val="false"/>
          <w:color w:val="000000"/>
          <w:sz w:val="28"/>
        </w:rPr>
        <w:t xml:space="preserve">
           мезотимпанит:  </w:t>
      </w:r>
      <w:r>
        <w:br/>
      </w:r>
      <w:r>
        <w:rPr>
          <w:rFonts w:ascii="Times New Roman"/>
          <w:b w:val="false"/>
          <w:i w:val="false"/>
          <w:color w:val="000000"/>
          <w:sz w:val="28"/>
        </w:rPr>
        <w:t xml:space="preserve">
      а) двухсторонний или одно-                поступающие </w:t>
      </w:r>
      <w:r>
        <w:br/>
      </w:r>
      <w:r>
        <w:rPr>
          <w:rFonts w:ascii="Times New Roman"/>
          <w:b w:val="false"/>
          <w:i w:val="false"/>
          <w:color w:val="000000"/>
          <w:sz w:val="28"/>
        </w:rPr>
        <w:t xml:space="preserve">
      сторонний, сопровождающийся                 не годны                  </w:t>
      </w:r>
      <w:r>
        <w:br/>
      </w:r>
      <w:r>
        <w:rPr>
          <w:rFonts w:ascii="Times New Roman"/>
          <w:b w:val="false"/>
          <w:i w:val="false"/>
          <w:color w:val="000000"/>
          <w:sz w:val="28"/>
        </w:rPr>
        <w:t xml:space="preserve">
      полипами, кариесом кости,    лица рядового и начальствующего состава </w:t>
      </w:r>
      <w:r>
        <w:br/>
      </w:r>
      <w:r>
        <w:rPr>
          <w:rFonts w:ascii="Times New Roman"/>
          <w:b w:val="false"/>
          <w:i w:val="false"/>
          <w:color w:val="000000"/>
          <w:sz w:val="28"/>
        </w:rPr>
        <w:t xml:space="preserve">
      грануляциями в барабанной      годность определяется индивидуально   </w:t>
      </w:r>
      <w:r>
        <w:br/>
      </w:r>
      <w:r>
        <w:rPr>
          <w:rFonts w:ascii="Times New Roman"/>
          <w:b w:val="false"/>
          <w:i w:val="false"/>
          <w:color w:val="000000"/>
          <w:sz w:val="28"/>
        </w:rPr>
        <w:t xml:space="preserve">
      полости </w:t>
      </w:r>
      <w:r>
        <w:br/>
      </w:r>
      <w:r>
        <w:rPr>
          <w:rFonts w:ascii="Times New Roman"/>
          <w:b w:val="false"/>
          <w:i w:val="false"/>
          <w:color w:val="000000"/>
          <w:sz w:val="28"/>
        </w:rPr>
        <w:t xml:space="preserve">
      б) двухсторонний или                      поступающие </w:t>
      </w:r>
      <w:r>
        <w:br/>
      </w:r>
      <w:r>
        <w:rPr>
          <w:rFonts w:ascii="Times New Roman"/>
          <w:b w:val="false"/>
          <w:i w:val="false"/>
          <w:color w:val="000000"/>
          <w:sz w:val="28"/>
        </w:rPr>
        <w:t xml:space="preserve">
      односторонний, сопровождаю-                 не годны </w:t>
      </w:r>
      <w:r>
        <w:br/>
      </w:r>
      <w:r>
        <w:rPr>
          <w:rFonts w:ascii="Times New Roman"/>
          <w:b w:val="false"/>
          <w:i w:val="false"/>
          <w:color w:val="000000"/>
          <w:sz w:val="28"/>
        </w:rPr>
        <w:t xml:space="preserve">
      щийся хроническими           лица рядового и начальствующего состава  </w:t>
      </w:r>
      <w:r>
        <w:br/>
      </w:r>
      <w:r>
        <w:rPr>
          <w:rFonts w:ascii="Times New Roman"/>
          <w:b w:val="false"/>
          <w:i w:val="false"/>
          <w:color w:val="000000"/>
          <w:sz w:val="28"/>
        </w:rPr>
        <w:t xml:space="preserve">
      заболеваниями носа, около-   годность к службе в строю или вне строя </w:t>
      </w:r>
      <w:r>
        <w:br/>
      </w:r>
      <w:r>
        <w:rPr>
          <w:rFonts w:ascii="Times New Roman"/>
          <w:b w:val="false"/>
          <w:i w:val="false"/>
          <w:color w:val="000000"/>
          <w:sz w:val="28"/>
        </w:rPr>
        <w:t xml:space="preserve">
      носовых пазух и стойким             определяется индивидуально </w:t>
      </w:r>
      <w:r>
        <w:br/>
      </w:r>
      <w:r>
        <w:rPr>
          <w:rFonts w:ascii="Times New Roman"/>
          <w:b w:val="false"/>
          <w:i w:val="false"/>
          <w:color w:val="000000"/>
          <w:sz w:val="28"/>
        </w:rPr>
        <w:t xml:space="preserve">
      нарушением носового  </w:t>
      </w:r>
      <w:r>
        <w:br/>
      </w:r>
      <w:r>
        <w:rPr>
          <w:rFonts w:ascii="Times New Roman"/>
          <w:b w:val="false"/>
          <w:i w:val="false"/>
          <w:color w:val="000000"/>
          <w:sz w:val="28"/>
        </w:rPr>
        <w:t xml:space="preserve">
      дыхания </w:t>
      </w:r>
      <w:r>
        <w:br/>
      </w:r>
      <w:r>
        <w:rPr>
          <w:rFonts w:ascii="Times New Roman"/>
          <w:b w:val="false"/>
          <w:i w:val="false"/>
          <w:color w:val="000000"/>
          <w:sz w:val="28"/>
        </w:rPr>
        <w:t xml:space="preserve">
      в) двухсторонний или одно-                поступающие </w:t>
      </w:r>
      <w:r>
        <w:br/>
      </w:r>
      <w:r>
        <w:rPr>
          <w:rFonts w:ascii="Times New Roman"/>
          <w:b w:val="false"/>
          <w:i w:val="false"/>
          <w:color w:val="000000"/>
          <w:sz w:val="28"/>
        </w:rPr>
        <w:t xml:space="preserve">
      сторонний, не сопровождаю-        не годны    !годность определяется </w:t>
      </w:r>
      <w:r>
        <w:br/>
      </w:r>
      <w:r>
        <w:rPr>
          <w:rFonts w:ascii="Times New Roman"/>
          <w:b w:val="false"/>
          <w:i w:val="false"/>
          <w:color w:val="000000"/>
          <w:sz w:val="28"/>
        </w:rPr>
        <w:t xml:space="preserve">
      щийся заболеваниями, указан-                  !индивидуально </w:t>
      </w:r>
      <w:r>
        <w:br/>
      </w:r>
      <w:r>
        <w:rPr>
          <w:rFonts w:ascii="Times New Roman"/>
          <w:b w:val="false"/>
          <w:i w:val="false"/>
          <w:color w:val="000000"/>
          <w:sz w:val="28"/>
        </w:rPr>
        <w:t xml:space="preserve">
      ными в пунктах "а" и "б"     лица рядового и начальствующего состава </w:t>
      </w:r>
      <w:r>
        <w:br/>
      </w:r>
      <w:r>
        <w:rPr>
          <w:rFonts w:ascii="Times New Roman"/>
          <w:b w:val="false"/>
          <w:i w:val="false"/>
          <w:color w:val="000000"/>
          <w:sz w:val="28"/>
        </w:rPr>
        <w:t xml:space="preserve">
                                          годность к службе в строю или  </w:t>
      </w:r>
      <w:r>
        <w:br/>
      </w:r>
      <w:r>
        <w:rPr>
          <w:rFonts w:ascii="Times New Roman"/>
          <w:b w:val="false"/>
          <w:i w:val="false"/>
          <w:color w:val="000000"/>
          <w:sz w:val="28"/>
        </w:rPr>
        <w:t xml:space="preserve">
                                       вне строя определяется индивидуально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заболевания хроническим гнойным мезотимпанитом не только с указанными в этой статье осложнениями, но и при отсутствии их в случае неблагоприятного течения мезотимпанита (обострения 2 раза и более в год, сопровождающиеся трудопотерями).  </w:t>
      </w:r>
      <w:r>
        <w:br/>
      </w:r>
      <w:r>
        <w:rPr>
          <w:rFonts w:ascii="Times New Roman"/>
          <w:b w:val="false"/>
          <w:i w:val="false"/>
          <w:color w:val="000000"/>
          <w:sz w:val="28"/>
        </w:rPr>
        <w:t xml:space="preserve">
     К пункту "б" также относится двухсторонняя сухая перфорация барабанной перепонки, сопровождающаяся резко выраженным гипертрофическим ринитом, хроническими гнойными или полипозными заболеваниями околоносовых пазух. </w:t>
      </w:r>
      <w:r>
        <w:br/>
      </w:r>
      <w:r>
        <w:rPr>
          <w:rFonts w:ascii="Times New Roman"/>
          <w:b w:val="false"/>
          <w:i w:val="false"/>
          <w:color w:val="000000"/>
          <w:sz w:val="28"/>
        </w:rPr>
        <w:t xml:space="preserve">
     Поступающие на должности, отнесенные к III-IV графам Расписания болезней могут быть признаны годными по пункту "в" данной статьи при условии ремиссии не менее 1 года после успешного лечения одностороннего мезотимпанита без снижения остроты слуха. </w:t>
      </w:r>
      <w:r>
        <w:br/>
      </w:r>
      <w:r>
        <w:rPr>
          <w:rFonts w:ascii="Times New Roman"/>
          <w:b w:val="false"/>
          <w:i w:val="false"/>
          <w:color w:val="000000"/>
          <w:sz w:val="28"/>
        </w:rPr>
        <w:t>
</w:t>
      </w:r>
      <w:r>
        <w:rPr>
          <w:rFonts w:ascii="Times New Roman"/>
          <w:b w:val="false"/>
          <w:i w:val="false"/>
          <w:color w:val="ff0000"/>
          <w:sz w:val="28"/>
        </w:rPr>
        <w:t xml:space="preserve">     Сноска. Пункт 64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65   Стойкие остаточные явления               поступающие </w:t>
      </w:r>
      <w:r>
        <w:br/>
      </w:r>
      <w:r>
        <w:rPr>
          <w:rFonts w:ascii="Times New Roman"/>
          <w:b w:val="false"/>
          <w:i w:val="false"/>
          <w:color w:val="000000"/>
          <w:sz w:val="28"/>
        </w:rPr>
        <w:t xml:space="preserve">
       перенесенного отита, а также  годность  !не годны  ! годность  </w:t>
      </w:r>
      <w:r>
        <w:br/>
      </w:r>
      <w:r>
        <w:rPr>
          <w:rFonts w:ascii="Times New Roman"/>
          <w:b w:val="false"/>
          <w:i w:val="false"/>
          <w:color w:val="000000"/>
          <w:sz w:val="28"/>
        </w:rPr>
        <w:t xml:space="preserve">
       стойкие сухие перфорации    определяется!          !определяется </w:t>
      </w:r>
      <w:r>
        <w:br/>
      </w:r>
      <w:r>
        <w:rPr>
          <w:rFonts w:ascii="Times New Roman"/>
          <w:b w:val="false"/>
          <w:i w:val="false"/>
          <w:color w:val="000000"/>
          <w:sz w:val="28"/>
        </w:rPr>
        <w:t xml:space="preserve">
       барабанной перепонки        индивидуально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предусматривает хронические экссудативные средние отиты, обширные рубцовые изменения, сращения барабанной полости, двухстороннюю или одностороннюю стойкую сухую перфорацию барабанной перепонки, сопровождающиеся понижением слуха и нарушением барофункции уха.  </w:t>
      </w:r>
      <w:r>
        <w:br/>
      </w:r>
      <w:r>
        <w:rPr>
          <w:rFonts w:ascii="Times New Roman"/>
          <w:b w:val="false"/>
          <w:i w:val="false"/>
          <w:color w:val="000000"/>
          <w:sz w:val="28"/>
        </w:rPr>
        <w:t xml:space="preserve">
      После радикальных или реконструктивно-восстановительных операций на среднем ухе с хорошими результатами лицам рядового и начальствующего состава при необходимости предоставляется освобождение от службы, при полной эпидермизации послеоперационной полости и незначительном снижении остроты слуха годность к службе не ограничивается.  </w:t>
      </w:r>
      <w:r>
        <w:br/>
      </w:r>
      <w:r>
        <w:rPr>
          <w:rFonts w:ascii="Times New Roman"/>
          <w:b w:val="false"/>
          <w:i w:val="false"/>
          <w:color w:val="000000"/>
          <w:sz w:val="28"/>
        </w:rPr>
        <w:t xml:space="preserve">
      В зависимости от степени нарушения остроты слуха применяются соответствующие пункты статьи 69 Расписания болезней.  </w:t>
      </w:r>
      <w:r>
        <w:br/>
      </w:r>
      <w:r>
        <w:rPr>
          <w:rFonts w:ascii="Times New Roman"/>
          <w:b w:val="false"/>
          <w:i w:val="false"/>
          <w:color w:val="000000"/>
          <w:sz w:val="28"/>
        </w:rPr>
        <w:t xml:space="preserve">
      Поступающие на службу с сухой перфорацией барабанной перепонки признаются негодными к службе на должностях, требующих значительного напряжения слухового аппарата (радиотелефонисты, работники связи и др.), а также на должностях, связанных с несением патрульно-постовой службы, службы на открытом воздухе, службе, связанной с частыми полетами на самолетах. </w:t>
      </w:r>
      <w:r>
        <w:br/>
      </w:r>
      <w:r>
        <w:rPr>
          <w:rFonts w:ascii="Times New Roman"/>
          <w:b w:val="false"/>
          <w:i w:val="false"/>
          <w:color w:val="000000"/>
          <w:sz w:val="28"/>
        </w:rPr>
        <w:t xml:space="preserve">
      Рубцы на месте бывших перфораций, уплощения и обызвествление барабанной перепонки при хорошей подвижности ее, не пострадавшем слухе и сохраненной барофункции уха не дают основания для применения данной статьи. </w:t>
      </w:r>
      <w:r>
        <w:br/>
      </w: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66   Хроническая экзема наружного            поступающие </w:t>
      </w:r>
      <w:r>
        <w:br/>
      </w:r>
      <w:r>
        <w:rPr>
          <w:rFonts w:ascii="Times New Roman"/>
          <w:b w:val="false"/>
          <w:i w:val="false"/>
          <w:color w:val="000000"/>
          <w:sz w:val="28"/>
        </w:rPr>
        <w:t xml:space="preserve">
      слухового прохода, ушной       годность определяется индивидуально </w:t>
      </w:r>
      <w:r>
        <w:br/>
      </w:r>
      <w:r>
        <w:rPr>
          <w:rFonts w:ascii="Times New Roman"/>
          <w:b w:val="false"/>
          <w:i w:val="false"/>
          <w:color w:val="000000"/>
          <w:sz w:val="28"/>
        </w:rPr>
        <w:t xml:space="preserve">
      раковины или околоушной      лица рядового и начальствующего состава </w:t>
      </w:r>
      <w:r>
        <w:br/>
      </w:r>
      <w:r>
        <w:rPr>
          <w:rFonts w:ascii="Times New Roman"/>
          <w:b w:val="false"/>
          <w:i w:val="false"/>
          <w:color w:val="000000"/>
          <w:sz w:val="28"/>
        </w:rPr>
        <w:t xml:space="preserve">
      области, другие болезни        годность к службе в строю или вне </w:t>
      </w:r>
      <w:r>
        <w:br/>
      </w:r>
      <w:r>
        <w:rPr>
          <w:rFonts w:ascii="Times New Roman"/>
          <w:b w:val="false"/>
          <w:i w:val="false"/>
          <w:color w:val="000000"/>
          <w:sz w:val="28"/>
        </w:rPr>
        <w:t xml:space="preserve">
      наружного уха                  строя определяется индивидуально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Поступающие, страдающие хронической рецидивирующей экземой наружного слухового прохода, ушной раковины, околоушной области неподдающейся лечению, признаются негодными к службе с использованием всех типов противогазов и переговорной аппаратуры. </w:t>
      </w:r>
      <w:r>
        <w:br/>
      </w:r>
      <w:r>
        <w:rPr>
          <w:rFonts w:ascii="Times New Roman"/>
          <w:b w:val="false"/>
          <w:i w:val="false"/>
          <w:color w:val="000000"/>
          <w:sz w:val="28"/>
        </w:rPr>
        <w:t xml:space="preserve">
     Лица, страдающие хроническим диффузным наружным отитом с частными (2 и более в год) обострениями, имеющие экзостозы, приобретенные сужения слухового прохода со снижением остроты слуха, не годны к поступлению на должности, отнесенные к I-II графам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67    Нарушения функции вести- </w:t>
      </w:r>
      <w:r>
        <w:br/>
      </w:r>
      <w:r>
        <w:rPr>
          <w:rFonts w:ascii="Times New Roman"/>
          <w:b w:val="false"/>
          <w:i w:val="false"/>
          <w:color w:val="000000"/>
          <w:sz w:val="28"/>
        </w:rPr>
        <w:t xml:space="preserve">
       булярного аппарата: </w:t>
      </w:r>
      <w:r>
        <w:br/>
      </w:r>
      <w:r>
        <w:rPr>
          <w:rFonts w:ascii="Times New Roman"/>
          <w:b w:val="false"/>
          <w:i w:val="false"/>
          <w:color w:val="000000"/>
          <w:sz w:val="28"/>
        </w:rPr>
        <w:t xml:space="preserve">
       а) стойкие, значительно                поступающие </w:t>
      </w:r>
      <w:r>
        <w:br/>
      </w:r>
      <w:r>
        <w:rPr>
          <w:rFonts w:ascii="Times New Roman"/>
          <w:b w:val="false"/>
          <w:i w:val="false"/>
          <w:color w:val="000000"/>
          <w:sz w:val="28"/>
        </w:rPr>
        <w:t xml:space="preserve">
       выраженные вестибулярно-                 не годны </w:t>
      </w:r>
      <w:r>
        <w:br/>
      </w:r>
      <w:r>
        <w:rPr>
          <w:rFonts w:ascii="Times New Roman"/>
          <w:b w:val="false"/>
          <w:i w:val="false"/>
          <w:color w:val="000000"/>
          <w:sz w:val="28"/>
        </w:rPr>
        <w:t xml:space="preserve">
       вегетативные расстройства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xml:space="preserve">
       б) нестойкие, редко                    поступающие </w:t>
      </w:r>
      <w:r>
        <w:br/>
      </w:r>
      <w:r>
        <w:rPr>
          <w:rFonts w:ascii="Times New Roman"/>
          <w:b w:val="false"/>
          <w:i w:val="false"/>
          <w:color w:val="000000"/>
          <w:sz w:val="28"/>
        </w:rPr>
        <w:t xml:space="preserve">
       рецидивирующие, умеренно                 не годны </w:t>
      </w:r>
      <w:r>
        <w:br/>
      </w:r>
      <w:r>
        <w:rPr>
          <w:rFonts w:ascii="Times New Roman"/>
          <w:b w:val="false"/>
          <w:i w:val="false"/>
          <w:color w:val="000000"/>
          <w:sz w:val="28"/>
        </w:rPr>
        <w:t xml:space="preserve">
       выраженные вестибулярно-    лица рядового и начальствующего состава </w:t>
      </w:r>
      <w:r>
        <w:br/>
      </w:r>
      <w:r>
        <w:rPr>
          <w:rFonts w:ascii="Times New Roman"/>
          <w:b w:val="false"/>
          <w:i w:val="false"/>
          <w:color w:val="000000"/>
          <w:sz w:val="28"/>
        </w:rPr>
        <w:t xml:space="preserve">
       вегетативные расстройства    годность определяется индивидуально </w:t>
      </w:r>
      <w:r>
        <w:br/>
      </w:r>
      <w:r>
        <w:rPr>
          <w:rFonts w:ascii="Times New Roman"/>
          <w:b w:val="false"/>
          <w:i w:val="false"/>
          <w:color w:val="000000"/>
          <w:sz w:val="28"/>
        </w:rPr>
        <w:t>
 </w:t>
      </w:r>
      <w:r>
        <w:br/>
      </w:r>
      <w:r>
        <w:rPr>
          <w:rFonts w:ascii="Times New Roman"/>
          <w:b w:val="false"/>
          <w:i w:val="false"/>
          <w:color w:val="000000"/>
          <w:sz w:val="28"/>
        </w:rPr>
        <w:t xml:space="preserve">
               в) стойкая и значительно               поступающие </w:t>
      </w:r>
      <w:r>
        <w:br/>
      </w:r>
      <w:r>
        <w:rPr>
          <w:rFonts w:ascii="Times New Roman"/>
          <w:b w:val="false"/>
          <w:i w:val="false"/>
          <w:color w:val="000000"/>
          <w:sz w:val="28"/>
        </w:rPr>
        <w:t xml:space="preserve">
       выраженная чувствительность   не годны       !годность определяется </w:t>
      </w:r>
      <w:r>
        <w:br/>
      </w:r>
      <w:r>
        <w:rPr>
          <w:rFonts w:ascii="Times New Roman"/>
          <w:b w:val="false"/>
          <w:i w:val="false"/>
          <w:color w:val="000000"/>
          <w:sz w:val="28"/>
        </w:rPr>
        <w:t xml:space="preserve">
       к вестибулярным раздражениям                 !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годны к военной </w:t>
      </w:r>
      <w:r>
        <w:br/>
      </w:r>
      <w:r>
        <w:rPr>
          <w:rFonts w:ascii="Times New Roman"/>
          <w:b w:val="false"/>
          <w:i w:val="false"/>
          <w:color w:val="000000"/>
          <w:sz w:val="28"/>
        </w:rPr>
        <w:t xml:space="preserve">
                                   в строю или вне  !    службе </w:t>
      </w:r>
      <w:r>
        <w:br/>
      </w:r>
      <w:r>
        <w:rPr>
          <w:rFonts w:ascii="Times New Roman"/>
          <w:b w:val="false"/>
          <w:i w:val="false"/>
          <w:color w:val="000000"/>
          <w:sz w:val="28"/>
        </w:rPr>
        <w:t xml:space="preserve">
                                   строя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значительно выраженные меньероподобные заболевания, а также другие тяжелые формы вестибулярных расстройств органического или функционального характера, приступы которых наблюдались при стационарном обследовании и подтверждены медицинскими документами.  </w:t>
      </w:r>
      <w:r>
        <w:br/>
      </w:r>
      <w:r>
        <w:rPr>
          <w:rFonts w:ascii="Times New Roman"/>
          <w:b w:val="false"/>
          <w:i w:val="false"/>
          <w:color w:val="000000"/>
          <w:sz w:val="28"/>
        </w:rPr>
        <w:t xml:space="preserve">
      К пункту "б" относятся случаи меньероподобных заболеваний, приступы которых протекают кратковременно с умеренно выраженными вестибулярно-вегетативными расстройствами, существенно не затрудняющими исполнение служебных обязанностей.  </w:t>
      </w:r>
      <w:r>
        <w:br/>
      </w:r>
      <w:r>
        <w:rPr>
          <w:rFonts w:ascii="Times New Roman"/>
          <w:b w:val="false"/>
          <w:i w:val="false"/>
          <w:color w:val="000000"/>
          <w:sz w:val="28"/>
        </w:rPr>
        <w:t xml:space="preserve">
      К пункту "в" относятся случаи резко повышенной чувствительности к укачиванию при отсутствии симптомов вестибулярных расстройств и заболеваний других органов.  </w:t>
      </w:r>
      <w:r>
        <w:br/>
      </w:r>
      <w:r>
        <w:rPr>
          <w:rFonts w:ascii="Times New Roman"/>
          <w:b w:val="false"/>
          <w:i w:val="false"/>
          <w:color w:val="000000"/>
          <w:sz w:val="28"/>
        </w:rPr>
        <w:t xml:space="preserve">
      Исследование лишь вестибулярной функции, по методике, описанной в главе 6 Приложения 1 к Положению, без глубокого всестороннего исследования всего организма не дает представления о причинах повышенной чувствительности к укачиванию, так как вегетативные рефлексы могут исходить не только из ушного лабиринта, но и из других органов, а также могут быть временные вестибулярные расстройства вследствие переутомлений, интоксикаций, острых заболеваний и др. </w:t>
      </w:r>
      <w:r>
        <w:br/>
      </w:r>
      <w:r>
        <w:rPr>
          <w:rFonts w:ascii="Times New Roman"/>
          <w:b w:val="false"/>
          <w:i w:val="false"/>
          <w:color w:val="000000"/>
          <w:sz w:val="28"/>
        </w:rPr>
        <w:t xml:space="preserve">
     Результаты вестибулометрии оцениваются совместно с невропатологом. </w:t>
      </w:r>
      <w:r>
        <w:br/>
      </w:r>
      <w:r>
        <w:rPr>
          <w:rFonts w:ascii="Times New Roman"/>
          <w:b w:val="false"/>
          <w:i w:val="false"/>
          <w:color w:val="000000"/>
          <w:sz w:val="28"/>
        </w:rPr>
        <w:t xml:space="preserve">
     При освидетельствовании поступающих на должности, связанные с частыми поездками на авиа-, автотранспорте, а также всех поступающих в учебные заведения исследование вестибулярного аппарата на кресле барани или другими методами обязательно.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68   Стойкая полная глухота на              поступающие </w:t>
      </w:r>
      <w:r>
        <w:br/>
      </w:r>
      <w:r>
        <w:rPr>
          <w:rFonts w:ascii="Times New Roman"/>
          <w:b w:val="false"/>
          <w:i w:val="false"/>
          <w:color w:val="000000"/>
          <w:sz w:val="28"/>
        </w:rPr>
        <w:t xml:space="preserve">
      оба уха или глухонемота,                 не годны </w:t>
      </w:r>
      <w:r>
        <w:br/>
      </w:r>
      <w:r>
        <w:rPr>
          <w:rFonts w:ascii="Times New Roman"/>
          <w:b w:val="false"/>
          <w:i w:val="false"/>
          <w:color w:val="000000"/>
          <w:sz w:val="28"/>
        </w:rPr>
        <w:t xml:space="preserve">
      удостоверенная лечебными     лица рядового и начальствующего состава </w:t>
      </w:r>
      <w:r>
        <w:br/>
      </w:r>
      <w:r>
        <w:rPr>
          <w:rFonts w:ascii="Times New Roman"/>
          <w:b w:val="false"/>
          <w:i w:val="false"/>
          <w:color w:val="000000"/>
          <w:sz w:val="28"/>
        </w:rPr>
        <w:t xml:space="preserve">
      учреждениями, организациями  не годны к военной службе с исключением </w:t>
      </w:r>
      <w:r>
        <w:br/>
      </w:r>
      <w:r>
        <w:rPr>
          <w:rFonts w:ascii="Times New Roman"/>
          <w:b w:val="false"/>
          <w:i w:val="false"/>
          <w:color w:val="000000"/>
          <w:sz w:val="28"/>
        </w:rPr>
        <w:t xml:space="preserve">
      или учебными заведениями             с воинского учета </w:t>
      </w:r>
      <w:r>
        <w:br/>
      </w:r>
      <w:r>
        <w:rPr>
          <w:rFonts w:ascii="Times New Roman"/>
          <w:b w:val="false"/>
          <w:i w:val="false"/>
          <w:color w:val="000000"/>
          <w:sz w:val="28"/>
        </w:rPr>
        <w:t xml:space="preserve">
      для глухонемых </w:t>
      </w:r>
      <w:r>
        <w:br/>
      </w:r>
      <w:r>
        <w:rPr>
          <w:rFonts w:ascii="Times New Roman"/>
          <w:b w:val="false"/>
          <w:i w:val="false"/>
          <w:color w:val="000000"/>
          <w:sz w:val="28"/>
        </w:rPr>
        <w:t xml:space="preserve">
--------------------------------------------------------------------------  </w:t>
      </w:r>
      <w:r>
        <w:br/>
      </w:r>
      <w:r>
        <w:rPr>
          <w:rFonts w:ascii="Times New Roman"/>
          <w:b w:val="false"/>
          <w:i w:val="false"/>
          <w:color w:val="000000"/>
          <w:sz w:val="28"/>
        </w:rPr>
        <w:t xml:space="preserve">
Глухотой считается отсутствие восприятия крика у ушной раковины.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69   Понижение слуха: </w:t>
      </w:r>
      <w:r>
        <w:br/>
      </w:r>
      <w:r>
        <w:rPr>
          <w:rFonts w:ascii="Times New Roman"/>
          <w:b w:val="false"/>
          <w:i w:val="false"/>
          <w:color w:val="000000"/>
          <w:sz w:val="28"/>
        </w:rPr>
        <w:t xml:space="preserve">
       а) глухота на одно ухо при              поступающие </w:t>
      </w:r>
      <w:r>
        <w:br/>
      </w:r>
      <w:r>
        <w:rPr>
          <w:rFonts w:ascii="Times New Roman"/>
          <w:b w:val="false"/>
          <w:i w:val="false"/>
          <w:color w:val="000000"/>
          <w:sz w:val="28"/>
        </w:rPr>
        <w:t xml:space="preserve">
       восприятии шепотной речи                  не годны </w:t>
      </w:r>
      <w:r>
        <w:br/>
      </w:r>
      <w:r>
        <w:rPr>
          <w:rFonts w:ascii="Times New Roman"/>
          <w:b w:val="false"/>
          <w:i w:val="false"/>
          <w:color w:val="000000"/>
          <w:sz w:val="28"/>
        </w:rPr>
        <w:t xml:space="preserve">
       на расстоянии до 2 м на     лица рядового и начальствующего состава </w:t>
      </w:r>
      <w:r>
        <w:br/>
      </w:r>
      <w:r>
        <w:rPr>
          <w:rFonts w:ascii="Times New Roman"/>
          <w:b w:val="false"/>
          <w:i w:val="false"/>
          <w:color w:val="000000"/>
          <w:sz w:val="28"/>
        </w:rPr>
        <w:t xml:space="preserve">
       другое ухо или стойкое      годны к службе вне!годность к службе </w:t>
      </w:r>
      <w:r>
        <w:br/>
      </w:r>
      <w:r>
        <w:rPr>
          <w:rFonts w:ascii="Times New Roman"/>
          <w:b w:val="false"/>
          <w:i w:val="false"/>
          <w:color w:val="000000"/>
          <w:sz w:val="28"/>
        </w:rPr>
        <w:t xml:space="preserve">
       понижение слуха при         строя в мирное    !в строю или вне строя </w:t>
      </w:r>
      <w:r>
        <w:br/>
      </w:r>
      <w:r>
        <w:rPr>
          <w:rFonts w:ascii="Times New Roman"/>
          <w:b w:val="false"/>
          <w:i w:val="false"/>
          <w:color w:val="000000"/>
          <w:sz w:val="28"/>
        </w:rPr>
        <w:t xml:space="preserve">
       восприятии шепотной речи    время, ограниченно!определяется </w:t>
      </w:r>
      <w:r>
        <w:br/>
      </w:r>
      <w:r>
        <w:rPr>
          <w:rFonts w:ascii="Times New Roman"/>
          <w:b w:val="false"/>
          <w:i w:val="false"/>
          <w:color w:val="000000"/>
          <w:sz w:val="28"/>
        </w:rPr>
        <w:t xml:space="preserve">
       на расстоянии до 1 м на     годны первой      !индивидуально </w:t>
      </w:r>
      <w:r>
        <w:br/>
      </w:r>
      <w:r>
        <w:rPr>
          <w:rFonts w:ascii="Times New Roman"/>
          <w:b w:val="false"/>
          <w:i w:val="false"/>
          <w:color w:val="000000"/>
          <w:sz w:val="28"/>
        </w:rPr>
        <w:t xml:space="preserve">
       одно ухо и на               степени в военное ! </w:t>
      </w:r>
      <w:r>
        <w:br/>
      </w:r>
      <w:r>
        <w:rPr>
          <w:rFonts w:ascii="Times New Roman"/>
          <w:b w:val="false"/>
          <w:i w:val="false"/>
          <w:color w:val="000000"/>
          <w:sz w:val="28"/>
        </w:rPr>
        <w:t xml:space="preserve">
       расстоянии на 2 м на        время             ! </w:t>
      </w:r>
      <w:r>
        <w:br/>
      </w:r>
      <w:r>
        <w:rPr>
          <w:rFonts w:ascii="Times New Roman"/>
          <w:b w:val="false"/>
          <w:i w:val="false"/>
          <w:color w:val="000000"/>
          <w:sz w:val="28"/>
        </w:rPr>
        <w:t xml:space="preserve">
       другое ухо                                    ! </w:t>
      </w:r>
      <w:r>
        <w:br/>
      </w:r>
      <w:r>
        <w:rPr>
          <w:rFonts w:ascii="Times New Roman"/>
          <w:b w:val="false"/>
          <w:i w:val="false"/>
          <w:color w:val="000000"/>
          <w:sz w:val="28"/>
        </w:rPr>
        <w:t xml:space="preserve">
       б) глухота на одно ухо                   поступающие </w:t>
      </w:r>
      <w:r>
        <w:br/>
      </w:r>
      <w:r>
        <w:rPr>
          <w:rFonts w:ascii="Times New Roman"/>
          <w:b w:val="false"/>
          <w:i w:val="false"/>
          <w:color w:val="000000"/>
          <w:sz w:val="28"/>
        </w:rPr>
        <w:t xml:space="preserve">
       при восприятии шепотной                     не годны </w:t>
      </w:r>
      <w:r>
        <w:br/>
      </w:r>
      <w:r>
        <w:rPr>
          <w:rFonts w:ascii="Times New Roman"/>
          <w:b w:val="false"/>
          <w:i w:val="false"/>
          <w:color w:val="000000"/>
          <w:sz w:val="28"/>
        </w:rPr>
        <w:t xml:space="preserve">
       речи на расстоянии от 2     лица рядового и начальствующего состава </w:t>
      </w:r>
      <w:r>
        <w:br/>
      </w:r>
      <w:r>
        <w:rPr>
          <w:rFonts w:ascii="Times New Roman"/>
          <w:b w:val="false"/>
          <w:i w:val="false"/>
          <w:color w:val="000000"/>
          <w:sz w:val="28"/>
        </w:rPr>
        <w:t xml:space="preserve">
       до 4 м на другое ухо или    годность к службе в строю или вне строя </w:t>
      </w:r>
      <w:r>
        <w:br/>
      </w:r>
      <w:r>
        <w:rPr>
          <w:rFonts w:ascii="Times New Roman"/>
          <w:b w:val="false"/>
          <w:i w:val="false"/>
          <w:color w:val="000000"/>
          <w:sz w:val="28"/>
        </w:rPr>
        <w:t xml:space="preserve">
       стойкое понижение слуха     определяется индивидуально </w:t>
      </w:r>
      <w:r>
        <w:br/>
      </w:r>
      <w:r>
        <w:rPr>
          <w:rFonts w:ascii="Times New Roman"/>
          <w:b w:val="false"/>
          <w:i w:val="false"/>
          <w:color w:val="000000"/>
          <w:sz w:val="28"/>
        </w:rPr>
        <w:t xml:space="preserve">
       при восприятии шепотной </w:t>
      </w:r>
      <w:r>
        <w:br/>
      </w:r>
      <w:r>
        <w:rPr>
          <w:rFonts w:ascii="Times New Roman"/>
          <w:b w:val="false"/>
          <w:i w:val="false"/>
          <w:color w:val="000000"/>
          <w:sz w:val="28"/>
        </w:rPr>
        <w:t xml:space="preserve">
       речи на расстоянии до 2 м </w:t>
      </w:r>
      <w:r>
        <w:br/>
      </w:r>
      <w:r>
        <w:rPr>
          <w:rFonts w:ascii="Times New Roman"/>
          <w:b w:val="false"/>
          <w:i w:val="false"/>
          <w:color w:val="000000"/>
          <w:sz w:val="28"/>
        </w:rPr>
        <w:t xml:space="preserve">
       на одно ухо и на  </w:t>
      </w:r>
      <w:r>
        <w:br/>
      </w:r>
      <w:r>
        <w:rPr>
          <w:rFonts w:ascii="Times New Roman"/>
          <w:b w:val="false"/>
          <w:i w:val="false"/>
          <w:color w:val="000000"/>
          <w:sz w:val="28"/>
        </w:rPr>
        <w:t xml:space="preserve">
       расстоянии до 3 м на </w:t>
      </w:r>
      <w:r>
        <w:br/>
      </w:r>
      <w:r>
        <w:rPr>
          <w:rFonts w:ascii="Times New Roman"/>
          <w:b w:val="false"/>
          <w:i w:val="false"/>
          <w:color w:val="000000"/>
          <w:sz w:val="28"/>
        </w:rPr>
        <w:t xml:space="preserve">
       другое ухо </w:t>
      </w:r>
      <w:r>
        <w:br/>
      </w:r>
      <w:r>
        <w:rPr>
          <w:rFonts w:ascii="Times New Roman"/>
          <w:b w:val="false"/>
          <w:i w:val="false"/>
          <w:color w:val="000000"/>
          <w:sz w:val="28"/>
        </w:rPr>
        <w:t xml:space="preserve">
       в) глухота на одно ухо                   поступающие </w:t>
      </w:r>
      <w:r>
        <w:br/>
      </w:r>
      <w:r>
        <w:rPr>
          <w:rFonts w:ascii="Times New Roman"/>
          <w:b w:val="false"/>
          <w:i w:val="false"/>
          <w:color w:val="000000"/>
          <w:sz w:val="28"/>
        </w:rPr>
        <w:t xml:space="preserve">
       при восприятии шепотной                   не годны </w:t>
      </w:r>
      <w:r>
        <w:br/>
      </w:r>
      <w:r>
        <w:rPr>
          <w:rFonts w:ascii="Times New Roman"/>
          <w:b w:val="false"/>
          <w:i w:val="false"/>
          <w:color w:val="000000"/>
          <w:sz w:val="28"/>
        </w:rPr>
        <w:t xml:space="preserve">
       речи на расстоянии более    лица рядового и начальствующего состава </w:t>
      </w:r>
      <w:r>
        <w:br/>
      </w:r>
      <w:r>
        <w:rPr>
          <w:rFonts w:ascii="Times New Roman"/>
          <w:b w:val="false"/>
          <w:i w:val="false"/>
          <w:color w:val="000000"/>
          <w:sz w:val="28"/>
        </w:rPr>
        <w:t xml:space="preserve">
       4 м на другое ухо           годность к службе в !годны к военной </w:t>
      </w:r>
      <w:r>
        <w:br/>
      </w:r>
      <w:r>
        <w:rPr>
          <w:rFonts w:ascii="Times New Roman"/>
          <w:b w:val="false"/>
          <w:i w:val="false"/>
          <w:color w:val="000000"/>
          <w:sz w:val="28"/>
        </w:rPr>
        <w:t xml:space="preserve">
                                   строю или вне строя ! службе </w:t>
      </w:r>
      <w:r>
        <w:br/>
      </w:r>
      <w:r>
        <w:rPr>
          <w:rFonts w:ascii="Times New Roman"/>
          <w:b w:val="false"/>
          <w:i w:val="false"/>
          <w:color w:val="000000"/>
          <w:sz w:val="28"/>
        </w:rPr>
        <w:t xml:space="preserve">
                                   определяется        ! </w:t>
      </w:r>
      <w:r>
        <w:br/>
      </w:r>
      <w:r>
        <w:rPr>
          <w:rFonts w:ascii="Times New Roman"/>
          <w:b w:val="false"/>
          <w:i w:val="false"/>
          <w:color w:val="000000"/>
          <w:sz w:val="28"/>
        </w:rPr>
        <w:t xml:space="preserve">
                                   индивидуально       ! </w:t>
      </w:r>
      <w:r>
        <w:br/>
      </w:r>
      <w:r>
        <w:rPr>
          <w:rFonts w:ascii="Times New Roman"/>
          <w:b w:val="false"/>
          <w:i w:val="false"/>
          <w:color w:val="000000"/>
          <w:sz w:val="28"/>
        </w:rPr>
        <w:t xml:space="preserve">
       г) стойкое понижение                     поступающие </w:t>
      </w:r>
      <w:r>
        <w:br/>
      </w:r>
      <w:r>
        <w:rPr>
          <w:rFonts w:ascii="Times New Roman"/>
          <w:b w:val="false"/>
          <w:i w:val="false"/>
          <w:color w:val="000000"/>
          <w:sz w:val="28"/>
        </w:rPr>
        <w:t xml:space="preserve">
          слуха при восприятии     не годны            !годность            </w:t>
      </w:r>
      <w:r>
        <w:br/>
      </w:r>
      <w:r>
        <w:rPr>
          <w:rFonts w:ascii="Times New Roman"/>
          <w:b w:val="false"/>
          <w:i w:val="false"/>
          <w:color w:val="000000"/>
          <w:sz w:val="28"/>
        </w:rPr>
        <w:t xml:space="preserve">
          шепотной речи на оба                         !определяется </w:t>
      </w:r>
      <w:r>
        <w:br/>
      </w:r>
      <w:r>
        <w:rPr>
          <w:rFonts w:ascii="Times New Roman"/>
          <w:b w:val="false"/>
          <w:i w:val="false"/>
          <w:color w:val="000000"/>
          <w:sz w:val="28"/>
        </w:rPr>
        <w:t xml:space="preserve">
          уха на расстоянии                            !индивидуально </w:t>
      </w:r>
      <w:r>
        <w:br/>
      </w:r>
      <w:r>
        <w:rPr>
          <w:rFonts w:ascii="Times New Roman"/>
          <w:b w:val="false"/>
          <w:i w:val="false"/>
          <w:color w:val="000000"/>
          <w:sz w:val="28"/>
        </w:rPr>
        <w:t xml:space="preserve">
          от 2 до 4 м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предусматривает все виды тугоухости независимо от этиологии.  </w:t>
      </w:r>
      <w:r>
        <w:br/>
      </w:r>
      <w:r>
        <w:rPr>
          <w:rFonts w:ascii="Times New Roman"/>
          <w:b w:val="false"/>
          <w:i w:val="false"/>
          <w:color w:val="000000"/>
          <w:sz w:val="28"/>
        </w:rPr>
        <w:t xml:space="preserve">
      При определении степени понижения слуха необходимы, кроме обычного исследования шепотной речью, повторные специальные исследования разговорной и шепотной речью, камертонами и тональная пороговая аудиометрия с обязательным определением барофункции ушей.  </w:t>
      </w:r>
      <w:r>
        <w:br/>
      </w:r>
      <w:r>
        <w:rPr>
          <w:rFonts w:ascii="Times New Roman"/>
          <w:b w:val="false"/>
          <w:i w:val="false"/>
          <w:color w:val="000000"/>
          <w:sz w:val="28"/>
        </w:rPr>
        <w:t xml:space="preserve">
      Для подтверждения глухоты на одно или оба уха используют приемы объективного определения глухоты: применение трещетки Барани, опыт Говсеева, Попова, Штенгера, Хилова и др.  </w:t>
      </w:r>
      <w:r>
        <w:br/>
      </w:r>
      <w:r>
        <w:rPr>
          <w:rFonts w:ascii="Times New Roman"/>
          <w:b w:val="false"/>
          <w:i w:val="false"/>
          <w:color w:val="000000"/>
          <w:sz w:val="28"/>
        </w:rPr>
        <w:t xml:space="preserve">
      Лица рядового и начальствующего состава с пониженным слухом назначаются на должности с учетом конкретных условий труда.  </w:t>
      </w:r>
      <w:r>
        <w:br/>
      </w:r>
      <w:r>
        <w:rPr>
          <w:rFonts w:ascii="Times New Roman"/>
          <w:b w:val="false"/>
          <w:i w:val="false"/>
          <w:color w:val="000000"/>
          <w:sz w:val="28"/>
        </w:rPr>
        <w:t xml:space="preserve">
      При индивидуальной оценке годности к службе учитывается характеристика руководства органов внутренних дел и данные функционального исследования органа слуха путем проверки слышимости через наушники при применении электроакустических средств связи (телефоны, радиосвязь).  </w:t>
      </w:r>
      <w:r>
        <w:br/>
      </w:r>
      <w:r>
        <w:rPr>
          <w:rFonts w:ascii="Times New Roman"/>
          <w:b w:val="false"/>
          <w:i w:val="false"/>
          <w:color w:val="000000"/>
          <w:sz w:val="28"/>
        </w:rPr>
        <w:t xml:space="preserve">
      У поступающих на службу на должности, отнесенные к графе II Расписания болезни и физических недостатков и поступающих в учебные заведения на очную форму обучения восприятие шепотной речи должно быть не менее 6 метров на оба уха. </w:t>
      </w:r>
      <w:r>
        <w:br/>
      </w:r>
      <w:r>
        <w:rPr>
          <w:rFonts w:ascii="Times New Roman"/>
          <w:b w:val="false"/>
          <w:i w:val="false"/>
          <w:color w:val="000000"/>
          <w:sz w:val="28"/>
        </w:rPr>
        <w:t xml:space="preserve">
      Поступающие на службу на должности, требующие значительного напряжения слухового аппарата (радиотелефонисты, работники связи и др.) по пункту "г" данной статьи признаются негодными. </w:t>
      </w:r>
      <w:r>
        <w:br/>
      </w:r>
      <w:r>
        <w:rPr>
          <w:rFonts w:ascii="Times New Roman"/>
          <w:b w:val="false"/>
          <w:i w:val="false"/>
          <w:color w:val="000000"/>
          <w:sz w:val="28"/>
        </w:rPr>
        <w:t xml:space="preserve">
      После слухоулучшающих операций лицам рядового и начальствующего состава в отдельных случаях по статье 76 Расписания болезней предоставляется отпуск по болезни. По окончании отпуска по болезни категория годности их к службе определяется в зависимости от исхода лечения по пункту "а" или "б"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70   Резкое, стойкое расстройство             поступающие </w:t>
      </w:r>
      <w:r>
        <w:br/>
      </w:r>
      <w:r>
        <w:rPr>
          <w:rFonts w:ascii="Times New Roman"/>
          <w:b w:val="false"/>
          <w:i w:val="false"/>
          <w:color w:val="000000"/>
          <w:sz w:val="28"/>
        </w:rPr>
        <w:t xml:space="preserve">
       барофункций уха или             не годны      !годность определяется </w:t>
      </w:r>
      <w:r>
        <w:br/>
      </w:r>
      <w:r>
        <w:rPr>
          <w:rFonts w:ascii="Times New Roman"/>
          <w:b w:val="false"/>
          <w:i w:val="false"/>
          <w:color w:val="000000"/>
          <w:sz w:val="28"/>
        </w:rPr>
        <w:t xml:space="preserve">
       околоносовых пазух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Стойкий и резкий характер нарушения барофункций уха определяется по данным повторных исследований с помощью ушной манометрии. В сомнительных случаях производится манометрия с помощью продувания ушей.  </w:t>
      </w:r>
      <w:r>
        <w:br/>
      </w:r>
      <w:r>
        <w:rPr>
          <w:rFonts w:ascii="Times New Roman"/>
          <w:b w:val="false"/>
          <w:i w:val="false"/>
          <w:color w:val="000000"/>
          <w:sz w:val="28"/>
        </w:rPr>
        <w:t xml:space="preserve">
      Поступающие на службу в подразделения государственной противопожарной службы на должности, предусматривающие работу с применением кислородных изолирующих противогазов и дыхательных аппаратов со сжатым воздухом, при наличии у них хорошей проходимости слуховой трубы (барофункция I и II степени) признаются годными к службе, а со стойкой барофункцией III степени - негодными.  </w:t>
      </w:r>
      <w:r>
        <w:br/>
      </w:r>
      <w:r>
        <w:rPr>
          <w:rFonts w:ascii="Times New Roman"/>
          <w:b w:val="false"/>
          <w:i w:val="false"/>
          <w:color w:val="000000"/>
          <w:sz w:val="28"/>
        </w:rPr>
        <w:t xml:space="preserve">
      При стойкой барофункции III степени годность к службе лиц рядового и начальствующего состава, проходящих службу в подразделениях государственной противопожарной службы на должностях, предусматривающих применение кислородных изолирующих противогазов и дыхательных аппаратов со сжатым воздухом, определяется индивидуально, а при барофункции IV степени они признаются негодными. </w:t>
      </w:r>
      <w:r>
        <w:br/>
      </w:r>
      <w:r>
        <w:rPr>
          <w:rFonts w:ascii="Times New Roman"/>
          <w:b w:val="false"/>
          <w:i w:val="false"/>
          <w:color w:val="000000"/>
          <w:sz w:val="28"/>
        </w:rPr>
        <w:t xml:space="preserve">
     Нарушение барофункции околоносовых пазух устанавливается на основании жалоб освидетельствуемого, состояния носовой полости, данных медицинских и служебных характеристик.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71  Хронические заболевания </w:t>
      </w:r>
      <w:r>
        <w:br/>
      </w:r>
      <w:r>
        <w:rPr>
          <w:rFonts w:ascii="Times New Roman"/>
          <w:b w:val="false"/>
          <w:i w:val="false"/>
          <w:color w:val="000000"/>
          <w:sz w:val="28"/>
        </w:rPr>
        <w:t xml:space="preserve">
      околоносовых пазух:       </w:t>
      </w:r>
      <w:r>
        <w:br/>
      </w:r>
      <w:r>
        <w:rPr>
          <w:rFonts w:ascii="Times New Roman"/>
          <w:b w:val="false"/>
          <w:i w:val="false"/>
          <w:color w:val="000000"/>
          <w:sz w:val="28"/>
        </w:rPr>
        <w:t xml:space="preserve">
      а) полипозные или гнойные                 поступающие </w:t>
      </w:r>
      <w:r>
        <w:br/>
      </w:r>
      <w:r>
        <w:rPr>
          <w:rFonts w:ascii="Times New Roman"/>
          <w:b w:val="false"/>
          <w:i w:val="false"/>
          <w:color w:val="000000"/>
          <w:sz w:val="28"/>
        </w:rPr>
        <w:t xml:space="preserve">
         синуситы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 вне  !годность к службе </w:t>
      </w:r>
      <w:r>
        <w:br/>
      </w:r>
      <w:r>
        <w:rPr>
          <w:rFonts w:ascii="Times New Roman"/>
          <w:b w:val="false"/>
          <w:i w:val="false"/>
          <w:color w:val="000000"/>
          <w:sz w:val="28"/>
        </w:rPr>
        <w:t xml:space="preserve">
                                   строя в мирное      !в строю или вне </w:t>
      </w:r>
      <w:r>
        <w:br/>
      </w:r>
      <w:r>
        <w:rPr>
          <w:rFonts w:ascii="Times New Roman"/>
          <w:b w:val="false"/>
          <w:i w:val="false"/>
          <w:color w:val="000000"/>
          <w:sz w:val="28"/>
        </w:rPr>
        <w:t xml:space="preserve">
                                   время, ограниченно  !строя определяется </w:t>
      </w:r>
      <w:r>
        <w:br/>
      </w:r>
      <w:r>
        <w:rPr>
          <w:rFonts w:ascii="Times New Roman"/>
          <w:b w:val="false"/>
          <w:i w:val="false"/>
          <w:color w:val="000000"/>
          <w:sz w:val="28"/>
        </w:rPr>
        <w:t xml:space="preserve">
                                   годны первой степени!индивидуально </w:t>
      </w:r>
      <w:r>
        <w:br/>
      </w:r>
      <w:r>
        <w:rPr>
          <w:rFonts w:ascii="Times New Roman"/>
          <w:b w:val="false"/>
          <w:i w:val="false"/>
          <w:color w:val="000000"/>
          <w:sz w:val="28"/>
        </w:rPr>
        <w:t xml:space="preserve">
                                   в военное время     ! </w:t>
      </w:r>
      <w:r>
        <w:br/>
      </w:r>
      <w:r>
        <w:rPr>
          <w:rFonts w:ascii="Times New Roman"/>
          <w:b w:val="false"/>
          <w:i w:val="false"/>
          <w:color w:val="000000"/>
          <w:sz w:val="28"/>
        </w:rPr>
        <w:t xml:space="preserve">
      б) негнойные синуситы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хронические гнойные или полипозные синуситы, протекающие с частыми (2 и более в год) обострениями и сопровождающиеся гипертрофическими или атрофическими изменениями слизистой оболочки носа и нарушением носового дыхания.  </w:t>
      </w:r>
      <w:r>
        <w:br/>
      </w:r>
      <w:r>
        <w:rPr>
          <w:rFonts w:ascii="Times New Roman"/>
          <w:b w:val="false"/>
          <w:i w:val="false"/>
          <w:color w:val="000000"/>
          <w:sz w:val="28"/>
        </w:rPr>
        <w:t xml:space="preserve">
      Диагноз хронического гнойного заболевания околоносовых пазух должен быть подтвержден риноскопическими данными (гнойные выделения), рентгенографией пазух в двух проекциях, а для верхнечелюстной пазухи, кроме того, пробным проколом.  </w:t>
      </w:r>
      <w:r>
        <w:br/>
      </w:r>
      <w:r>
        <w:rPr>
          <w:rFonts w:ascii="Times New Roman"/>
          <w:b w:val="false"/>
          <w:i w:val="false"/>
          <w:color w:val="000000"/>
          <w:sz w:val="28"/>
        </w:rPr>
        <w:t xml:space="preserve">
      К пункту "б" относятся хронические негнойные заболевания околоносовых пазух (катаральные, серозные, вазомоторные и другие формы синуситов) без признаков дистрофии тканей верхних дыхательных путей, а также полипозные и гнойные синуситы после оперативного лечения с благоприятным исходом (при отсутствии клинических признаков и обострения заболевания спустя 1 год после операции).  </w:t>
      </w:r>
      <w:r>
        <w:br/>
      </w:r>
      <w:r>
        <w:rPr>
          <w:rFonts w:ascii="Times New Roman"/>
          <w:b w:val="false"/>
          <w:i w:val="false"/>
          <w:color w:val="000000"/>
          <w:sz w:val="28"/>
        </w:rPr>
        <w:t xml:space="preserve">
      По этому же пункту проводится освидетельствование лиц рядового и начальствующего состава с хроническими гнойными или полипозными синуситами, протекающими с редкими (1 раз в год) обострениями, не сопровождающимися нарушением носового дыхания, без потери трудоспособности. </w:t>
      </w:r>
      <w:r>
        <w:br/>
      </w:r>
      <w:r>
        <w:rPr>
          <w:rFonts w:ascii="Times New Roman"/>
          <w:b w:val="false"/>
          <w:i w:val="false"/>
          <w:color w:val="000000"/>
          <w:sz w:val="28"/>
        </w:rPr>
        <w:t xml:space="preserve">
      Искривление носовой перегородки при свободном носовом дыхании, хотя бы с одной стороны, нестойкие субатрофические явления слизистой верхних дыхательных путей, пристеночное утолщение слизистой верхнечелюстных пазух, в отсутствии гноя или транссудата и при сохраненной проходимости устья верхнечелюстной пазухи, а также остаточные явления после операций на околоносовых пазухах (линейный рубец переходной складки преддверия рта, соустье оперированной пазухи с носовой полостью или вуаль на рентгенограмме) не являются основанием для применения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72   Значительно выраженный                 поступающие </w:t>
      </w:r>
      <w:r>
        <w:br/>
      </w:r>
      <w:r>
        <w:rPr>
          <w:rFonts w:ascii="Times New Roman"/>
          <w:b w:val="false"/>
          <w:i w:val="false"/>
          <w:color w:val="000000"/>
          <w:sz w:val="28"/>
        </w:rPr>
        <w:t xml:space="preserve">
       зловонный насморк (озена)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в мирное </w:t>
      </w:r>
      <w:r>
        <w:br/>
      </w:r>
      <w:r>
        <w:rPr>
          <w:rFonts w:ascii="Times New Roman"/>
          <w:b w:val="false"/>
          <w:i w:val="false"/>
          <w:color w:val="000000"/>
          <w:sz w:val="28"/>
        </w:rPr>
        <w:t xml:space="preserve">
                                   время, ограниченно годны второй степени  </w:t>
      </w:r>
      <w:r>
        <w:br/>
      </w:r>
      <w:r>
        <w:rPr>
          <w:rFonts w:ascii="Times New Roman"/>
          <w:b w:val="false"/>
          <w:i w:val="false"/>
          <w:color w:val="000000"/>
          <w:sz w:val="28"/>
        </w:rPr>
        <w:t xml:space="preserve">
                                               в военное время </w:t>
      </w:r>
      <w:r>
        <w:br/>
      </w:r>
      <w:r>
        <w:rPr>
          <w:rFonts w:ascii="Times New Roman"/>
          <w:b w:val="false"/>
          <w:i w:val="false"/>
          <w:color w:val="000000"/>
          <w:sz w:val="28"/>
        </w:rPr>
        <w:t xml:space="preserve">
  73   Хронический декомпенси-                поступающие </w:t>
      </w:r>
      <w:r>
        <w:br/>
      </w:r>
      <w:r>
        <w:rPr>
          <w:rFonts w:ascii="Times New Roman"/>
          <w:b w:val="false"/>
          <w:i w:val="false"/>
          <w:color w:val="000000"/>
          <w:sz w:val="28"/>
        </w:rPr>
        <w:t xml:space="preserve">
       рованный (токсико-                       не годны </w:t>
      </w:r>
      <w:r>
        <w:br/>
      </w:r>
      <w:r>
        <w:rPr>
          <w:rFonts w:ascii="Times New Roman"/>
          <w:b w:val="false"/>
          <w:i w:val="false"/>
          <w:color w:val="000000"/>
          <w:sz w:val="28"/>
        </w:rPr>
        <w:t xml:space="preserve">
       аллергический, осложнен-    лица рядового и начальствующего состава </w:t>
      </w:r>
      <w:r>
        <w:br/>
      </w:r>
      <w:r>
        <w:rPr>
          <w:rFonts w:ascii="Times New Roman"/>
          <w:b w:val="false"/>
          <w:i w:val="false"/>
          <w:color w:val="000000"/>
          <w:sz w:val="28"/>
        </w:rPr>
        <w:t xml:space="preserve">
       ный) тонзиллит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Данная статья предусматривает хронический декомпенсированный тонзиллит, характеризующийся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и, как очаг инфекции и аллергии неблагоприятно воздействующий на деятельность других органов и систем (тонзилло-кардиальный синдром, неспецифический полиартрит, гепатохолецистит, нефрит и др.).  </w:t>
      </w:r>
      <w:r>
        <w:br/>
      </w:r>
      <w:r>
        <w:rPr>
          <w:rFonts w:ascii="Times New Roman"/>
          <w:b w:val="false"/>
          <w:i w:val="false"/>
          <w:color w:val="000000"/>
          <w:sz w:val="28"/>
        </w:rPr>
        <w:t xml:space="preserve">
      К объективным признакам хронического декомпенсированного тонзиллита относятся: выделение гноя или казеозных пробок из лакун при надавливании шпателем на миндалину или при ее зондировании, грубые рубцы на небных миндалинах, гиперемия и отечность небных дужек и сращение их с миндалинами, наличие в подэпителиальном слое нагноившихся фолликулов, увеличение лимфатических узлов по переднему краю грудинно-ключично-сосковых мышц. Такие формы хронического декомпенсированного тонзиллита, как правило, сопровождаются частыми ангинами. </w:t>
      </w:r>
      <w:r>
        <w:br/>
      </w:r>
      <w:r>
        <w:rPr>
          <w:rFonts w:ascii="Times New Roman"/>
          <w:b w:val="false"/>
          <w:i w:val="false"/>
          <w:color w:val="000000"/>
          <w:sz w:val="28"/>
        </w:rPr>
        <w:t xml:space="preserve">
      Другие формы хронического тонзиллита не являются основанием для применения настоящей статьи.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74  Волчанка, туберкулез,                   поступающие </w:t>
      </w:r>
      <w:r>
        <w:br/>
      </w:r>
      <w:r>
        <w:rPr>
          <w:rFonts w:ascii="Times New Roman"/>
          <w:b w:val="false"/>
          <w:i w:val="false"/>
          <w:color w:val="000000"/>
          <w:sz w:val="28"/>
        </w:rPr>
        <w:t xml:space="preserve">
      склерома верхних дыхательных              не годны  </w:t>
      </w:r>
      <w:r>
        <w:br/>
      </w:r>
      <w:r>
        <w:rPr>
          <w:rFonts w:ascii="Times New Roman"/>
          <w:b w:val="false"/>
          <w:i w:val="false"/>
          <w:color w:val="000000"/>
          <w:sz w:val="28"/>
        </w:rPr>
        <w:t xml:space="preserve">
      путей или уха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75  Дефекты речи: </w:t>
      </w:r>
      <w:r>
        <w:br/>
      </w:r>
      <w:r>
        <w:rPr>
          <w:rFonts w:ascii="Times New Roman"/>
          <w:b w:val="false"/>
          <w:i w:val="false"/>
          <w:color w:val="000000"/>
          <w:sz w:val="28"/>
        </w:rPr>
        <w:t xml:space="preserve">
     а) высокая степень заикания,             поступающие </w:t>
      </w:r>
      <w:r>
        <w:br/>
      </w:r>
      <w:r>
        <w:rPr>
          <w:rFonts w:ascii="Times New Roman"/>
          <w:b w:val="false"/>
          <w:i w:val="false"/>
          <w:color w:val="000000"/>
          <w:sz w:val="28"/>
        </w:rPr>
        <w:t xml:space="preserve">
     охватывающая весь речевой                  не годны  </w:t>
      </w:r>
      <w:r>
        <w:br/>
      </w:r>
      <w:r>
        <w:rPr>
          <w:rFonts w:ascii="Times New Roman"/>
          <w:b w:val="false"/>
          <w:i w:val="false"/>
          <w:color w:val="000000"/>
          <w:sz w:val="28"/>
        </w:rPr>
        <w:t xml:space="preserve">
     аппарат, с нарушением дыхания  лица рядового и начальствующего состава </w:t>
      </w:r>
      <w:r>
        <w:br/>
      </w:r>
      <w:r>
        <w:rPr>
          <w:rFonts w:ascii="Times New Roman"/>
          <w:b w:val="false"/>
          <w:i w:val="false"/>
          <w:color w:val="000000"/>
          <w:sz w:val="28"/>
        </w:rPr>
        <w:t xml:space="preserve">
     и невротическими проявлениями, не годны к военной службе в мирное </w:t>
      </w:r>
      <w:r>
        <w:br/>
      </w:r>
      <w:r>
        <w:rPr>
          <w:rFonts w:ascii="Times New Roman"/>
          <w:b w:val="false"/>
          <w:i w:val="false"/>
          <w:color w:val="000000"/>
          <w:sz w:val="28"/>
        </w:rPr>
        <w:t xml:space="preserve">
     а также косноязычие, делающее  время, ограниченно годны второй степени </w:t>
      </w:r>
      <w:r>
        <w:br/>
      </w:r>
      <w:r>
        <w:rPr>
          <w:rFonts w:ascii="Times New Roman"/>
          <w:b w:val="false"/>
          <w:i w:val="false"/>
          <w:color w:val="000000"/>
          <w:sz w:val="28"/>
        </w:rPr>
        <w:t xml:space="preserve">
     речь малопонятной                        в военное время </w:t>
      </w:r>
      <w:r>
        <w:br/>
      </w:r>
      <w:r>
        <w:rPr>
          <w:rFonts w:ascii="Times New Roman"/>
          <w:b w:val="false"/>
          <w:i w:val="false"/>
          <w:color w:val="000000"/>
          <w:sz w:val="28"/>
        </w:rPr>
        <w:t xml:space="preserve">
     б) умеренное заикание или                 поступающие </w:t>
      </w:r>
      <w:r>
        <w:br/>
      </w:r>
      <w:r>
        <w:rPr>
          <w:rFonts w:ascii="Times New Roman"/>
          <w:b w:val="false"/>
          <w:i w:val="false"/>
          <w:color w:val="000000"/>
          <w:sz w:val="28"/>
        </w:rPr>
        <w:t xml:space="preserve">
     косноязычие, являющееся         не годны      !годность определяется </w:t>
      </w:r>
      <w:r>
        <w:br/>
      </w:r>
      <w:r>
        <w:rPr>
          <w:rFonts w:ascii="Times New Roman"/>
          <w:b w:val="false"/>
          <w:i w:val="false"/>
          <w:color w:val="000000"/>
          <w:sz w:val="28"/>
        </w:rPr>
        <w:t xml:space="preserve">
     причиной недостаточно внятной                 !   индивидуально </w:t>
      </w:r>
      <w:r>
        <w:br/>
      </w:r>
      <w:r>
        <w:rPr>
          <w:rFonts w:ascii="Times New Roman"/>
          <w:b w:val="false"/>
          <w:i w:val="false"/>
          <w:color w:val="000000"/>
          <w:sz w:val="28"/>
        </w:rPr>
        <w:t xml:space="preserve">
     речи, а также другие нарушения  лица рядового и начальствующего        </w:t>
      </w:r>
      <w:r>
        <w:br/>
      </w:r>
      <w:r>
        <w:rPr>
          <w:rFonts w:ascii="Times New Roman"/>
          <w:b w:val="false"/>
          <w:i w:val="false"/>
          <w:color w:val="000000"/>
          <w:sz w:val="28"/>
        </w:rPr>
        <w:t xml:space="preserve">
     голосовой функции                           состава </w:t>
      </w:r>
      <w:r>
        <w:br/>
      </w:r>
      <w:r>
        <w:rPr>
          <w:rFonts w:ascii="Times New Roman"/>
          <w:b w:val="false"/>
          <w:i w:val="false"/>
          <w:color w:val="000000"/>
          <w:sz w:val="28"/>
        </w:rPr>
        <w:t xml:space="preserve">
                                     годность к службе в строю или вне      </w:t>
      </w:r>
      <w:r>
        <w:br/>
      </w:r>
      <w:r>
        <w:rPr>
          <w:rFonts w:ascii="Times New Roman"/>
          <w:b w:val="false"/>
          <w:i w:val="false"/>
          <w:color w:val="000000"/>
          <w:sz w:val="28"/>
        </w:rPr>
        <w:t xml:space="preserve">
                                     строя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К пункту "б" данной статьи относятся стойкие, неподдающиеся длительному систематическому лечению дисфонии функционального происхождения, а также нарушения голосовой функции вследствие хронических ларингитов.  </w:t>
      </w:r>
      <w:r>
        <w:br/>
      </w:r>
      <w:r>
        <w:rPr>
          <w:rFonts w:ascii="Times New Roman"/>
          <w:b w:val="false"/>
          <w:i w:val="false"/>
          <w:color w:val="000000"/>
          <w:sz w:val="28"/>
        </w:rPr>
        <w:t xml:space="preserve">
      При наличии заикания освидетельсвуемый подвергается углубленному обследованию отоларингологом, невропатологом, при возможности логопедом, при необходимости психиатром.  </w:t>
      </w:r>
      <w:r>
        <w:br/>
      </w:r>
      <w:r>
        <w:rPr>
          <w:rFonts w:ascii="Times New Roman"/>
          <w:b w:val="false"/>
          <w:i w:val="false"/>
          <w:color w:val="000000"/>
          <w:sz w:val="28"/>
        </w:rPr>
        <w:t xml:space="preserve">
      Заключение о категории к службе выносится на основании данных обследования и тщательного изучения документов, полученных с места учебы или работы до поступления на службу в органы внутренних дел, из воинской части, военного комиссариата. Степень выраженности заикания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  </w:t>
      </w:r>
      <w:r>
        <w:br/>
      </w:r>
      <w:r>
        <w:rPr>
          <w:rFonts w:ascii="Times New Roman"/>
          <w:b w:val="false"/>
          <w:i w:val="false"/>
          <w:color w:val="000000"/>
          <w:sz w:val="28"/>
        </w:rPr>
        <w:t xml:space="preserve">
      Существенное значение в экспертной оценке имеет характеристика руководства органа внутренних дел и указание о том, в какой мере заикание отражается на исполнении освидетельствуемым служебных обязанностей.  </w:t>
      </w:r>
      <w:r>
        <w:br/>
      </w:r>
      <w:r>
        <w:rPr>
          <w:rFonts w:ascii="Times New Roman"/>
          <w:b w:val="false"/>
          <w:i w:val="false"/>
          <w:color w:val="000000"/>
          <w:sz w:val="28"/>
        </w:rPr>
        <w:t xml:space="preserve">
      Лица, страдающие указанными в данном пункте заболеваниями, должны признаваться негодными к работе, связанной с преподавательской деятельностью. </w:t>
      </w:r>
      <w:r>
        <w:br/>
      </w:r>
      <w:r>
        <w:rPr>
          <w:rFonts w:ascii="Times New Roman"/>
          <w:b w:val="false"/>
          <w:i w:val="false"/>
          <w:color w:val="000000"/>
          <w:sz w:val="28"/>
        </w:rPr>
        <w:t xml:space="preserve">
      Незначительным заиканием не препятствующим прохождению службы, считается лишь задержка произношения ("спотыкание") в начале фразы, при этом остальные слова небольшой фразы произносятся свободно или слегка замедленно, но без повторения слов на одном дыхании. </w:t>
      </w:r>
      <w:r>
        <w:br/>
      </w: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76  Пороки развития и  </w:t>
      </w:r>
      <w:r>
        <w:br/>
      </w:r>
      <w:r>
        <w:rPr>
          <w:rFonts w:ascii="Times New Roman"/>
          <w:b w:val="false"/>
          <w:i w:val="false"/>
          <w:color w:val="000000"/>
          <w:sz w:val="28"/>
        </w:rPr>
        <w:t xml:space="preserve">
      приобретенные дефекты, а  </w:t>
      </w:r>
      <w:r>
        <w:br/>
      </w:r>
      <w:r>
        <w:rPr>
          <w:rFonts w:ascii="Times New Roman"/>
          <w:b w:val="false"/>
          <w:i w:val="false"/>
          <w:color w:val="000000"/>
          <w:sz w:val="28"/>
        </w:rPr>
        <w:t xml:space="preserve">
      также состояния после острых  </w:t>
      </w:r>
      <w:r>
        <w:br/>
      </w:r>
      <w:r>
        <w:rPr>
          <w:rFonts w:ascii="Times New Roman"/>
          <w:b w:val="false"/>
          <w:i w:val="false"/>
          <w:color w:val="000000"/>
          <w:sz w:val="28"/>
        </w:rPr>
        <w:t xml:space="preserve">
      травм, последствия  </w:t>
      </w:r>
      <w:r>
        <w:br/>
      </w:r>
      <w:r>
        <w:rPr>
          <w:rFonts w:ascii="Times New Roman"/>
          <w:b w:val="false"/>
          <w:i w:val="false"/>
          <w:color w:val="000000"/>
          <w:sz w:val="28"/>
        </w:rPr>
        <w:t xml:space="preserve">
      заболеваний и операций на  </w:t>
      </w:r>
      <w:r>
        <w:br/>
      </w:r>
      <w:r>
        <w:rPr>
          <w:rFonts w:ascii="Times New Roman"/>
          <w:b w:val="false"/>
          <w:i w:val="false"/>
          <w:color w:val="000000"/>
          <w:sz w:val="28"/>
        </w:rPr>
        <w:t xml:space="preserve">
      ухе и верхних дыхательных  </w:t>
      </w:r>
      <w:r>
        <w:br/>
      </w:r>
      <w:r>
        <w:rPr>
          <w:rFonts w:ascii="Times New Roman"/>
          <w:b w:val="false"/>
          <w:i w:val="false"/>
          <w:color w:val="000000"/>
          <w:sz w:val="28"/>
        </w:rPr>
        <w:t xml:space="preserve">
      путях: </w:t>
      </w:r>
      <w:r>
        <w:br/>
      </w:r>
      <w:r>
        <w:rPr>
          <w:rFonts w:ascii="Times New Roman"/>
          <w:b w:val="false"/>
          <w:i w:val="false"/>
          <w:color w:val="000000"/>
          <w:sz w:val="28"/>
        </w:rPr>
        <w:t xml:space="preserve">
      а) отсутствие или                          поступающие </w:t>
      </w:r>
      <w:r>
        <w:br/>
      </w:r>
      <w:r>
        <w:rPr>
          <w:rFonts w:ascii="Times New Roman"/>
          <w:b w:val="false"/>
          <w:i w:val="false"/>
          <w:color w:val="000000"/>
          <w:sz w:val="28"/>
        </w:rPr>
        <w:t xml:space="preserve">
      обезображивающая деформация                 не годны </w:t>
      </w:r>
      <w:r>
        <w:br/>
      </w:r>
      <w:r>
        <w:rPr>
          <w:rFonts w:ascii="Times New Roman"/>
          <w:b w:val="false"/>
          <w:i w:val="false"/>
          <w:color w:val="000000"/>
          <w:sz w:val="28"/>
        </w:rPr>
        <w:t xml:space="preserve">
      ушных раковин с одной или    лица рядового и начальствующего состава </w:t>
      </w:r>
      <w:r>
        <w:br/>
      </w:r>
      <w:r>
        <w:rPr>
          <w:rFonts w:ascii="Times New Roman"/>
          <w:b w:val="false"/>
          <w:i w:val="false"/>
          <w:color w:val="000000"/>
          <w:sz w:val="28"/>
        </w:rPr>
        <w:t xml:space="preserve">
      обеих сторон; атрезия        годность к службе в строю или вне </w:t>
      </w:r>
      <w:r>
        <w:br/>
      </w:r>
      <w:r>
        <w:rPr>
          <w:rFonts w:ascii="Times New Roman"/>
          <w:b w:val="false"/>
          <w:i w:val="false"/>
          <w:color w:val="000000"/>
          <w:sz w:val="28"/>
        </w:rPr>
        <w:t xml:space="preserve">
      слухового прохода            строя определяется индивидуально </w:t>
      </w:r>
      <w:r>
        <w:br/>
      </w:r>
      <w:r>
        <w:rPr>
          <w:rFonts w:ascii="Times New Roman"/>
          <w:b w:val="false"/>
          <w:i w:val="false"/>
          <w:color w:val="000000"/>
          <w:sz w:val="28"/>
        </w:rPr>
        <w:t xml:space="preserve">
      б) временные функциональные                 поступающие </w:t>
      </w:r>
      <w:r>
        <w:br/>
      </w:r>
      <w:r>
        <w:rPr>
          <w:rFonts w:ascii="Times New Roman"/>
          <w:b w:val="false"/>
          <w:i w:val="false"/>
          <w:color w:val="000000"/>
          <w:sz w:val="28"/>
        </w:rPr>
        <w:t xml:space="preserve">
      расстройства                            не годны до излечения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отпуск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Приобретенные дефекты без нарушения остроты слуха не ограничивают годность к службе лиц рядового и начальствующего состава, занимающих должности, отнесенные к III-IV графам. </w:t>
      </w:r>
      <w:r>
        <w:br/>
      </w:r>
      <w:r>
        <w:rPr>
          <w:rFonts w:ascii="Times New Roman"/>
          <w:b w:val="false"/>
          <w:i w:val="false"/>
          <w:color w:val="000000"/>
          <w:sz w:val="28"/>
        </w:rPr>
        <w:t xml:space="preserve">
      По пункту "б" заключение о нуждаемости лица рядового и начальствующего состава в отпуске по болезни после перенесенного острого, обострения хронического заболевания, травмы уха, сосцевидного отростка или хирургического лечения может быть вынесено после окончания стационарного или амбулаторного лечения в зависимости от общего состояния и при условии, что специальное лечение закончено, но для полного восстановления работоспособности требуется срок не менее одного месяца.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полости рта и </w:t>
      </w:r>
      <w:r>
        <w:br/>
      </w:r>
      <w:r>
        <w:rPr>
          <w:rFonts w:ascii="Times New Roman"/>
          <w:b w:val="false"/>
          <w:i w:val="false"/>
          <w:color w:val="000000"/>
          <w:sz w:val="28"/>
        </w:rPr>
        <w:t xml:space="preserve">
             челюстей  </w:t>
      </w:r>
    </w:p>
    <w:p>
      <w:pPr>
        <w:spacing w:after="0"/>
        <w:ind w:left="0"/>
        <w:jc w:val="both"/>
      </w:pPr>
      <w:r>
        <w:rPr>
          <w:rFonts w:ascii="Times New Roman"/>
          <w:b w:val="false"/>
          <w:i w:val="false"/>
          <w:color w:val="000000"/>
          <w:sz w:val="28"/>
        </w:rPr>
        <w:t xml:space="preserve">  77  Врожденные и приобретенные </w:t>
      </w:r>
      <w:r>
        <w:br/>
      </w:r>
      <w:r>
        <w:rPr>
          <w:rFonts w:ascii="Times New Roman"/>
          <w:b w:val="false"/>
          <w:i w:val="false"/>
          <w:color w:val="000000"/>
          <w:sz w:val="28"/>
        </w:rPr>
        <w:t xml:space="preserve">
      дефекты, деформации и </w:t>
      </w:r>
      <w:r>
        <w:br/>
      </w:r>
      <w:r>
        <w:rPr>
          <w:rFonts w:ascii="Times New Roman"/>
          <w:b w:val="false"/>
          <w:i w:val="false"/>
          <w:color w:val="000000"/>
          <w:sz w:val="28"/>
        </w:rPr>
        <w:t xml:space="preserve">
      заболевания органов и </w:t>
      </w:r>
      <w:r>
        <w:br/>
      </w:r>
      <w:r>
        <w:rPr>
          <w:rFonts w:ascii="Times New Roman"/>
          <w:b w:val="false"/>
          <w:i w:val="false"/>
          <w:color w:val="000000"/>
          <w:sz w:val="28"/>
        </w:rPr>
        <w:t xml:space="preserve">
      тканей челюстно-лицевой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а) со значительным нарушением               поступающие </w:t>
      </w:r>
      <w:r>
        <w:br/>
      </w:r>
      <w:r>
        <w:rPr>
          <w:rFonts w:ascii="Times New Roman"/>
          <w:b w:val="false"/>
          <w:i w:val="false"/>
          <w:color w:val="000000"/>
          <w:sz w:val="28"/>
        </w:rPr>
        <w:t xml:space="preserve">
     функции дыхания, обоняния,                    не годны </w:t>
      </w:r>
      <w:r>
        <w:br/>
      </w:r>
      <w:r>
        <w:rPr>
          <w:rFonts w:ascii="Times New Roman"/>
          <w:b w:val="false"/>
          <w:i w:val="false"/>
          <w:color w:val="000000"/>
          <w:sz w:val="28"/>
        </w:rPr>
        <w:t xml:space="preserve">
     жевания и слюноотделения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p>
    <w:p>
      <w:pPr>
        <w:spacing w:after="0"/>
        <w:ind w:left="0"/>
        <w:jc w:val="both"/>
      </w:pPr>
      <w:r>
        <w:rPr>
          <w:rFonts w:ascii="Times New Roman"/>
          <w:b w:val="false"/>
          <w:i w:val="false"/>
          <w:color w:val="000000"/>
          <w:sz w:val="28"/>
        </w:rPr>
        <w:t xml:space="preserve">     б) с умеренным нарушением                   поступающие </w:t>
      </w:r>
      <w:r>
        <w:br/>
      </w:r>
      <w:r>
        <w:rPr>
          <w:rFonts w:ascii="Times New Roman"/>
          <w:b w:val="false"/>
          <w:i w:val="false"/>
          <w:color w:val="000000"/>
          <w:sz w:val="28"/>
        </w:rPr>
        <w:t xml:space="preserve">
     функции дыхания, обоняния,                   не годны </w:t>
      </w:r>
      <w:r>
        <w:br/>
      </w:r>
      <w:r>
        <w:rPr>
          <w:rFonts w:ascii="Times New Roman"/>
          <w:b w:val="false"/>
          <w:i w:val="false"/>
          <w:color w:val="000000"/>
          <w:sz w:val="28"/>
        </w:rPr>
        <w:t xml:space="preserve">
     жевания и слюноотделения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в) с незначительным                         поступающие </w:t>
      </w:r>
      <w:r>
        <w:br/>
      </w:r>
      <w:r>
        <w:rPr>
          <w:rFonts w:ascii="Times New Roman"/>
          <w:b w:val="false"/>
          <w:i w:val="false"/>
          <w:color w:val="000000"/>
          <w:sz w:val="28"/>
        </w:rPr>
        <w:t xml:space="preserve">
     нарушением функции дыхания,   годность     !не годны!годность </w:t>
      </w:r>
      <w:r>
        <w:br/>
      </w:r>
      <w:r>
        <w:rPr>
          <w:rFonts w:ascii="Times New Roman"/>
          <w:b w:val="false"/>
          <w:i w:val="false"/>
          <w:color w:val="000000"/>
          <w:sz w:val="28"/>
        </w:rPr>
        <w:t xml:space="preserve">
     обоняния, жевания и           определяется !        !определяется </w:t>
      </w:r>
      <w:r>
        <w:br/>
      </w:r>
      <w:r>
        <w:rPr>
          <w:rFonts w:ascii="Times New Roman"/>
          <w:b w:val="false"/>
          <w:i w:val="false"/>
          <w:color w:val="000000"/>
          <w:sz w:val="28"/>
        </w:rPr>
        <w:t xml:space="preserve">
     слюноотделения                индивидуально!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!годны к военной </w:t>
      </w:r>
      <w:r>
        <w:br/>
      </w:r>
      <w:r>
        <w:rPr>
          <w:rFonts w:ascii="Times New Roman"/>
          <w:b w:val="false"/>
          <w:i w:val="false"/>
          <w:color w:val="000000"/>
          <w:sz w:val="28"/>
        </w:rPr>
        <w:t xml:space="preserve">
                                   строю или вне строя  !службе </w:t>
      </w:r>
      <w:r>
        <w:br/>
      </w:r>
      <w:r>
        <w:rPr>
          <w:rFonts w:ascii="Times New Roman"/>
          <w:b w:val="false"/>
          <w:i w:val="false"/>
          <w:color w:val="000000"/>
          <w:sz w:val="28"/>
        </w:rPr>
        <w:t xml:space="preserve">
                                   определяется индиви- ! </w:t>
      </w:r>
      <w:r>
        <w:br/>
      </w:r>
      <w:r>
        <w:rPr>
          <w:rFonts w:ascii="Times New Roman"/>
          <w:b w:val="false"/>
          <w:i w:val="false"/>
          <w:color w:val="000000"/>
          <w:sz w:val="28"/>
        </w:rPr>
        <w:t xml:space="preserve">
                                   дуально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К пункту "а" относятся врожденные, а также приобретенные дефекты нижней челюсти незамещенные трансплантатами после хирургического лечения, дефекты и деформации челюстно-лицевой области, а также хронические часто обостряющиеся заболевания челюсти,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и хирургического или отказе от него). Частыми при перечисленных хронических заболеваниях для поступающих считается более 2-х обострений в году, для лиц рядового и начальствующего состава - более 4-х раз.  </w:t>
      </w:r>
      <w:r>
        <w:br/>
      </w:r>
      <w:r>
        <w:rPr>
          <w:rFonts w:ascii="Times New Roman"/>
          <w:b w:val="false"/>
          <w:i w:val="false"/>
          <w:color w:val="000000"/>
          <w:sz w:val="28"/>
        </w:rPr>
        <w:t xml:space="preserve">
      К этому же пункту относятся аномалии челюстно-лицевой области (в том числе расщелины твердого неба и губы, двухсторонняя микропатия) с резким нарушением функций, а также неподдающийся лечению актиномикоз челюстно-лицевой области.  </w:t>
      </w:r>
      <w:r>
        <w:br/>
      </w:r>
      <w:r>
        <w:rPr>
          <w:rFonts w:ascii="Times New Roman"/>
          <w:b w:val="false"/>
          <w:i w:val="false"/>
          <w:color w:val="000000"/>
          <w:sz w:val="28"/>
        </w:rPr>
        <w:t xml:space="preserve">
      В отдельных случаях, в зависимости от фактической способности исполнять служебные обязанности, лица рядового и начальствующего состава с приобретенными дефектами и деформациями челюстно-лицевой области после ортопедических методов лечения могут быть освидетельствованы по пункту "б" или "в".  </w:t>
      </w:r>
      <w:r>
        <w:br/>
      </w:r>
      <w:r>
        <w:rPr>
          <w:rFonts w:ascii="Times New Roman"/>
          <w:b w:val="false"/>
          <w:i w:val="false"/>
          <w:color w:val="000000"/>
          <w:sz w:val="28"/>
        </w:rPr>
        <w:t xml:space="preserve">
      К пункту "б" относятся: аномалии прикуса II-III степени с разобщением прикуса более 5 мм или с жевательной эффективностью менее 60 процентов по Н.И. Агапову; хронические сиалоадениты с частыми обострениями; актиномикоз челюстно-лицевой области с удовлетворительными результатами лечения; хронический остеомиелит челюстей с наличием секвестральной полости и секвестров.  </w:t>
      </w:r>
      <w:r>
        <w:br/>
      </w:r>
      <w:r>
        <w:rPr>
          <w:rFonts w:ascii="Times New Roman"/>
          <w:b w:val="false"/>
          <w:i w:val="false"/>
          <w:color w:val="000000"/>
          <w:sz w:val="28"/>
        </w:rPr>
        <w:t xml:space="preserve">
     При аномалии прикуса II степени с жевательной эффективностью 60 и более процентов, а также аномалии прикуса I степени, сопровождающейся смещением зубных рядов не менее 5 мм без нарушения акта жевания, односторонней микротии освидетельствование проводится по пункту "в" настоящей статьи. </w:t>
      </w:r>
      <w:r>
        <w:br/>
      </w:r>
      <w:r>
        <w:rPr>
          <w:rFonts w:ascii="Times New Roman"/>
          <w:b w:val="false"/>
          <w:i w:val="false"/>
          <w:color w:val="000000"/>
          <w:sz w:val="28"/>
        </w:rPr>
        <w:t xml:space="preserve">
     Наличие аномалии прикуса I степени со смещением зубных рядов до 5 мм включительно не является основанием для применения настоящей статьи.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78  Адентия (вторичная,  </w:t>
      </w:r>
      <w:r>
        <w:br/>
      </w:r>
      <w:r>
        <w:rPr>
          <w:rFonts w:ascii="Times New Roman"/>
          <w:b w:val="false"/>
          <w:i w:val="false"/>
          <w:color w:val="000000"/>
          <w:sz w:val="28"/>
        </w:rPr>
        <w:t xml:space="preserve">
      первичная): </w:t>
      </w:r>
    </w:p>
    <w:p>
      <w:pPr>
        <w:spacing w:after="0"/>
        <w:ind w:left="0"/>
        <w:jc w:val="both"/>
      </w:pPr>
      <w:r>
        <w:rPr>
          <w:rFonts w:ascii="Times New Roman"/>
          <w:b w:val="false"/>
          <w:i w:val="false"/>
          <w:color w:val="000000"/>
          <w:sz w:val="28"/>
        </w:rPr>
        <w:t xml:space="preserve">      а) отсутствие 10 и более                  поступающие </w:t>
      </w:r>
      <w:r>
        <w:br/>
      </w:r>
      <w:r>
        <w:rPr>
          <w:rFonts w:ascii="Times New Roman"/>
          <w:b w:val="false"/>
          <w:i w:val="false"/>
          <w:color w:val="000000"/>
          <w:sz w:val="28"/>
        </w:rPr>
        <w:t xml:space="preserve">
      зубов на одной челюсти или                  не годны </w:t>
      </w:r>
      <w:r>
        <w:br/>
      </w:r>
      <w:r>
        <w:rPr>
          <w:rFonts w:ascii="Times New Roman"/>
          <w:b w:val="false"/>
          <w:i w:val="false"/>
          <w:color w:val="000000"/>
          <w:sz w:val="28"/>
        </w:rPr>
        <w:t xml:space="preserve">
      замещение их съемным протезом;  лица рядового и начальствующего  </w:t>
      </w:r>
      <w:r>
        <w:br/>
      </w:r>
      <w:r>
        <w:rPr>
          <w:rFonts w:ascii="Times New Roman"/>
          <w:b w:val="false"/>
          <w:i w:val="false"/>
          <w:color w:val="000000"/>
          <w:sz w:val="28"/>
        </w:rPr>
        <w:t xml:space="preserve">
      отсутствие 8 коренных зубов                 состава </w:t>
      </w:r>
      <w:r>
        <w:br/>
      </w:r>
      <w:r>
        <w:rPr>
          <w:rFonts w:ascii="Times New Roman"/>
          <w:b w:val="false"/>
          <w:i w:val="false"/>
          <w:color w:val="000000"/>
          <w:sz w:val="28"/>
        </w:rPr>
        <w:t xml:space="preserve">
      на одной челюсти;                 годны к военной службе </w:t>
      </w:r>
      <w:r>
        <w:br/>
      </w:r>
      <w:r>
        <w:rPr>
          <w:rFonts w:ascii="Times New Roman"/>
          <w:b w:val="false"/>
          <w:i w:val="false"/>
          <w:color w:val="000000"/>
          <w:sz w:val="28"/>
        </w:rPr>
        <w:t xml:space="preserve">
      отсутствие 4 коренных зубов </w:t>
      </w:r>
      <w:r>
        <w:br/>
      </w:r>
      <w:r>
        <w:rPr>
          <w:rFonts w:ascii="Times New Roman"/>
          <w:b w:val="false"/>
          <w:i w:val="false"/>
          <w:color w:val="000000"/>
          <w:sz w:val="28"/>
        </w:rPr>
        <w:t xml:space="preserve">
      на верхней челюсти с одной </w:t>
      </w:r>
      <w:r>
        <w:br/>
      </w:r>
      <w:r>
        <w:rPr>
          <w:rFonts w:ascii="Times New Roman"/>
          <w:b w:val="false"/>
          <w:i w:val="false"/>
          <w:color w:val="000000"/>
          <w:sz w:val="28"/>
        </w:rPr>
        <w:t xml:space="preserve">
      стороны и 4 коренных зубов </w:t>
      </w:r>
      <w:r>
        <w:br/>
      </w:r>
      <w:r>
        <w:rPr>
          <w:rFonts w:ascii="Times New Roman"/>
          <w:b w:val="false"/>
          <w:i w:val="false"/>
          <w:color w:val="000000"/>
          <w:sz w:val="28"/>
        </w:rPr>
        <w:t xml:space="preserve">
      на нижней челюсти с другой </w:t>
      </w:r>
      <w:r>
        <w:br/>
      </w:r>
      <w:r>
        <w:rPr>
          <w:rFonts w:ascii="Times New Roman"/>
          <w:b w:val="false"/>
          <w:i w:val="false"/>
          <w:color w:val="000000"/>
          <w:sz w:val="28"/>
        </w:rPr>
        <w:t xml:space="preserve">
      стороны или замещение их </w:t>
      </w:r>
      <w:r>
        <w:br/>
      </w:r>
      <w:r>
        <w:rPr>
          <w:rFonts w:ascii="Times New Roman"/>
          <w:b w:val="false"/>
          <w:i w:val="false"/>
          <w:color w:val="000000"/>
          <w:sz w:val="28"/>
        </w:rPr>
        <w:t xml:space="preserve">
      съемными протезами       </w:t>
      </w:r>
      <w:r>
        <w:br/>
      </w:r>
      <w:r>
        <w:rPr>
          <w:rFonts w:ascii="Times New Roman"/>
          <w:b w:val="false"/>
          <w:i w:val="false"/>
          <w:color w:val="000000"/>
          <w:sz w:val="28"/>
        </w:rPr>
        <w:t xml:space="preserve">
      б) отсутствие 4 и более                   поступающие </w:t>
      </w:r>
      <w:r>
        <w:br/>
      </w:r>
      <w:r>
        <w:rPr>
          <w:rFonts w:ascii="Times New Roman"/>
          <w:b w:val="false"/>
          <w:i w:val="false"/>
          <w:color w:val="000000"/>
          <w:sz w:val="28"/>
        </w:rPr>
        <w:t xml:space="preserve">
      фронтальных зубов на одной      годность определяется индивидуально </w:t>
      </w:r>
      <w:r>
        <w:br/>
      </w:r>
      <w:r>
        <w:rPr>
          <w:rFonts w:ascii="Times New Roman"/>
          <w:b w:val="false"/>
          <w:i w:val="false"/>
          <w:color w:val="000000"/>
          <w:sz w:val="28"/>
        </w:rPr>
        <w:t xml:space="preserve">
      челюсти или отсутствие        лица рядового и начальствующего состава </w:t>
      </w:r>
      <w:r>
        <w:br/>
      </w:r>
      <w:r>
        <w:rPr>
          <w:rFonts w:ascii="Times New Roman"/>
          <w:b w:val="false"/>
          <w:i w:val="false"/>
          <w:color w:val="000000"/>
          <w:sz w:val="28"/>
        </w:rPr>
        <w:t xml:space="preserve">
      второго резца, клыка и              годны к военной службе </w:t>
      </w:r>
      <w:r>
        <w:br/>
      </w:r>
      <w:r>
        <w:rPr>
          <w:rFonts w:ascii="Times New Roman"/>
          <w:b w:val="false"/>
          <w:i w:val="false"/>
          <w:color w:val="000000"/>
          <w:sz w:val="28"/>
        </w:rPr>
        <w:t xml:space="preserve">
      первого малого коренного </w:t>
      </w:r>
      <w:r>
        <w:br/>
      </w:r>
      <w:r>
        <w:rPr>
          <w:rFonts w:ascii="Times New Roman"/>
          <w:b w:val="false"/>
          <w:i w:val="false"/>
          <w:color w:val="000000"/>
          <w:sz w:val="28"/>
        </w:rPr>
        <w:t xml:space="preserve">
      зуба подряд при невозможности </w:t>
      </w:r>
      <w:r>
        <w:br/>
      </w:r>
      <w:r>
        <w:rPr>
          <w:rFonts w:ascii="Times New Roman"/>
          <w:b w:val="false"/>
          <w:i w:val="false"/>
          <w:color w:val="000000"/>
          <w:sz w:val="28"/>
        </w:rPr>
        <w:t xml:space="preserve">
      замещения их несъемными </w:t>
      </w:r>
      <w:r>
        <w:br/>
      </w:r>
      <w:r>
        <w:rPr>
          <w:rFonts w:ascii="Times New Roman"/>
          <w:b w:val="false"/>
          <w:i w:val="false"/>
          <w:color w:val="000000"/>
          <w:sz w:val="28"/>
        </w:rPr>
        <w:t xml:space="preserve">
      протезами </w:t>
      </w:r>
      <w:r>
        <w:br/>
      </w:r>
      <w:r>
        <w:rPr>
          <w:rFonts w:ascii="Times New Roman"/>
          <w:b w:val="false"/>
          <w:i w:val="false"/>
          <w:color w:val="000000"/>
          <w:sz w:val="28"/>
        </w:rPr>
        <w:t xml:space="preserve">
  79  Болезни зубов, пародонта </w:t>
      </w:r>
      <w:r>
        <w:br/>
      </w:r>
      <w:r>
        <w:rPr>
          <w:rFonts w:ascii="Times New Roman"/>
          <w:b w:val="false"/>
          <w:i w:val="false"/>
          <w:color w:val="000000"/>
          <w:sz w:val="28"/>
        </w:rPr>
        <w:t xml:space="preserve">
      и слизистой оболочки </w:t>
      </w:r>
      <w:r>
        <w:br/>
      </w:r>
      <w:r>
        <w:rPr>
          <w:rFonts w:ascii="Times New Roman"/>
          <w:b w:val="false"/>
          <w:i w:val="false"/>
          <w:color w:val="000000"/>
          <w:sz w:val="28"/>
        </w:rPr>
        <w:t xml:space="preserve">
      полости рта: </w:t>
      </w:r>
      <w:r>
        <w:br/>
      </w:r>
      <w:r>
        <w:rPr>
          <w:rFonts w:ascii="Times New Roman"/>
          <w:b w:val="false"/>
          <w:i w:val="false"/>
          <w:color w:val="000000"/>
          <w:sz w:val="28"/>
        </w:rPr>
        <w:t xml:space="preserve">
      а) пародонтит, пародонтоз                 поступающие </w:t>
      </w:r>
      <w:r>
        <w:br/>
      </w:r>
      <w:r>
        <w:rPr>
          <w:rFonts w:ascii="Times New Roman"/>
          <w:b w:val="false"/>
          <w:i w:val="false"/>
          <w:color w:val="000000"/>
          <w:sz w:val="28"/>
        </w:rPr>
        <w:t xml:space="preserve">
      генерализованный тяжелой                    не годны </w:t>
      </w:r>
      <w:r>
        <w:br/>
      </w:r>
      <w:r>
        <w:rPr>
          <w:rFonts w:ascii="Times New Roman"/>
          <w:b w:val="false"/>
          <w:i w:val="false"/>
          <w:color w:val="000000"/>
          <w:sz w:val="28"/>
        </w:rPr>
        <w:t xml:space="preserve">
      степени                       лица рядового и начальствующего состава </w:t>
      </w:r>
      <w:r>
        <w:br/>
      </w:r>
      <w:r>
        <w:rPr>
          <w:rFonts w:ascii="Times New Roman"/>
          <w:b w:val="false"/>
          <w:i w:val="false"/>
          <w:color w:val="000000"/>
          <w:sz w:val="28"/>
        </w:rPr>
        <w:t xml:space="preserve">
                                    годны к службе вне  !годность к службе </w:t>
      </w:r>
      <w:r>
        <w:br/>
      </w:r>
      <w:r>
        <w:rPr>
          <w:rFonts w:ascii="Times New Roman"/>
          <w:b w:val="false"/>
          <w:i w:val="false"/>
          <w:color w:val="000000"/>
          <w:sz w:val="28"/>
        </w:rPr>
        <w:t xml:space="preserve">
                                    строя в мирное      !в строю или вне </w:t>
      </w:r>
      <w:r>
        <w:br/>
      </w:r>
      <w:r>
        <w:rPr>
          <w:rFonts w:ascii="Times New Roman"/>
          <w:b w:val="false"/>
          <w:i w:val="false"/>
          <w:color w:val="000000"/>
          <w:sz w:val="28"/>
        </w:rPr>
        <w:t xml:space="preserve">
                                    время, ограниченно  !строя определяется </w:t>
      </w:r>
      <w:r>
        <w:br/>
      </w:r>
      <w:r>
        <w:rPr>
          <w:rFonts w:ascii="Times New Roman"/>
          <w:b w:val="false"/>
          <w:i w:val="false"/>
          <w:color w:val="000000"/>
          <w:sz w:val="28"/>
        </w:rPr>
        <w:t xml:space="preserve">
                                    годны первой степени!индивидуально </w:t>
      </w:r>
      <w:r>
        <w:br/>
      </w:r>
      <w:r>
        <w:rPr>
          <w:rFonts w:ascii="Times New Roman"/>
          <w:b w:val="false"/>
          <w:i w:val="false"/>
          <w:color w:val="000000"/>
          <w:sz w:val="28"/>
        </w:rPr>
        <w:t xml:space="preserve">
                                    в военное время     ! </w:t>
      </w:r>
    </w:p>
    <w:p>
      <w:pPr>
        <w:spacing w:after="0"/>
        <w:ind w:left="0"/>
        <w:jc w:val="both"/>
      </w:pPr>
      <w:r>
        <w:rPr>
          <w:rFonts w:ascii="Times New Roman"/>
          <w:b w:val="false"/>
          <w:i w:val="false"/>
          <w:color w:val="000000"/>
          <w:sz w:val="28"/>
        </w:rPr>
        <w:t xml:space="preserve">      б) пародонтит, пародонтоз                 поступающие </w:t>
      </w:r>
      <w:r>
        <w:br/>
      </w:r>
      <w:r>
        <w:rPr>
          <w:rFonts w:ascii="Times New Roman"/>
          <w:b w:val="false"/>
          <w:i w:val="false"/>
          <w:color w:val="000000"/>
          <w:sz w:val="28"/>
        </w:rPr>
        <w:t xml:space="preserve">
      генерализованный средней      не годны          !годность </w:t>
      </w:r>
      <w:r>
        <w:br/>
      </w:r>
      <w:r>
        <w:rPr>
          <w:rFonts w:ascii="Times New Roman"/>
          <w:b w:val="false"/>
          <w:i w:val="false"/>
          <w:color w:val="000000"/>
          <w:sz w:val="28"/>
        </w:rPr>
        <w:t xml:space="preserve">
      степени, стоматиты,                             !определяется </w:t>
      </w:r>
      <w:r>
        <w:br/>
      </w:r>
      <w:r>
        <w:rPr>
          <w:rFonts w:ascii="Times New Roman"/>
          <w:b w:val="false"/>
          <w:i w:val="false"/>
          <w:color w:val="000000"/>
          <w:sz w:val="28"/>
        </w:rPr>
        <w:t xml:space="preserve">
      гингивиты, хейлиты и                            !индивидуально </w:t>
      </w:r>
      <w:r>
        <w:br/>
      </w:r>
      <w:r>
        <w:rPr>
          <w:rFonts w:ascii="Times New Roman"/>
          <w:b w:val="false"/>
          <w:i w:val="false"/>
          <w:color w:val="000000"/>
          <w:sz w:val="28"/>
        </w:rPr>
        <w:t xml:space="preserve">
      другие заболевания            лица рядового и начальствующего состава </w:t>
      </w:r>
      <w:r>
        <w:br/>
      </w:r>
      <w:r>
        <w:rPr>
          <w:rFonts w:ascii="Times New Roman"/>
          <w:b w:val="false"/>
          <w:i w:val="false"/>
          <w:color w:val="000000"/>
          <w:sz w:val="28"/>
        </w:rPr>
        <w:t xml:space="preserve">
      слизистой полости рта, не     годность к службе !годны к военной </w:t>
      </w:r>
      <w:r>
        <w:br/>
      </w:r>
      <w:r>
        <w:rPr>
          <w:rFonts w:ascii="Times New Roman"/>
          <w:b w:val="false"/>
          <w:i w:val="false"/>
          <w:color w:val="000000"/>
          <w:sz w:val="28"/>
        </w:rPr>
        <w:t xml:space="preserve">
      поддающиеся лечению           в строю или вне   ! службе </w:t>
      </w:r>
      <w:r>
        <w:br/>
      </w:r>
      <w:r>
        <w:rPr>
          <w:rFonts w:ascii="Times New Roman"/>
          <w:b w:val="false"/>
          <w:i w:val="false"/>
          <w:color w:val="000000"/>
          <w:sz w:val="28"/>
        </w:rPr>
        <w:t xml:space="preserve">
                                    строя определяется! </w:t>
      </w:r>
      <w:r>
        <w:br/>
      </w:r>
      <w:r>
        <w:rPr>
          <w:rFonts w:ascii="Times New Roman"/>
          <w:b w:val="false"/>
          <w:i w:val="false"/>
          <w:color w:val="000000"/>
          <w:sz w:val="28"/>
        </w:rPr>
        <w:t xml:space="preserve">
                                     индивидуально    ! </w:t>
      </w:r>
    </w:p>
    <w:p>
      <w:pPr>
        <w:spacing w:after="0"/>
        <w:ind w:left="0"/>
        <w:jc w:val="both"/>
      </w:pPr>
      <w:r>
        <w:rPr>
          <w:rFonts w:ascii="Times New Roman"/>
          <w:b w:val="false"/>
          <w:i w:val="false"/>
          <w:color w:val="000000"/>
          <w:sz w:val="28"/>
        </w:rPr>
        <w:t xml:space="preserve">      в)  пародонтит, пародонтоз                 поступающие </w:t>
      </w:r>
      <w:r>
        <w:br/>
      </w:r>
      <w:r>
        <w:rPr>
          <w:rFonts w:ascii="Times New Roman"/>
          <w:b w:val="false"/>
          <w:i w:val="false"/>
          <w:color w:val="000000"/>
          <w:sz w:val="28"/>
        </w:rPr>
        <w:t xml:space="preserve">
      генерализованный легкой        годность определяется индивидуально </w:t>
      </w:r>
      <w:r>
        <w:br/>
      </w:r>
      <w:r>
        <w:rPr>
          <w:rFonts w:ascii="Times New Roman"/>
          <w:b w:val="false"/>
          <w:i w:val="false"/>
          <w:color w:val="000000"/>
          <w:sz w:val="28"/>
        </w:rPr>
        <w:t xml:space="preserve">
      степени; множественный       лица рядового и начальствующего состава  </w:t>
      </w:r>
      <w:r>
        <w:br/>
      </w:r>
      <w:r>
        <w:rPr>
          <w:rFonts w:ascii="Times New Roman"/>
          <w:b w:val="false"/>
          <w:i w:val="false"/>
          <w:color w:val="000000"/>
          <w:sz w:val="28"/>
        </w:rPr>
        <w:t xml:space="preserve">
      осложненный кариес                  годны к военной службе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Основанием для применения настоящей статьи является наличие у освидетельствуемых генерализованной формы пародонтита, пародонтоза с частыми обострениями и абсцедированием, а также множественный осложненный кариес.  </w:t>
      </w:r>
      <w:r>
        <w:br/>
      </w:r>
      <w:r>
        <w:rPr>
          <w:rFonts w:ascii="Times New Roman"/>
          <w:b w:val="false"/>
          <w:i w:val="false"/>
          <w:color w:val="000000"/>
          <w:sz w:val="28"/>
        </w:rPr>
        <w:t xml:space="preserve">
      Диагноз пародонтита, пародонтоза устанавливается после тщательного исследования всей зубочелюстной системы с рентгенографией и выявлением сопутствующих заболеваний.  </w:t>
      </w:r>
      <w:r>
        <w:br/>
      </w:r>
      <w:r>
        <w:rPr>
          <w:rFonts w:ascii="Times New Roman"/>
          <w:b w:val="false"/>
          <w:i w:val="false"/>
          <w:color w:val="000000"/>
          <w:sz w:val="28"/>
        </w:rPr>
        <w:t xml:space="preserve">
      К пункту "а" относится пародонтит с глубиной пародонтального канала 5 мм и более, резорбцией костной ткани лунки на 2/3 длины корня, подвижностью зуба II-III степени.  </w:t>
      </w:r>
      <w:r>
        <w:br/>
      </w:r>
      <w:r>
        <w:rPr>
          <w:rFonts w:ascii="Times New Roman"/>
          <w:b w:val="false"/>
          <w:i w:val="false"/>
          <w:color w:val="000000"/>
          <w:sz w:val="28"/>
        </w:rPr>
        <w:t xml:space="preserve">
      К пункту "б" относятся заболевания слизистой оболочки полости рта, неподдающиеся лечению. При наличии стоматитов, хейлитов, гингивитов, лейкоплакий и других заболеваний, включая прекарцинозы, вопрос о годности к службе решается после проведенного лечения.  </w:t>
      </w:r>
      <w:r>
        <w:br/>
      </w:r>
      <w:r>
        <w:rPr>
          <w:rFonts w:ascii="Times New Roman"/>
          <w:b w:val="false"/>
          <w:i w:val="false"/>
          <w:color w:val="000000"/>
          <w:sz w:val="28"/>
        </w:rPr>
        <w:t xml:space="preserve">
      К пункту "в" относятся пародонтит легкой степени, при котором глубина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снижение высоты межзубных перегородок менее 1/3, но подвижности зубов нет.  </w:t>
      </w:r>
      <w:r>
        <w:br/>
      </w:r>
      <w:r>
        <w:rPr>
          <w:rFonts w:ascii="Times New Roman"/>
          <w:b w:val="false"/>
          <w:i w:val="false"/>
          <w:color w:val="000000"/>
          <w:sz w:val="28"/>
        </w:rPr>
        <w:t xml:space="preserve">
      Пункт "в" применяется также в случаях, когда сумма кариозных, пломбированных и удаленных (КПУ) зубов более 9 и при этом не менее 4 зубов с клиническими или рентгенологическими признаками хронического воспаления с поражением пульпы периодонта, включая зубы с пломбированными корневыми каналами. </w:t>
      </w:r>
      <w:r>
        <w:br/>
      </w:r>
      <w:r>
        <w:rPr>
          <w:rFonts w:ascii="Times New Roman"/>
          <w:b w:val="false"/>
          <w:i w:val="false"/>
          <w:color w:val="000000"/>
          <w:sz w:val="28"/>
        </w:rPr>
        <w:t xml:space="preserve">
      При подсчете общего количества зубов зубы мудрости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80   Состояние после острых травм,           поступающие </w:t>
      </w:r>
      <w:r>
        <w:br/>
      </w:r>
      <w:r>
        <w:rPr>
          <w:rFonts w:ascii="Times New Roman"/>
          <w:b w:val="false"/>
          <w:i w:val="false"/>
          <w:color w:val="000000"/>
          <w:sz w:val="28"/>
        </w:rPr>
        <w:t xml:space="preserve">
      последствия заболеваний и          не годны до излечения </w:t>
      </w:r>
      <w:r>
        <w:br/>
      </w:r>
      <w:r>
        <w:rPr>
          <w:rFonts w:ascii="Times New Roman"/>
          <w:b w:val="false"/>
          <w:i w:val="false"/>
          <w:color w:val="000000"/>
          <w:sz w:val="28"/>
        </w:rPr>
        <w:t xml:space="preserve">
      операций челюстно-лицевой   лица рядового и начальствующего состава </w:t>
      </w:r>
      <w:r>
        <w:br/>
      </w:r>
      <w:r>
        <w:rPr>
          <w:rFonts w:ascii="Times New Roman"/>
          <w:b w:val="false"/>
          <w:i w:val="false"/>
          <w:color w:val="000000"/>
          <w:sz w:val="28"/>
        </w:rPr>
        <w:t xml:space="preserve">
      области при неполном                     отпуск </w:t>
      </w:r>
      <w:r>
        <w:br/>
      </w:r>
      <w:r>
        <w:rPr>
          <w:rFonts w:ascii="Times New Roman"/>
          <w:b w:val="false"/>
          <w:i w:val="false"/>
          <w:color w:val="000000"/>
          <w:sz w:val="28"/>
        </w:rPr>
        <w:t xml:space="preserve">
      восстановлении функции   </w:t>
      </w:r>
      <w:r>
        <w:br/>
      </w: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о нуждаемости лица рядового и начальствующего состава в отпуске по болезни после перенесенных заболеваний и операций может быть вынесено при благоприятном экспертном прогнозе, когда не требуется специального лечения и для полного восстановления работоспособности требуется срок не менее 1 месяца.  </w:t>
      </w:r>
      <w:r>
        <w:br/>
      </w:r>
      <w:r>
        <w:rPr>
          <w:rFonts w:ascii="Times New Roman"/>
          <w:b w:val="false"/>
          <w:i w:val="false"/>
          <w:color w:val="000000"/>
          <w:sz w:val="28"/>
        </w:rPr>
        <w:t xml:space="preserve">
     Основанием для вынесения заключению о нуждаемости в отпуске по болезни при последствиях травм челюстей и мягких тканей лица являются замедленная консолидация переломов, наличие плотных рубцов или переломы, потребовавшие сложных методов хирургического и ортопедического лечения, а также переломы, сопровождающиеся травматическим остеомиелитом.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глаза и его придатков </w:t>
      </w:r>
      <w:r>
        <w:br/>
      </w:r>
      <w:r>
        <w:rPr>
          <w:rFonts w:ascii="Times New Roman"/>
          <w:b w:val="false"/>
          <w:i w:val="false"/>
          <w:color w:val="000000"/>
          <w:sz w:val="28"/>
        </w:rPr>
        <w:t xml:space="preserve">
  81  Врожденные и приобретенные  </w:t>
      </w:r>
      <w:r>
        <w:br/>
      </w:r>
      <w:r>
        <w:rPr>
          <w:rFonts w:ascii="Times New Roman"/>
          <w:b w:val="false"/>
          <w:i w:val="false"/>
          <w:color w:val="000000"/>
          <w:sz w:val="28"/>
        </w:rPr>
        <w:t xml:space="preserve">
      анатомические изменения и  </w:t>
      </w:r>
      <w:r>
        <w:br/>
      </w:r>
      <w:r>
        <w:rPr>
          <w:rFonts w:ascii="Times New Roman"/>
          <w:b w:val="false"/>
          <w:i w:val="false"/>
          <w:color w:val="000000"/>
          <w:sz w:val="28"/>
        </w:rPr>
        <w:t xml:space="preserve">
      недостатки положения век: </w:t>
      </w:r>
      <w:r>
        <w:br/>
      </w:r>
      <w:r>
        <w:rPr>
          <w:rFonts w:ascii="Times New Roman"/>
          <w:b w:val="false"/>
          <w:i w:val="false"/>
          <w:color w:val="000000"/>
          <w:sz w:val="28"/>
        </w:rPr>
        <w:t xml:space="preserve">
      а) выраженные анатомические              поступающие </w:t>
      </w:r>
      <w:r>
        <w:br/>
      </w:r>
      <w:r>
        <w:rPr>
          <w:rFonts w:ascii="Times New Roman"/>
          <w:b w:val="false"/>
          <w:i w:val="false"/>
          <w:color w:val="000000"/>
          <w:sz w:val="28"/>
        </w:rPr>
        <w:t xml:space="preserve">
      изменения или недостатки                  не годны </w:t>
      </w:r>
      <w:r>
        <w:br/>
      </w:r>
      <w:r>
        <w:rPr>
          <w:rFonts w:ascii="Times New Roman"/>
          <w:b w:val="false"/>
          <w:i w:val="false"/>
          <w:color w:val="000000"/>
          <w:sz w:val="28"/>
        </w:rPr>
        <w:t xml:space="preserve">
      положения век со значительным лица рядового и начальствующего состава </w:t>
      </w:r>
      <w:r>
        <w:br/>
      </w:r>
      <w:r>
        <w:rPr>
          <w:rFonts w:ascii="Times New Roman"/>
          <w:b w:val="false"/>
          <w:i w:val="false"/>
          <w:color w:val="000000"/>
          <w:sz w:val="28"/>
        </w:rPr>
        <w:t xml:space="preserve">
      нарушением зрительных или     не годны к военной службе с исключением </w:t>
      </w:r>
      <w:r>
        <w:br/>
      </w:r>
      <w:r>
        <w:rPr>
          <w:rFonts w:ascii="Times New Roman"/>
          <w:b w:val="false"/>
          <w:i w:val="false"/>
          <w:color w:val="000000"/>
          <w:sz w:val="28"/>
        </w:rPr>
        <w:t xml:space="preserve">
      двигательных функций на               с воинского учета </w:t>
      </w:r>
      <w:r>
        <w:br/>
      </w:r>
      <w:r>
        <w:rPr>
          <w:rFonts w:ascii="Times New Roman"/>
          <w:b w:val="false"/>
          <w:i w:val="false"/>
          <w:color w:val="000000"/>
          <w:sz w:val="28"/>
        </w:rPr>
        <w:t xml:space="preserve">
      обоих глазах </w:t>
      </w:r>
      <w:r>
        <w:br/>
      </w:r>
      <w:r>
        <w:rPr>
          <w:rFonts w:ascii="Times New Roman"/>
          <w:b w:val="false"/>
          <w:i w:val="false"/>
          <w:color w:val="000000"/>
          <w:sz w:val="28"/>
        </w:rPr>
        <w:t xml:space="preserve">
      б) то же на одном глазу или              поступающие </w:t>
      </w:r>
      <w:r>
        <w:br/>
      </w:r>
      <w:r>
        <w:rPr>
          <w:rFonts w:ascii="Times New Roman"/>
          <w:b w:val="false"/>
          <w:i w:val="false"/>
          <w:color w:val="000000"/>
          <w:sz w:val="28"/>
        </w:rPr>
        <w:t xml:space="preserve">
      умеренно выраженные на обоих               не годны </w:t>
      </w:r>
      <w:r>
        <w:br/>
      </w:r>
      <w:r>
        <w:rPr>
          <w:rFonts w:ascii="Times New Roman"/>
          <w:b w:val="false"/>
          <w:i w:val="false"/>
          <w:color w:val="000000"/>
          <w:sz w:val="28"/>
        </w:rPr>
        <w:t xml:space="preserve">
      глазах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в) незначительно выраженные              поступающие </w:t>
      </w:r>
      <w:r>
        <w:br/>
      </w:r>
      <w:r>
        <w:rPr>
          <w:rFonts w:ascii="Times New Roman"/>
          <w:b w:val="false"/>
          <w:i w:val="false"/>
          <w:color w:val="000000"/>
          <w:sz w:val="28"/>
        </w:rPr>
        <w:t xml:space="preserve">
      анатомические изменения или    не годны      !годность определяется  </w:t>
      </w:r>
      <w:r>
        <w:br/>
      </w:r>
      <w:r>
        <w:rPr>
          <w:rFonts w:ascii="Times New Roman"/>
          <w:b w:val="false"/>
          <w:i w:val="false"/>
          <w:color w:val="000000"/>
          <w:sz w:val="28"/>
        </w:rPr>
        <w:t xml:space="preserve">
      недостатки положения век                     !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!годны к военной  </w:t>
      </w:r>
      <w:r>
        <w:br/>
      </w:r>
      <w:r>
        <w:rPr>
          <w:rFonts w:ascii="Times New Roman"/>
          <w:b w:val="false"/>
          <w:i w:val="false"/>
          <w:color w:val="000000"/>
          <w:sz w:val="28"/>
        </w:rPr>
        <w:t xml:space="preserve">
                                   в строю или вне   !службе  </w:t>
      </w:r>
      <w:r>
        <w:br/>
      </w:r>
      <w:r>
        <w:rPr>
          <w:rFonts w:ascii="Times New Roman"/>
          <w:b w:val="false"/>
          <w:i w:val="false"/>
          <w:color w:val="000000"/>
          <w:sz w:val="28"/>
        </w:rPr>
        <w:t xml:space="preserve">
                                   строя определяется!  </w:t>
      </w:r>
      <w:r>
        <w:br/>
      </w:r>
      <w:r>
        <w:rPr>
          <w:rFonts w:ascii="Times New Roman"/>
          <w:b w:val="false"/>
          <w:i w:val="false"/>
          <w:color w:val="000000"/>
          <w:sz w:val="28"/>
        </w:rPr>
        <w:t xml:space="preserve">
                                   индивидуально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сращения век между собой или с глазным яблоком, если они значительно ограничивают движения глаза или препятствуют зрению; заворот век или рост ресниц по направлению к глазному яблоку, вызывающие раздражения глаза; выворот, рубцовая деформация или недостатки положения век (кроме птоза), препятствующие закрытию роговой оболочки; стойкий лагофтальм.  </w:t>
      </w:r>
      <w:r>
        <w:br/>
      </w:r>
      <w:r>
        <w:rPr>
          <w:rFonts w:ascii="Times New Roman"/>
          <w:b w:val="false"/>
          <w:i w:val="false"/>
          <w:color w:val="000000"/>
          <w:sz w:val="28"/>
        </w:rPr>
        <w:t xml:space="preserve">
      К пункту "б" относится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  </w:t>
      </w:r>
      <w:r>
        <w:br/>
      </w:r>
      <w:r>
        <w:rPr>
          <w:rFonts w:ascii="Times New Roman"/>
          <w:b w:val="false"/>
          <w:i w:val="false"/>
          <w:color w:val="000000"/>
          <w:sz w:val="28"/>
        </w:rPr>
        <w:t xml:space="preserve">
      К пункту "в" относится птоз врожденного или приобретенного характера, при котором верхнее веко при отсутствии напряжения лобной мышцы прикрывает не более одной трети зрачка на одном глазу. </w:t>
      </w:r>
      <w:r>
        <w:br/>
      </w:r>
      <w:r>
        <w:rPr>
          <w:rFonts w:ascii="Times New Roman"/>
          <w:b w:val="false"/>
          <w:i w:val="false"/>
          <w:color w:val="000000"/>
          <w:sz w:val="28"/>
        </w:rPr>
        <w:t xml:space="preserve">
      При различных недостатках положения век учитывается также степень нарушения зрительных и двигательных функций. </w:t>
      </w:r>
      <w:r>
        <w:br/>
      </w:r>
      <w:r>
        <w:rPr>
          <w:rFonts w:ascii="Times New Roman"/>
          <w:b w:val="false"/>
          <w:i w:val="false"/>
          <w:color w:val="000000"/>
          <w:sz w:val="28"/>
        </w:rPr>
        <w:t xml:space="preserve">
      Заключение о годности к службе в подразделении и виде деятельности, в конкретной должности выносится в зависимости от степени выраженности анатомических изменения, тяжести течения заболевания, результатов лечения, функции глаза.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82   Болезни век и конъюнктивы: </w:t>
      </w:r>
      <w:r>
        <w:br/>
      </w:r>
      <w:r>
        <w:rPr>
          <w:rFonts w:ascii="Times New Roman"/>
          <w:b w:val="false"/>
          <w:i w:val="false"/>
          <w:color w:val="000000"/>
          <w:sz w:val="28"/>
        </w:rPr>
        <w:t xml:space="preserve">
     а) значительно выраженные на             поступающие </w:t>
      </w:r>
      <w:r>
        <w:br/>
      </w:r>
      <w:r>
        <w:rPr>
          <w:rFonts w:ascii="Times New Roman"/>
          <w:b w:val="false"/>
          <w:i w:val="false"/>
          <w:color w:val="000000"/>
          <w:sz w:val="28"/>
        </w:rPr>
        <w:t xml:space="preserve">
     одном или обоих глазах,                   не годны  </w:t>
      </w:r>
      <w:r>
        <w:br/>
      </w:r>
      <w:r>
        <w:rPr>
          <w:rFonts w:ascii="Times New Roman"/>
          <w:b w:val="false"/>
          <w:i w:val="false"/>
          <w:color w:val="000000"/>
          <w:sz w:val="28"/>
        </w:rPr>
        <w:t xml:space="preserve">
     неподдающиеся лечению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p>
    <w:p>
      <w:pPr>
        <w:spacing w:after="0"/>
        <w:ind w:left="0"/>
        <w:jc w:val="both"/>
      </w:pPr>
      <w:r>
        <w:rPr>
          <w:rFonts w:ascii="Times New Roman"/>
          <w:b w:val="false"/>
          <w:i w:val="false"/>
          <w:color w:val="000000"/>
          <w:sz w:val="28"/>
        </w:rPr>
        <w:t xml:space="preserve">     б) умеренные или незначительно           поступающие </w:t>
      </w:r>
      <w:r>
        <w:br/>
      </w:r>
      <w:r>
        <w:rPr>
          <w:rFonts w:ascii="Times New Roman"/>
          <w:b w:val="false"/>
          <w:i w:val="false"/>
          <w:color w:val="000000"/>
          <w:sz w:val="28"/>
        </w:rPr>
        <w:t xml:space="preserve">
     выраженные, поддающиеся лечению  годность  !годность определяется      </w:t>
      </w:r>
      <w:r>
        <w:br/>
      </w:r>
      <w:r>
        <w:rPr>
          <w:rFonts w:ascii="Times New Roman"/>
          <w:b w:val="false"/>
          <w:i w:val="false"/>
          <w:color w:val="000000"/>
          <w:sz w:val="28"/>
        </w:rPr>
        <w:t xml:space="preserve">
                                  определяется  ! индивидуально </w:t>
      </w:r>
      <w:r>
        <w:br/>
      </w:r>
      <w:r>
        <w:rPr>
          <w:rFonts w:ascii="Times New Roman"/>
          <w:b w:val="false"/>
          <w:i w:val="false"/>
          <w:color w:val="000000"/>
          <w:sz w:val="28"/>
        </w:rPr>
        <w:t xml:space="preserve">
                                   индивидуально! </w:t>
      </w:r>
      <w:r>
        <w:br/>
      </w:r>
      <w:r>
        <w:rPr>
          <w:rFonts w:ascii="Times New Roman"/>
          <w:b w:val="false"/>
          <w:i w:val="false"/>
          <w:color w:val="000000"/>
          <w:sz w:val="28"/>
        </w:rPr>
        <w:t>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в!годны к военной   </w:t>
      </w:r>
      <w:r>
        <w:br/>
      </w:r>
      <w:r>
        <w:rPr>
          <w:rFonts w:ascii="Times New Roman"/>
          <w:b w:val="false"/>
          <w:i w:val="false"/>
          <w:color w:val="000000"/>
          <w:sz w:val="28"/>
        </w:rPr>
        <w:t xml:space="preserve">
                                 строю или вне строя!службе  </w:t>
      </w:r>
      <w:r>
        <w:br/>
      </w:r>
      <w:r>
        <w:rPr>
          <w:rFonts w:ascii="Times New Roman"/>
          <w:b w:val="false"/>
          <w:i w:val="false"/>
          <w:color w:val="000000"/>
          <w:sz w:val="28"/>
        </w:rPr>
        <w:t xml:space="preserve">
                                 определяется       ! </w:t>
      </w:r>
      <w:r>
        <w:br/>
      </w:r>
      <w:r>
        <w:rPr>
          <w:rFonts w:ascii="Times New Roman"/>
          <w:b w:val="false"/>
          <w:i w:val="false"/>
          <w:color w:val="000000"/>
          <w:sz w:val="28"/>
        </w:rPr>
        <w:t xml:space="preserve">
                                 индивидуально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резко выраженные язвенные блефариты с рубцовым перерождением и облысением краев век; хронические конъюнктивиты с гипертрофией и резко выраженной инфильтрацией подслизистой ткани с частыми (не менее 2 в год) обострениями при безуспешном стационарном лечении; хроническое трахоматозное поражение конъюнктивы, а также рецидивы крыловидной плевы с прогрессирующим нарушением функций глаза, неподдающиеся лечению после неоднократного хирургического лечения в стационаре.  </w:t>
      </w:r>
      <w:r>
        <w:br/>
      </w:r>
      <w:r>
        <w:rPr>
          <w:rFonts w:ascii="Times New Roman"/>
          <w:b w:val="false"/>
          <w:i w:val="false"/>
          <w:color w:val="000000"/>
          <w:sz w:val="28"/>
        </w:rPr>
        <w:t xml:space="preserve">
      При последствиях трахомы со стойкими нарушениями функции глаза заключение выносится по соответствующим статьям Расписания болезней, предусматривающим эти нарушения.  </w:t>
      </w:r>
      <w:r>
        <w:br/>
      </w:r>
      <w:r>
        <w:rPr>
          <w:rFonts w:ascii="Times New Roman"/>
          <w:b w:val="false"/>
          <w:i w:val="false"/>
          <w:color w:val="000000"/>
          <w:sz w:val="28"/>
        </w:rPr>
        <w:t xml:space="preserve">
      К пункту "б" относятся хронические умеренно или незначительно выраженные блефариты и конъюнктивиты с редкими обострениями при их успешном лечении.  </w:t>
      </w:r>
      <w:r>
        <w:br/>
      </w:r>
      <w:r>
        <w:rPr>
          <w:rFonts w:ascii="Times New Roman"/>
          <w:b w:val="false"/>
          <w:i w:val="false"/>
          <w:color w:val="000000"/>
          <w:sz w:val="28"/>
        </w:rPr>
        <w:t xml:space="preserve">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освидетельствование проводится по пункту "а" или "б".  </w:t>
      </w:r>
      <w:r>
        <w:br/>
      </w:r>
      <w:r>
        <w:rPr>
          <w:rFonts w:ascii="Times New Roman"/>
          <w:b w:val="false"/>
          <w:i w:val="false"/>
          <w:color w:val="000000"/>
          <w:sz w:val="28"/>
        </w:rPr>
        <w:t xml:space="preserve">
      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признаков прогрессирования не являются основанием для применения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83  Болезни слезных путей: </w:t>
      </w:r>
      <w:r>
        <w:br/>
      </w:r>
      <w:r>
        <w:rPr>
          <w:rFonts w:ascii="Times New Roman"/>
          <w:b w:val="false"/>
          <w:i w:val="false"/>
          <w:color w:val="000000"/>
          <w:sz w:val="28"/>
        </w:rPr>
        <w:t xml:space="preserve">
      а) упорное слезотечение,                поступающие </w:t>
      </w:r>
      <w:r>
        <w:br/>
      </w:r>
      <w:r>
        <w:rPr>
          <w:rFonts w:ascii="Times New Roman"/>
          <w:b w:val="false"/>
          <w:i w:val="false"/>
          <w:color w:val="000000"/>
          <w:sz w:val="28"/>
        </w:rPr>
        <w:t xml:space="preserve">
      неподдающееся лечению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б) умеренно или                         поступающие </w:t>
      </w:r>
      <w:r>
        <w:br/>
      </w:r>
      <w:r>
        <w:rPr>
          <w:rFonts w:ascii="Times New Roman"/>
          <w:b w:val="false"/>
          <w:i w:val="false"/>
          <w:color w:val="000000"/>
          <w:sz w:val="28"/>
        </w:rPr>
        <w:t xml:space="preserve">
      незначительно выраженные,                не годны </w:t>
      </w:r>
      <w:r>
        <w:br/>
      </w:r>
      <w:r>
        <w:rPr>
          <w:rFonts w:ascii="Times New Roman"/>
          <w:b w:val="false"/>
          <w:i w:val="false"/>
          <w:color w:val="000000"/>
          <w:sz w:val="28"/>
        </w:rPr>
        <w:t xml:space="preserve">
      поддающиеся лечению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такие заболевания слезных путей, которые не поддаются излечению после неоднократного хирургического лечения в стационаре, а также состояния после реконструктивных операций на слезных путях с введением лакопротеза. </w:t>
      </w:r>
      <w:r>
        <w:br/>
      </w:r>
      <w:r>
        <w:rPr>
          <w:rFonts w:ascii="Times New Roman"/>
          <w:b w:val="false"/>
          <w:i w:val="false"/>
          <w:color w:val="000000"/>
          <w:sz w:val="28"/>
        </w:rPr>
        <w:t xml:space="preserve">
      Поступающие, при наличии у них стриктуры слезно-носового канала или атрезии слезного мешка освидетельствуются по пункту "а". </w:t>
      </w:r>
      <w:r>
        <w:br/>
      </w:r>
      <w:r>
        <w:rPr>
          <w:rFonts w:ascii="Times New Roman"/>
          <w:b w:val="false"/>
          <w:i w:val="false"/>
          <w:color w:val="000000"/>
          <w:sz w:val="28"/>
        </w:rPr>
        <w:t xml:space="preserve">
      После успешно проведенного хирургического лечения при условии отсутствия рецидива заболевания в течение 1 года поступающие признаются годными к службе.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84   Нарушение движений и  </w:t>
      </w:r>
      <w:r>
        <w:br/>
      </w:r>
      <w:r>
        <w:rPr>
          <w:rFonts w:ascii="Times New Roman"/>
          <w:b w:val="false"/>
          <w:i w:val="false"/>
          <w:color w:val="000000"/>
          <w:sz w:val="28"/>
        </w:rPr>
        <w:t xml:space="preserve">
      положения глазного яблока: </w:t>
      </w:r>
      <w:r>
        <w:br/>
      </w:r>
      <w:r>
        <w:rPr>
          <w:rFonts w:ascii="Times New Roman"/>
          <w:b w:val="false"/>
          <w:i w:val="false"/>
          <w:color w:val="000000"/>
          <w:sz w:val="28"/>
        </w:rPr>
        <w:t xml:space="preserve">
      а) стойкий паралич                       поступающие </w:t>
      </w:r>
      <w:r>
        <w:br/>
      </w:r>
      <w:r>
        <w:rPr>
          <w:rFonts w:ascii="Times New Roman"/>
          <w:b w:val="false"/>
          <w:i w:val="false"/>
          <w:color w:val="000000"/>
          <w:sz w:val="28"/>
        </w:rPr>
        <w:t xml:space="preserve">
      двигательных нервов глазного               не годны </w:t>
      </w:r>
      <w:r>
        <w:br/>
      </w:r>
      <w:r>
        <w:rPr>
          <w:rFonts w:ascii="Times New Roman"/>
          <w:b w:val="false"/>
          <w:i w:val="false"/>
          <w:color w:val="000000"/>
          <w:sz w:val="28"/>
        </w:rPr>
        <w:t xml:space="preserve">
      яблока при наличии диплопии  лица рядового и начальствующего состава </w:t>
      </w:r>
      <w:r>
        <w:br/>
      </w:r>
      <w:r>
        <w:rPr>
          <w:rFonts w:ascii="Times New Roman"/>
          <w:b w:val="false"/>
          <w:i w:val="false"/>
          <w:color w:val="000000"/>
          <w:sz w:val="28"/>
        </w:rPr>
        <w:t xml:space="preserve">
                                   не годны к военной!годность определяется </w:t>
      </w:r>
      <w:r>
        <w:br/>
      </w:r>
      <w:r>
        <w:rPr>
          <w:rFonts w:ascii="Times New Roman"/>
          <w:b w:val="false"/>
          <w:i w:val="false"/>
          <w:color w:val="000000"/>
          <w:sz w:val="28"/>
        </w:rPr>
        <w:t xml:space="preserve">
                                   службе в мирное   !индивидуально </w:t>
      </w:r>
      <w:r>
        <w:br/>
      </w:r>
      <w:r>
        <w:rPr>
          <w:rFonts w:ascii="Times New Roman"/>
          <w:b w:val="false"/>
          <w:i w:val="false"/>
          <w:color w:val="000000"/>
          <w:sz w:val="28"/>
        </w:rPr>
        <w:t xml:space="preserve">
                                   время, ограниченно!  </w:t>
      </w:r>
      <w:r>
        <w:br/>
      </w:r>
      <w:r>
        <w:rPr>
          <w:rFonts w:ascii="Times New Roman"/>
          <w:b w:val="false"/>
          <w:i w:val="false"/>
          <w:color w:val="000000"/>
          <w:sz w:val="28"/>
        </w:rPr>
        <w:t xml:space="preserve">
                                   годны второй      ! </w:t>
      </w:r>
      <w:r>
        <w:br/>
      </w:r>
      <w:r>
        <w:rPr>
          <w:rFonts w:ascii="Times New Roman"/>
          <w:b w:val="false"/>
          <w:i w:val="false"/>
          <w:color w:val="000000"/>
          <w:sz w:val="28"/>
        </w:rPr>
        <w:t xml:space="preserve">
                                   степени в военное !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б) то же при отсутствии                  поступающие </w:t>
      </w:r>
      <w:r>
        <w:br/>
      </w:r>
      <w:r>
        <w:rPr>
          <w:rFonts w:ascii="Times New Roman"/>
          <w:b w:val="false"/>
          <w:i w:val="false"/>
          <w:color w:val="000000"/>
          <w:sz w:val="28"/>
        </w:rPr>
        <w:t xml:space="preserve">
      диплопии; содружественное     не годны         !годность определяется </w:t>
      </w:r>
      <w:r>
        <w:br/>
      </w:r>
      <w:r>
        <w:rPr>
          <w:rFonts w:ascii="Times New Roman"/>
          <w:b w:val="false"/>
          <w:i w:val="false"/>
          <w:color w:val="000000"/>
          <w:sz w:val="28"/>
        </w:rPr>
        <w:t xml:space="preserve">
      косоглазие; ясно выраженный                    !индивидуально  </w:t>
      </w:r>
      <w:r>
        <w:br/>
      </w:r>
      <w:r>
        <w:rPr>
          <w:rFonts w:ascii="Times New Roman"/>
          <w:b w:val="false"/>
          <w:i w:val="false"/>
          <w:color w:val="000000"/>
          <w:sz w:val="28"/>
        </w:rPr>
        <w:t xml:space="preserve">
      качательный спазм мышц        лица рядового и начальствующего состава </w:t>
      </w:r>
      <w:r>
        <w:br/>
      </w:r>
      <w:r>
        <w:rPr>
          <w:rFonts w:ascii="Times New Roman"/>
          <w:b w:val="false"/>
          <w:i w:val="false"/>
          <w:color w:val="000000"/>
          <w:sz w:val="28"/>
        </w:rPr>
        <w:t xml:space="preserve">
      глазного яблока              годность к службе !годны к военной </w:t>
      </w:r>
      <w:r>
        <w:br/>
      </w:r>
      <w:r>
        <w:rPr>
          <w:rFonts w:ascii="Times New Roman"/>
          <w:b w:val="false"/>
          <w:i w:val="false"/>
          <w:color w:val="000000"/>
          <w:sz w:val="28"/>
        </w:rPr>
        <w:t xml:space="preserve">
                                   в строю или вне   ! службе </w:t>
      </w:r>
      <w:r>
        <w:br/>
      </w:r>
      <w:r>
        <w:rPr>
          <w:rFonts w:ascii="Times New Roman"/>
          <w:b w:val="false"/>
          <w:i w:val="false"/>
          <w:color w:val="000000"/>
          <w:sz w:val="28"/>
        </w:rPr>
        <w:t xml:space="preserve">
                                   строя определяется! </w:t>
      </w:r>
      <w:r>
        <w:br/>
      </w:r>
      <w:r>
        <w:rPr>
          <w:rFonts w:ascii="Times New Roman"/>
          <w:b w:val="false"/>
          <w:i w:val="false"/>
          <w:color w:val="000000"/>
          <w:sz w:val="28"/>
        </w:rPr>
        <w:t xml:space="preserve">
                                   индивидуально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относится также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  </w:t>
      </w:r>
      <w:r>
        <w:br/>
      </w:r>
      <w:r>
        <w:rPr>
          <w:rFonts w:ascii="Times New Roman"/>
          <w:b w:val="false"/>
          <w:i w:val="false"/>
          <w:color w:val="000000"/>
          <w:sz w:val="28"/>
        </w:rPr>
        <w:t xml:space="preserve">
      При наличии у освидетельствуемых двоения только при крайних отведениях глазных яблок в стороны и вверх заключение выносится по пункту "б", а при взгляде вниз - по пункту "а".  </w:t>
      </w:r>
      <w:r>
        <w:br/>
      </w:r>
      <w:r>
        <w:rPr>
          <w:rFonts w:ascii="Times New Roman"/>
          <w:b w:val="false"/>
          <w:i w:val="false"/>
          <w:color w:val="000000"/>
          <w:sz w:val="28"/>
        </w:rPr>
        <w:t xml:space="preserve">
      Если нистагм является одним из признаков поражения нервной системы или вестибулярного аппарата, заключение выносится по основному заболеванию. При значительно пониженной остроте зрения заключение выносится по статье 92 Расписания болезней.  </w:t>
      </w:r>
      <w:r>
        <w:br/>
      </w:r>
      <w:r>
        <w:rPr>
          <w:rFonts w:ascii="Times New Roman"/>
          <w:b w:val="false"/>
          <w:i w:val="false"/>
          <w:color w:val="000000"/>
          <w:sz w:val="28"/>
        </w:rPr>
        <w:t xml:space="preserve">
      Нистагмоидные подергивания глаз при крайних отведениях глазных яблок не являются препятствием к службе и поступлению в учебные заведения.  </w:t>
      </w:r>
      <w:r>
        <w:br/>
      </w:r>
      <w:r>
        <w:rPr>
          <w:rFonts w:ascii="Times New Roman"/>
          <w:b w:val="false"/>
          <w:i w:val="false"/>
          <w:color w:val="000000"/>
          <w:sz w:val="28"/>
        </w:rPr>
        <w:t xml:space="preserve">
      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  </w:t>
      </w:r>
      <w:r>
        <w:br/>
      </w:r>
      <w:r>
        <w:rPr>
          <w:rFonts w:ascii="Times New Roman"/>
          <w:b w:val="false"/>
          <w:i w:val="false"/>
          <w:color w:val="000000"/>
          <w:sz w:val="28"/>
        </w:rPr>
        <w:t xml:space="preserve">
      При содружественном косоглазии, паралитическом косоглазии без диплопии и при других нарушениях бинокулярного зрения категория годности к службе в органах внутренних дел и годность к службе в должностях (по специальности) лиц рядового и начальствующего состава, поступающих, определяется в зависимости от функции глаза (острота зрения, поля зрения и др.) по соответствующим статьям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85   Хронические заболевания  </w:t>
      </w:r>
      <w:r>
        <w:br/>
      </w:r>
      <w:r>
        <w:rPr>
          <w:rFonts w:ascii="Times New Roman"/>
          <w:b w:val="false"/>
          <w:i w:val="false"/>
          <w:color w:val="000000"/>
          <w:sz w:val="28"/>
        </w:rPr>
        <w:t xml:space="preserve">
      воспалительного или  </w:t>
      </w:r>
      <w:r>
        <w:br/>
      </w:r>
      <w:r>
        <w:rPr>
          <w:rFonts w:ascii="Times New Roman"/>
          <w:b w:val="false"/>
          <w:i w:val="false"/>
          <w:color w:val="000000"/>
          <w:sz w:val="28"/>
        </w:rPr>
        <w:t xml:space="preserve">
      дегенеративного характера  </w:t>
      </w:r>
      <w:r>
        <w:br/>
      </w:r>
      <w:r>
        <w:rPr>
          <w:rFonts w:ascii="Times New Roman"/>
          <w:b w:val="false"/>
          <w:i w:val="false"/>
          <w:color w:val="000000"/>
          <w:sz w:val="28"/>
        </w:rPr>
        <w:t xml:space="preserve">
      роговой и других оболочек  </w:t>
      </w:r>
      <w:r>
        <w:br/>
      </w:r>
      <w:r>
        <w:rPr>
          <w:rFonts w:ascii="Times New Roman"/>
          <w:b w:val="false"/>
          <w:i w:val="false"/>
          <w:color w:val="000000"/>
          <w:sz w:val="28"/>
        </w:rPr>
        <w:t xml:space="preserve">
      глаза, нарушающие функции  </w:t>
      </w:r>
      <w:r>
        <w:br/>
      </w:r>
      <w:r>
        <w:rPr>
          <w:rFonts w:ascii="Times New Roman"/>
          <w:b w:val="false"/>
          <w:i w:val="false"/>
          <w:color w:val="000000"/>
          <w:sz w:val="28"/>
        </w:rPr>
        <w:t xml:space="preserve">
      зрения: </w:t>
      </w:r>
      <w:r>
        <w:br/>
      </w:r>
      <w:r>
        <w:rPr>
          <w:rFonts w:ascii="Times New Roman"/>
          <w:b w:val="false"/>
          <w:i w:val="false"/>
          <w:color w:val="000000"/>
          <w:sz w:val="28"/>
        </w:rPr>
        <w:t xml:space="preserve">
      а) значительно выраженные с             поступающие </w:t>
      </w:r>
      <w:r>
        <w:br/>
      </w:r>
      <w:r>
        <w:rPr>
          <w:rFonts w:ascii="Times New Roman"/>
          <w:b w:val="false"/>
          <w:i w:val="false"/>
          <w:color w:val="000000"/>
          <w:sz w:val="28"/>
        </w:rPr>
        <w:t xml:space="preserve">
      прогрессирующим снижением                 не годны </w:t>
      </w:r>
      <w:r>
        <w:br/>
      </w:r>
      <w:r>
        <w:rPr>
          <w:rFonts w:ascii="Times New Roman"/>
          <w:b w:val="false"/>
          <w:i w:val="false"/>
          <w:color w:val="000000"/>
          <w:sz w:val="28"/>
        </w:rPr>
        <w:t xml:space="preserve">
      зрительных функций или      лица рядового и начальствующего состава </w:t>
      </w:r>
      <w:r>
        <w:br/>
      </w:r>
      <w:r>
        <w:rPr>
          <w:rFonts w:ascii="Times New Roman"/>
          <w:b w:val="false"/>
          <w:i w:val="false"/>
          <w:color w:val="000000"/>
          <w:sz w:val="28"/>
        </w:rPr>
        <w:t xml:space="preserve">
      частыми обострениями на     не годны к военной службе с исключением </w:t>
      </w:r>
      <w:r>
        <w:br/>
      </w:r>
      <w:r>
        <w:rPr>
          <w:rFonts w:ascii="Times New Roman"/>
          <w:b w:val="false"/>
          <w:i w:val="false"/>
          <w:color w:val="000000"/>
          <w:sz w:val="28"/>
        </w:rPr>
        <w:t xml:space="preserve">
      обоих глазах                     с воинского учета </w:t>
      </w:r>
      <w:r>
        <w:br/>
      </w:r>
      <w:r>
        <w:rPr>
          <w:rFonts w:ascii="Times New Roman"/>
          <w:b w:val="false"/>
          <w:i w:val="false"/>
          <w:color w:val="000000"/>
          <w:sz w:val="28"/>
        </w:rPr>
        <w:t xml:space="preserve">
      б) то же на одном глазу или             поступающие </w:t>
      </w:r>
      <w:r>
        <w:br/>
      </w:r>
      <w:r>
        <w:rPr>
          <w:rFonts w:ascii="Times New Roman"/>
          <w:b w:val="false"/>
          <w:i w:val="false"/>
          <w:color w:val="000000"/>
          <w:sz w:val="28"/>
        </w:rPr>
        <w:t xml:space="preserve">
      умеренно выраженные на                    не годны </w:t>
      </w:r>
      <w:r>
        <w:br/>
      </w:r>
      <w:r>
        <w:rPr>
          <w:rFonts w:ascii="Times New Roman"/>
          <w:b w:val="false"/>
          <w:i w:val="false"/>
          <w:color w:val="000000"/>
          <w:sz w:val="28"/>
        </w:rPr>
        <w:t xml:space="preserve">
      обоих глазах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в) умеренно выраженные,                 поступающие </w:t>
      </w:r>
      <w:r>
        <w:br/>
      </w:r>
      <w:r>
        <w:rPr>
          <w:rFonts w:ascii="Times New Roman"/>
          <w:b w:val="false"/>
          <w:i w:val="false"/>
          <w:color w:val="000000"/>
          <w:sz w:val="28"/>
        </w:rPr>
        <w:t xml:space="preserve">
      непрогрессирующие с редкими   не годны       !годность определяется </w:t>
      </w:r>
      <w:r>
        <w:br/>
      </w:r>
      <w:r>
        <w:rPr>
          <w:rFonts w:ascii="Times New Roman"/>
          <w:b w:val="false"/>
          <w:i w:val="false"/>
          <w:color w:val="000000"/>
          <w:sz w:val="28"/>
        </w:rPr>
        <w:t xml:space="preserve">
      обострениями на одном глазу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   !годность к службе </w:t>
      </w:r>
      <w:r>
        <w:br/>
      </w:r>
      <w:r>
        <w:rPr>
          <w:rFonts w:ascii="Times New Roman"/>
          <w:b w:val="false"/>
          <w:i w:val="false"/>
          <w:color w:val="000000"/>
          <w:sz w:val="28"/>
        </w:rPr>
        <w:t xml:space="preserve">
                                  вне строя в      !в строю или вне строя   </w:t>
      </w:r>
      <w:r>
        <w:br/>
      </w:r>
      <w:r>
        <w:rPr>
          <w:rFonts w:ascii="Times New Roman"/>
          <w:b w:val="false"/>
          <w:i w:val="false"/>
          <w:color w:val="000000"/>
          <w:sz w:val="28"/>
        </w:rPr>
        <w:t xml:space="preserve">
                                  мирное время,    !определяется            </w:t>
      </w:r>
      <w:r>
        <w:br/>
      </w:r>
      <w:r>
        <w:rPr>
          <w:rFonts w:ascii="Times New Roman"/>
          <w:b w:val="false"/>
          <w:i w:val="false"/>
          <w:color w:val="000000"/>
          <w:sz w:val="28"/>
        </w:rPr>
        <w:t xml:space="preserve">
                                  ограниченно годны!индивидуально </w:t>
      </w:r>
      <w:r>
        <w:br/>
      </w:r>
      <w:r>
        <w:rPr>
          <w:rFonts w:ascii="Times New Roman"/>
          <w:b w:val="false"/>
          <w:i w:val="false"/>
          <w:color w:val="000000"/>
          <w:sz w:val="28"/>
        </w:rPr>
        <w:t xml:space="preserve">
                                  первой степени в ! </w:t>
      </w:r>
      <w:r>
        <w:br/>
      </w:r>
      <w:r>
        <w:rPr>
          <w:rFonts w:ascii="Times New Roman"/>
          <w:b w:val="false"/>
          <w:i w:val="false"/>
          <w:color w:val="000000"/>
          <w:sz w:val="28"/>
        </w:rPr>
        <w:t xml:space="preserve">
                                  военное время    ! </w:t>
      </w:r>
      <w:r>
        <w:br/>
      </w:r>
      <w:r>
        <w:rPr>
          <w:rFonts w:ascii="Times New Roman"/>
          <w:b w:val="false"/>
          <w:i w:val="false"/>
          <w:color w:val="000000"/>
          <w:sz w:val="28"/>
        </w:rPr>
        <w:t xml:space="preserve">
------------------------------------------------------------------------    </w:t>
      </w:r>
    </w:p>
    <w:bookmarkStart w:name="z215" w:id="110"/>
    <w:p>
      <w:pPr>
        <w:spacing w:after="0"/>
        <w:ind w:left="0"/>
        <w:jc w:val="both"/>
      </w:pPr>
      <w:r>
        <w:rPr>
          <w:rFonts w:ascii="Times New Roman"/>
          <w:b w:val="false"/>
          <w:i w:val="false"/>
          <w:color w:val="000000"/>
          <w:sz w:val="28"/>
        </w:rPr>
        <w:t xml:space="preserve">
      Статья предусматривает хронические, трудно излечимые или неизлечимые заболевания туберкулезного, дегенеративного, дистрофического и другого происхождения.  </w:t>
      </w:r>
      <w:r>
        <w:br/>
      </w:r>
      <w:r>
        <w:rPr>
          <w:rFonts w:ascii="Times New Roman"/>
          <w:b w:val="false"/>
          <w:i w:val="false"/>
          <w:color w:val="000000"/>
          <w:sz w:val="28"/>
        </w:rPr>
        <w:t xml:space="preserve">
      При наличии новообразований глаза и его придатков в зависимости от их характера освидетельствование проводится по статьям 48 или 49 Расписания болезней. Доброкачественные новообразования, не нарушающие функций глаза, не препятствуют прохождению службы и поступлению в учебные заведения.  </w:t>
      </w:r>
      <w:r>
        <w:br/>
      </w:r>
      <w:r>
        <w:rPr>
          <w:rFonts w:ascii="Times New Roman"/>
          <w:b w:val="false"/>
          <w:i w:val="false"/>
          <w:color w:val="000000"/>
          <w:sz w:val="28"/>
        </w:rPr>
        <w:t xml:space="preserve">
      К пункту "а" относятся заболевания с прогрессирующим снижением зрительных функций и неподдающиеся консервативному или хирургическому лечению, состояния после кератопротезирования на одном или обоих глазах, а также, независимо от функции глаза тапеторетинальные абиотрофии.  </w:t>
      </w:r>
      <w:r>
        <w:br/>
      </w:r>
      <w:r>
        <w:rPr>
          <w:rFonts w:ascii="Times New Roman"/>
          <w:b w:val="false"/>
          <w:i w:val="false"/>
          <w:color w:val="000000"/>
          <w:sz w:val="28"/>
        </w:rPr>
        <w:t xml:space="preserve">
      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двухкратным выполнением часовой адаптометрии с использованием контрольных методов исследования сумеречного зрения, независимо от других функций глаза относится к пункту "а".  </w:t>
      </w:r>
      <w:r>
        <w:br/>
      </w:r>
      <w:r>
        <w:rPr>
          <w:rFonts w:ascii="Times New Roman"/>
          <w:b w:val="false"/>
          <w:i w:val="false"/>
          <w:color w:val="000000"/>
          <w:sz w:val="28"/>
        </w:rPr>
        <w:t xml:space="preserve">
      При стойком сужении поля зрения снизу и снаружи (по вертикальным и горизонтальным меридианам) от точки фиксации до уровня менее 30 градусов на обоих глазах заключение по всем графам выносится по пункту "а", на одном глазу - по пункту "б"; от 30 до 45 градусов на обоих глазах - по пункту "б", на одном глазу - по пункту "в".  </w:t>
      </w:r>
      <w:r>
        <w:br/>
      </w:r>
      <w:r>
        <w:rPr>
          <w:rFonts w:ascii="Times New Roman"/>
          <w:b w:val="false"/>
          <w:i w:val="false"/>
          <w:color w:val="000000"/>
          <w:sz w:val="28"/>
        </w:rPr>
        <w:t xml:space="preserve">
      К пункту "б" относятся: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 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прогрессирующем снижении зрительных функций глаза.  </w:t>
      </w:r>
      <w:r>
        <w:br/>
      </w:r>
      <w:r>
        <w:rPr>
          <w:rFonts w:ascii="Times New Roman"/>
          <w:b w:val="false"/>
          <w:i w:val="false"/>
          <w:color w:val="000000"/>
          <w:sz w:val="28"/>
        </w:rPr>
        <w:t xml:space="preserve">
      Поступающие, перенесшие оптико-реконструктивные операции на роговице или склере, по статье 95 Расписания болезней признаются временно негодными к службе, если после операции прошло менее 1 года. После операции категория годности к службе определяется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  </w:t>
      </w:r>
      <w:r>
        <w:br/>
      </w:r>
      <w:r>
        <w:rPr>
          <w:rFonts w:ascii="Times New Roman"/>
          <w:b w:val="false"/>
          <w:i w:val="false"/>
          <w:color w:val="000000"/>
          <w:sz w:val="28"/>
        </w:rPr>
        <w:t xml:space="preserve">
      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понижающие остроту зрения, не являются основанием для применения настоящей статьи.  </w:t>
      </w:r>
      <w:r>
        <w:br/>
      </w:r>
      <w:r>
        <w:rPr>
          <w:rFonts w:ascii="Times New Roman"/>
          <w:b w:val="false"/>
          <w:i w:val="false"/>
          <w:color w:val="000000"/>
          <w:sz w:val="28"/>
        </w:rPr>
        <w:t xml:space="preserve">
     При стойких абсолютных центральных и парацентральных скотомах на одном или обоих глазах категория годности к службе, службе в должности (по специальности) освидетельствуемых по всем графам определяется в зависимости от состояния функций глаза по соответствующим статьям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86  Спазм или паралич аккомодации         поступающие </w:t>
      </w:r>
      <w:r>
        <w:br/>
      </w:r>
      <w:r>
        <w:rPr>
          <w:rFonts w:ascii="Times New Roman"/>
          <w:b w:val="false"/>
          <w:i w:val="false"/>
          <w:color w:val="000000"/>
          <w:sz w:val="28"/>
        </w:rPr>
        <w:t xml:space="preserve">
                                      не годны      !годность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 вне!годность к службе   </w:t>
      </w:r>
      <w:r>
        <w:br/>
      </w:r>
      <w:r>
        <w:rPr>
          <w:rFonts w:ascii="Times New Roman"/>
          <w:b w:val="false"/>
          <w:i w:val="false"/>
          <w:color w:val="000000"/>
          <w:sz w:val="28"/>
        </w:rPr>
        <w:t xml:space="preserve">
                                  строя в мирное    ! в строю или вне </w:t>
      </w:r>
      <w:r>
        <w:br/>
      </w:r>
      <w:r>
        <w:rPr>
          <w:rFonts w:ascii="Times New Roman"/>
          <w:b w:val="false"/>
          <w:i w:val="false"/>
          <w:color w:val="000000"/>
          <w:sz w:val="28"/>
        </w:rPr>
        <w:t xml:space="preserve">
                                  время, ограниченно!строя определяется     </w:t>
      </w:r>
      <w:r>
        <w:br/>
      </w:r>
      <w:r>
        <w:rPr>
          <w:rFonts w:ascii="Times New Roman"/>
          <w:b w:val="false"/>
          <w:i w:val="false"/>
          <w:color w:val="000000"/>
          <w:sz w:val="28"/>
        </w:rPr>
        <w:t xml:space="preserve">
                                  годны первой      !индивидуально  </w:t>
      </w:r>
      <w:r>
        <w:br/>
      </w:r>
      <w:r>
        <w:rPr>
          <w:rFonts w:ascii="Times New Roman"/>
          <w:b w:val="false"/>
          <w:i w:val="false"/>
          <w:color w:val="000000"/>
          <w:sz w:val="28"/>
        </w:rPr>
        <w:t xml:space="preserve">
                                  степени в военное ! </w:t>
      </w:r>
      <w:r>
        <w:br/>
      </w:r>
      <w:r>
        <w:rPr>
          <w:rFonts w:ascii="Times New Roman"/>
          <w:b w:val="false"/>
          <w:i w:val="false"/>
          <w:color w:val="000000"/>
          <w:sz w:val="28"/>
        </w:rPr>
        <w:t xml:space="preserve">
                                  время             ! </w:t>
      </w:r>
      <w:r>
        <w:br/>
      </w:r>
      <w:r>
        <w:rPr>
          <w:rFonts w:ascii="Times New Roman"/>
          <w:b w:val="false"/>
          <w:i w:val="false"/>
          <w:color w:val="000000"/>
          <w:sz w:val="28"/>
        </w:rPr>
        <w:t xml:space="preserve">
--------------------------------------------------------------------------- </w:t>
      </w:r>
    </w:p>
    <w:bookmarkEnd w:id="110"/>
    <w:p>
      <w:pPr>
        <w:spacing w:after="0"/>
        <w:ind w:left="0"/>
        <w:jc w:val="both"/>
      </w:pPr>
      <w:r>
        <w:rPr>
          <w:rFonts w:ascii="Times New Roman"/>
          <w:b w:val="false"/>
          <w:i w:val="false"/>
          <w:color w:val="000000"/>
          <w:sz w:val="28"/>
        </w:rPr>
        <w:t xml:space="preserve">      При стойком спазме, парезе или параличе аккомодации необходимо обследование с участием невропатолога, терапевта и врачей других специальностей. Если стойкий спазм, парез или паралич аккомодации обусловлены заболеваниями нервной системы, внутренних органов, то заключение выносится по основному заболеванию.  </w:t>
      </w:r>
      <w:r>
        <w:br/>
      </w:r>
      <w:r>
        <w:rPr>
          <w:rFonts w:ascii="Times New Roman"/>
          <w:b w:val="false"/>
          <w:i w:val="false"/>
          <w:color w:val="000000"/>
          <w:sz w:val="28"/>
        </w:rPr>
        <w:t xml:space="preserve">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коррегирующей линзы до циклоплегии.  </w:t>
      </w:r>
      <w:r>
        <w:br/>
      </w:r>
      <w:r>
        <w:rPr>
          <w:rFonts w:ascii="Times New Roman"/>
          <w:b w:val="false"/>
          <w:i w:val="false"/>
          <w:color w:val="000000"/>
          <w:sz w:val="28"/>
        </w:rPr>
        <w:t xml:space="preserve">
      При спазме, парезе аккомодации на одном или обоих глазах после безуспешного стационарного лечения категория годности к службе определяется по статьям 92, 93 Расписания болезней в зависимости от остроты зрения с коррекцией и степени аметропии, возвращающихся к прежнему уровню после неоднократной циклоплегии.  </w:t>
      </w:r>
      <w:r>
        <w:br/>
      </w:r>
      <w:r>
        <w:rPr>
          <w:rFonts w:ascii="Times New Roman"/>
          <w:b w:val="false"/>
          <w:i w:val="false"/>
          <w:color w:val="000000"/>
          <w:sz w:val="28"/>
        </w:rPr>
        <w:t xml:space="preserve">
      При стойком параличе аккомодации на обоих глазах лицам рядового и начальствующего состава выносится заключение о годности к службе вне строя, а на одном глазу - годность к военной службе, службе в должности (по специальности) определяется в зависимости от функций глаза (острота зрения с коррекцией, поля зрения и др.).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87   Афакия: </w:t>
      </w:r>
      <w:r>
        <w:br/>
      </w:r>
      <w:r>
        <w:rPr>
          <w:rFonts w:ascii="Times New Roman"/>
          <w:b w:val="false"/>
          <w:i w:val="false"/>
          <w:color w:val="000000"/>
          <w:sz w:val="28"/>
        </w:rPr>
        <w:t xml:space="preserve">
      а) на обоих глазах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!годность </w:t>
      </w:r>
      <w:r>
        <w:br/>
      </w:r>
      <w:r>
        <w:rPr>
          <w:rFonts w:ascii="Times New Roman"/>
          <w:b w:val="false"/>
          <w:i w:val="false"/>
          <w:color w:val="000000"/>
          <w:sz w:val="28"/>
        </w:rPr>
        <w:t xml:space="preserve">
                                  службе в мирное время,!определяется  </w:t>
      </w:r>
      <w:r>
        <w:br/>
      </w:r>
      <w:r>
        <w:rPr>
          <w:rFonts w:ascii="Times New Roman"/>
          <w:b w:val="false"/>
          <w:i w:val="false"/>
          <w:color w:val="000000"/>
          <w:sz w:val="28"/>
        </w:rPr>
        <w:t xml:space="preserve">
                                  ограниченно годны     !индивидуально </w:t>
      </w:r>
      <w:r>
        <w:br/>
      </w:r>
      <w:r>
        <w:rPr>
          <w:rFonts w:ascii="Times New Roman"/>
          <w:b w:val="false"/>
          <w:i w:val="false"/>
          <w:color w:val="000000"/>
          <w:sz w:val="28"/>
        </w:rPr>
        <w:t xml:space="preserve">
                                  второй степени в      ! </w:t>
      </w:r>
      <w:r>
        <w:br/>
      </w:r>
      <w:r>
        <w:rPr>
          <w:rFonts w:ascii="Times New Roman"/>
          <w:b w:val="false"/>
          <w:i w:val="false"/>
          <w:color w:val="000000"/>
          <w:sz w:val="28"/>
        </w:rPr>
        <w:t xml:space="preserve">
                                  военное время         !  </w:t>
      </w:r>
      <w:r>
        <w:br/>
      </w:r>
      <w:r>
        <w:rPr>
          <w:rFonts w:ascii="Times New Roman"/>
          <w:b w:val="false"/>
          <w:i w:val="false"/>
          <w:color w:val="000000"/>
          <w:sz w:val="28"/>
        </w:rPr>
        <w:t xml:space="preserve">
      б) на одном глазу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 вне    !годность к службе  </w:t>
      </w:r>
      <w:r>
        <w:br/>
      </w:r>
      <w:r>
        <w:rPr>
          <w:rFonts w:ascii="Times New Roman"/>
          <w:b w:val="false"/>
          <w:i w:val="false"/>
          <w:color w:val="000000"/>
          <w:sz w:val="28"/>
        </w:rPr>
        <w:t xml:space="preserve">
                                  строя в мирное время, !в строю или вне   </w:t>
      </w:r>
      <w:r>
        <w:br/>
      </w:r>
      <w:r>
        <w:rPr>
          <w:rFonts w:ascii="Times New Roman"/>
          <w:b w:val="false"/>
          <w:i w:val="false"/>
          <w:color w:val="000000"/>
          <w:sz w:val="28"/>
        </w:rPr>
        <w:t xml:space="preserve">
                                  ограниченно годны     !строя определяется </w:t>
      </w:r>
      <w:r>
        <w:br/>
      </w:r>
      <w:r>
        <w:rPr>
          <w:rFonts w:ascii="Times New Roman"/>
          <w:b w:val="false"/>
          <w:i w:val="false"/>
          <w:color w:val="000000"/>
          <w:sz w:val="28"/>
        </w:rPr>
        <w:t xml:space="preserve">
                                  первой степени в      !индивидуально  </w:t>
      </w:r>
      <w:r>
        <w:br/>
      </w:r>
      <w:r>
        <w:rPr>
          <w:rFonts w:ascii="Times New Roman"/>
          <w:b w:val="false"/>
          <w:i w:val="false"/>
          <w:color w:val="000000"/>
          <w:sz w:val="28"/>
        </w:rPr>
        <w:t xml:space="preserve">
                                  военное время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Вывих и подвывих хрусталика оценивается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  </w:t>
      </w:r>
      <w:r>
        <w:br/>
      </w:r>
      <w:r>
        <w:rPr>
          <w:rFonts w:ascii="Times New Roman"/>
          <w:b w:val="false"/>
          <w:i w:val="false"/>
          <w:color w:val="000000"/>
          <w:sz w:val="28"/>
        </w:rPr>
        <w:t xml:space="preserve">
      При афакии, артифакии на одном или обоих глазах заключение в отношении лиц рядового и начальствующего состава, занимающих должности, отнесенные к графам III-IV выносится также по статье 92 в зависимости от остроты зрения с практически переносимой коррекцией любого вида, в том числе и контактными линзами. При коррекции обычными стеклами разница в их силе для лучшего и худшего глаза должна быть не более 2 диоптрий. Они не годны к поступлению в учебные заведения и к работе, связанной с вибрацией тела.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88  Инородное тедо, расположенное             поступающие </w:t>
      </w:r>
      <w:r>
        <w:br/>
      </w:r>
      <w:r>
        <w:rPr>
          <w:rFonts w:ascii="Times New Roman"/>
          <w:b w:val="false"/>
          <w:i w:val="false"/>
          <w:color w:val="000000"/>
          <w:sz w:val="28"/>
        </w:rPr>
        <w:t xml:space="preserve">
      внутри глаза и не вызывающее   не годны       !годность определяется  </w:t>
      </w:r>
      <w:r>
        <w:br/>
      </w:r>
      <w:r>
        <w:rPr>
          <w:rFonts w:ascii="Times New Roman"/>
          <w:b w:val="false"/>
          <w:i w:val="false"/>
          <w:color w:val="000000"/>
          <w:sz w:val="28"/>
        </w:rPr>
        <w:t xml:space="preserve">
      воспалительных или                            !индивидуально </w:t>
      </w:r>
      <w:r>
        <w:br/>
      </w:r>
      <w:r>
        <w:rPr>
          <w:rFonts w:ascii="Times New Roman"/>
          <w:b w:val="false"/>
          <w:i w:val="false"/>
          <w:color w:val="000000"/>
          <w:sz w:val="28"/>
        </w:rPr>
        <w:t xml:space="preserve">
      дистрофических изменений в   лица рядового и начальствующего состава </w:t>
      </w:r>
      <w:r>
        <w:br/>
      </w:r>
      <w:r>
        <w:rPr>
          <w:rFonts w:ascii="Times New Roman"/>
          <w:b w:val="false"/>
          <w:i w:val="false"/>
          <w:color w:val="000000"/>
          <w:sz w:val="28"/>
        </w:rPr>
        <w:t xml:space="preserve">
      глазу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Во всех случаях при наличии внутриглазных инородных тел вопрос о годности к службе в должности (по специальности) решается не ранее, чем через 3 месяца после ранения. </w:t>
      </w:r>
      <w:r>
        <w:br/>
      </w:r>
      <w:r>
        <w:rPr>
          <w:rFonts w:ascii="Times New Roman"/>
          <w:b w:val="false"/>
          <w:i w:val="false"/>
          <w:color w:val="000000"/>
          <w:sz w:val="28"/>
        </w:rPr>
        <w:t xml:space="preserve">
      При хороших функциях глаза (острота зрения, поля зрения, темновая адаптация и др.), отсутствии воспалительных явлений и признаков металлоза лица рядового и начальствующего состава по всем графам (кроме водителей транспортных средств и когда работа связана с вибрацией) и поступающие по III-IV графам признаются годными.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89   Глаукома: </w:t>
      </w:r>
      <w:r>
        <w:br/>
      </w:r>
      <w:r>
        <w:rPr>
          <w:rFonts w:ascii="Times New Roman"/>
          <w:b w:val="false"/>
          <w:i w:val="false"/>
          <w:color w:val="000000"/>
          <w:sz w:val="28"/>
        </w:rPr>
        <w:t xml:space="preserve">
      а) в развитой и последующих               поступающие </w:t>
      </w:r>
      <w:r>
        <w:br/>
      </w:r>
      <w:r>
        <w:rPr>
          <w:rFonts w:ascii="Times New Roman"/>
          <w:b w:val="false"/>
          <w:i w:val="false"/>
          <w:color w:val="000000"/>
          <w:sz w:val="28"/>
        </w:rPr>
        <w:t xml:space="preserve">
      стадиях на обоих глазах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!годность </w:t>
      </w:r>
      <w:r>
        <w:br/>
      </w:r>
      <w:r>
        <w:rPr>
          <w:rFonts w:ascii="Times New Roman"/>
          <w:b w:val="false"/>
          <w:i w:val="false"/>
          <w:color w:val="000000"/>
          <w:sz w:val="28"/>
        </w:rPr>
        <w:t xml:space="preserve">
                                 службе в мирное время,!определяется  </w:t>
      </w:r>
      <w:r>
        <w:br/>
      </w:r>
      <w:r>
        <w:rPr>
          <w:rFonts w:ascii="Times New Roman"/>
          <w:b w:val="false"/>
          <w:i w:val="false"/>
          <w:color w:val="000000"/>
          <w:sz w:val="28"/>
        </w:rPr>
        <w:t xml:space="preserve">
                                 ограниченно годны     !индивидуально </w:t>
      </w:r>
      <w:r>
        <w:br/>
      </w:r>
      <w:r>
        <w:rPr>
          <w:rFonts w:ascii="Times New Roman"/>
          <w:b w:val="false"/>
          <w:i w:val="false"/>
          <w:color w:val="000000"/>
          <w:sz w:val="28"/>
        </w:rPr>
        <w:t xml:space="preserve">
                                 второй степени в      ! </w:t>
      </w:r>
      <w:r>
        <w:br/>
      </w:r>
      <w:r>
        <w:rPr>
          <w:rFonts w:ascii="Times New Roman"/>
          <w:b w:val="false"/>
          <w:i w:val="false"/>
          <w:color w:val="000000"/>
          <w:sz w:val="28"/>
        </w:rPr>
        <w:t xml:space="preserve">
                                 военное время         ! </w:t>
      </w:r>
      <w:r>
        <w:br/>
      </w:r>
      <w:r>
        <w:rPr>
          <w:rFonts w:ascii="Times New Roman"/>
          <w:b w:val="false"/>
          <w:i w:val="false"/>
          <w:color w:val="000000"/>
          <w:sz w:val="28"/>
        </w:rPr>
        <w:t xml:space="preserve">
      б) то же на одном глазу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 вне строя в мирное время,   </w:t>
      </w:r>
      <w:r>
        <w:br/>
      </w:r>
      <w:r>
        <w:rPr>
          <w:rFonts w:ascii="Times New Roman"/>
          <w:b w:val="false"/>
          <w:i w:val="false"/>
          <w:color w:val="000000"/>
          <w:sz w:val="28"/>
        </w:rPr>
        <w:t xml:space="preserve">
                                    ограниченно годны первой степени  </w:t>
      </w:r>
      <w:r>
        <w:br/>
      </w:r>
      <w:r>
        <w:rPr>
          <w:rFonts w:ascii="Times New Roman"/>
          <w:b w:val="false"/>
          <w:i w:val="false"/>
          <w:color w:val="000000"/>
          <w:sz w:val="28"/>
        </w:rPr>
        <w:t xml:space="preserve">
                                              в военное время </w:t>
      </w:r>
    </w:p>
    <w:p>
      <w:pPr>
        <w:spacing w:after="0"/>
        <w:ind w:left="0"/>
        <w:jc w:val="both"/>
      </w:pPr>
      <w:r>
        <w:rPr>
          <w:rFonts w:ascii="Times New Roman"/>
          <w:b w:val="false"/>
          <w:i w:val="false"/>
          <w:color w:val="000000"/>
          <w:sz w:val="28"/>
        </w:rPr>
        <w:t xml:space="preserve">      в) в начальной стадии,                    поступающие </w:t>
      </w:r>
      <w:r>
        <w:br/>
      </w:r>
      <w:r>
        <w:rPr>
          <w:rFonts w:ascii="Times New Roman"/>
          <w:b w:val="false"/>
          <w:i w:val="false"/>
          <w:color w:val="000000"/>
          <w:sz w:val="28"/>
        </w:rPr>
        <w:t xml:space="preserve">
      в стадии преглаукомы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 вне строя!годность к службе </w:t>
      </w:r>
      <w:r>
        <w:br/>
      </w:r>
      <w:r>
        <w:rPr>
          <w:rFonts w:ascii="Times New Roman"/>
          <w:b w:val="false"/>
          <w:i w:val="false"/>
          <w:color w:val="000000"/>
          <w:sz w:val="28"/>
        </w:rPr>
        <w:t xml:space="preserve">
                                 в мирное время,         !в строю или вне  </w:t>
      </w:r>
      <w:r>
        <w:br/>
      </w:r>
      <w:r>
        <w:rPr>
          <w:rFonts w:ascii="Times New Roman"/>
          <w:b w:val="false"/>
          <w:i w:val="false"/>
          <w:color w:val="000000"/>
          <w:sz w:val="28"/>
        </w:rPr>
        <w:t xml:space="preserve">
                                 ограниченно годны первой!строя  </w:t>
      </w:r>
      <w:r>
        <w:br/>
      </w:r>
      <w:r>
        <w:rPr>
          <w:rFonts w:ascii="Times New Roman"/>
          <w:b w:val="false"/>
          <w:i w:val="false"/>
          <w:color w:val="000000"/>
          <w:sz w:val="28"/>
        </w:rPr>
        <w:t xml:space="preserve">
                                 степени в военное время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Диагноз глаукомы должен быть подтвержден в условиях стационара с применением нагрузочных проб. Вопрос о категории годности к службе решается после лечения (медикаментозного или хирургического) с учетом степени стабилизации процесса и функций органа зрения (острота зрения, поля зрения, в том числе при нагрузочных пробах, наличие парацентральных скотом, а также экскавация диска зрительного нерва и др.). </w:t>
      </w:r>
      <w:r>
        <w:br/>
      </w:r>
      <w:r>
        <w:rPr>
          <w:rFonts w:ascii="Times New Roman"/>
          <w:b w:val="false"/>
          <w:i w:val="false"/>
          <w:color w:val="000000"/>
          <w:sz w:val="28"/>
        </w:rPr>
        <w:t xml:space="preserve">
     По данной статье освидетельствуются также лица с вторичной глаукомой.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90  Отслойка сетчатки: </w:t>
      </w:r>
      <w:r>
        <w:br/>
      </w:r>
      <w:r>
        <w:rPr>
          <w:rFonts w:ascii="Times New Roman"/>
          <w:b w:val="false"/>
          <w:i w:val="false"/>
          <w:color w:val="000000"/>
          <w:sz w:val="28"/>
        </w:rPr>
        <w:t xml:space="preserve">
      а) нетравматической этиологии              поступающие </w:t>
      </w:r>
      <w:r>
        <w:br/>
      </w:r>
      <w:r>
        <w:rPr>
          <w:rFonts w:ascii="Times New Roman"/>
          <w:b w:val="false"/>
          <w:i w:val="false"/>
          <w:color w:val="000000"/>
          <w:sz w:val="28"/>
        </w:rPr>
        <w:t xml:space="preserve">
      на обоих глазах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xml:space="preserve">
      б) травматической этиологии                поступающие </w:t>
      </w:r>
      <w:r>
        <w:br/>
      </w:r>
      <w:r>
        <w:rPr>
          <w:rFonts w:ascii="Times New Roman"/>
          <w:b w:val="false"/>
          <w:i w:val="false"/>
          <w:color w:val="000000"/>
          <w:sz w:val="28"/>
        </w:rPr>
        <w:t xml:space="preserve">
      на обоих глазах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!годность </w:t>
      </w:r>
      <w:r>
        <w:br/>
      </w:r>
      <w:r>
        <w:rPr>
          <w:rFonts w:ascii="Times New Roman"/>
          <w:b w:val="false"/>
          <w:i w:val="false"/>
          <w:color w:val="000000"/>
          <w:sz w:val="28"/>
        </w:rPr>
        <w:t xml:space="preserve">
                                 службе в мирное время,!определяется  </w:t>
      </w:r>
      <w:r>
        <w:br/>
      </w:r>
      <w:r>
        <w:rPr>
          <w:rFonts w:ascii="Times New Roman"/>
          <w:b w:val="false"/>
          <w:i w:val="false"/>
          <w:color w:val="000000"/>
          <w:sz w:val="28"/>
        </w:rPr>
        <w:t xml:space="preserve">
                                 ограниченно годны     !индивидуально </w:t>
      </w:r>
      <w:r>
        <w:br/>
      </w:r>
      <w:r>
        <w:rPr>
          <w:rFonts w:ascii="Times New Roman"/>
          <w:b w:val="false"/>
          <w:i w:val="false"/>
          <w:color w:val="000000"/>
          <w:sz w:val="28"/>
        </w:rPr>
        <w:t xml:space="preserve">
                                 второй степени в      ! </w:t>
      </w:r>
      <w:r>
        <w:br/>
      </w:r>
      <w:r>
        <w:rPr>
          <w:rFonts w:ascii="Times New Roman"/>
          <w:b w:val="false"/>
          <w:i w:val="false"/>
          <w:color w:val="000000"/>
          <w:sz w:val="28"/>
        </w:rPr>
        <w:t xml:space="preserve">
                                 военное время </w:t>
      </w:r>
      <w:r>
        <w:br/>
      </w:r>
      <w:r>
        <w:rPr>
          <w:rFonts w:ascii="Times New Roman"/>
          <w:b w:val="false"/>
          <w:i w:val="false"/>
          <w:color w:val="000000"/>
          <w:sz w:val="28"/>
        </w:rPr>
        <w:t xml:space="preserve">
      в) любой этиологии на                      поступающие </w:t>
      </w:r>
      <w:r>
        <w:br/>
      </w:r>
      <w:r>
        <w:rPr>
          <w:rFonts w:ascii="Times New Roman"/>
          <w:b w:val="false"/>
          <w:i w:val="false"/>
          <w:color w:val="000000"/>
          <w:sz w:val="28"/>
        </w:rPr>
        <w:t xml:space="preserve">
      одном глазу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!годны к службе!годность к </w:t>
      </w:r>
      <w:r>
        <w:br/>
      </w:r>
      <w:r>
        <w:rPr>
          <w:rFonts w:ascii="Times New Roman"/>
          <w:b w:val="false"/>
          <w:i w:val="false"/>
          <w:color w:val="000000"/>
          <w:sz w:val="28"/>
        </w:rPr>
        <w:t xml:space="preserve">
                               службе в     !вне строя в   !службе в строю </w:t>
      </w:r>
      <w:r>
        <w:br/>
      </w:r>
      <w:r>
        <w:rPr>
          <w:rFonts w:ascii="Times New Roman"/>
          <w:b w:val="false"/>
          <w:i w:val="false"/>
          <w:color w:val="000000"/>
          <w:sz w:val="28"/>
        </w:rPr>
        <w:t xml:space="preserve">
                               строю или    !мирное время, !или вне строя   </w:t>
      </w:r>
      <w:r>
        <w:br/>
      </w:r>
      <w:r>
        <w:rPr>
          <w:rFonts w:ascii="Times New Roman"/>
          <w:b w:val="false"/>
          <w:i w:val="false"/>
          <w:color w:val="000000"/>
          <w:sz w:val="28"/>
        </w:rPr>
        <w:t xml:space="preserve">
                               вне строя    !ограниченно   !определяется    </w:t>
      </w:r>
      <w:r>
        <w:br/>
      </w:r>
      <w:r>
        <w:rPr>
          <w:rFonts w:ascii="Times New Roman"/>
          <w:b w:val="false"/>
          <w:i w:val="false"/>
          <w:color w:val="000000"/>
          <w:sz w:val="28"/>
        </w:rPr>
        <w:t xml:space="preserve">
                               определяется !годны первой  !индивидуально </w:t>
      </w:r>
      <w:r>
        <w:br/>
      </w:r>
      <w:r>
        <w:rPr>
          <w:rFonts w:ascii="Times New Roman"/>
          <w:b w:val="false"/>
          <w:i w:val="false"/>
          <w:color w:val="000000"/>
          <w:sz w:val="28"/>
        </w:rPr>
        <w:t xml:space="preserve">
                               индивидуально!степени в     ! </w:t>
      </w:r>
      <w:r>
        <w:br/>
      </w:r>
      <w:r>
        <w:rPr>
          <w:rFonts w:ascii="Times New Roman"/>
          <w:b w:val="false"/>
          <w:i w:val="false"/>
          <w:color w:val="000000"/>
          <w:sz w:val="28"/>
        </w:rPr>
        <w:t xml:space="preserve">
                                            !военное время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пункту "а" относятся последствия перенесенной отслойки сетчатки нетравматической этиологии на обоих глазах независимо от остроты зрения, а также случаи безуспешного повторного хирургического лечения посттравматической отслойки сетчатой оболочки на обоих глазах при прогрессирующем снижении функции глаз.  </w:t>
      </w:r>
      <w:r>
        <w:br/>
      </w:r>
      <w:r>
        <w:rPr>
          <w:rFonts w:ascii="Times New Roman"/>
          <w:b w:val="false"/>
          <w:i w:val="false"/>
          <w:color w:val="000000"/>
          <w:sz w:val="28"/>
        </w:rPr>
        <w:t xml:space="preserve">
      К пункту "б" относятся также последствия оперативных вмешательств по поводу травматической отслойки сетчатки на обоих глазах с хорошим функциональным исходом. </w:t>
      </w:r>
      <w:r>
        <w:br/>
      </w:r>
      <w:r>
        <w:rPr>
          <w:rFonts w:ascii="Times New Roman"/>
          <w:b w:val="false"/>
          <w:i w:val="false"/>
          <w:color w:val="000000"/>
          <w:sz w:val="28"/>
        </w:rPr>
        <w:t xml:space="preserve">
      Лица рядового и начальствующего состава, перенесшие операцию по поводу рецидива нетравматической отслойки сетчатки на одном глазу при хороших зрительных функциях по пункту "в" признаются годными к службе вне строя. Они не годны к службе водителями транспортных средств, а также к работам, связанным с вибрацией тела. </w:t>
      </w:r>
      <w:r>
        <w:br/>
      </w:r>
      <w:r>
        <w:rPr>
          <w:rFonts w:ascii="Times New Roman"/>
          <w:b w:val="false"/>
          <w:i w:val="false"/>
          <w:color w:val="000000"/>
          <w:sz w:val="28"/>
        </w:rPr>
        <w:t xml:space="preserve">
      При отслойке сетчатки любой этиологии лица рядового и начальствующего состава, поступающие на учебу признаются негодными.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91  Атрофия зрительного нерва     </w:t>
      </w:r>
      <w:r>
        <w:br/>
      </w:r>
      <w:r>
        <w:rPr>
          <w:rFonts w:ascii="Times New Roman"/>
          <w:b w:val="false"/>
          <w:i w:val="false"/>
          <w:color w:val="000000"/>
          <w:sz w:val="28"/>
        </w:rPr>
        <w:t xml:space="preserve">
      любой этиологии при </w:t>
      </w:r>
      <w:r>
        <w:br/>
      </w:r>
      <w:r>
        <w:rPr>
          <w:rFonts w:ascii="Times New Roman"/>
          <w:b w:val="false"/>
          <w:i w:val="false"/>
          <w:color w:val="000000"/>
          <w:sz w:val="28"/>
        </w:rPr>
        <w:t xml:space="preserve">
      прогрессирующем понижении </w:t>
      </w:r>
      <w:r>
        <w:br/>
      </w:r>
      <w:r>
        <w:rPr>
          <w:rFonts w:ascii="Times New Roman"/>
          <w:b w:val="false"/>
          <w:i w:val="false"/>
          <w:color w:val="000000"/>
          <w:sz w:val="28"/>
        </w:rPr>
        <w:t xml:space="preserve">
      зрения: </w:t>
      </w:r>
      <w:r>
        <w:br/>
      </w:r>
      <w:r>
        <w:rPr>
          <w:rFonts w:ascii="Times New Roman"/>
          <w:b w:val="false"/>
          <w:i w:val="false"/>
          <w:color w:val="000000"/>
          <w:sz w:val="28"/>
        </w:rPr>
        <w:t xml:space="preserve">
      а) на обоих глазах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xml:space="preserve">
      б) на одном глазу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определяется!годны к службе </w:t>
      </w:r>
      <w:r>
        <w:br/>
      </w:r>
      <w:r>
        <w:rPr>
          <w:rFonts w:ascii="Times New Roman"/>
          <w:b w:val="false"/>
          <w:i w:val="false"/>
          <w:color w:val="000000"/>
          <w:sz w:val="28"/>
        </w:rPr>
        <w:t xml:space="preserve">
                                  индивидуально        !вне строя в мирное </w:t>
      </w:r>
      <w:r>
        <w:br/>
      </w:r>
      <w:r>
        <w:rPr>
          <w:rFonts w:ascii="Times New Roman"/>
          <w:b w:val="false"/>
          <w:i w:val="false"/>
          <w:color w:val="000000"/>
          <w:sz w:val="28"/>
        </w:rPr>
        <w:t xml:space="preserve">
                                                       !время, ограниченно </w:t>
      </w:r>
      <w:r>
        <w:br/>
      </w:r>
      <w:r>
        <w:rPr>
          <w:rFonts w:ascii="Times New Roman"/>
          <w:b w:val="false"/>
          <w:i w:val="false"/>
          <w:color w:val="000000"/>
          <w:sz w:val="28"/>
        </w:rPr>
        <w:t xml:space="preserve">
                                                       !годны первой        </w:t>
      </w:r>
      <w:r>
        <w:br/>
      </w:r>
      <w:r>
        <w:rPr>
          <w:rFonts w:ascii="Times New Roman"/>
          <w:b w:val="false"/>
          <w:i w:val="false"/>
          <w:color w:val="000000"/>
          <w:sz w:val="28"/>
        </w:rPr>
        <w:t xml:space="preserve">
                                                       !степени в военное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статье относится атрофия зрительного нерва любой этиологии.  </w:t>
      </w:r>
    </w:p>
    <w:p>
      <w:pPr>
        <w:spacing w:after="0"/>
        <w:ind w:left="0"/>
        <w:jc w:val="both"/>
      </w:pPr>
      <w:r>
        <w:rPr>
          <w:rFonts w:ascii="Times New Roman"/>
          <w:b w:val="false"/>
          <w:i w:val="false"/>
          <w:color w:val="000000"/>
          <w:sz w:val="28"/>
        </w:rPr>
        <w:t xml:space="preserve">      При непрогрессирующей атрофии зрительного нерва поступающие не годны к службе в органах внутренних дел по всем графам, а категория годности к военной службе, службе в должности (по специальности) лиц рядового и начальствующего состава определяется в зависимости от функций глаза (острота зрения, поля зрения и др.).  </w:t>
      </w:r>
      <w:r>
        <w:br/>
      </w:r>
      <w:r>
        <w:rPr>
          <w:rFonts w:ascii="Times New Roman"/>
          <w:b w:val="false"/>
          <w:i w:val="false"/>
          <w:color w:val="000000"/>
          <w:sz w:val="28"/>
        </w:rPr>
        <w:t xml:space="preserve">
     При стойкой гемианопсии заключение выносится по пункту "а" данной статьи. </w:t>
      </w:r>
      <w:r>
        <w:br/>
      </w:r>
      <w:r>
        <w:rPr>
          <w:rFonts w:ascii="Times New Roman"/>
          <w:b w:val="false"/>
          <w:i w:val="false"/>
          <w:color w:val="000000"/>
          <w:sz w:val="28"/>
        </w:rPr>
        <w:t xml:space="preserve">
     К пункту "б" относятся случаи, когда поле зрения на одном глазу снаружи составляет 30 градусов и менее. </w:t>
      </w:r>
      <w:r>
        <w:br/>
      </w:r>
      <w:r>
        <w:rPr>
          <w:rFonts w:ascii="Times New Roman"/>
          <w:b w:val="false"/>
          <w:i w:val="false"/>
          <w:color w:val="000000"/>
          <w:sz w:val="28"/>
        </w:rPr>
        <w:t xml:space="preserve">
     При стойкой парацентральной скотоме на одном глазу лица рядового и начальствующего состава занимающие должности, отнесенные к I, III, IV графам, при хорошей функции глаза признаются годными.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92   Слепота или пониженное </w:t>
      </w:r>
      <w:r>
        <w:br/>
      </w:r>
      <w:r>
        <w:rPr>
          <w:rFonts w:ascii="Times New Roman"/>
          <w:b w:val="false"/>
          <w:i w:val="false"/>
          <w:color w:val="000000"/>
          <w:sz w:val="28"/>
        </w:rPr>
        <w:t xml:space="preserve">
       зрение: </w:t>
      </w:r>
      <w:r>
        <w:br/>
      </w:r>
      <w:r>
        <w:rPr>
          <w:rFonts w:ascii="Times New Roman"/>
          <w:b w:val="false"/>
          <w:i w:val="false"/>
          <w:color w:val="000000"/>
          <w:sz w:val="28"/>
        </w:rPr>
        <w:t xml:space="preserve">
       а) отсутствие глазного                   поступающие </w:t>
      </w:r>
      <w:r>
        <w:br/>
      </w:r>
      <w:r>
        <w:rPr>
          <w:rFonts w:ascii="Times New Roman"/>
          <w:b w:val="false"/>
          <w:i w:val="false"/>
          <w:color w:val="000000"/>
          <w:sz w:val="28"/>
        </w:rPr>
        <w:t xml:space="preserve">
       яблока или слепота на один                 не годны </w:t>
      </w:r>
      <w:r>
        <w:br/>
      </w:r>
      <w:r>
        <w:rPr>
          <w:rFonts w:ascii="Times New Roman"/>
          <w:b w:val="false"/>
          <w:i w:val="false"/>
          <w:color w:val="000000"/>
          <w:sz w:val="28"/>
        </w:rPr>
        <w:t xml:space="preserve">
       глаз или острота зрения    лица рядового и начальствующего состава </w:t>
      </w:r>
      <w:r>
        <w:br/>
      </w:r>
      <w:r>
        <w:rPr>
          <w:rFonts w:ascii="Times New Roman"/>
          <w:b w:val="false"/>
          <w:i w:val="false"/>
          <w:color w:val="000000"/>
          <w:sz w:val="28"/>
        </w:rPr>
        <w:t xml:space="preserve">
       одного глаза 0,02 и ниже   не годны к военной службы с исключением </w:t>
      </w:r>
      <w:r>
        <w:br/>
      </w:r>
      <w:r>
        <w:rPr>
          <w:rFonts w:ascii="Times New Roman"/>
          <w:b w:val="false"/>
          <w:i w:val="false"/>
          <w:color w:val="000000"/>
          <w:sz w:val="28"/>
        </w:rPr>
        <w:t xml:space="preserve">
       при остроте зрения                   с воинского учета </w:t>
      </w:r>
      <w:r>
        <w:br/>
      </w:r>
      <w:r>
        <w:rPr>
          <w:rFonts w:ascii="Times New Roman"/>
          <w:b w:val="false"/>
          <w:i w:val="false"/>
          <w:color w:val="000000"/>
          <w:sz w:val="28"/>
        </w:rPr>
        <w:t xml:space="preserve">
       другого глаза 0,3 и ниже; </w:t>
      </w:r>
      <w:r>
        <w:br/>
      </w:r>
      <w:r>
        <w:rPr>
          <w:rFonts w:ascii="Times New Roman"/>
          <w:b w:val="false"/>
          <w:i w:val="false"/>
          <w:color w:val="000000"/>
          <w:sz w:val="28"/>
        </w:rPr>
        <w:t xml:space="preserve">
       острота зрения обоих глаз </w:t>
      </w:r>
      <w:r>
        <w:br/>
      </w:r>
      <w:r>
        <w:rPr>
          <w:rFonts w:ascii="Times New Roman"/>
          <w:b w:val="false"/>
          <w:i w:val="false"/>
          <w:color w:val="000000"/>
          <w:sz w:val="28"/>
        </w:rPr>
        <w:t xml:space="preserve">
       0,2 и ниже </w:t>
      </w:r>
      <w:r>
        <w:br/>
      </w:r>
      <w:r>
        <w:rPr>
          <w:rFonts w:ascii="Times New Roman"/>
          <w:b w:val="false"/>
          <w:i w:val="false"/>
          <w:color w:val="000000"/>
          <w:sz w:val="28"/>
        </w:rPr>
        <w:t xml:space="preserve">
       б) отсутствие глазного                   поступающие </w:t>
      </w:r>
      <w:r>
        <w:br/>
      </w:r>
      <w:r>
        <w:rPr>
          <w:rFonts w:ascii="Times New Roman"/>
          <w:b w:val="false"/>
          <w:i w:val="false"/>
          <w:color w:val="000000"/>
          <w:sz w:val="28"/>
        </w:rPr>
        <w:t xml:space="preserve">
       яблока или слепота на один                 не годны </w:t>
      </w:r>
      <w:r>
        <w:br/>
      </w:r>
      <w:r>
        <w:rPr>
          <w:rFonts w:ascii="Times New Roman"/>
          <w:b w:val="false"/>
          <w:i w:val="false"/>
          <w:color w:val="000000"/>
          <w:sz w:val="28"/>
        </w:rPr>
        <w:t xml:space="preserve">
       глаз при остроте зрения    лица рядового и начальствующего состава </w:t>
      </w:r>
      <w:r>
        <w:br/>
      </w:r>
      <w:r>
        <w:rPr>
          <w:rFonts w:ascii="Times New Roman"/>
          <w:b w:val="false"/>
          <w:i w:val="false"/>
          <w:color w:val="000000"/>
          <w:sz w:val="28"/>
        </w:rPr>
        <w:t xml:space="preserve">
       другого глаза 0,4 и выше;  не годны к военной службе в мирное время, </w:t>
      </w:r>
      <w:r>
        <w:br/>
      </w:r>
      <w:r>
        <w:rPr>
          <w:rFonts w:ascii="Times New Roman"/>
          <w:b w:val="false"/>
          <w:i w:val="false"/>
          <w:color w:val="000000"/>
          <w:sz w:val="28"/>
        </w:rPr>
        <w:t xml:space="preserve">
       острота зрения одного      ограниченно годны второй степени в </w:t>
      </w:r>
      <w:r>
        <w:br/>
      </w:r>
      <w:r>
        <w:rPr>
          <w:rFonts w:ascii="Times New Roman"/>
          <w:b w:val="false"/>
          <w:i w:val="false"/>
          <w:color w:val="000000"/>
          <w:sz w:val="28"/>
        </w:rPr>
        <w:t xml:space="preserve">
       глаза 0,3 при остроте                    военное время </w:t>
      </w:r>
      <w:r>
        <w:br/>
      </w:r>
      <w:r>
        <w:rPr>
          <w:rFonts w:ascii="Times New Roman"/>
          <w:b w:val="false"/>
          <w:i w:val="false"/>
          <w:color w:val="000000"/>
          <w:sz w:val="28"/>
        </w:rPr>
        <w:t xml:space="preserve">
       зрения другого глаза от </w:t>
      </w:r>
      <w:r>
        <w:br/>
      </w:r>
      <w:r>
        <w:rPr>
          <w:rFonts w:ascii="Times New Roman"/>
          <w:b w:val="false"/>
          <w:i w:val="false"/>
          <w:color w:val="000000"/>
          <w:sz w:val="28"/>
        </w:rPr>
        <w:t xml:space="preserve">
       0,3 до 0,03 </w:t>
      </w:r>
      <w:r>
        <w:br/>
      </w:r>
      <w:r>
        <w:rPr>
          <w:rFonts w:ascii="Times New Roman"/>
          <w:b w:val="false"/>
          <w:i w:val="false"/>
          <w:color w:val="000000"/>
          <w:sz w:val="28"/>
        </w:rPr>
        <w:t xml:space="preserve">
       в) острота зрения одного                 поступающие </w:t>
      </w:r>
      <w:r>
        <w:br/>
      </w:r>
      <w:r>
        <w:rPr>
          <w:rFonts w:ascii="Times New Roman"/>
          <w:b w:val="false"/>
          <w:i w:val="false"/>
          <w:color w:val="000000"/>
          <w:sz w:val="28"/>
        </w:rPr>
        <w:t xml:space="preserve">
       глаза 0,4 при остроте                      не годны </w:t>
      </w:r>
      <w:r>
        <w:br/>
      </w:r>
      <w:r>
        <w:rPr>
          <w:rFonts w:ascii="Times New Roman"/>
          <w:b w:val="false"/>
          <w:i w:val="false"/>
          <w:color w:val="000000"/>
          <w:sz w:val="28"/>
        </w:rPr>
        <w:t xml:space="preserve">
       зрения другого глаза от    лица рядового и начальствующего состава </w:t>
      </w:r>
      <w:r>
        <w:br/>
      </w:r>
      <w:r>
        <w:rPr>
          <w:rFonts w:ascii="Times New Roman"/>
          <w:b w:val="false"/>
          <w:i w:val="false"/>
          <w:color w:val="000000"/>
          <w:sz w:val="28"/>
        </w:rPr>
        <w:t xml:space="preserve">
       0,3 до 0,03; острота       годны к службе вне строя в мирное время </w:t>
      </w:r>
      <w:r>
        <w:br/>
      </w:r>
      <w:r>
        <w:rPr>
          <w:rFonts w:ascii="Times New Roman"/>
          <w:b w:val="false"/>
          <w:i w:val="false"/>
          <w:color w:val="000000"/>
          <w:sz w:val="28"/>
        </w:rPr>
        <w:t xml:space="preserve">
       зрения одного глаза 0,5 и     ограниченно годны первой степени в </w:t>
      </w:r>
      <w:r>
        <w:br/>
      </w:r>
      <w:r>
        <w:rPr>
          <w:rFonts w:ascii="Times New Roman"/>
          <w:b w:val="false"/>
          <w:i w:val="false"/>
          <w:color w:val="000000"/>
          <w:sz w:val="28"/>
        </w:rPr>
        <w:t xml:space="preserve">
       выше при остроте зрения                  военное время </w:t>
      </w:r>
      <w:r>
        <w:br/>
      </w:r>
      <w:r>
        <w:rPr>
          <w:rFonts w:ascii="Times New Roman"/>
          <w:b w:val="false"/>
          <w:i w:val="false"/>
          <w:color w:val="000000"/>
          <w:sz w:val="28"/>
        </w:rPr>
        <w:t xml:space="preserve">
       другого глаза до 0,04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Острота зрения каждого глаза учитывается с коррекцией любыми стеклами, в том числе и комбинированными, а также контактными линзами (в случае хорошей - не менее 20 часов - переносимости, отсутствии диплопии, раздражения глаз), а у лиц рядового и начальствующего состава, освидетельствуемых по графам III-IV, в том числе и интраокулярными линзами. Острота зрения у лиц, пользующихся контактными линзами, при освидетельствовании по графам I, III, IV определяется с коррекцией пробными очковыми линзами и должна соответствовать требованиям настоящей статьи.  </w:t>
      </w:r>
      <w:r>
        <w:br/>
      </w:r>
      <w:r>
        <w:rPr>
          <w:rFonts w:ascii="Times New Roman"/>
          <w:b w:val="false"/>
          <w:i w:val="false"/>
          <w:color w:val="000000"/>
          <w:sz w:val="28"/>
        </w:rPr>
        <w:t xml:space="preserve">
      При коррекции обычными сферическими стеклами, а также при некоррегированной анизометропии у освидетельствуемых по всем графам учитывается острота зрения с практически переносимой бинокулярной коррекцией, то есть с разницей в силе стекол для обоих глаз не более 2 диоптрий. Коррекция астигматизма любого вида должна быть проведена цилиндрическими или комбинированными стеклами полностью по всем меридианам.  </w:t>
      </w:r>
      <w:r>
        <w:br/>
      </w:r>
      <w:r>
        <w:rPr>
          <w:rFonts w:ascii="Times New Roman"/>
          <w:b w:val="false"/>
          <w:i w:val="false"/>
          <w:color w:val="000000"/>
          <w:sz w:val="28"/>
        </w:rPr>
        <w:t xml:space="preserve">
      Острота зрения у поступающих на службу по графам I, III и IV определяется с коррекцией и должна быть не ниже 0,6 на каждый глаз.  </w:t>
      </w:r>
      <w:r>
        <w:br/>
      </w:r>
      <w:r>
        <w:rPr>
          <w:rFonts w:ascii="Times New Roman"/>
          <w:b w:val="false"/>
          <w:i w:val="false"/>
          <w:color w:val="000000"/>
          <w:sz w:val="28"/>
        </w:rPr>
        <w:t xml:space="preserve">
      Поступающие, освидетельствуемые по графе II должны иметь остроту зрения без коррекции не ниже 0,6 на каждый глаз. При этом допускается дальнозоркость до 3,0 диоптрий, близорукость до 2,0 диоптрий или астигматизм любого вида с разницей рефракций в двух главных меридианах не более 2,0 диоптрий.  </w:t>
      </w:r>
      <w:r>
        <w:br/>
      </w:r>
      <w:r>
        <w:rPr>
          <w:rFonts w:ascii="Times New Roman"/>
          <w:b w:val="false"/>
          <w:i w:val="false"/>
          <w:color w:val="000000"/>
          <w:sz w:val="28"/>
        </w:rPr>
        <w:t xml:space="preserve">
      У гражданских лиц, поступающих на учебу, освидетельствуемых по I графе Расписания болезни и физических недостатков, острота зрения с коррекцией должна быть не ниже 1,0 на лучший глаз и не ниже 0,6 на худший глаз. Если выявляется дальнозоркость или близорукость свыше 3,0 диоптрий или астигматизм любого вида с разницей рефракции в двух главных меридианах свыше 2,0 диоптрий на любом глазу, они признаются негодными к поступлению на учебу.  </w:t>
      </w:r>
      <w:r>
        <w:br/>
      </w:r>
      <w:r>
        <w:rPr>
          <w:rFonts w:ascii="Times New Roman"/>
          <w:b w:val="false"/>
          <w:i w:val="false"/>
          <w:color w:val="000000"/>
          <w:sz w:val="28"/>
        </w:rPr>
        <w:t xml:space="preserve">
      У лиц рядового и начальствующего состава, поступающих на учебу, освидетельствуемых по графе I острота зрения с коррекцией должна быть не ниже 0,6 на оба глаза. При этом допускается дальнозоркость или близорукость до 5,0 диоптрий или астигматизм любого вида с разницей рефракции в двух главных меридианах не более 3,0 диоптрий.  </w:t>
      </w:r>
      <w:r>
        <w:br/>
      </w:r>
      <w:r>
        <w:rPr>
          <w:rFonts w:ascii="Times New Roman"/>
          <w:b w:val="false"/>
          <w:i w:val="false"/>
          <w:color w:val="000000"/>
          <w:sz w:val="28"/>
        </w:rPr>
        <w:t xml:space="preserve">
      У гражданских лиц, поступающих на учебу, освидетельствуемых по графе II острота зрения должна быть без коррекции не ниже 0,6 на оба глаза. Допускается дальнозоркость или близорукость до 2,0 диоптрий или астигматизм любого вида с разницей рефракции в двух главных меридианах до 1,0 диоптрии, при этом острота зрения на лучший глаз должна быть не ниже 1,0, на худший - не ниже 0,8.  </w:t>
      </w:r>
      <w:r>
        <w:br/>
      </w:r>
      <w:r>
        <w:rPr>
          <w:rFonts w:ascii="Times New Roman"/>
          <w:b w:val="false"/>
          <w:i w:val="false"/>
          <w:color w:val="000000"/>
          <w:sz w:val="28"/>
        </w:rPr>
        <w:t xml:space="preserve">
      При остроте зрения ниже 0,6 на каждый глаз без коррекции лица рядового и начальствующего состава, освидетельствуемые по графе II, признаются негодными. В отношении их выносится также заключение о годности к службе на должностях, отнесенных к графам I, III и IV.  </w:t>
      </w:r>
      <w:r>
        <w:br/>
      </w:r>
      <w:r>
        <w:rPr>
          <w:rFonts w:ascii="Times New Roman"/>
          <w:b w:val="false"/>
          <w:i w:val="false"/>
          <w:color w:val="000000"/>
          <w:sz w:val="28"/>
        </w:rPr>
        <w:t xml:space="preserve">
     Поступающие на службу в органы внутренних дел и учебные заведения МВД РК, освидетельствуемые по графе II, независимо от результатов оперативного лечения близорукости не годны к службе и учебе. Заключение освидетельствуемым по другим графам выносится в индивидуальном порядке в зависимости от результатов хирургического лечения в срок не ранее 1 года после операции.  </w:t>
      </w:r>
      <w:r>
        <w:br/>
      </w:r>
      <w:r>
        <w:rPr>
          <w:rFonts w:ascii="Times New Roman"/>
          <w:b w:val="false"/>
          <w:i w:val="false"/>
          <w:color w:val="000000"/>
          <w:sz w:val="28"/>
        </w:rPr>
        <w:t>
</w:t>
      </w:r>
      <w:r>
        <w:rPr>
          <w:rFonts w:ascii="Times New Roman"/>
          <w:b w:val="false"/>
          <w:i w:val="false"/>
          <w:color w:val="ff0000"/>
          <w:sz w:val="28"/>
        </w:rPr>
        <w:t xml:space="preserve">     Сноска. Пункт 92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93  Нарушение рефракции: </w:t>
      </w:r>
    </w:p>
    <w:p>
      <w:pPr>
        <w:spacing w:after="0"/>
        <w:ind w:left="0"/>
        <w:jc w:val="both"/>
      </w:pPr>
      <w:r>
        <w:rPr>
          <w:rFonts w:ascii="Times New Roman"/>
          <w:b w:val="false"/>
          <w:i w:val="false"/>
          <w:color w:val="000000"/>
          <w:sz w:val="28"/>
        </w:rPr>
        <w:t xml:space="preserve">      а) близорукость или дально-               поступающие </w:t>
      </w:r>
      <w:r>
        <w:br/>
      </w:r>
      <w:r>
        <w:rPr>
          <w:rFonts w:ascii="Times New Roman"/>
          <w:b w:val="false"/>
          <w:i w:val="false"/>
          <w:color w:val="000000"/>
          <w:sz w:val="28"/>
        </w:rPr>
        <w:t xml:space="preserve">
      зоркость любого глаза в                     не годны </w:t>
      </w:r>
      <w:r>
        <w:br/>
      </w:r>
      <w:r>
        <w:rPr>
          <w:rFonts w:ascii="Times New Roman"/>
          <w:b w:val="false"/>
          <w:i w:val="false"/>
          <w:color w:val="000000"/>
          <w:sz w:val="28"/>
        </w:rPr>
        <w:t xml:space="preserve">
      одном из меридианов более    лица рядового и начальствующего состава </w:t>
      </w:r>
      <w:r>
        <w:br/>
      </w:r>
      <w:r>
        <w:rPr>
          <w:rFonts w:ascii="Times New Roman"/>
          <w:b w:val="false"/>
          <w:i w:val="false"/>
          <w:color w:val="000000"/>
          <w:sz w:val="28"/>
        </w:rPr>
        <w:t xml:space="preserve">
      12,0 Д; астигматизм любого   не годны к военной службе с исключением </w:t>
      </w:r>
      <w:r>
        <w:br/>
      </w:r>
      <w:r>
        <w:rPr>
          <w:rFonts w:ascii="Times New Roman"/>
          <w:b w:val="false"/>
          <w:i w:val="false"/>
          <w:color w:val="000000"/>
          <w:sz w:val="28"/>
        </w:rPr>
        <w:t xml:space="preserve">
      вида на любом глазу с                с воинского учета </w:t>
      </w:r>
      <w:r>
        <w:br/>
      </w:r>
      <w:r>
        <w:rPr>
          <w:rFonts w:ascii="Times New Roman"/>
          <w:b w:val="false"/>
          <w:i w:val="false"/>
          <w:color w:val="000000"/>
          <w:sz w:val="28"/>
        </w:rPr>
        <w:t xml:space="preserve">
      разницей рефракции в двух </w:t>
      </w:r>
      <w:r>
        <w:br/>
      </w:r>
      <w:r>
        <w:rPr>
          <w:rFonts w:ascii="Times New Roman"/>
          <w:b w:val="false"/>
          <w:i w:val="false"/>
          <w:color w:val="000000"/>
          <w:sz w:val="28"/>
        </w:rPr>
        <w:t xml:space="preserve">
      главных меридианах более </w:t>
      </w:r>
      <w:r>
        <w:br/>
      </w:r>
      <w:r>
        <w:rPr>
          <w:rFonts w:ascii="Times New Roman"/>
          <w:b w:val="false"/>
          <w:i w:val="false"/>
          <w:color w:val="000000"/>
          <w:sz w:val="28"/>
        </w:rPr>
        <w:t xml:space="preserve">
      6,0 Д </w:t>
      </w:r>
      <w:r>
        <w:br/>
      </w:r>
      <w:r>
        <w:rPr>
          <w:rFonts w:ascii="Times New Roman"/>
          <w:b w:val="false"/>
          <w:i w:val="false"/>
          <w:color w:val="000000"/>
          <w:sz w:val="28"/>
        </w:rPr>
        <w:t xml:space="preserve">
      б) близорукость или                       поступающие </w:t>
      </w:r>
      <w:r>
        <w:br/>
      </w:r>
      <w:r>
        <w:rPr>
          <w:rFonts w:ascii="Times New Roman"/>
          <w:b w:val="false"/>
          <w:i w:val="false"/>
          <w:color w:val="000000"/>
          <w:sz w:val="28"/>
        </w:rPr>
        <w:t xml:space="preserve">
      дальнозоркость любого глаза                 не годны </w:t>
      </w:r>
      <w:r>
        <w:br/>
      </w:r>
      <w:r>
        <w:rPr>
          <w:rFonts w:ascii="Times New Roman"/>
          <w:b w:val="false"/>
          <w:i w:val="false"/>
          <w:color w:val="000000"/>
          <w:sz w:val="28"/>
        </w:rPr>
        <w:t xml:space="preserve">
      в одном из меридианов        лица рядового и начальствующего состава </w:t>
      </w:r>
      <w:r>
        <w:br/>
      </w:r>
      <w:r>
        <w:rPr>
          <w:rFonts w:ascii="Times New Roman"/>
          <w:b w:val="false"/>
          <w:i w:val="false"/>
          <w:color w:val="000000"/>
          <w:sz w:val="28"/>
        </w:rPr>
        <w:t xml:space="preserve">
      более 8,0 и до 12,0 Д        годность определяется!годны к службе </w:t>
      </w:r>
      <w:r>
        <w:br/>
      </w:r>
      <w:r>
        <w:rPr>
          <w:rFonts w:ascii="Times New Roman"/>
          <w:b w:val="false"/>
          <w:i w:val="false"/>
          <w:color w:val="000000"/>
          <w:sz w:val="28"/>
        </w:rPr>
        <w:t xml:space="preserve">
                                     индивидуально      !вне строя в мирное </w:t>
      </w:r>
      <w:r>
        <w:br/>
      </w:r>
      <w:r>
        <w:rPr>
          <w:rFonts w:ascii="Times New Roman"/>
          <w:b w:val="false"/>
          <w:i w:val="false"/>
          <w:color w:val="000000"/>
          <w:sz w:val="28"/>
        </w:rPr>
        <w:t xml:space="preserve">
                                                        !время, ограниченно </w:t>
      </w:r>
      <w:r>
        <w:br/>
      </w:r>
      <w:r>
        <w:rPr>
          <w:rFonts w:ascii="Times New Roman"/>
          <w:b w:val="false"/>
          <w:i w:val="false"/>
          <w:color w:val="000000"/>
          <w:sz w:val="28"/>
        </w:rPr>
        <w:t xml:space="preserve">
                                                        !годны первой </w:t>
      </w:r>
      <w:r>
        <w:br/>
      </w:r>
      <w:r>
        <w:rPr>
          <w:rFonts w:ascii="Times New Roman"/>
          <w:b w:val="false"/>
          <w:i w:val="false"/>
          <w:color w:val="000000"/>
          <w:sz w:val="28"/>
        </w:rPr>
        <w:t xml:space="preserve">
                                                        !степени в военное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в) близорукость любого глаза               поступающие </w:t>
      </w:r>
      <w:r>
        <w:br/>
      </w:r>
      <w:r>
        <w:rPr>
          <w:rFonts w:ascii="Times New Roman"/>
          <w:b w:val="false"/>
          <w:i w:val="false"/>
          <w:color w:val="000000"/>
          <w:sz w:val="28"/>
        </w:rPr>
        <w:t xml:space="preserve">
     в одном из меридианов более                  не годны </w:t>
      </w:r>
      <w:r>
        <w:br/>
      </w:r>
      <w:r>
        <w:rPr>
          <w:rFonts w:ascii="Times New Roman"/>
          <w:b w:val="false"/>
          <w:i w:val="false"/>
          <w:color w:val="000000"/>
          <w:sz w:val="28"/>
        </w:rPr>
        <w:t xml:space="preserve">
     6,0 и до 8,0 Д; астигматизм   лица рядового и начальствующего состава </w:t>
      </w:r>
      <w:r>
        <w:br/>
      </w:r>
      <w:r>
        <w:rPr>
          <w:rFonts w:ascii="Times New Roman"/>
          <w:b w:val="false"/>
          <w:i w:val="false"/>
          <w:color w:val="000000"/>
          <w:sz w:val="28"/>
        </w:rPr>
        <w:t xml:space="preserve">
     любого вида на любом глазу    годны к службе вне   !годность к службе </w:t>
      </w:r>
      <w:r>
        <w:br/>
      </w:r>
      <w:r>
        <w:rPr>
          <w:rFonts w:ascii="Times New Roman"/>
          <w:b w:val="false"/>
          <w:i w:val="false"/>
          <w:color w:val="000000"/>
          <w:sz w:val="28"/>
        </w:rPr>
        <w:t xml:space="preserve">
     с разницей рефракции в двух   строя в мирное время,!в строю или вне </w:t>
      </w:r>
      <w:r>
        <w:br/>
      </w:r>
      <w:r>
        <w:rPr>
          <w:rFonts w:ascii="Times New Roman"/>
          <w:b w:val="false"/>
          <w:i w:val="false"/>
          <w:color w:val="000000"/>
          <w:sz w:val="28"/>
        </w:rPr>
        <w:t xml:space="preserve">
     главных меридианах более      ограниченно годны    !строя определяется </w:t>
      </w:r>
      <w:r>
        <w:br/>
      </w:r>
      <w:r>
        <w:rPr>
          <w:rFonts w:ascii="Times New Roman"/>
          <w:b w:val="false"/>
          <w:i w:val="false"/>
          <w:color w:val="000000"/>
          <w:sz w:val="28"/>
        </w:rPr>
        <w:t xml:space="preserve">
     3,0 и до 6,0 Д                первой степени в     !индивидуально </w:t>
      </w:r>
      <w:r>
        <w:br/>
      </w:r>
      <w:r>
        <w:rPr>
          <w:rFonts w:ascii="Times New Roman"/>
          <w:b w:val="false"/>
          <w:i w:val="false"/>
          <w:color w:val="000000"/>
          <w:sz w:val="28"/>
        </w:rPr>
        <w:t xml:space="preserve">
                                   военное время        ! </w:t>
      </w:r>
      <w:r>
        <w:br/>
      </w:r>
      <w:r>
        <w:rPr>
          <w:rFonts w:ascii="Times New Roman"/>
          <w:b w:val="false"/>
          <w:i w:val="false"/>
          <w:color w:val="000000"/>
          <w:sz w:val="28"/>
        </w:rPr>
        <w:t xml:space="preserve">
     г) близорукость или                        поступающие </w:t>
      </w:r>
      <w:r>
        <w:br/>
      </w:r>
      <w:r>
        <w:rPr>
          <w:rFonts w:ascii="Times New Roman"/>
          <w:b w:val="false"/>
          <w:i w:val="false"/>
          <w:color w:val="000000"/>
          <w:sz w:val="28"/>
        </w:rPr>
        <w:t xml:space="preserve">
     дальнозоркость любого глаза     не годны       !годность определяется  </w:t>
      </w:r>
      <w:r>
        <w:br/>
      </w:r>
      <w:r>
        <w:rPr>
          <w:rFonts w:ascii="Times New Roman"/>
          <w:b w:val="false"/>
          <w:i w:val="false"/>
          <w:color w:val="000000"/>
          <w:sz w:val="28"/>
        </w:rPr>
        <w:t xml:space="preserve">
     в одном из меридианов более                    ! индивидуально </w:t>
      </w:r>
      <w:r>
        <w:br/>
      </w:r>
      <w:r>
        <w:rPr>
          <w:rFonts w:ascii="Times New Roman"/>
          <w:b w:val="false"/>
          <w:i w:val="false"/>
          <w:color w:val="000000"/>
          <w:sz w:val="28"/>
        </w:rPr>
        <w:t xml:space="preserve">
     3,0 до 6,0 Д; астигматизм     лица рядового и начальствующего состава </w:t>
      </w:r>
      <w:r>
        <w:br/>
      </w:r>
      <w:r>
        <w:rPr>
          <w:rFonts w:ascii="Times New Roman"/>
          <w:b w:val="false"/>
          <w:i w:val="false"/>
          <w:color w:val="000000"/>
          <w:sz w:val="28"/>
        </w:rPr>
        <w:t xml:space="preserve">
     любого вида на любом глазу    годность к службе !годны к военной </w:t>
      </w:r>
      <w:r>
        <w:br/>
      </w:r>
      <w:r>
        <w:rPr>
          <w:rFonts w:ascii="Times New Roman"/>
          <w:b w:val="false"/>
          <w:i w:val="false"/>
          <w:color w:val="000000"/>
          <w:sz w:val="28"/>
        </w:rPr>
        <w:t xml:space="preserve">
     с разницей рефракций в        в строю или вне   !    службе </w:t>
      </w:r>
      <w:r>
        <w:br/>
      </w:r>
      <w:r>
        <w:rPr>
          <w:rFonts w:ascii="Times New Roman"/>
          <w:b w:val="false"/>
          <w:i w:val="false"/>
          <w:color w:val="000000"/>
          <w:sz w:val="28"/>
        </w:rPr>
        <w:t xml:space="preserve">
     двух главных меридианах       строя определяется! </w:t>
      </w:r>
      <w:r>
        <w:br/>
      </w:r>
      <w:r>
        <w:rPr>
          <w:rFonts w:ascii="Times New Roman"/>
          <w:b w:val="false"/>
          <w:i w:val="false"/>
          <w:color w:val="000000"/>
          <w:sz w:val="28"/>
        </w:rPr>
        <w:t xml:space="preserve">
     более 2,0 и до 3,0 Д          индивидуально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Вид и степень аномалии рефракции определяется с помощью скиаскопии или рефрактометрии. </w:t>
      </w:r>
      <w:r>
        <w:br/>
      </w:r>
      <w:r>
        <w:rPr>
          <w:rFonts w:ascii="Times New Roman"/>
          <w:b w:val="false"/>
          <w:i w:val="false"/>
          <w:color w:val="000000"/>
          <w:sz w:val="28"/>
        </w:rPr>
        <w:t xml:space="preserve">
      В статье указаны те степени аномалии рефракции лучшего глаза, установленные в условиях циклоплегии (при отсутствии противопоказаний к применению мидриатиков), при которых острота зрения с коррекцией не дает основания для применения статьи 92 Расписания болезней, но характер и степень аномалии рефракции таковы, что полученную остроту зрения следует считать неустойчивой.  </w:t>
      </w:r>
      <w:r>
        <w:br/>
      </w:r>
      <w:r>
        <w:rPr>
          <w:rFonts w:ascii="Times New Roman"/>
          <w:b w:val="false"/>
          <w:i w:val="false"/>
          <w:color w:val="000000"/>
          <w:sz w:val="28"/>
        </w:rPr>
        <w:t xml:space="preserve">
     Поступающих на службу любого вида при рефракции свыше 6,0 Д в одном из главных меридианов на лучший глаз признаются негодными. Для худшего глаза никаких пределов аномалии рефракции не устанавливается, а учитывается только острота зрения с переносимой коррекцией любого вида. </w:t>
      </w:r>
      <w:r>
        <w:br/>
      </w:r>
      <w:r>
        <w:rPr>
          <w:rFonts w:ascii="Times New Roman"/>
          <w:b w:val="false"/>
          <w:i w:val="false"/>
          <w:color w:val="000000"/>
          <w:sz w:val="28"/>
        </w:rPr>
        <w:t xml:space="preserve">
     В случаях, когда при указанных в настоящей статье аномалиях рефракции предусмотрена индивидуальная оценка годности, решающее значение придается остроте зрения. </w:t>
      </w:r>
      <w:r>
        <w:br/>
      </w: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94   Нарушение цветового зрения:             поступающие </w:t>
      </w:r>
      <w:r>
        <w:br/>
      </w:r>
      <w:r>
        <w:rPr>
          <w:rFonts w:ascii="Times New Roman"/>
          <w:b w:val="false"/>
          <w:i w:val="false"/>
          <w:color w:val="000000"/>
          <w:sz w:val="28"/>
        </w:rPr>
        <w:t xml:space="preserve">
       дихромазия (цветослепота);  годность опре-!не годны!годность!годны </w:t>
      </w:r>
      <w:r>
        <w:br/>
      </w:r>
      <w:r>
        <w:rPr>
          <w:rFonts w:ascii="Times New Roman"/>
          <w:b w:val="false"/>
          <w:i w:val="false"/>
          <w:color w:val="000000"/>
          <w:sz w:val="28"/>
        </w:rPr>
        <w:t xml:space="preserve">
       трихромазия А или Б         деляется инди-!        !опреде- !  </w:t>
      </w:r>
      <w:r>
        <w:br/>
      </w:r>
      <w:r>
        <w:rPr>
          <w:rFonts w:ascii="Times New Roman"/>
          <w:b w:val="false"/>
          <w:i w:val="false"/>
          <w:color w:val="000000"/>
          <w:sz w:val="28"/>
        </w:rPr>
        <w:t xml:space="preserve">
       (цветослабость III или      видуально     !        !ляется  !  </w:t>
      </w:r>
      <w:r>
        <w:br/>
      </w:r>
      <w:r>
        <w:rPr>
          <w:rFonts w:ascii="Times New Roman"/>
          <w:b w:val="false"/>
          <w:i w:val="false"/>
          <w:color w:val="000000"/>
          <w:sz w:val="28"/>
        </w:rPr>
        <w:t xml:space="preserve">
       II степени)                               !        !индиви- ! </w:t>
      </w:r>
      <w:r>
        <w:br/>
      </w:r>
      <w:r>
        <w:rPr>
          <w:rFonts w:ascii="Times New Roman"/>
          <w:b w:val="false"/>
          <w:i w:val="false"/>
          <w:color w:val="000000"/>
          <w:sz w:val="28"/>
        </w:rPr>
        <w:t xml:space="preserve">
                                                 !        !дуально !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военной службе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Для исследования цветового зрения используются методики, описанные в главе 8 приложения 1 к настоящему Приложению. Освидетельствуемые графам I и III данной статьи признаются негодными к службе (при перемещении по должности) в качестве: водителей-сотрудников, химиков-аналитиков и биологов экспертно-криминалистических подразделений, специалистов радиосвязи (радиотелеграфисты).  </w:t>
      </w:r>
      <w:r>
        <w:br/>
      </w:r>
      <w:r>
        <w:rPr>
          <w:rFonts w:ascii="Times New Roman"/>
          <w:b w:val="false"/>
          <w:i w:val="false"/>
          <w:color w:val="000000"/>
          <w:sz w:val="28"/>
        </w:rPr>
        <w:t xml:space="preserve">
      Лица рядового и начальствующего состава, освидетельствуемые по графе II Расписания болезни и физических недостатков, признаются негодными к службе (при перемещении по должности). </w:t>
      </w:r>
      <w:r>
        <w:br/>
      </w:r>
      <w:r>
        <w:rPr>
          <w:rFonts w:ascii="Times New Roman"/>
          <w:b w:val="false"/>
          <w:i w:val="false"/>
          <w:color w:val="000000"/>
          <w:sz w:val="28"/>
        </w:rPr>
        <w:t xml:space="preserve">
      Аномальная трихромазия типа С (цветослабость I степени) не является основанием для применения данной статьи.  </w:t>
      </w:r>
      <w:r>
        <w:br/>
      </w:r>
      <w:r>
        <w:rPr>
          <w:rFonts w:ascii="Times New Roman"/>
          <w:b w:val="false"/>
          <w:i w:val="false"/>
          <w:color w:val="000000"/>
          <w:sz w:val="28"/>
        </w:rPr>
        <w:t xml:space="preserve">
      При оценке функции цветоразличения по пороговым таблицам следует руководствоваться таблицей N 4. </w:t>
      </w:r>
      <w:r>
        <w:br/>
      </w:r>
      <w:r>
        <w:rPr>
          <w:rFonts w:ascii="Times New Roman"/>
          <w:b w:val="false"/>
          <w:i w:val="false"/>
          <w:color w:val="000000"/>
          <w:sz w:val="28"/>
        </w:rPr>
        <w:t>
</w:t>
      </w:r>
      <w:r>
        <w:rPr>
          <w:rFonts w:ascii="Times New Roman"/>
          <w:b w:val="false"/>
          <w:i w:val="false"/>
          <w:color w:val="ff0000"/>
          <w:sz w:val="28"/>
        </w:rPr>
        <w:t xml:space="preserve">      Сноска. Пункт 94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p>
    <w:bookmarkStart w:name="z224" w:id="111"/>
    <w:p>
      <w:pPr>
        <w:spacing w:after="0"/>
        <w:ind w:left="0"/>
        <w:jc w:val="both"/>
      </w:pPr>
      <w:r>
        <w:rPr>
          <w:rFonts w:ascii="Times New Roman"/>
          <w:b w:val="false"/>
          <w:i w:val="false"/>
          <w:color w:val="000000"/>
          <w:sz w:val="28"/>
        </w:rPr>
        <w:t xml:space="preserve">
                                                     Таблица 4 </w:t>
      </w:r>
    </w:p>
    <w:bookmarkEnd w:id="111"/>
    <w:p>
      <w:pPr>
        <w:spacing w:after="0"/>
        <w:ind w:left="0"/>
        <w:jc w:val="both"/>
      </w:pPr>
      <w:r>
        <w:rPr>
          <w:rFonts w:ascii="Times New Roman"/>
          <w:b/>
          <w:i w:val="false"/>
          <w:color w:val="000000"/>
          <w:sz w:val="28"/>
        </w:rPr>
        <w:t xml:space="preserve">       Оценка функции цветоразличения по пороговым таблицам  </w:t>
      </w:r>
      <w:r>
        <w:br/>
      </w:r>
      <w:r>
        <w:rPr>
          <w:rFonts w:ascii="Times New Roman"/>
          <w:b w:val="false"/>
          <w:i w:val="false"/>
          <w:color w:val="000000"/>
          <w:sz w:val="28"/>
        </w:rPr>
        <w:t>
</w:t>
      </w:r>
      <w:r>
        <w:rPr>
          <w:rFonts w:ascii="Times New Roman"/>
          <w:b/>
          <w:i w:val="false"/>
          <w:color w:val="000000"/>
          <w:sz w:val="28"/>
        </w:rPr>
        <w:t xml:space="preserve">                  для исследования цветового зрения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Приемник, номера тестов             !         Диагноз             ! </w:t>
      </w:r>
      <w:r>
        <w:br/>
      </w:r>
      <w:r>
        <w:rPr>
          <w:rFonts w:ascii="Times New Roman"/>
          <w:b w:val="false"/>
          <w:i w:val="false"/>
          <w:color w:val="000000"/>
          <w:sz w:val="28"/>
        </w:rPr>
        <w:t xml:space="preserve">
-------------------------------------------!                             !  </w:t>
      </w:r>
      <w:r>
        <w:br/>
      </w:r>
      <w:r>
        <w:rPr>
          <w:rFonts w:ascii="Times New Roman"/>
          <w:b w:val="false"/>
          <w:i w:val="false"/>
          <w:color w:val="000000"/>
          <w:sz w:val="28"/>
        </w:rPr>
        <w:t xml:space="preserve">
  красный   !   зеленый      !    синий    !                             ! </w:t>
      </w:r>
      <w:r>
        <w:br/>
      </w:r>
      <w:r>
        <w:rPr>
          <w:rFonts w:ascii="Times New Roman"/>
          <w:b w:val="false"/>
          <w:i w:val="false"/>
          <w:color w:val="000000"/>
          <w:sz w:val="28"/>
        </w:rPr>
        <w:t xml:space="preserve">
-------------------------------------------!                             ! </w:t>
      </w:r>
      <w:r>
        <w:br/>
      </w:r>
      <w:r>
        <w:rPr>
          <w:rFonts w:ascii="Times New Roman"/>
          <w:b w:val="false"/>
          <w:i w:val="false"/>
          <w:color w:val="000000"/>
          <w:sz w:val="28"/>
        </w:rPr>
        <w:t xml:space="preserve">
1 !2 ! 3 !4 ! 5 !  6 ! 7 ! 8 ! 9 ! 10 ! 11 !                             ! </w:t>
      </w:r>
      <w:r>
        <w:br/>
      </w:r>
      <w:r>
        <w:rPr>
          <w:rFonts w:ascii="Times New Roman"/>
          <w:b w:val="false"/>
          <w:i w:val="false"/>
          <w:color w:val="000000"/>
          <w:sz w:val="28"/>
        </w:rPr>
        <w:t xml:space="preserve">
-------------------------------------------------------------------------! </w:t>
      </w:r>
      <w:r>
        <w:br/>
      </w:r>
      <w:r>
        <w:rPr>
          <w:rFonts w:ascii="Times New Roman"/>
          <w:b w:val="false"/>
          <w:i w:val="false"/>
          <w:color w:val="000000"/>
          <w:sz w:val="28"/>
        </w:rPr>
        <w:t xml:space="preserve">
+ !+ ! + !+ ! + ! +  ! + ! + ! + ! +  ! +  !нормальная трихромазия       ! </w:t>
      </w:r>
      <w:r>
        <w:br/>
      </w:r>
      <w:r>
        <w:rPr>
          <w:rFonts w:ascii="Times New Roman"/>
          <w:b w:val="false"/>
          <w:i w:val="false"/>
          <w:color w:val="000000"/>
          <w:sz w:val="28"/>
        </w:rPr>
        <w:t xml:space="preserve">
- !+ ! + !+ ! + ! +  ! + ! + ! + ! +  ! +  !протодефицит I степени       ! </w:t>
      </w:r>
      <w:r>
        <w:br/>
      </w:r>
      <w:r>
        <w:rPr>
          <w:rFonts w:ascii="Times New Roman"/>
          <w:b w:val="false"/>
          <w:i w:val="false"/>
          <w:color w:val="000000"/>
          <w:sz w:val="28"/>
        </w:rPr>
        <w:t xml:space="preserve">
- !- ! + !+ ! + ! +  ! + ! + ! + ! +  ! +  !протодефицит II степени      ! </w:t>
      </w:r>
      <w:r>
        <w:br/>
      </w:r>
      <w:r>
        <w:rPr>
          <w:rFonts w:ascii="Times New Roman"/>
          <w:b w:val="false"/>
          <w:i w:val="false"/>
          <w:color w:val="000000"/>
          <w:sz w:val="28"/>
        </w:rPr>
        <w:t xml:space="preserve">
- !- ! - !+ ! + ! +  ! + ! + ! + ! +  ! +  !протодефицит III степени     !  </w:t>
      </w:r>
      <w:r>
        <w:br/>
      </w:r>
      <w:r>
        <w:rPr>
          <w:rFonts w:ascii="Times New Roman"/>
          <w:b w:val="false"/>
          <w:i w:val="false"/>
          <w:color w:val="000000"/>
          <w:sz w:val="28"/>
        </w:rPr>
        <w:t xml:space="preserve">
- !- ! - !- ! + ! +  ! + ! + ! + ! +  ! +  !протанопия                   ! </w:t>
      </w:r>
      <w:r>
        <w:br/>
      </w:r>
      <w:r>
        <w:rPr>
          <w:rFonts w:ascii="Times New Roman"/>
          <w:b w:val="false"/>
          <w:i w:val="false"/>
          <w:color w:val="000000"/>
          <w:sz w:val="28"/>
        </w:rPr>
        <w:t xml:space="preserve">
+ !+ ! + !+ ! - ! +  ! + ! + ! + ! +  ! +  !дейтодефицит I степени       ! </w:t>
      </w:r>
      <w:r>
        <w:br/>
      </w:r>
      <w:r>
        <w:rPr>
          <w:rFonts w:ascii="Times New Roman"/>
          <w:b w:val="false"/>
          <w:i w:val="false"/>
          <w:color w:val="000000"/>
          <w:sz w:val="28"/>
        </w:rPr>
        <w:t xml:space="preserve">
+ !+ ! + !+ ! - ! -  ! + ! + ! + ! +  ! +  !дейтодефицит II степени      ! </w:t>
      </w:r>
      <w:r>
        <w:br/>
      </w:r>
      <w:r>
        <w:rPr>
          <w:rFonts w:ascii="Times New Roman"/>
          <w:b w:val="false"/>
          <w:i w:val="false"/>
          <w:color w:val="000000"/>
          <w:sz w:val="28"/>
        </w:rPr>
        <w:t xml:space="preserve">
+ !+ ! + !+ ! - ! -  ! - ! + ! + ! +  ! +  !дейтодефицит III степени     ! </w:t>
      </w:r>
      <w:r>
        <w:br/>
      </w:r>
      <w:r>
        <w:rPr>
          <w:rFonts w:ascii="Times New Roman"/>
          <w:b w:val="false"/>
          <w:i w:val="false"/>
          <w:color w:val="000000"/>
          <w:sz w:val="28"/>
        </w:rPr>
        <w:t xml:space="preserve">
+ !+ ! + !+ ! - ! -  ! - ! - ! + ! +  ! +  !дейтеранопия                 ! </w:t>
      </w:r>
      <w:r>
        <w:br/>
      </w:r>
      <w:r>
        <w:rPr>
          <w:rFonts w:ascii="Times New Roman"/>
          <w:b w:val="false"/>
          <w:i w:val="false"/>
          <w:color w:val="000000"/>
          <w:sz w:val="28"/>
        </w:rPr>
        <w:t xml:space="preserve">
+ !+ ! + !+ ! + ! +  ! + ! + ! - ! +  ! +  !тритодефицит I степени       ! </w:t>
      </w:r>
      <w:r>
        <w:br/>
      </w:r>
      <w:r>
        <w:rPr>
          <w:rFonts w:ascii="Times New Roman"/>
          <w:b w:val="false"/>
          <w:i w:val="false"/>
          <w:color w:val="000000"/>
          <w:sz w:val="28"/>
        </w:rPr>
        <w:t xml:space="preserve">
+ !+ ! + !+ ! + ! +  ! + ! + ! - ! -  ! +  !тритодефицит II степени      ! </w:t>
      </w:r>
      <w:r>
        <w:br/>
      </w:r>
      <w:r>
        <w:rPr>
          <w:rFonts w:ascii="Times New Roman"/>
          <w:b w:val="false"/>
          <w:i w:val="false"/>
          <w:color w:val="000000"/>
          <w:sz w:val="28"/>
        </w:rPr>
        <w:t xml:space="preserve">
+ !+ ! + !+ ! + ! +  ! + ! + ! - ! -  ! -  !тритодефицит III степени     !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95  Временные расстройства                  поступающие </w:t>
      </w:r>
      <w:r>
        <w:br/>
      </w:r>
      <w:r>
        <w:rPr>
          <w:rFonts w:ascii="Times New Roman"/>
          <w:b w:val="false"/>
          <w:i w:val="false"/>
          <w:color w:val="000000"/>
          <w:sz w:val="28"/>
        </w:rPr>
        <w:t xml:space="preserve">
      функции органа зрения                 не годны до излечения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отпуск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статье относятся временные расстройства функции органа зрения после травм и оперативных вмешательств, когда после завершения стационарного лечения категория годности к военной службе не изменяется, а для полного восстановления функций органа зрения необходим срок не менее месяца.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кожи и подкожной </w:t>
      </w:r>
      <w:r>
        <w:br/>
      </w:r>
      <w:r>
        <w:rPr>
          <w:rFonts w:ascii="Times New Roman"/>
          <w:b w:val="false"/>
          <w:i w:val="false"/>
          <w:color w:val="000000"/>
          <w:sz w:val="28"/>
        </w:rPr>
        <w:t xml:space="preserve">
          клетчатки </w:t>
      </w:r>
    </w:p>
    <w:p>
      <w:pPr>
        <w:spacing w:after="0"/>
        <w:ind w:left="0"/>
        <w:jc w:val="both"/>
      </w:pPr>
      <w:r>
        <w:rPr>
          <w:rFonts w:ascii="Times New Roman"/>
          <w:b w:val="false"/>
          <w:i w:val="false"/>
          <w:color w:val="000000"/>
          <w:sz w:val="28"/>
        </w:rPr>
        <w:t xml:space="preserve">96   Хронические заболевания </w:t>
      </w:r>
      <w:r>
        <w:br/>
      </w:r>
      <w:r>
        <w:rPr>
          <w:rFonts w:ascii="Times New Roman"/>
          <w:b w:val="false"/>
          <w:i w:val="false"/>
          <w:color w:val="000000"/>
          <w:sz w:val="28"/>
        </w:rPr>
        <w:t xml:space="preserve">
            кожи : </w:t>
      </w:r>
    </w:p>
    <w:p>
      <w:pPr>
        <w:spacing w:after="0"/>
        <w:ind w:left="0"/>
        <w:jc w:val="both"/>
      </w:pPr>
      <w:r>
        <w:rPr>
          <w:rFonts w:ascii="Times New Roman"/>
          <w:b w:val="false"/>
          <w:i w:val="false"/>
          <w:color w:val="000000"/>
          <w:sz w:val="28"/>
        </w:rPr>
        <w:t xml:space="preserve">      а) трудно поддающиеся лечению              поступающие </w:t>
      </w:r>
      <w:r>
        <w:br/>
      </w:r>
      <w:r>
        <w:rPr>
          <w:rFonts w:ascii="Times New Roman"/>
          <w:b w:val="false"/>
          <w:i w:val="false"/>
          <w:color w:val="000000"/>
          <w:sz w:val="28"/>
        </w:rPr>
        <w:t xml:space="preserve">
      распространенные формы                       не годны </w:t>
      </w:r>
      <w:r>
        <w:br/>
      </w:r>
      <w:r>
        <w:rPr>
          <w:rFonts w:ascii="Times New Roman"/>
          <w:b w:val="false"/>
          <w:i w:val="false"/>
          <w:color w:val="000000"/>
          <w:sz w:val="28"/>
        </w:rPr>
        <w:t xml:space="preserve">
      экземы, диффузный           лица рядового и начальствующего состава   </w:t>
      </w:r>
      <w:r>
        <w:br/>
      </w:r>
      <w:r>
        <w:rPr>
          <w:rFonts w:ascii="Times New Roman"/>
          <w:b w:val="false"/>
          <w:i w:val="false"/>
          <w:color w:val="000000"/>
          <w:sz w:val="28"/>
        </w:rPr>
        <w:t xml:space="preserve">
      нейродермит, истинная       не годны к военной службе с </w:t>
      </w:r>
      <w:r>
        <w:br/>
      </w:r>
      <w:r>
        <w:rPr>
          <w:rFonts w:ascii="Times New Roman"/>
          <w:b w:val="false"/>
          <w:i w:val="false"/>
          <w:color w:val="000000"/>
          <w:sz w:val="28"/>
        </w:rPr>
        <w:t xml:space="preserve">
      пузырчатка, врожденный      исключением с воинского учета </w:t>
      </w:r>
      <w:r>
        <w:br/>
      </w:r>
      <w:r>
        <w:rPr>
          <w:rFonts w:ascii="Times New Roman"/>
          <w:b w:val="false"/>
          <w:i w:val="false"/>
          <w:color w:val="000000"/>
          <w:sz w:val="28"/>
        </w:rPr>
        <w:t xml:space="preserve">
      ихтиоз и ихтиозоформная  </w:t>
      </w:r>
      <w:r>
        <w:br/>
      </w:r>
      <w:r>
        <w:rPr>
          <w:rFonts w:ascii="Times New Roman"/>
          <w:b w:val="false"/>
          <w:i w:val="false"/>
          <w:color w:val="000000"/>
          <w:sz w:val="28"/>
        </w:rPr>
        <w:t xml:space="preserve">
      эритродермия </w:t>
      </w:r>
    </w:p>
    <w:p>
      <w:pPr>
        <w:spacing w:after="0"/>
        <w:ind w:left="0"/>
        <w:jc w:val="both"/>
      </w:pPr>
      <w:r>
        <w:rPr>
          <w:rFonts w:ascii="Times New Roman"/>
          <w:b w:val="false"/>
          <w:i w:val="false"/>
          <w:color w:val="000000"/>
          <w:sz w:val="28"/>
        </w:rPr>
        <w:t xml:space="preserve">      б) ихтиоз рецессивный,                     поступающие </w:t>
      </w:r>
      <w:r>
        <w:br/>
      </w:r>
      <w:r>
        <w:rPr>
          <w:rFonts w:ascii="Times New Roman"/>
          <w:b w:val="false"/>
          <w:i w:val="false"/>
          <w:color w:val="000000"/>
          <w:sz w:val="28"/>
        </w:rPr>
        <w:t xml:space="preserve">
      распространенный псориаз,                    не годны </w:t>
      </w:r>
      <w:r>
        <w:br/>
      </w:r>
      <w:r>
        <w:rPr>
          <w:rFonts w:ascii="Times New Roman"/>
          <w:b w:val="false"/>
          <w:i w:val="false"/>
          <w:color w:val="000000"/>
          <w:sz w:val="28"/>
        </w:rPr>
        <w:t xml:space="preserve">
      распространенная            лица рядового и начальствующего состава </w:t>
      </w:r>
      <w:r>
        <w:br/>
      </w:r>
      <w:r>
        <w:rPr>
          <w:rFonts w:ascii="Times New Roman"/>
          <w:b w:val="false"/>
          <w:i w:val="false"/>
          <w:color w:val="000000"/>
          <w:sz w:val="28"/>
        </w:rPr>
        <w:t xml:space="preserve">
      абсцедирующая и язвенная      годность определяется индивидуально </w:t>
      </w:r>
      <w:r>
        <w:br/>
      </w:r>
      <w:r>
        <w:rPr>
          <w:rFonts w:ascii="Times New Roman"/>
          <w:b w:val="false"/>
          <w:i w:val="false"/>
          <w:color w:val="000000"/>
          <w:sz w:val="28"/>
        </w:rPr>
        <w:t xml:space="preserve">
      пиодермия; ограниченные, </w:t>
      </w:r>
      <w:r>
        <w:br/>
      </w:r>
      <w:r>
        <w:rPr>
          <w:rFonts w:ascii="Times New Roman"/>
          <w:b w:val="false"/>
          <w:i w:val="false"/>
          <w:color w:val="000000"/>
          <w:sz w:val="28"/>
        </w:rPr>
        <w:t xml:space="preserve">
      но часто рецидивирующие </w:t>
      </w:r>
      <w:r>
        <w:br/>
      </w:r>
      <w:r>
        <w:rPr>
          <w:rFonts w:ascii="Times New Roman"/>
          <w:b w:val="false"/>
          <w:i w:val="false"/>
          <w:color w:val="000000"/>
          <w:sz w:val="28"/>
        </w:rPr>
        <w:t xml:space="preserve">
      формы экземы, нейродермита; </w:t>
      </w:r>
      <w:r>
        <w:br/>
      </w:r>
      <w:r>
        <w:rPr>
          <w:rFonts w:ascii="Times New Roman"/>
          <w:b w:val="false"/>
          <w:i w:val="false"/>
          <w:color w:val="000000"/>
          <w:sz w:val="28"/>
        </w:rPr>
        <w:t xml:space="preserve">
      герпетиформный дерматит </w:t>
      </w:r>
      <w:r>
        <w:br/>
      </w:r>
      <w:r>
        <w:rPr>
          <w:rFonts w:ascii="Times New Roman"/>
          <w:b w:val="false"/>
          <w:i w:val="false"/>
          <w:color w:val="000000"/>
          <w:sz w:val="28"/>
        </w:rPr>
        <w:t xml:space="preserve">
      Дюринга, диссеминированная </w:t>
      </w:r>
      <w:r>
        <w:br/>
      </w:r>
      <w:r>
        <w:rPr>
          <w:rFonts w:ascii="Times New Roman"/>
          <w:b w:val="false"/>
          <w:i w:val="false"/>
          <w:color w:val="000000"/>
          <w:sz w:val="28"/>
        </w:rPr>
        <w:t xml:space="preserve">
      красная волчанка </w:t>
      </w:r>
    </w:p>
    <w:p>
      <w:pPr>
        <w:spacing w:after="0"/>
        <w:ind w:left="0"/>
        <w:jc w:val="both"/>
      </w:pPr>
      <w:r>
        <w:rPr>
          <w:rFonts w:ascii="Times New Roman"/>
          <w:b w:val="false"/>
          <w:i w:val="false"/>
          <w:color w:val="000000"/>
          <w:sz w:val="28"/>
        </w:rPr>
        <w:t xml:space="preserve">      в) ограниченные редко                      поступающие </w:t>
      </w:r>
      <w:r>
        <w:br/>
      </w:r>
      <w:r>
        <w:rPr>
          <w:rFonts w:ascii="Times New Roman"/>
          <w:b w:val="false"/>
          <w:i w:val="false"/>
          <w:color w:val="000000"/>
          <w:sz w:val="28"/>
        </w:rPr>
        <w:t xml:space="preserve">
      рецидивирующие формы        не годны         !годность определяется </w:t>
      </w:r>
      <w:r>
        <w:br/>
      </w:r>
      <w:r>
        <w:rPr>
          <w:rFonts w:ascii="Times New Roman"/>
          <w:b w:val="false"/>
          <w:i w:val="false"/>
          <w:color w:val="000000"/>
          <w:sz w:val="28"/>
        </w:rPr>
        <w:t xml:space="preserve">
      экземы, нейродермита,                        !    индивидуально </w:t>
      </w:r>
      <w:r>
        <w:br/>
      </w:r>
      <w:r>
        <w:rPr>
          <w:rFonts w:ascii="Times New Roman"/>
          <w:b w:val="false"/>
          <w:i w:val="false"/>
          <w:color w:val="000000"/>
          <w:sz w:val="28"/>
        </w:rPr>
        <w:t xml:space="preserve">
      псориаза; дискоидная      лица рядового и начальствующего состава </w:t>
      </w:r>
      <w:r>
        <w:br/>
      </w:r>
      <w:r>
        <w:rPr>
          <w:rFonts w:ascii="Times New Roman"/>
          <w:b w:val="false"/>
          <w:i w:val="false"/>
          <w:color w:val="000000"/>
          <w:sz w:val="28"/>
        </w:rPr>
        <w:t xml:space="preserve">
      красная волчанка,         годны к службе вне !годность к службе в  </w:t>
      </w:r>
      <w:r>
        <w:br/>
      </w:r>
      <w:r>
        <w:rPr>
          <w:rFonts w:ascii="Times New Roman"/>
          <w:b w:val="false"/>
          <w:i w:val="false"/>
          <w:color w:val="000000"/>
          <w:sz w:val="28"/>
        </w:rPr>
        <w:t xml:space="preserve">
      ограниченная              строя в мирное     !строю или вне строя </w:t>
      </w:r>
      <w:r>
        <w:br/>
      </w:r>
      <w:r>
        <w:rPr>
          <w:rFonts w:ascii="Times New Roman"/>
          <w:b w:val="false"/>
          <w:i w:val="false"/>
          <w:color w:val="000000"/>
          <w:sz w:val="28"/>
        </w:rPr>
        <w:t xml:space="preserve">
      склеродермия, доминант-   время, ограниченно !определяется </w:t>
      </w:r>
      <w:r>
        <w:br/>
      </w:r>
      <w:r>
        <w:rPr>
          <w:rFonts w:ascii="Times New Roman"/>
          <w:b w:val="false"/>
          <w:i w:val="false"/>
          <w:color w:val="000000"/>
          <w:sz w:val="28"/>
        </w:rPr>
        <w:t xml:space="preserve">
      ный вульгарный ихтиоз     годны первой       !индивидуально </w:t>
      </w:r>
      <w:r>
        <w:br/>
      </w:r>
      <w:r>
        <w:rPr>
          <w:rFonts w:ascii="Times New Roman"/>
          <w:b w:val="false"/>
          <w:i w:val="false"/>
          <w:color w:val="000000"/>
          <w:sz w:val="28"/>
        </w:rPr>
        <w:t xml:space="preserve">
                                степени в военное  ! </w:t>
      </w:r>
      <w:r>
        <w:br/>
      </w:r>
      <w:r>
        <w:rPr>
          <w:rFonts w:ascii="Times New Roman"/>
          <w:b w:val="false"/>
          <w:i w:val="false"/>
          <w:color w:val="000000"/>
          <w:sz w:val="28"/>
        </w:rPr>
        <w:t xml:space="preserve">
                                время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Распространенные формы кожных заболеваний характеризуются диссеминированными высыпаниями на значительных (более 50 процентов) поверхности кожного покрова.  </w:t>
      </w:r>
      <w:r>
        <w:br/>
      </w:r>
      <w:r>
        <w:rPr>
          <w:rFonts w:ascii="Times New Roman"/>
          <w:b w:val="false"/>
          <w:i w:val="false"/>
          <w:color w:val="000000"/>
          <w:sz w:val="28"/>
        </w:rPr>
        <w:t xml:space="preserve">
      Ограниченными формами кожных заболеваний следует считать единичные очаги поражения различной локализации, в том числе и в различных анатомических областях, общей площадью до ладони больного. При экземе поражение одной из анатомических областей (стопа, голень, кисть, голова и др.) расценивается как ограниченное.  </w:t>
      </w:r>
      <w:r>
        <w:br/>
      </w:r>
      <w:r>
        <w:rPr>
          <w:rFonts w:ascii="Times New Roman"/>
          <w:b w:val="false"/>
          <w:i w:val="false"/>
          <w:color w:val="000000"/>
          <w:sz w:val="28"/>
        </w:rPr>
        <w:t xml:space="preserve">
      Часто рецидивирующими формами кожных заболеваний считаются такие формы, при которых обострения возникают 2 и более раз в год. </w:t>
      </w:r>
      <w:r>
        <w:br/>
      </w:r>
      <w:r>
        <w:rPr>
          <w:rFonts w:ascii="Times New Roman"/>
          <w:b w:val="false"/>
          <w:i w:val="false"/>
          <w:color w:val="000000"/>
          <w:sz w:val="28"/>
        </w:rPr>
        <w:t xml:space="preserve">
      Освидетельствуемые по графам III-IV признаются годными к службе, военной службе при стойкой ремиссии хронических кожных заболеваний, когда в течение последних 3 лет отсутствуют обострения. </w:t>
      </w:r>
      <w:r>
        <w:br/>
      </w:r>
      <w:r>
        <w:rPr>
          <w:rFonts w:ascii="Times New Roman"/>
          <w:b w:val="false"/>
          <w:i w:val="false"/>
          <w:color w:val="000000"/>
          <w:sz w:val="28"/>
        </w:rPr>
        <w:t xml:space="preserve">
      К пункту "б" данной статьи относятся также множественные конглобатные акне; ограниченные, но крупные бляшки псориаза на голове и открытых участках кожи. Крупной следует считать бляшку псориаза размером более ладони больного.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97  Диффузные болезни                       поступающие </w:t>
      </w:r>
      <w:r>
        <w:br/>
      </w:r>
      <w:r>
        <w:rPr>
          <w:rFonts w:ascii="Times New Roman"/>
          <w:b w:val="false"/>
          <w:i w:val="false"/>
          <w:color w:val="000000"/>
          <w:sz w:val="28"/>
        </w:rPr>
        <w:t xml:space="preserve">
      соединительной ткани с                    не годны </w:t>
      </w:r>
      <w:r>
        <w:br/>
      </w:r>
      <w:r>
        <w:rPr>
          <w:rFonts w:ascii="Times New Roman"/>
          <w:b w:val="false"/>
          <w:i w:val="false"/>
          <w:color w:val="000000"/>
          <w:sz w:val="28"/>
        </w:rPr>
        <w:t xml:space="preserve">
      преимущественным поражением  лица рядового и начальствующего состава </w:t>
      </w:r>
      <w:r>
        <w:br/>
      </w:r>
      <w:r>
        <w:rPr>
          <w:rFonts w:ascii="Times New Roman"/>
          <w:b w:val="false"/>
          <w:i w:val="false"/>
          <w:color w:val="000000"/>
          <w:sz w:val="28"/>
        </w:rPr>
        <w:t xml:space="preserve">
      кожных покровов: дермато-    не годны к военной службе с исключением </w:t>
      </w:r>
      <w:r>
        <w:br/>
      </w:r>
      <w:r>
        <w:rPr>
          <w:rFonts w:ascii="Times New Roman"/>
          <w:b w:val="false"/>
          <w:i w:val="false"/>
          <w:color w:val="000000"/>
          <w:sz w:val="28"/>
        </w:rPr>
        <w:t xml:space="preserve">
      миозит, системная красная              с воинского учета </w:t>
      </w:r>
      <w:r>
        <w:br/>
      </w:r>
      <w:r>
        <w:rPr>
          <w:rFonts w:ascii="Times New Roman"/>
          <w:b w:val="false"/>
          <w:i w:val="false"/>
          <w:color w:val="000000"/>
          <w:sz w:val="28"/>
        </w:rPr>
        <w:t xml:space="preserve">
      волчанка, распространенная </w:t>
      </w:r>
      <w:r>
        <w:br/>
      </w:r>
      <w:r>
        <w:rPr>
          <w:rFonts w:ascii="Times New Roman"/>
          <w:b w:val="false"/>
          <w:i w:val="false"/>
          <w:color w:val="000000"/>
          <w:sz w:val="28"/>
        </w:rPr>
        <w:t xml:space="preserve">
      склеродермия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Лица с диффузными болезнями соединительной ткани, проявления которых сопровождаются вовлечением других органов и систем освидетельствуются также по соответствующим статьям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98   Распространенные и тотальные               поступающие </w:t>
      </w:r>
      <w:r>
        <w:br/>
      </w:r>
      <w:r>
        <w:rPr>
          <w:rFonts w:ascii="Times New Roman"/>
          <w:b w:val="false"/>
          <w:i w:val="false"/>
          <w:color w:val="000000"/>
          <w:sz w:val="28"/>
        </w:rPr>
        <w:t xml:space="preserve">
      формы гнездной плешивости и                  не годны </w:t>
      </w:r>
      <w:r>
        <w:br/>
      </w:r>
      <w:r>
        <w:rPr>
          <w:rFonts w:ascii="Times New Roman"/>
          <w:b w:val="false"/>
          <w:i w:val="false"/>
          <w:color w:val="000000"/>
          <w:sz w:val="28"/>
        </w:rPr>
        <w:t xml:space="preserve">
      витилиго, а также            лица рядового и начальствующего состава </w:t>
      </w:r>
      <w:r>
        <w:br/>
      </w:r>
      <w:r>
        <w:rPr>
          <w:rFonts w:ascii="Times New Roman"/>
          <w:b w:val="false"/>
          <w:i w:val="false"/>
          <w:color w:val="000000"/>
          <w:sz w:val="28"/>
        </w:rPr>
        <w:t xml:space="preserve">
      ограниченные формы витилиго  годны к службе вне !годность к службе в  </w:t>
      </w:r>
      <w:r>
        <w:br/>
      </w:r>
      <w:r>
        <w:rPr>
          <w:rFonts w:ascii="Times New Roman"/>
          <w:b w:val="false"/>
          <w:i w:val="false"/>
          <w:color w:val="000000"/>
          <w:sz w:val="28"/>
        </w:rPr>
        <w:t xml:space="preserve">
      открытых участках лица, шеи, строя в мирное     !строю или вне строя </w:t>
      </w:r>
      <w:r>
        <w:br/>
      </w:r>
      <w:r>
        <w:rPr>
          <w:rFonts w:ascii="Times New Roman"/>
          <w:b w:val="false"/>
          <w:i w:val="false"/>
          <w:color w:val="000000"/>
          <w:sz w:val="28"/>
        </w:rPr>
        <w:t xml:space="preserve">
      верхних конечностей          время, ограниченно !определяется </w:t>
      </w:r>
      <w:r>
        <w:br/>
      </w:r>
      <w:r>
        <w:rPr>
          <w:rFonts w:ascii="Times New Roman"/>
          <w:b w:val="false"/>
          <w:i w:val="false"/>
          <w:color w:val="000000"/>
          <w:sz w:val="28"/>
        </w:rPr>
        <w:t xml:space="preserve">
                                   годны первой       !индивидуально        </w:t>
      </w:r>
      <w:r>
        <w:br/>
      </w:r>
      <w:r>
        <w:rPr>
          <w:rFonts w:ascii="Times New Roman"/>
          <w:b w:val="false"/>
          <w:i w:val="false"/>
          <w:color w:val="000000"/>
          <w:sz w:val="28"/>
        </w:rPr>
        <w:t xml:space="preserve">
                                   степени в военное  ! </w:t>
      </w:r>
      <w:r>
        <w:br/>
      </w:r>
      <w:r>
        <w:rPr>
          <w:rFonts w:ascii="Times New Roman"/>
          <w:b w:val="false"/>
          <w:i w:val="false"/>
          <w:color w:val="000000"/>
          <w:sz w:val="28"/>
        </w:rPr>
        <w:t xml:space="preserve">
                                   время              ! </w:t>
      </w:r>
      <w:r>
        <w:br/>
      </w:r>
      <w:r>
        <w:rPr>
          <w:rFonts w:ascii="Times New Roman"/>
          <w:b w:val="false"/>
          <w:i w:val="false"/>
          <w:color w:val="000000"/>
          <w:sz w:val="28"/>
        </w:rPr>
        <w:t xml:space="preserve">
--------------------------------------------------------------------------- </w:t>
      </w:r>
      <w:r>
        <w:br/>
      </w:r>
      <w:r>
        <w:rPr>
          <w:rFonts w:ascii="Times New Roman"/>
          <w:b w:val="false"/>
          <w:i w:val="false"/>
          <w:color w:val="000000"/>
          <w:sz w:val="28"/>
        </w:rPr>
        <w:t xml:space="preserve">
      Под распространенной формой гнездной плешивости понимается наличие более трех очагов облысения размером не менее 10 см в диаметре каждый, а при слиянии очагов - отсутствие роста волос на площади свыше 50 процентов волосистой части головы.  </w:t>
      </w:r>
      <w:r>
        <w:br/>
      </w:r>
      <w:r>
        <w:rPr>
          <w:rFonts w:ascii="Times New Roman"/>
          <w:b w:val="false"/>
          <w:i w:val="false"/>
          <w:color w:val="000000"/>
          <w:sz w:val="28"/>
        </w:rPr>
        <w:t xml:space="preserve">
      Распространенной формой витилиго следует считать наличие множественных депигментированных пятен на кожном покрове различных анатомических областей. </w:t>
      </w:r>
      <w:r>
        <w:br/>
      </w:r>
      <w:r>
        <w:rPr>
          <w:rFonts w:ascii="Times New Roman"/>
          <w:b w:val="false"/>
          <w:i w:val="false"/>
          <w:color w:val="000000"/>
          <w:sz w:val="28"/>
        </w:rPr>
        <w:t xml:space="preserve">
      Лица рядового и начальствующего состава с ограниченными очагами поражения (кроме витилиго на лице) признаются годными к службе по всем графам.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99  Распространенные или                    поступающие </w:t>
      </w:r>
      <w:r>
        <w:br/>
      </w:r>
      <w:r>
        <w:rPr>
          <w:rFonts w:ascii="Times New Roman"/>
          <w:b w:val="false"/>
          <w:i w:val="false"/>
          <w:color w:val="000000"/>
          <w:sz w:val="28"/>
        </w:rPr>
        <w:t xml:space="preserve">
      значительно выраженные                    не годны </w:t>
      </w:r>
      <w:r>
        <w:br/>
      </w:r>
      <w:r>
        <w:rPr>
          <w:rFonts w:ascii="Times New Roman"/>
          <w:b w:val="false"/>
          <w:i w:val="false"/>
          <w:color w:val="000000"/>
          <w:sz w:val="28"/>
        </w:rPr>
        <w:t xml:space="preserve">
      гиперкератозы, дискератозы, лица рядового и начальствующего состава </w:t>
      </w:r>
      <w:r>
        <w:br/>
      </w:r>
      <w:r>
        <w:rPr>
          <w:rFonts w:ascii="Times New Roman"/>
          <w:b w:val="false"/>
          <w:i w:val="false"/>
          <w:color w:val="000000"/>
          <w:sz w:val="28"/>
        </w:rPr>
        <w:t xml:space="preserve">
      предраковые состояния кожи, годность к службе в строю или вне строя </w:t>
      </w:r>
      <w:r>
        <w:br/>
      </w:r>
      <w:r>
        <w:rPr>
          <w:rFonts w:ascii="Times New Roman"/>
          <w:b w:val="false"/>
          <w:i w:val="false"/>
          <w:color w:val="000000"/>
          <w:sz w:val="28"/>
        </w:rPr>
        <w:t xml:space="preserve">
      рентген- и радиодерматиты,         определяется индивидуально </w:t>
      </w:r>
      <w:r>
        <w:br/>
      </w:r>
      <w:r>
        <w:rPr>
          <w:rFonts w:ascii="Times New Roman"/>
          <w:b w:val="false"/>
          <w:i w:val="false"/>
          <w:color w:val="000000"/>
          <w:sz w:val="28"/>
        </w:rPr>
        <w:t xml:space="preserve">
      фотодерматозы </w:t>
      </w:r>
      <w:r>
        <w:br/>
      </w:r>
      <w:r>
        <w:rPr>
          <w:rFonts w:ascii="Times New Roman"/>
          <w:b w:val="false"/>
          <w:i w:val="false"/>
          <w:color w:val="000000"/>
          <w:sz w:val="28"/>
        </w:rPr>
        <w:t xml:space="preserve">
------------------------------------------------------------------------ </w:t>
      </w:r>
      <w:r>
        <w:br/>
      </w:r>
      <w:r>
        <w:rPr>
          <w:rFonts w:ascii="Times New Roman"/>
          <w:b w:val="false"/>
          <w:i w:val="false"/>
          <w:color w:val="000000"/>
          <w:sz w:val="28"/>
        </w:rPr>
        <w:t xml:space="preserve">
     Лица рядового и начальствующего состава, страдающие фотодерматозами, рентген- и радиодерматитами, служба которых связана с неблагоприятными метеорологическими условиями и с источниками ионизирующих излучений, признаются годными к службе вне строя в мирное время, ограниченно годными первой степени в военное время с переводом на работу, не связанную с профессиональными вредностями.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100  Острые распространенные                поступающие </w:t>
      </w:r>
      <w:r>
        <w:br/>
      </w:r>
      <w:r>
        <w:rPr>
          <w:rFonts w:ascii="Times New Roman"/>
          <w:b w:val="false"/>
          <w:i w:val="false"/>
          <w:color w:val="000000"/>
          <w:sz w:val="28"/>
        </w:rPr>
        <w:t xml:space="preserve">
      заболевания кожи, в том числе       не годны до излечения </w:t>
      </w:r>
      <w:r>
        <w:br/>
      </w:r>
      <w:r>
        <w:rPr>
          <w:rFonts w:ascii="Times New Roman"/>
          <w:b w:val="false"/>
          <w:i w:val="false"/>
          <w:color w:val="000000"/>
          <w:sz w:val="28"/>
        </w:rPr>
        <w:t xml:space="preserve">
      инфекционные пиодермия,      лица рядового и начальствующего состава </w:t>
      </w:r>
      <w:r>
        <w:br/>
      </w:r>
      <w:r>
        <w:rPr>
          <w:rFonts w:ascii="Times New Roman"/>
          <w:b w:val="false"/>
          <w:i w:val="false"/>
          <w:color w:val="000000"/>
          <w:sz w:val="28"/>
        </w:rPr>
        <w:t xml:space="preserve">
      чесотка и др.), а также                подлежат лечению </w:t>
      </w:r>
      <w:r>
        <w:br/>
      </w:r>
      <w:r>
        <w:rPr>
          <w:rFonts w:ascii="Times New Roman"/>
          <w:b w:val="false"/>
          <w:i w:val="false"/>
          <w:color w:val="000000"/>
          <w:sz w:val="28"/>
        </w:rPr>
        <w:t xml:space="preserve">
      острые экземы, токсико- </w:t>
      </w:r>
      <w:r>
        <w:br/>
      </w:r>
      <w:r>
        <w:rPr>
          <w:rFonts w:ascii="Times New Roman"/>
          <w:b w:val="false"/>
          <w:i w:val="false"/>
          <w:color w:val="000000"/>
          <w:sz w:val="28"/>
        </w:rPr>
        <w:t xml:space="preserve">
      дермии и дерматиты </w:t>
      </w:r>
      <w:r>
        <w:br/>
      </w:r>
      <w:r>
        <w:rPr>
          <w:rFonts w:ascii="Times New Roman"/>
          <w:b w:val="false"/>
          <w:i w:val="false"/>
          <w:color w:val="000000"/>
          <w:sz w:val="28"/>
        </w:rPr>
        <w:t xml:space="preserve">
------------------------------------------------------------------------ </w:t>
      </w:r>
      <w:r>
        <w:br/>
      </w:r>
      <w:r>
        <w:rPr>
          <w:rFonts w:ascii="Times New Roman"/>
          <w:b w:val="false"/>
          <w:i w:val="false"/>
          <w:color w:val="000000"/>
          <w:sz w:val="28"/>
        </w:rPr>
        <w:t xml:space="preserve">
     По окончании лечения по поводу острых токсикодермий при наличии нарушений функций освидетельствование проводится по соответствующим пунктам статьи 21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101  Лепра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с  </w:t>
      </w:r>
      <w:r>
        <w:br/>
      </w:r>
      <w:r>
        <w:rPr>
          <w:rFonts w:ascii="Times New Roman"/>
          <w:b w:val="false"/>
          <w:i w:val="false"/>
          <w:color w:val="000000"/>
          <w:sz w:val="28"/>
        </w:rPr>
        <w:t xml:space="preserve">
                                           воинского  учета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подозрении на лепру военно-врачебные комиссии в обязательном порядке подают экстренное извещение по форме 60-леч-у в местные органы здравоохранения.  </w:t>
      </w:r>
      <w:r>
        <w:br/>
      </w:r>
      <w:r>
        <w:rPr>
          <w:rFonts w:ascii="Times New Roman"/>
          <w:b w:val="false"/>
          <w:i w:val="false"/>
          <w:color w:val="000000"/>
          <w:sz w:val="28"/>
        </w:rPr>
        <w:t xml:space="preserve">
      Статья применяется только при установлении диагноза лепры в специализированном лечебно-профилактическом учреждении.  </w:t>
      </w:r>
      <w:r>
        <w:br/>
      </w:r>
      <w:r>
        <w:rPr>
          <w:rFonts w:ascii="Times New Roman"/>
          <w:b w:val="false"/>
          <w:i w:val="false"/>
          <w:color w:val="000000"/>
          <w:sz w:val="28"/>
        </w:rPr>
        <w:t xml:space="preserve">
      Поступающие на службу и лица рядового и начальствующего состава из семьи, в котором соответствующим органом здравоохранения зарегистрирован больной лепрой, признаются негодными к службе в органах внутренних дел (военной службе). </w:t>
      </w:r>
      <w:r>
        <w:br/>
      </w:r>
      <w:r>
        <w:rPr>
          <w:rFonts w:ascii="Times New Roman"/>
          <w:b w:val="false"/>
          <w:i w:val="false"/>
          <w:color w:val="000000"/>
          <w:sz w:val="28"/>
        </w:rPr>
        <w:t xml:space="preserve">
      Лица, имеющие в анамнезе несемейный контакт, направляются на обследование, и при отсутствии заражения признаются годными к службе в органах внутренних дел (военной службе).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102  Туберкулез кожи:        </w:t>
      </w:r>
      <w:r>
        <w:br/>
      </w:r>
      <w:r>
        <w:rPr>
          <w:rFonts w:ascii="Times New Roman"/>
          <w:b w:val="false"/>
          <w:i w:val="false"/>
          <w:color w:val="000000"/>
          <w:sz w:val="28"/>
        </w:rPr>
        <w:t xml:space="preserve">
      а) распространенные и                    поступающие </w:t>
      </w:r>
      <w:r>
        <w:br/>
      </w:r>
      <w:r>
        <w:rPr>
          <w:rFonts w:ascii="Times New Roman"/>
          <w:b w:val="false"/>
          <w:i w:val="false"/>
          <w:color w:val="000000"/>
          <w:sz w:val="28"/>
        </w:rPr>
        <w:t xml:space="preserve">
      обезображивающие формы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xml:space="preserve">
      б) ограниченные формы                    поступающие </w:t>
      </w:r>
      <w:r>
        <w:br/>
      </w:r>
      <w:r>
        <w:rPr>
          <w:rFonts w:ascii="Times New Roman"/>
          <w:b w:val="false"/>
          <w:i w:val="false"/>
          <w:color w:val="000000"/>
          <w:sz w:val="28"/>
        </w:rPr>
        <w:t xml:space="preserve">
      при отсутствии                             не годны </w:t>
      </w:r>
      <w:r>
        <w:br/>
      </w:r>
      <w:r>
        <w:rPr>
          <w:rFonts w:ascii="Times New Roman"/>
          <w:b w:val="false"/>
          <w:i w:val="false"/>
          <w:color w:val="000000"/>
          <w:sz w:val="28"/>
        </w:rPr>
        <w:t xml:space="preserve">
      висцеральных проявлений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103  Грибковые заболевания                    поступающие </w:t>
      </w:r>
      <w:r>
        <w:br/>
      </w:r>
      <w:r>
        <w:rPr>
          <w:rFonts w:ascii="Times New Roman"/>
          <w:b w:val="false"/>
          <w:i w:val="false"/>
          <w:color w:val="000000"/>
          <w:sz w:val="28"/>
        </w:rPr>
        <w:t xml:space="preserve">
      кожи и ее придатков (фавус,          не годны до излечения </w:t>
      </w:r>
      <w:r>
        <w:br/>
      </w:r>
      <w:r>
        <w:rPr>
          <w:rFonts w:ascii="Times New Roman"/>
          <w:b w:val="false"/>
          <w:i w:val="false"/>
          <w:color w:val="000000"/>
          <w:sz w:val="28"/>
        </w:rPr>
        <w:t xml:space="preserve">
      микроспория, трихофития,    лица рядового и начальствующего состава </w:t>
      </w:r>
      <w:r>
        <w:br/>
      </w:r>
      <w:r>
        <w:rPr>
          <w:rFonts w:ascii="Times New Roman"/>
          <w:b w:val="false"/>
          <w:i w:val="false"/>
          <w:color w:val="000000"/>
          <w:sz w:val="28"/>
        </w:rPr>
        <w:t xml:space="preserve">
      глубокие микозы и др.)               подлежат лечению </w:t>
      </w:r>
      <w:r>
        <w:br/>
      </w:r>
      <w:r>
        <w:rPr>
          <w:rFonts w:ascii="Times New Roman"/>
          <w:b w:val="false"/>
          <w:i w:val="false"/>
          <w:color w:val="000000"/>
          <w:sz w:val="28"/>
        </w:rPr>
        <w:t xml:space="preserve">
-------------------------------------------------------------------------   </w:t>
      </w:r>
      <w:r>
        <w:br/>
      </w:r>
      <w:r>
        <w:rPr>
          <w:rFonts w:ascii="Times New Roman"/>
          <w:b w:val="false"/>
          <w:i w:val="false"/>
          <w:color w:val="000000"/>
          <w:sz w:val="28"/>
        </w:rPr>
        <w:t xml:space="preserve">
     При безуспешности повторного стационарного лечения освидетельствование проводится по пункту "б" статьи 96 Расписания болезней. </w:t>
      </w:r>
      <w:r>
        <w:br/>
      </w:r>
      <w:r>
        <w:rPr>
          <w:rFonts w:ascii="Times New Roman"/>
          <w:b w:val="false"/>
          <w:i w:val="false"/>
          <w:color w:val="000000"/>
          <w:sz w:val="28"/>
        </w:rPr>
        <w:t xml:space="preserve">
     При системных глубоких микозах с поражением других органов и систем освидетельствование проводится по соответствующим статьям Расписания болезней в зависимости от нарушения функций.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Венерические болезни     </w:t>
      </w:r>
    </w:p>
    <w:p>
      <w:pPr>
        <w:spacing w:after="0"/>
        <w:ind w:left="0"/>
        <w:jc w:val="both"/>
      </w:pPr>
      <w:r>
        <w:rPr>
          <w:rFonts w:ascii="Times New Roman"/>
          <w:b w:val="false"/>
          <w:i w:val="false"/>
          <w:color w:val="000000"/>
          <w:sz w:val="28"/>
        </w:rPr>
        <w:t xml:space="preserve">  104  Острые и хронические уретриты           поступающие </w:t>
      </w:r>
      <w:r>
        <w:br/>
      </w:r>
      <w:r>
        <w:rPr>
          <w:rFonts w:ascii="Times New Roman"/>
          <w:b w:val="false"/>
          <w:i w:val="false"/>
          <w:color w:val="000000"/>
          <w:sz w:val="28"/>
        </w:rPr>
        <w:t xml:space="preserve">
       (независимо от этиологии)             не годны до излечения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подлежат лечению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успешного лечения уретритов освидетельствуемые годны к службе (военной службе). </w:t>
      </w:r>
      <w:r>
        <w:br/>
      </w:r>
      <w:r>
        <w:rPr>
          <w:rFonts w:ascii="Times New Roman"/>
          <w:b w:val="false"/>
          <w:i w:val="false"/>
          <w:color w:val="000000"/>
          <w:sz w:val="28"/>
        </w:rPr>
        <w:t xml:space="preserve">
     При хронических или осложненных формах уретритов после завершения лечения поступающие признаются годными при отсутствии рецидива в срок не менее 1 года.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105   Сифилис                               поступающие </w:t>
      </w:r>
      <w:r>
        <w:br/>
      </w:r>
      <w:r>
        <w:rPr>
          <w:rFonts w:ascii="Times New Roman"/>
          <w:b w:val="false"/>
          <w:i w:val="false"/>
          <w:color w:val="000000"/>
          <w:sz w:val="28"/>
        </w:rPr>
        <w:t xml:space="preserve">
                                        не годны до излечения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подлежат лечению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Лица с первичным, вторичным или скрытым сифилисом признаются годными к службе после окончания специфического лечения и получения трехкратного отрицательного результата клинико-лабораторных исследований. </w:t>
      </w:r>
      <w:r>
        <w:br/>
      </w:r>
      <w:r>
        <w:rPr>
          <w:rFonts w:ascii="Times New Roman"/>
          <w:b w:val="false"/>
          <w:i w:val="false"/>
          <w:color w:val="000000"/>
          <w:sz w:val="28"/>
        </w:rPr>
        <w:t xml:space="preserve">
     Поступающие с врожденным и третичным сифилисом признаются негодными к службе в органах внутренних дел. </w:t>
      </w:r>
      <w:r>
        <w:br/>
      </w:r>
      <w:r>
        <w:rPr>
          <w:rFonts w:ascii="Times New Roman"/>
          <w:b w:val="false"/>
          <w:i w:val="false"/>
          <w:color w:val="000000"/>
          <w:sz w:val="28"/>
        </w:rPr>
        <w:t xml:space="preserve">
     При поражении сифилисом внутренних органов, костей, нервной системы в зависимости от степени нарушения их функций освидетельствование проводится также по соответствующим статьям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106     Женские болезни </w:t>
      </w:r>
      <w:r>
        <w:br/>
      </w:r>
      <w:r>
        <w:rPr>
          <w:rFonts w:ascii="Times New Roman"/>
          <w:b w:val="false"/>
          <w:i w:val="false"/>
          <w:color w:val="000000"/>
          <w:sz w:val="28"/>
        </w:rPr>
        <w:t xml:space="preserve">
      Инфантилизм половой сферы при             поступающие </w:t>
      </w:r>
      <w:r>
        <w:br/>
      </w:r>
      <w:r>
        <w:rPr>
          <w:rFonts w:ascii="Times New Roman"/>
          <w:b w:val="false"/>
          <w:i w:val="false"/>
          <w:color w:val="000000"/>
          <w:sz w:val="28"/>
        </w:rPr>
        <w:t xml:space="preserve">
      удовлетворительном общем        годность определяется индивидуально </w:t>
      </w:r>
      <w:r>
        <w:br/>
      </w:r>
      <w:r>
        <w:rPr>
          <w:rFonts w:ascii="Times New Roman"/>
          <w:b w:val="false"/>
          <w:i w:val="false"/>
          <w:color w:val="000000"/>
          <w:sz w:val="28"/>
        </w:rPr>
        <w:t xml:space="preserve">
      физическом развитии без     лица рядового и начальствующего состава </w:t>
      </w:r>
      <w:r>
        <w:br/>
      </w:r>
      <w:r>
        <w:rPr>
          <w:rFonts w:ascii="Times New Roman"/>
          <w:b w:val="false"/>
          <w:i w:val="false"/>
          <w:color w:val="000000"/>
          <w:sz w:val="28"/>
        </w:rPr>
        <w:t xml:space="preserve">
      нарушения овариальной             годны к военной службе </w:t>
      </w:r>
      <w:r>
        <w:br/>
      </w:r>
      <w:r>
        <w:rPr>
          <w:rFonts w:ascii="Times New Roman"/>
          <w:b w:val="false"/>
          <w:i w:val="false"/>
          <w:color w:val="000000"/>
          <w:sz w:val="28"/>
        </w:rPr>
        <w:t xml:space="preserve">
      функции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инфантилизме половой сферы, сочетающемся с отставанием в физическом развитии или нарушениями овариально-менструальной функции, медицинское освидетельствование проводится по статьям 19 или 116 Расписания болезней. </w:t>
      </w:r>
      <w:r>
        <w:br/>
      </w:r>
      <w:r>
        <w:rPr>
          <w:rFonts w:ascii="Times New Roman"/>
          <w:b w:val="false"/>
          <w:i w:val="false"/>
          <w:color w:val="000000"/>
          <w:sz w:val="28"/>
        </w:rPr>
        <w:t xml:space="preserve">
     Гипоплазия матки у лиц до 21 года при отсутствии нарушения овариально-менструальной функции не дает основание для применения данной статьи. </w:t>
      </w:r>
      <w:r>
        <w:br/>
      </w: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приказом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107  Доброкачественные  </w:t>
      </w:r>
      <w:r>
        <w:br/>
      </w:r>
      <w:r>
        <w:rPr>
          <w:rFonts w:ascii="Times New Roman"/>
          <w:b w:val="false"/>
          <w:i w:val="false"/>
          <w:color w:val="000000"/>
          <w:sz w:val="28"/>
        </w:rPr>
        <w:t xml:space="preserve">
      новообразования женской  </w:t>
      </w:r>
      <w:r>
        <w:br/>
      </w:r>
      <w:r>
        <w:rPr>
          <w:rFonts w:ascii="Times New Roman"/>
          <w:b w:val="false"/>
          <w:i w:val="false"/>
          <w:color w:val="000000"/>
          <w:sz w:val="28"/>
        </w:rPr>
        <w:t xml:space="preserve">
      половой сферы и молочных желез </w:t>
      </w:r>
      <w:r>
        <w:br/>
      </w:r>
      <w:r>
        <w:rPr>
          <w:rFonts w:ascii="Times New Roman"/>
          <w:b w:val="false"/>
          <w:i w:val="false"/>
          <w:color w:val="000000"/>
          <w:sz w:val="28"/>
        </w:rPr>
        <w:t>
 </w:t>
      </w:r>
      <w:r>
        <w:br/>
      </w:r>
      <w:r>
        <w:rPr>
          <w:rFonts w:ascii="Times New Roman"/>
          <w:b w:val="false"/>
          <w:i w:val="false"/>
          <w:color w:val="000000"/>
          <w:sz w:val="28"/>
        </w:rPr>
        <w:t xml:space="preserve">
        а) с умеренным нарушением                поступающие </w:t>
      </w:r>
      <w:r>
        <w:br/>
      </w:r>
      <w:r>
        <w:rPr>
          <w:rFonts w:ascii="Times New Roman"/>
          <w:b w:val="false"/>
          <w:i w:val="false"/>
          <w:color w:val="000000"/>
          <w:sz w:val="28"/>
        </w:rPr>
        <w:t xml:space="preserve">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p>
    <w:p>
      <w:pPr>
        <w:spacing w:after="0"/>
        <w:ind w:left="0"/>
        <w:jc w:val="both"/>
      </w:pPr>
      <w:r>
        <w:rPr>
          <w:rFonts w:ascii="Times New Roman"/>
          <w:b w:val="false"/>
          <w:i w:val="false"/>
          <w:color w:val="000000"/>
          <w:sz w:val="28"/>
        </w:rPr>
        <w:t xml:space="preserve">      б) с незначительным                      поступающие </w:t>
      </w:r>
      <w:r>
        <w:br/>
      </w:r>
      <w:r>
        <w:rPr>
          <w:rFonts w:ascii="Times New Roman"/>
          <w:b w:val="false"/>
          <w:i w:val="false"/>
          <w:color w:val="000000"/>
          <w:sz w:val="28"/>
        </w:rPr>
        <w:t xml:space="preserve">
      нарушением функций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к службе в строю или вне строя   </w:t>
      </w:r>
      <w:r>
        <w:br/>
      </w:r>
      <w:r>
        <w:rPr>
          <w:rFonts w:ascii="Times New Roman"/>
          <w:b w:val="false"/>
          <w:i w:val="false"/>
          <w:color w:val="000000"/>
          <w:sz w:val="28"/>
        </w:rPr>
        <w:t xml:space="preserve">
                                        определяется индивидуально </w:t>
      </w:r>
      <w:r>
        <w:br/>
      </w:r>
      <w:r>
        <w:rPr>
          <w:rFonts w:ascii="Times New Roman"/>
          <w:b w:val="false"/>
          <w:i w:val="false"/>
          <w:color w:val="000000"/>
          <w:sz w:val="28"/>
        </w:rPr>
        <w:t xml:space="preserve">
-------------------------------------------------------------------------- </w:t>
      </w:r>
      <w:r>
        <w:br/>
      </w:r>
      <w:r>
        <w:rPr>
          <w:rFonts w:ascii="Times New Roman"/>
          <w:b w:val="false"/>
          <w:i w:val="false"/>
          <w:color w:val="000000"/>
          <w:sz w:val="28"/>
        </w:rPr>
        <w:t xml:space="preserve">
      Освидетельствуемые по данной статье при наличии показаний направляются на хирургическое лечение. </w:t>
      </w:r>
      <w:r>
        <w:br/>
      </w:r>
      <w:r>
        <w:rPr>
          <w:rFonts w:ascii="Times New Roman"/>
          <w:b w:val="false"/>
          <w:i w:val="false"/>
          <w:color w:val="000000"/>
          <w:sz w:val="28"/>
        </w:rPr>
        <w:t xml:space="preserve">
      Заключения по данной статье выносятся в случаях отказа от оперативного лечения либо наличии противопоказаний к хирургическому лечению.  </w:t>
      </w:r>
      <w:r>
        <w:br/>
      </w:r>
      <w:r>
        <w:rPr>
          <w:rFonts w:ascii="Times New Roman"/>
          <w:b w:val="false"/>
          <w:i w:val="false"/>
          <w:color w:val="000000"/>
          <w:sz w:val="28"/>
        </w:rPr>
        <w:t xml:space="preserve">
      К пункту "а" относятся: миомы матки при размерах, соответствующих 12-недельной беременности и более,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соответствующих более 5-ти недель за год); железисто-кистозная гиперплазия, полипоз, аденоматоз эндометрия; хориорезистентные формы аденомиоза матки; дисплазия шейки матки; полипы цервикального канала; кисты бартолиниевой железы, крауроз вульвы, кисты и фибромы влагалища, нарушающие функцию.  </w:t>
      </w:r>
      <w:r>
        <w:br/>
      </w:r>
      <w:r>
        <w:rPr>
          <w:rFonts w:ascii="Times New Roman"/>
          <w:b w:val="false"/>
          <w:i w:val="false"/>
          <w:color w:val="000000"/>
          <w:sz w:val="28"/>
        </w:rPr>
        <w:t xml:space="preserve">
      К пункту "б" относятся новообразования, требующие хирургического лечения: миомы матки, имеющие размеры соответственно от 7 до 11-недельной беременности без клинических проявлений; кисты бартолиниевой железы, кисты, фибромы и другие доброкачественные опухоли влагалища бессимптомные.  </w:t>
      </w:r>
      <w:r>
        <w:br/>
      </w:r>
      <w:r>
        <w:rPr>
          <w:rFonts w:ascii="Times New Roman"/>
          <w:b w:val="false"/>
          <w:i w:val="false"/>
          <w:color w:val="000000"/>
          <w:sz w:val="28"/>
        </w:rPr>
        <w:t xml:space="preserve">
      К этому же пункту относятся аденомиоз матки и позадишеечный эндометриоз при отсутствии поражения смежных органов с хорошим клиническим эффектом от консервативного лечения, а также фоновые состояния и предопухолевые заболевания молочной железы: дисплазия, атипическая гиперплазия молочной железы: фибромы, аденомы, фиброзно-кистозные мастопатии. </w:t>
      </w:r>
      <w:r>
        <w:br/>
      </w:r>
      <w:r>
        <w:rPr>
          <w:rFonts w:ascii="Times New Roman"/>
          <w:b w:val="false"/>
          <w:i w:val="false"/>
          <w:color w:val="000000"/>
          <w:sz w:val="28"/>
        </w:rPr>
        <w:t xml:space="preserve">
      При миомах матки размерами соответственно до 7-ми недель беременности и с бессимптомным течением годность поступающих определяется индивидуально. </w:t>
      </w:r>
      <w:r>
        <w:br/>
      </w:r>
      <w:r>
        <w:rPr>
          <w:rFonts w:ascii="Times New Roman"/>
          <w:b w:val="false"/>
          <w:i w:val="false"/>
          <w:color w:val="000000"/>
          <w:sz w:val="28"/>
        </w:rPr>
        <w:t xml:space="preserve">
      После успешного радикального хирургического лечения дисплазии шейки матки, полипов цервикального канала, кист бартолиниевых желез, кист и фибром, а также других доброкачественных опухолей влагалища без нарушения функции освидетельствуемые признаются годными по всем графам.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107 Пункт с изменениями - приказом Министра внутренних дел Республики Казахстан от 10 февраля 2004 года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108  Мочеполовые и кишечно-                   поступающие </w:t>
      </w:r>
      <w:r>
        <w:br/>
      </w:r>
      <w:r>
        <w:rPr>
          <w:rFonts w:ascii="Times New Roman"/>
          <w:b w:val="false"/>
          <w:i w:val="false"/>
          <w:color w:val="000000"/>
          <w:sz w:val="28"/>
        </w:rPr>
        <w:t xml:space="preserve">
      половые свищи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xml:space="preserve">
109  Выпадение женских половых                поступающие </w:t>
      </w:r>
      <w:r>
        <w:br/>
      </w:r>
      <w:r>
        <w:rPr>
          <w:rFonts w:ascii="Times New Roman"/>
          <w:b w:val="false"/>
          <w:i w:val="false"/>
          <w:color w:val="000000"/>
          <w:sz w:val="28"/>
        </w:rPr>
        <w:t xml:space="preserve">
      органов или полный разрыв                  не годны </w:t>
      </w:r>
      <w:r>
        <w:br/>
      </w:r>
      <w:r>
        <w:rPr>
          <w:rFonts w:ascii="Times New Roman"/>
          <w:b w:val="false"/>
          <w:i w:val="false"/>
          <w:color w:val="000000"/>
          <w:sz w:val="28"/>
        </w:rPr>
        <w:t xml:space="preserve">
      промежности с нарушением     лица рядового и начальствующего состава </w:t>
      </w:r>
      <w:r>
        <w:br/>
      </w:r>
      <w:r>
        <w:rPr>
          <w:rFonts w:ascii="Times New Roman"/>
          <w:b w:val="false"/>
          <w:i w:val="false"/>
          <w:color w:val="000000"/>
          <w:sz w:val="28"/>
        </w:rPr>
        <w:t xml:space="preserve">
      целости сфинктера            не годны к военной службе с исключением  </w:t>
      </w:r>
      <w:r>
        <w:br/>
      </w:r>
      <w:r>
        <w:rPr>
          <w:rFonts w:ascii="Times New Roman"/>
          <w:b w:val="false"/>
          <w:i w:val="false"/>
          <w:color w:val="000000"/>
          <w:sz w:val="28"/>
        </w:rPr>
        <w:t xml:space="preserve">
                                               с воинского учета </w:t>
      </w:r>
      <w:r>
        <w:br/>
      </w:r>
      <w:r>
        <w:rPr>
          <w:rFonts w:ascii="Times New Roman"/>
          <w:b w:val="false"/>
          <w:i w:val="false"/>
          <w:color w:val="000000"/>
          <w:sz w:val="28"/>
        </w:rPr>
        <w:t xml:space="preserve">
------------------------------------------------------------------------ </w:t>
      </w:r>
      <w:r>
        <w:br/>
      </w:r>
      <w:r>
        <w:rPr>
          <w:rFonts w:ascii="Times New Roman"/>
          <w:b w:val="false"/>
          <w:i w:val="false"/>
          <w:color w:val="000000"/>
          <w:sz w:val="28"/>
        </w:rPr>
        <w:t xml:space="preserve">
     Выпадением матки считается такое состояние, когда в положении женщины стоя (или лежа - при натуживании) вся матка выходит за пределы половой щели наружу, вывертывая за собой стенки влагалища. </w:t>
      </w:r>
      <w:r>
        <w:br/>
      </w:r>
      <w:r>
        <w:rPr>
          <w:rFonts w:ascii="Times New Roman"/>
          <w:b w:val="false"/>
          <w:i w:val="false"/>
          <w:color w:val="000000"/>
          <w:sz w:val="28"/>
        </w:rPr>
        <w:t xml:space="preserve">
     Полным разрывом промежности (III степени) считается такой разрыв, при котором целость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110  Опущение женских половых                  поступающие </w:t>
      </w:r>
      <w:r>
        <w:br/>
      </w:r>
      <w:r>
        <w:rPr>
          <w:rFonts w:ascii="Times New Roman"/>
          <w:b w:val="false"/>
          <w:i w:val="false"/>
          <w:color w:val="000000"/>
          <w:sz w:val="28"/>
        </w:rPr>
        <w:t xml:space="preserve">
      органов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годность определяется индивидуально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Опущением матки и влагалища считается такое состояние, когда при натуживании половая щель зияет и из нее показываются шейка матки, передняя и задняя стенки влагалища, при этом они не выходят за ее пределы.  </w:t>
      </w:r>
      <w:r>
        <w:br/>
      </w:r>
      <w:r>
        <w:rPr>
          <w:rFonts w:ascii="Times New Roman"/>
          <w:b w:val="false"/>
          <w:i w:val="false"/>
          <w:color w:val="000000"/>
          <w:sz w:val="28"/>
        </w:rPr>
        <w:t xml:space="preserve">
      При опущении половых органов, осложненном недержанием мочи, лица рядового и начальствующего состава признаются негодными к военной службе в мирное время, ограниченно годными второй степени в военное время. </w:t>
      </w:r>
      <w:r>
        <w:br/>
      </w:r>
      <w:r>
        <w:rPr>
          <w:rFonts w:ascii="Times New Roman"/>
          <w:b w:val="false"/>
          <w:i w:val="false"/>
          <w:color w:val="000000"/>
          <w:sz w:val="28"/>
        </w:rPr>
        <w:t xml:space="preserve">
      Освидетельствуемые по данной статье при наличии показаний направляются на хирургическое лечение. </w:t>
      </w:r>
      <w:r>
        <w:br/>
      </w:r>
      <w:r>
        <w:rPr>
          <w:rFonts w:ascii="Times New Roman"/>
          <w:b w:val="false"/>
          <w:i w:val="false"/>
          <w:color w:val="000000"/>
          <w:sz w:val="28"/>
        </w:rPr>
        <w:t xml:space="preserve">
      Заключение по данной статье выносятся в случаях отказа от оперативного лечения либо наличии противопоказаний к хирургическому лечению.            </w:t>
      </w:r>
      <w:r>
        <w:br/>
      </w:r>
      <w:r>
        <w:rPr>
          <w:rFonts w:ascii="Times New Roman"/>
          <w:b w:val="false"/>
          <w:i w:val="false"/>
          <w:color w:val="000000"/>
          <w:sz w:val="28"/>
        </w:rPr>
        <w:t xml:space="preserve">
      После успешного лечения лица рядового и начальствующего состава признаются годными.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111   Неправильные положения                  поступающие </w:t>
      </w:r>
      <w:r>
        <w:br/>
      </w:r>
      <w:r>
        <w:rPr>
          <w:rFonts w:ascii="Times New Roman"/>
          <w:b w:val="false"/>
          <w:i w:val="false"/>
          <w:color w:val="000000"/>
          <w:sz w:val="28"/>
        </w:rPr>
        <w:t xml:space="preserve">
       матки, сопровождающиеся                  не годны </w:t>
      </w:r>
      <w:r>
        <w:br/>
      </w:r>
      <w:r>
        <w:rPr>
          <w:rFonts w:ascii="Times New Roman"/>
          <w:b w:val="false"/>
          <w:i w:val="false"/>
          <w:color w:val="000000"/>
          <w:sz w:val="28"/>
        </w:rPr>
        <w:t xml:space="preserve">
       расстройством функции       лица рядового и начальствующего состава </w:t>
      </w:r>
      <w:r>
        <w:br/>
      </w:r>
      <w:r>
        <w:rPr>
          <w:rFonts w:ascii="Times New Roman"/>
          <w:b w:val="false"/>
          <w:i w:val="false"/>
          <w:color w:val="000000"/>
          <w:sz w:val="28"/>
        </w:rPr>
        <w:t xml:space="preserve">
       половой сферы (по              годность определяется индивидуально </w:t>
      </w:r>
      <w:r>
        <w:br/>
      </w:r>
      <w:r>
        <w:rPr>
          <w:rFonts w:ascii="Times New Roman"/>
          <w:b w:val="false"/>
          <w:i w:val="false"/>
          <w:color w:val="000000"/>
          <w:sz w:val="28"/>
        </w:rPr>
        <w:t xml:space="preserve">
       исследовании в лечебном </w:t>
      </w:r>
      <w:r>
        <w:br/>
      </w:r>
      <w:r>
        <w:rPr>
          <w:rFonts w:ascii="Times New Roman"/>
          <w:b w:val="false"/>
          <w:i w:val="false"/>
          <w:color w:val="000000"/>
          <w:sz w:val="28"/>
        </w:rPr>
        <w:t xml:space="preserve">
       учреждении) </w:t>
      </w:r>
      <w:r>
        <w:br/>
      </w:r>
      <w:r>
        <w:rPr>
          <w:rFonts w:ascii="Times New Roman"/>
          <w:b w:val="false"/>
          <w:i w:val="false"/>
          <w:color w:val="000000"/>
          <w:sz w:val="28"/>
        </w:rPr>
        <w:t xml:space="preserve">
------------------------------------------------------------------------- </w:t>
      </w:r>
      <w:r>
        <w:br/>
      </w:r>
      <w:r>
        <w:rPr>
          <w:rFonts w:ascii="Times New Roman"/>
          <w:b w:val="false"/>
          <w:i w:val="false"/>
          <w:color w:val="000000"/>
          <w:sz w:val="28"/>
        </w:rPr>
        <w:t xml:space="preserve">
     Неправильное положение матки без нарушения функции не является основанием для ограничения годности к службе. </w:t>
      </w:r>
      <w:r>
        <w:br/>
      </w:r>
      <w:r>
        <w:rPr>
          <w:rFonts w:ascii="Times New Roman"/>
          <w:b w:val="false"/>
          <w:i w:val="false"/>
          <w:color w:val="000000"/>
          <w:sz w:val="28"/>
        </w:rPr>
        <w:t xml:space="preserve">
     К статье относятся неправильные положения матки, которые сопровождаются меноррагиями, запорами, болями в области крестца и внизу живота.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112  Хронические воспалительные </w:t>
      </w:r>
      <w:r>
        <w:br/>
      </w:r>
      <w:r>
        <w:rPr>
          <w:rFonts w:ascii="Times New Roman"/>
          <w:b w:val="false"/>
          <w:i w:val="false"/>
          <w:color w:val="000000"/>
          <w:sz w:val="28"/>
        </w:rPr>
        <w:t xml:space="preserve">
      болезни женских половых  </w:t>
      </w:r>
      <w:r>
        <w:br/>
      </w:r>
      <w:r>
        <w:rPr>
          <w:rFonts w:ascii="Times New Roman"/>
          <w:b w:val="false"/>
          <w:i w:val="false"/>
          <w:color w:val="000000"/>
          <w:sz w:val="28"/>
        </w:rPr>
        <w:t xml:space="preserve">
      органов (яичников, маточных </w:t>
      </w:r>
      <w:r>
        <w:br/>
      </w:r>
      <w:r>
        <w:rPr>
          <w:rFonts w:ascii="Times New Roman"/>
          <w:b w:val="false"/>
          <w:i w:val="false"/>
          <w:color w:val="000000"/>
          <w:sz w:val="28"/>
        </w:rPr>
        <w:t xml:space="preserve">
      труб, тазовой клетчатки, </w:t>
      </w:r>
      <w:r>
        <w:br/>
      </w:r>
      <w:r>
        <w:rPr>
          <w:rFonts w:ascii="Times New Roman"/>
          <w:b w:val="false"/>
          <w:i w:val="false"/>
          <w:color w:val="000000"/>
          <w:sz w:val="28"/>
        </w:rPr>
        <w:t xml:space="preserve">
      брюшины, шейки матки, </w:t>
      </w:r>
      <w:r>
        <w:br/>
      </w:r>
      <w:r>
        <w:rPr>
          <w:rFonts w:ascii="Times New Roman"/>
          <w:b w:val="false"/>
          <w:i w:val="false"/>
          <w:color w:val="000000"/>
          <w:sz w:val="28"/>
        </w:rPr>
        <w:t xml:space="preserve">
      влагалища, вульвы), </w:t>
      </w:r>
      <w:r>
        <w:br/>
      </w:r>
      <w:r>
        <w:rPr>
          <w:rFonts w:ascii="Times New Roman"/>
          <w:b w:val="false"/>
          <w:i w:val="false"/>
          <w:color w:val="000000"/>
          <w:sz w:val="28"/>
        </w:rPr>
        <w:t xml:space="preserve">
      сопровождающиеся расстройством </w:t>
      </w:r>
      <w:r>
        <w:br/>
      </w:r>
      <w:r>
        <w:rPr>
          <w:rFonts w:ascii="Times New Roman"/>
          <w:b w:val="false"/>
          <w:i w:val="false"/>
          <w:color w:val="000000"/>
          <w:sz w:val="28"/>
        </w:rPr>
        <w:t xml:space="preserve">
      функции половой сферы: </w:t>
      </w:r>
      <w:r>
        <w:br/>
      </w:r>
      <w:r>
        <w:rPr>
          <w:rFonts w:ascii="Times New Roman"/>
          <w:b w:val="false"/>
          <w:i w:val="false"/>
          <w:color w:val="000000"/>
          <w:sz w:val="28"/>
        </w:rPr>
        <w:t xml:space="preserve">
      а) с частыми обострениями                поступающие </w:t>
      </w:r>
      <w:r>
        <w:br/>
      </w:r>
      <w:r>
        <w:rPr>
          <w:rFonts w:ascii="Times New Roman"/>
          <w:b w:val="false"/>
          <w:i w:val="false"/>
          <w:color w:val="000000"/>
          <w:sz w:val="28"/>
        </w:rPr>
        <w:t xml:space="preserve">
                                                 не годны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не годны к военной службе в мирное        </w:t>
      </w:r>
      <w:r>
        <w:br/>
      </w:r>
      <w:r>
        <w:rPr>
          <w:rFonts w:ascii="Times New Roman"/>
          <w:b w:val="false"/>
          <w:i w:val="false"/>
          <w:color w:val="000000"/>
          <w:sz w:val="28"/>
        </w:rPr>
        <w:t xml:space="preserve">
                                  время, ограниченно годны второй степени </w:t>
      </w:r>
      <w:r>
        <w:br/>
      </w:r>
      <w:r>
        <w:rPr>
          <w:rFonts w:ascii="Times New Roman"/>
          <w:b w:val="false"/>
          <w:i w:val="false"/>
          <w:color w:val="000000"/>
          <w:sz w:val="28"/>
        </w:rPr>
        <w:t xml:space="preserve">
                                  в военное время </w:t>
      </w:r>
    </w:p>
    <w:p>
      <w:pPr>
        <w:spacing w:after="0"/>
        <w:ind w:left="0"/>
        <w:jc w:val="both"/>
      </w:pPr>
      <w:r>
        <w:rPr>
          <w:rFonts w:ascii="Times New Roman"/>
          <w:b w:val="false"/>
          <w:i w:val="false"/>
          <w:color w:val="000000"/>
          <w:sz w:val="28"/>
        </w:rPr>
        <w:t xml:space="preserve">     б) с редкими обострениями                 поступающие </w:t>
      </w:r>
      <w:r>
        <w:br/>
      </w:r>
      <w:r>
        <w:rPr>
          <w:rFonts w:ascii="Times New Roman"/>
          <w:b w:val="false"/>
          <w:i w:val="false"/>
          <w:color w:val="000000"/>
          <w:sz w:val="28"/>
        </w:rPr>
        <w:t xml:space="preserve">
                                  не годны     !годность определяется </w:t>
      </w:r>
      <w:r>
        <w:br/>
      </w:r>
      <w:r>
        <w:rPr>
          <w:rFonts w:ascii="Times New Roman"/>
          <w:b w:val="false"/>
          <w:i w:val="false"/>
          <w:color w:val="000000"/>
          <w:sz w:val="28"/>
        </w:rPr>
        <w:t xml:space="preserve">
                                               !индивидуально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годны к службе!годность к службе в строю </w:t>
      </w:r>
      <w:r>
        <w:br/>
      </w:r>
      <w:r>
        <w:rPr>
          <w:rFonts w:ascii="Times New Roman"/>
          <w:b w:val="false"/>
          <w:i w:val="false"/>
          <w:color w:val="000000"/>
          <w:sz w:val="28"/>
        </w:rPr>
        <w:t xml:space="preserve">
                                  вне строя в   !или вне строя определяется </w:t>
      </w:r>
      <w:r>
        <w:br/>
      </w:r>
      <w:r>
        <w:rPr>
          <w:rFonts w:ascii="Times New Roman"/>
          <w:b w:val="false"/>
          <w:i w:val="false"/>
          <w:color w:val="000000"/>
          <w:sz w:val="28"/>
        </w:rPr>
        <w:t xml:space="preserve">
                                  мирное время, ! индивидуально </w:t>
      </w:r>
      <w:r>
        <w:br/>
      </w:r>
      <w:r>
        <w:rPr>
          <w:rFonts w:ascii="Times New Roman"/>
          <w:b w:val="false"/>
          <w:i w:val="false"/>
          <w:color w:val="000000"/>
          <w:sz w:val="28"/>
        </w:rPr>
        <w:t xml:space="preserve">
                                  ограниченно   ! </w:t>
      </w:r>
      <w:r>
        <w:br/>
      </w:r>
      <w:r>
        <w:rPr>
          <w:rFonts w:ascii="Times New Roman"/>
          <w:b w:val="false"/>
          <w:i w:val="false"/>
          <w:color w:val="000000"/>
          <w:sz w:val="28"/>
        </w:rPr>
        <w:t xml:space="preserve">
                                  годны первой  ! </w:t>
      </w:r>
      <w:r>
        <w:br/>
      </w:r>
      <w:r>
        <w:rPr>
          <w:rFonts w:ascii="Times New Roman"/>
          <w:b w:val="false"/>
          <w:i w:val="false"/>
          <w:color w:val="000000"/>
          <w:sz w:val="28"/>
        </w:rPr>
        <w:t xml:space="preserve">
                                  степени в     ! </w:t>
      </w:r>
      <w:r>
        <w:br/>
      </w:r>
      <w:r>
        <w:rPr>
          <w:rFonts w:ascii="Times New Roman"/>
          <w:b w:val="false"/>
          <w:i w:val="false"/>
          <w:color w:val="000000"/>
          <w:sz w:val="28"/>
        </w:rPr>
        <w:t xml:space="preserve">
                                  военное время ! </w:t>
      </w:r>
      <w:r>
        <w:br/>
      </w:r>
      <w:r>
        <w:rPr>
          <w:rFonts w:ascii="Times New Roman"/>
          <w:b w:val="false"/>
          <w:i w:val="false"/>
          <w:color w:val="000000"/>
          <w:sz w:val="28"/>
        </w:rPr>
        <w:t xml:space="preserve">
--------------------------------------------------------------------------- </w:t>
      </w:r>
      <w:r>
        <w:br/>
      </w:r>
      <w:r>
        <w:rPr>
          <w:rFonts w:ascii="Times New Roman"/>
          <w:b w:val="false"/>
          <w:i w:val="false"/>
          <w:color w:val="000000"/>
          <w:sz w:val="28"/>
        </w:rPr>
        <w:t xml:space="preserve">
      К пункту "а" относятся часто обостряющиеся (3 и более раз в год) хронические воспалительные болезни женских половых органов; необратимые последствия хронических воспалительных заболеваний, которые требуют хирургического вмешательства (осумкованные гнойники, воспалительные опухоли и т.д.) при отказе от оперативного лечения. </w:t>
      </w:r>
      <w:r>
        <w:br/>
      </w:r>
      <w:r>
        <w:rPr>
          <w:rFonts w:ascii="Times New Roman"/>
          <w:b w:val="false"/>
          <w:i w:val="false"/>
          <w:color w:val="000000"/>
          <w:sz w:val="28"/>
        </w:rPr>
        <w:t xml:space="preserve">
      Лица рядового и начальствующего состава, освидетельствуемые по всем графам, и поступающие, освидетельствуемые по графам III-IV, с редкими обострениями (1 раз в году и реже), не требующими стационарного лечения, признаются годными к службе (военной службе).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113  Острые воспалительные                    поступающие </w:t>
      </w:r>
      <w:r>
        <w:br/>
      </w:r>
      <w:r>
        <w:rPr>
          <w:rFonts w:ascii="Times New Roman"/>
          <w:b w:val="false"/>
          <w:i w:val="false"/>
          <w:color w:val="000000"/>
          <w:sz w:val="28"/>
        </w:rPr>
        <w:t xml:space="preserve">
      заболевания матки, маточных           не годны до излечения </w:t>
      </w:r>
      <w:r>
        <w:br/>
      </w:r>
      <w:r>
        <w:rPr>
          <w:rFonts w:ascii="Times New Roman"/>
          <w:b w:val="false"/>
          <w:i w:val="false"/>
          <w:color w:val="000000"/>
          <w:sz w:val="28"/>
        </w:rPr>
        <w:t xml:space="preserve">
      труб, яичников, тазовой     лица рядового и начальствующего состава </w:t>
      </w:r>
      <w:r>
        <w:br/>
      </w:r>
      <w:r>
        <w:rPr>
          <w:rFonts w:ascii="Times New Roman"/>
          <w:b w:val="false"/>
          <w:i w:val="false"/>
          <w:color w:val="000000"/>
          <w:sz w:val="28"/>
        </w:rPr>
        <w:t xml:space="preserve">
      брюшины и клетчатки                    подлежат лечению </w:t>
      </w:r>
      <w:r>
        <w:br/>
      </w:r>
      <w:r>
        <w:rPr>
          <w:rFonts w:ascii="Times New Roman"/>
          <w:b w:val="false"/>
          <w:i w:val="false"/>
          <w:color w:val="000000"/>
          <w:sz w:val="28"/>
        </w:rPr>
        <w:t xml:space="preserve">
------------------------------------------------------------------------- </w:t>
      </w:r>
      <w:r>
        <w:br/>
      </w:r>
      <w:r>
        <w:rPr>
          <w:rFonts w:ascii="Times New Roman"/>
          <w:b w:val="false"/>
          <w:i w:val="false"/>
          <w:color w:val="000000"/>
          <w:sz w:val="28"/>
        </w:rPr>
        <w:t xml:space="preserve">
      Предусматривает острые заболевания, хорошо поддающиеся лечению, особенно в условиях стационара. </w:t>
      </w:r>
      <w:r>
        <w:br/>
      </w:r>
      <w:r>
        <w:rPr>
          <w:rFonts w:ascii="Times New Roman"/>
          <w:b w:val="false"/>
          <w:i w:val="false"/>
          <w:color w:val="000000"/>
          <w:sz w:val="28"/>
        </w:rPr>
        <w:t xml:space="preserve">
      После лечения по показаниям может быть вынесено заключение о нуждаемости в отпуске по болезни. При частых рецидивах медицинское освидетельствование проводится по статье 112 Расписания болезней.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114  Эрозии шейки матки, цервициты,            поступающие </w:t>
      </w:r>
      <w:r>
        <w:br/>
      </w:r>
      <w:r>
        <w:rPr>
          <w:rFonts w:ascii="Times New Roman"/>
          <w:b w:val="false"/>
          <w:i w:val="false"/>
          <w:color w:val="000000"/>
          <w:sz w:val="28"/>
        </w:rPr>
        <w:t xml:space="preserve">
      эндоцервициты и их сочетание          не годны до излечения </w:t>
      </w:r>
      <w:r>
        <w:br/>
      </w:r>
      <w:r>
        <w:rPr>
          <w:rFonts w:ascii="Times New Roman"/>
          <w:b w:val="false"/>
          <w:i w:val="false"/>
          <w:color w:val="000000"/>
          <w:sz w:val="28"/>
        </w:rPr>
        <w:t xml:space="preserve">
                                   лица рядового и начальствующего состава </w:t>
      </w:r>
      <w:r>
        <w:br/>
      </w:r>
      <w:r>
        <w:rPr>
          <w:rFonts w:ascii="Times New Roman"/>
          <w:b w:val="false"/>
          <w:i w:val="false"/>
          <w:color w:val="000000"/>
          <w:sz w:val="28"/>
        </w:rPr>
        <w:t xml:space="preserve">
                                             подлежат лечению </w:t>
      </w:r>
      <w:r>
        <w:br/>
      </w:r>
      <w:r>
        <w:rPr>
          <w:rFonts w:ascii="Times New Roman"/>
          <w:b w:val="false"/>
          <w:i w:val="false"/>
          <w:color w:val="000000"/>
          <w:sz w:val="28"/>
        </w:rPr>
        <w:t xml:space="preserve">
115  Стойкие нарушения овариально-             поступающие </w:t>
      </w:r>
      <w:r>
        <w:br/>
      </w:r>
      <w:r>
        <w:rPr>
          <w:rFonts w:ascii="Times New Roman"/>
          <w:b w:val="false"/>
          <w:i w:val="false"/>
          <w:color w:val="000000"/>
          <w:sz w:val="28"/>
        </w:rPr>
        <w:t xml:space="preserve">
      менструальной функции                       не годны </w:t>
      </w:r>
      <w:r>
        <w:br/>
      </w:r>
      <w:r>
        <w:rPr>
          <w:rFonts w:ascii="Times New Roman"/>
          <w:b w:val="false"/>
          <w:i w:val="false"/>
          <w:color w:val="000000"/>
          <w:sz w:val="28"/>
        </w:rPr>
        <w:t xml:space="preserve">
     (аменоррея, меноррагия,       лица рядового и начальствующего состава </w:t>
      </w:r>
      <w:r>
        <w:br/>
      </w:r>
      <w:r>
        <w:rPr>
          <w:rFonts w:ascii="Times New Roman"/>
          <w:b w:val="false"/>
          <w:i w:val="false"/>
          <w:color w:val="000000"/>
          <w:sz w:val="28"/>
        </w:rPr>
        <w:t xml:space="preserve">
      метроррагия, гипоменоррея,  не годны к военной службе в мирное время, </w:t>
      </w:r>
      <w:r>
        <w:br/>
      </w:r>
      <w:r>
        <w:rPr>
          <w:rFonts w:ascii="Times New Roman"/>
          <w:b w:val="false"/>
          <w:i w:val="false"/>
          <w:color w:val="000000"/>
          <w:sz w:val="28"/>
        </w:rPr>
        <w:t xml:space="preserve">
      альгодисменоррея)             ограниченно годны второй степени </w:t>
      </w:r>
      <w:r>
        <w:br/>
      </w:r>
      <w:r>
        <w:rPr>
          <w:rFonts w:ascii="Times New Roman"/>
          <w:b w:val="false"/>
          <w:i w:val="false"/>
          <w:color w:val="000000"/>
          <w:sz w:val="28"/>
        </w:rPr>
        <w:t xml:space="preserve">
                                             в военное время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Освидетельствование по данной статье проводится при следующих стойких нарушениях овариально-менструального цикла: </w:t>
      </w:r>
      <w:r>
        <w:br/>
      </w:r>
      <w:r>
        <w:rPr>
          <w:rFonts w:ascii="Times New Roman"/>
          <w:b w:val="false"/>
          <w:i w:val="false"/>
          <w:color w:val="000000"/>
          <w:sz w:val="28"/>
        </w:rPr>
        <w:t xml:space="preserve">
      а) ювенильном кровотечении (в возрасте до 20 лет), которые характеризуются непрерывными кровотечениями, повторяющимися независимо от менструаций или проявляющиеся при физической нагрузке, а также удлинение продолжительности менструаций до 8 дней, приводящие к анемии;  </w:t>
      </w:r>
      <w:r>
        <w:br/>
      </w:r>
      <w:r>
        <w:rPr>
          <w:rFonts w:ascii="Times New Roman"/>
          <w:b w:val="false"/>
          <w:i w:val="false"/>
          <w:color w:val="000000"/>
          <w:sz w:val="28"/>
        </w:rPr>
        <w:t xml:space="preserve">
      б) альгодисменоррее и других выраженных расстройствах функций половых и соседних с ними органов, обусловленных значительно выраженным недоразвитием половых органов (атрезия влагалища, резко выраженный инфантилизм матки и др.);  </w:t>
      </w:r>
      <w:r>
        <w:br/>
      </w:r>
      <w:r>
        <w:rPr>
          <w:rFonts w:ascii="Times New Roman"/>
          <w:b w:val="false"/>
          <w:i w:val="false"/>
          <w:color w:val="000000"/>
          <w:sz w:val="28"/>
        </w:rPr>
        <w:t xml:space="preserve">
      в) аномалиях развития половых органов, если они вызывают резкие постоянные боли и сопровождаются образованием кровяной опухоли во влагалище или в матке.  </w:t>
      </w:r>
      <w:r>
        <w:br/>
      </w:r>
      <w:r>
        <w:rPr>
          <w:rFonts w:ascii="Times New Roman"/>
          <w:b w:val="false"/>
          <w:i w:val="false"/>
          <w:color w:val="000000"/>
          <w:sz w:val="28"/>
        </w:rPr>
        <w:t xml:space="preserve">
      При вторичных аменорреях обусловленных общими инфекциями, тяжелыми интоксикациями, алиментарными расстройствами, нервно-психическими нарушениями и гормональными расстройствами, а также соматическими заболеваниями освидетельствование проводится также по соответствующим статьям Расписания болезней. </w:t>
      </w:r>
      <w:r>
        <w:br/>
      </w:r>
      <w:r>
        <w:rPr>
          <w:rFonts w:ascii="Times New Roman"/>
          <w:b w:val="false"/>
          <w:i w:val="false"/>
          <w:color w:val="000000"/>
          <w:sz w:val="28"/>
        </w:rPr>
        <w:t xml:space="preserve">
      При физиологической аменоррее, обусловленной беременностью, независимо от ее срока, поступающие признаются негодными. </w:t>
      </w:r>
      <w:r>
        <w:br/>
      </w:r>
      <w:r>
        <w:rPr>
          <w:rFonts w:ascii="Times New Roman"/>
          <w:b w:val="false"/>
          <w:i w:val="false"/>
          <w:color w:val="000000"/>
          <w:sz w:val="28"/>
        </w:rPr>
        <w:t xml:space="preserve">
      Женщины из числа лиц рядового и начальствующего состава при установлении у них беременности признаются временно негодными к работе с РВ, ИИИ, ЭМП. </w:t>
      </w:r>
      <w:r>
        <w:br/>
      </w:r>
      <w:r>
        <w:rPr>
          <w:rFonts w:ascii="Times New Roman"/>
          <w:b w:val="false"/>
          <w:i w:val="false"/>
          <w:color w:val="000000"/>
          <w:sz w:val="28"/>
        </w:rPr>
        <w:t xml:space="preserve">
--------------------------------------------------------------------------- </w:t>
      </w:r>
      <w:r>
        <w:br/>
      </w:r>
      <w:r>
        <w:rPr>
          <w:rFonts w:ascii="Times New Roman"/>
          <w:b w:val="false"/>
          <w:i w:val="false"/>
          <w:color w:val="000000"/>
          <w:sz w:val="28"/>
        </w:rPr>
        <w:t xml:space="preserve">
Статья! Наименование болезней     !I графа !II графа !III графа !IV графа   </w:t>
      </w:r>
      <w:r>
        <w:br/>
      </w:r>
      <w:r>
        <w:rPr>
          <w:rFonts w:ascii="Times New Roman"/>
          <w:b w:val="false"/>
          <w:i w:val="false"/>
          <w:color w:val="000000"/>
          <w:sz w:val="28"/>
        </w:rPr>
        <w:t xml:space="preserve">
      !и физических недостатков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116   Климактерический синдром: </w:t>
      </w:r>
      <w:r>
        <w:br/>
      </w:r>
      <w:r>
        <w:rPr>
          <w:rFonts w:ascii="Times New Roman"/>
          <w:b w:val="false"/>
          <w:i w:val="false"/>
          <w:color w:val="000000"/>
          <w:sz w:val="28"/>
        </w:rPr>
        <w:t xml:space="preserve">
      а) тяжелой степени         лица рядового и начальствующего состава </w:t>
      </w:r>
      <w:r>
        <w:br/>
      </w:r>
      <w:r>
        <w:rPr>
          <w:rFonts w:ascii="Times New Roman"/>
          <w:b w:val="false"/>
          <w:i w:val="false"/>
          <w:color w:val="000000"/>
          <w:sz w:val="28"/>
        </w:rPr>
        <w:t xml:space="preserve">
                                 не годны к военной службе в мирное время,  </w:t>
      </w:r>
      <w:r>
        <w:br/>
      </w:r>
      <w:r>
        <w:rPr>
          <w:rFonts w:ascii="Times New Roman"/>
          <w:b w:val="false"/>
          <w:i w:val="false"/>
          <w:color w:val="000000"/>
          <w:sz w:val="28"/>
        </w:rPr>
        <w:t xml:space="preserve">
                                       ограниченно годны второй степени  </w:t>
      </w:r>
      <w:r>
        <w:br/>
      </w:r>
      <w:r>
        <w:rPr>
          <w:rFonts w:ascii="Times New Roman"/>
          <w:b w:val="false"/>
          <w:i w:val="false"/>
          <w:color w:val="000000"/>
          <w:sz w:val="28"/>
        </w:rPr>
        <w:t xml:space="preserve">
                                              в военное время </w:t>
      </w:r>
      <w:r>
        <w:br/>
      </w:r>
      <w:r>
        <w:rPr>
          <w:rFonts w:ascii="Times New Roman"/>
          <w:b w:val="false"/>
          <w:i w:val="false"/>
          <w:color w:val="000000"/>
          <w:sz w:val="28"/>
        </w:rPr>
        <w:t xml:space="preserve">
      б) среднетяжелой степени    лица рядового и начальствующего состава </w:t>
      </w:r>
      <w:r>
        <w:br/>
      </w:r>
      <w:r>
        <w:rPr>
          <w:rFonts w:ascii="Times New Roman"/>
          <w:b w:val="false"/>
          <w:i w:val="false"/>
          <w:color w:val="000000"/>
          <w:sz w:val="28"/>
        </w:rPr>
        <w:t xml:space="preserve">
                                  годны к службе вне строя в мирное время,  </w:t>
      </w:r>
      <w:r>
        <w:br/>
      </w:r>
      <w:r>
        <w:rPr>
          <w:rFonts w:ascii="Times New Roman"/>
          <w:b w:val="false"/>
          <w:i w:val="false"/>
          <w:color w:val="000000"/>
          <w:sz w:val="28"/>
        </w:rPr>
        <w:t xml:space="preserve">
                                     ограниченно годны первой степени   </w:t>
      </w:r>
      <w:r>
        <w:br/>
      </w:r>
      <w:r>
        <w:rPr>
          <w:rFonts w:ascii="Times New Roman"/>
          <w:b w:val="false"/>
          <w:i w:val="false"/>
          <w:color w:val="000000"/>
          <w:sz w:val="28"/>
        </w:rPr>
        <w:t xml:space="preserve">
                                            в военное время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Истинный климактерический синдром следует дифференцировать со сходными по клинической картине гипертиреозом, тревожно-депрессивным состоянием, пресенильным психозом.  </w:t>
      </w:r>
      <w:r>
        <w:br/>
      </w:r>
      <w:r>
        <w:rPr>
          <w:rFonts w:ascii="Times New Roman"/>
          <w:b w:val="false"/>
          <w:i w:val="false"/>
          <w:color w:val="000000"/>
          <w:sz w:val="28"/>
        </w:rPr>
        <w:t xml:space="preserve">
      К пункту "а" относятся тяжелые степени климактерической кардиопатии, психоэндокринного климактерического синдрома, сопровождающиеся выраженными вазомоторными реакциями (более 20 приливов в сутки), а также спазмами сосудов, колебаниями артериального давления, астеноподобными приступами и др.  </w:t>
      </w:r>
      <w:r>
        <w:br/>
      </w:r>
      <w:r>
        <w:rPr>
          <w:rFonts w:ascii="Times New Roman"/>
          <w:b w:val="false"/>
          <w:i w:val="false"/>
          <w:color w:val="000000"/>
          <w:sz w:val="28"/>
        </w:rPr>
        <w:t xml:space="preserve">
      Для климактерического синдрома средней тяжести характерны 10-20 приливов в течение суток, головная боль, головокружение, ухудшение сна и памяти, что заметно снижает работоспособность.  </w:t>
      </w:r>
      <w:r>
        <w:br/>
      </w:r>
      <w:r>
        <w:rPr>
          <w:rFonts w:ascii="Times New Roman"/>
          <w:b w:val="false"/>
          <w:i w:val="false"/>
          <w:color w:val="000000"/>
          <w:sz w:val="28"/>
        </w:rPr>
        <w:t xml:space="preserve">
      Легкие формы климактерического синдрома с относительно небольшим числом приливов в течение суток (до 10-ти), не усугубляющие течение имеющихся заболеваний, не являются основанием для применения данной статьи.  </w:t>
      </w:r>
    </w:p>
    <w:bookmarkStart w:name="z234" w:id="112"/>
    <w:p>
      <w:pPr>
        <w:spacing w:after="0"/>
        <w:ind w:left="0"/>
        <w:jc w:val="both"/>
      </w:pPr>
      <w:r>
        <w:rPr>
          <w:rFonts w:ascii="Times New Roman"/>
          <w:b w:val="false"/>
          <w:i w:val="false"/>
          <w:color w:val="000000"/>
          <w:sz w:val="28"/>
        </w:rPr>
        <w:t xml:space="preserve">
                                               Приложение 3 к Правилам </w:t>
      </w:r>
    </w:p>
    <w:bookmarkEnd w:id="112"/>
    <w:bookmarkStart w:name="z235" w:id="113"/>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медицинских противопоказаний для лиц рядового и  </w:t>
      </w:r>
      <w:r>
        <w:br/>
      </w:r>
      <w:r>
        <w:rPr>
          <w:rFonts w:ascii="Times New Roman"/>
          <w:b w:val="false"/>
          <w:i w:val="false"/>
          <w:color w:val="000000"/>
          <w:sz w:val="28"/>
        </w:rPr>
        <w:t>
</w:t>
      </w:r>
      <w:r>
        <w:rPr>
          <w:rFonts w:ascii="Times New Roman"/>
          <w:b/>
          <w:i w:val="false"/>
          <w:color w:val="000000"/>
          <w:sz w:val="28"/>
        </w:rPr>
        <w:t xml:space="preserve">        начальствующего состава, военнослужащих, членов их семей,  </w:t>
      </w:r>
      <w:r>
        <w:br/>
      </w:r>
      <w:r>
        <w:rPr>
          <w:rFonts w:ascii="Times New Roman"/>
          <w:b w:val="false"/>
          <w:i w:val="false"/>
          <w:color w:val="000000"/>
          <w:sz w:val="28"/>
        </w:rPr>
        <w:t>
</w:t>
      </w:r>
      <w:r>
        <w:rPr>
          <w:rFonts w:ascii="Times New Roman"/>
          <w:b/>
          <w:i w:val="false"/>
          <w:color w:val="000000"/>
          <w:sz w:val="28"/>
        </w:rPr>
        <w:t xml:space="preserve">     выезжающих в зарубежные страны с неблагоприятным жарким климатом  </w:t>
      </w:r>
    </w:p>
    <w:bookmarkEnd w:id="113"/>
    <w:bookmarkStart w:name="z236" w:id="114"/>
    <w:p>
      <w:pPr>
        <w:spacing w:after="0"/>
        <w:ind w:left="0"/>
        <w:jc w:val="both"/>
      </w:pPr>
      <w:r>
        <w:rPr>
          <w:rFonts w:ascii="Times New Roman"/>
          <w:b w:val="false"/>
          <w:i w:val="false"/>
          <w:color w:val="000000"/>
          <w:sz w:val="28"/>
        </w:rPr>
        <w:t xml:space="preserve">
      1. Противопоказаниями к выезду в зарубежные страны с неблагоприятным жарким климатом для лиц рядового и начальствующего состава, военнослужащих, членов их семей являются:  </w:t>
      </w:r>
      <w:r>
        <w:br/>
      </w:r>
      <w:r>
        <w:rPr>
          <w:rFonts w:ascii="Times New Roman"/>
          <w:b w:val="false"/>
          <w:i w:val="false"/>
          <w:color w:val="000000"/>
          <w:sz w:val="28"/>
        </w:rPr>
        <w:t xml:space="preserve">
      1) Все острые заболевания (до полного излечения), хронические заболевания в стадии обострения.  </w:t>
      </w:r>
      <w:r>
        <w:br/>
      </w:r>
      <w:r>
        <w:rPr>
          <w:rFonts w:ascii="Times New Roman"/>
          <w:b w:val="false"/>
          <w:i w:val="false"/>
          <w:color w:val="000000"/>
          <w:sz w:val="28"/>
        </w:rPr>
        <w:t xml:space="preserve">
      2) Психические заболевания, в том числе в состоянии ремиссии или компенсации.  </w:t>
      </w:r>
      <w:r>
        <w:br/>
      </w:r>
      <w:r>
        <w:rPr>
          <w:rFonts w:ascii="Times New Roman"/>
          <w:b w:val="false"/>
          <w:i w:val="false"/>
          <w:color w:val="000000"/>
          <w:sz w:val="28"/>
        </w:rPr>
        <w:t xml:space="preserve">
      3) Психопатии и выраженные невротические состояния.  </w:t>
      </w:r>
      <w:r>
        <w:br/>
      </w:r>
      <w:r>
        <w:rPr>
          <w:rFonts w:ascii="Times New Roman"/>
          <w:b w:val="false"/>
          <w:i w:val="false"/>
          <w:color w:val="000000"/>
          <w:sz w:val="28"/>
        </w:rPr>
        <w:t xml:space="preserve">
      4) Хронический алкоголизм и все формы наркомании.  </w:t>
      </w:r>
      <w:r>
        <w:br/>
      </w:r>
      <w:r>
        <w:rPr>
          <w:rFonts w:ascii="Times New Roman"/>
          <w:b w:val="false"/>
          <w:i w:val="false"/>
          <w:color w:val="000000"/>
          <w:sz w:val="28"/>
        </w:rPr>
        <w:t xml:space="preserve">
      5) Эпилепсия и пароксизмальные состояния различного генеза.  </w:t>
      </w:r>
      <w:r>
        <w:br/>
      </w:r>
      <w:r>
        <w:rPr>
          <w:rFonts w:ascii="Times New Roman"/>
          <w:b w:val="false"/>
          <w:i w:val="false"/>
          <w:color w:val="000000"/>
          <w:sz w:val="28"/>
        </w:rPr>
        <w:t xml:space="preserve">
      6) Сосудистые заболевания головного и спинного мозга при стойких нарушениях мозгового кровообращения.  </w:t>
      </w:r>
      <w:r>
        <w:br/>
      </w:r>
      <w:r>
        <w:rPr>
          <w:rFonts w:ascii="Times New Roman"/>
          <w:b w:val="false"/>
          <w:i w:val="false"/>
          <w:color w:val="000000"/>
          <w:sz w:val="28"/>
        </w:rPr>
        <w:t xml:space="preserve">
      7) Последствия инфекционно-вирусных болезней центральной нервной системы, органические поражения головного и спинного мозга при глубоких или умеренно выраженных нарушениях функции.  </w:t>
      </w:r>
      <w:r>
        <w:br/>
      </w:r>
      <w:r>
        <w:rPr>
          <w:rFonts w:ascii="Times New Roman"/>
          <w:b w:val="false"/>
          <w:i w:val="false"/>
          <w:color w:val="000000"/>
          <w:sz w:val="28"/>
        </w:rPr>
        <w:t xml:space="preserve">
      8) Последствия черепно-мозговой травмы со стойкими нарушениями функции центральной нервной системы.  </w:t>
      </w:r>
      <w:r>
        <w:br/>
      </w:r>
      <w:r>
        <w:rPr>
          <w:rFonts w:ascii="Times New Roman"/>
          <w:b w:val="false"/>
          <w:i w:val="false"/>
          <w:color w:val="000000"/>
          <w:sz w:val="28"/>
        </w:rPr>
        <w:t xml:space="preserve">
      9) Хронические заболевания и последствия травм периферических нервов при выраженных нарушениях движения, чувствительности и трофики.  </w:t>
      </w:r>
      <w:r>
        <w:br/>
      </w:r>
      <w:r>
        <w:rPr>
          <w:rFonts w:ascii="Times New Roman"/>
          <w:b w:val="false"/>
          <w:i w:val="false"/>
          <w:color w:val="000000"/>
          <w:sz w:val="28"/>
        </w:rPr>
        <w:t xml:space="preserve">
      10) Состояния после тяжелой формы вирусного гепатита, брюшного тифа, паратифов с момента клинического выздоровления.  </w:t>
      </w:r>
      <w:r>
        <w:br/>
      </w:r>
      <w:r>
        <w:rPr>
          <w:rFonts w:ascii="Times New Roman"/>
          <w:b w:val="false"/>
          <w:i w:val="false"/>
          <w:color w:val="000000"/>
          <w:sz w:val="28"/>
        </w:rPr>
        <w:t xml:space="preserve">
      11) Болезни эндокринной системы: тяжелые и средние формы (диффузное увеличение щитовидной железы I и II степени без нарушения ее функции не является противопоказанием к выезду). При наличии легких форм эндокринных заболеваний с неосложненным течением, а также после оперативного лечения по поводу диффузного тиреотоксического зоба или после операции по поводу узлового зоба вопрос о выезде решается индивидуально. </w:t>
      </w:r>
      <w:r>
        <w:br/>
      </w:r>
      <w:r>
        <w:rPr>
          <w:rFonts w:ascii="Times New Roman"/>
          <w:b w:val="false"/>
          <w:i w:val="false"/>
          <w:color w:val="000000"/>
          <w:sz w:val="28"/>
        </w:rPr>
        <w:t xml:space="preserve">
      12) Болезни крови и кроветворных органов (при умеренных железодефицитных анемиях - вопрос о выезде решается индивидуально). </w:t>
      </w:r>
      <w:r>
        <w:br/>
      </w:r>
      <w:r>
        <w:rPr>
          <w:rFonts w:ascii="Times New Roman"/>
          <w:b w:val="false"/>
          <w:i w:val="false"/>
          <w:color w:val="000000"/>
          <w:sz w:val="28"/>
        </w:rPr>
        <w:t xml:space="preserve">
      13) Активные формы туберкулеза легких и других органов (при отсутствии активности процесса в течение трех лет выезд не противопоказан). </w:t>
      </w:r>
      <w:r>
        <w:br/>
      </w:r>
      <w:r>
        <w:rPr>
          <w:rFonts w:ascii="Times New Roman"/>
          <w:b w:val="false"/>
          <w:i w:val="false"/>
          <w:color w:val="000000"/>
          <w:sz w:val="28"/>
        </w:rPr>
        <w:t xml:space="preserve">
      14) Хронические заболевания легких нетуберкулезного происхождения с явлениями легочной и легочно-сердечной недостаточности II-III степени. </w:t>
      </w:r>
      <w:r>
        <w:br/>
      </w:r>
      <w:r>
        <w:rPr>
          <w:rFonts w:ascii="Times New Roman"/>
          <w:b w:val="false"/>
          <w:i w:val="false"/>
          <w:color w:val="000000"/>
          <w:sz w:val="28"/>
        </w:rPr>
        <w:t xml:space="preserve">
      15) Бронхиальная астма и аллергические заболевания с частыми обострениями, требующими стационарного лечения больного. </w:t>
      </w:r>
      <w:r>
        <w:br/>
      </w:r>
      <w:r>
        <w:rPr>
          <w:rFonts w:ascii="Times New Roman"/>
          <w:b w:val="false"/>
          <w:i w:val="false"/>
          <w:color w:val="000000"/>
          <w:sz w:val="28"/>
        </w:rPr>
        <w:t xml:space="preserve">
      16) Ревматизм (без порока сердца) в течение одного года после окончания лечения по поводу последнего приступа. </w:t>
      </w:r>
      <w:r>
        <w:br/>
      </w:r>
      <w:r>
        <w:rPr>
          <w:rFonts w:ascii="Times New Roman"/>
          <w:b w:val="false"/>
          <w:i w:val="false"/>
          <w:color w:val="000000"/>
          <w:sz w:val="28"/>
        </w:rPr>
        <w:t xml:space="preserve">
      17) Пороки сердца, за исключением стойко компенсированной недостаточности митрального клапана. </w:t>
      </w:r>
      <w:r>
        <w:br/>
      </w:r>
      <w:r>
        <w:rPr>
          <w:rFonts w:ascii="Times New Roman"/>
          <w:b w:val="false"/>
          <w:i w:val="false"/>
          <w:color w:val="000000"/>
          <w:sz w:val="28"/>
        </w:rPr>
        <w:t xml:space="preserve">
      18) Хроническая ишемическая болезнь с хронической коронарной недостаточностью II-III степени, постинфарктный кардиосклероз. </w:t>
      </w:r>
      <w:r>
        <w:br/>
      </w:r>
      <w:r>
        <w:rPr>
          <w:rFonts w:ascii="Times New Roman"/>
          <w:b w:val="false"/>
          <w:i w:val="false"/>
          <w:color w:val="000000"/>
          <w:sz w:val="28"/>
        </w:rPr>
        <w:t xml:space="preserve">
      19) Заболевания мышцы сердца с пароксизмальными частыми (более 1 раза в 2 месяца) или постоянными формами нарушения сердечного ритма или нарушением кровообращения II-III степени. </w:t>
      </w:r>
      <w:r>
        <w:br/>
      </w:r>
      <w:r>
        <w:rPr>
          <w:rFonts w:ascii="Times New Roman"/>
          <w:b w:val="false"/>
          <w:i w:val="false"/>
          <w:color w:val="000000"/>
          <w:sz w:val="28"/>
        </w:rPr>
        <w:t xml:space="preserve">
     20) Гипертоническая болезнь III стадии. </w:t>
      </w:r>
      <w:r>
        <w:br/>
      </w:r>
      <w:r>
        <w:rPr>
          <w:rFonts w:ascii="Times New Roman"/>
          <w:b w:val="false"/>
          <w:i w:val="false"/>
          <w:color w:val="000000"/>
          <w:sz w:val="28"/>
        </w:rPr>
        <w:t xml:space="preserve">
     21) Язвенная болезнь желудка, двенадцатиперстной кишки в течение 3 лет после последнего обострения, подтвержденного данными клинического обследования. </w:t>
      </w:r>
      <w:r>
        <w:br/>
      </w:r>
      <w:r>
        <w:rPr>
          <w:rFonts w:ascii="Times New Roman"/>
          <w:b w:val="false"/>
          <w:i w:val="false"/>
          <w:color w:val="000000"/>
          <w:sz w:val="28"/>
        </w:rPr>
        <w:t xml:space="preserve">
     22) Состояние после резекции желудка по поводу язвенной болезни желудка или двенадцатиперстной кишки. </w:t>
      </w:r>
      <w:r>
        <w:br/>
      </w:r>
      <w:r>
        <w:rPr>
          <w:rFonts w:ascii="Times New Roman"/>
          <w:b w:val="false"/>
          <w:i w:val="false"/>
          <w:color w:val="000000"/>
          <w:sz w:val="28"/>
        </w:rPr>
        <w:t xml:space="preserve">
     23) Множественные полипы желудка или кишечника. </w:t>
      </w:r>
      <w:r>
        <w:br/>
      </w:r>
      <w:r>
        <w:rPr>
          <w:rFonts w:ascii="Times New Roman"/>
          <w:b w:val="false"/>
          <w:i w:val="false"/>
          <w:color w:val="000000"/>
          <w:sz w:val="28"/>
        </w:rPr>
        <w:t xml:space="preserve">
     24) Хронические болезни печени с нарушением функции. </w:t>
      </w:r>
      <w:r>
        <w:br/>
      </w:r>
      <w:r>
        <w:rPr>
          <w:rFonts w:ascii="Times New Roman"/>
          <w:b w:val="false"/>
          <w:i w:val="false"/>
          <w:color w:val="000000"/>
          <w:sz w:val="28"/>
        </w:rPr>
        <w:t xml:space="preserve">
     25) Хронический холецистит, желчнокаменная болезнь. </w:t>
      </w:r>
      <w:r>
        <w:br/>
      </w:r>
      <w:r>
        <w:rPr>
          <w:rFonts w:ascii="Times New Roman"/>
          <w:b w:val="false"/>
          <w:i w:val="false"/>
          <w:color w:val="000000"/>
          <w:sz w:val="28"/>
        </w:rPr>
        <w:t xml:space="preserve">
     26) Хронический панкреатит, энтероколит. </w:t>
      </w:r>
      <w:r>
        <w:br/>
      </w:r>
      <w:r>
        <w:rPr>
          <w:rFonts w:ascii="Times New Roman"/>
          <w:b w:val="false"/>
          <w:i w:val="false"/>
          <w:color w:val="000000"/>
          <w:sz w:val="28"/>
        </w:rPr>
        <w:t xml:space="preserve">
     27) Гастродуоденит, протекающий с ежегодными обострениями, требующими стационарного лечения больного. </w:t>
      </w:r>
      <w:r>
        <w:br/>
      </w:r>
      <w:r>
        <w:rPr>
          <w:rFonts w:ascii="Times New Roman"/>
          <w:b w:val="false"/>
          <w:i w:val="false"/>
          <w:color w:val="000000"/>
          <w:sz w:val="28"/>
        </w:rPr>
        <w:t xml:space="preserve">
     28) Состояние после острого холецистита, острого панкреатита в течение </w:t>
      </w:r>
      <w:r>
        <w:br/>
      </w:r>
      <w:r>
        <w:rPr>
          <w:rFonts w:ascii="Times New Roman"/>
          <w:b w:val="false"/>
          <w:i w:val="false"/>
          <w:color w:val="000000"/>
          <w:sz w:val="28"/>
        </w:rPr>
        <w:t xml:space="preserve">
одного года диспансерного наблюдения. </w:t>
      </w:r>
      <w:r>
        <w:br/>
      </w:r>
      <w:r>
        <w:rPr>
          <w:rFonts w:ascii="Times New Roman"/>
          <w:b w:val="false"/>
          <w:i w:val="false"/>
          <w:color w:val="000000"/>
          <w:sz w:val="28"/>
        </w:rPr>
        <w:t xml:space="preserve">
     29) Болезни почек с нарушением функции. </w:t>
      </w:r>
      <w:r>
        <w:br/>
      </w:r>
      <w:r>
        <w:rPr>
          <w:rFonts w:ascii="Times New Roman"/>
          <w:b w:val="false"/>
          <w:i w:val="false"/>
          <w:color w:val="000000"/>
          <w:sz w:val="28"/>
        </w:rPr>
        <w:t xml:space="preserve">
     30) Коллагенозы (ревматоидный артрит, системная красная волчанка, системная склеродермия, узелковый периартериит, дерматомиозит). </w:t>
      </w:r>
      <w:r>
        <w:br/>
      </w:r>
      <w:r>
        <w:rPr>
          <w:rFonts w:ascii="Times New Roman"/>
          <w:b w:val="false"/>
          <w:i w:val="false"/>
          <w:color w:val="000000"/>
          <w:sz w:val="28"/>
        </w:rPr>
        <w:t xml:space="preserve">
     31) Патологические рубцы кожи, часто изъязвляющиеся, ограничивающие движение, затрудняющие ношение обуви, одежды и снаряжения. </w:t>
      </w:r>
      <w:r>
        <w:br/>
      </w:r>
      <w:r>
        <w:rPr>
          <w:rFonts w:ascii="Times New Roman"/>
          <w:b w:val="false"/>
          <w:i w:val="false"/>
          <w:color w:val="000000"/>
          <w:sz w:val="28"/>
        </w:rPr>
        <w:t xml:space="preserve">
     32)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 </w:t>
      </w:r>
      <w:r>
        <w:br/>
      </w:r>
      <w:r>
        <w:rPr>
          <w:rFonts w:ascii="Times New Roman"/>
          <w:b w:val="false"/>
          <w:i w:val="false"/>
          <w:color w:val="000000"/>
          <w:sz w:val="28"/>
        </w:rPr>
        <w:t xml:space="preserve">
     33) Хронические прогрессирующие болезни и последствия повреждениий костей, хрящей, мышц, суставов, часто обостряющиеся или с выраженным нарушением функции. </w:t>
      </w:r>
      <w:r>
        <w:br/>
      </w:r>
      <w:r>
        <w:rPr>
          <w:rFonts w:ascii="Times New Roman"/>
          <w:b w:val="false"/>
          <w:i w:val="false"/>
          <w:color w:val="000000"/>
          <w:sz w:val="28"/>
        </w:rPr>
        <w:t xml:space="preserve">
     34) Анкилозы двух и более крупных суставов, анкилоз тазобедренного сустава (для членов семей). </w:t>
      </w:r>
      <w:r>
        <w:br/>
      </w:r>
      <w:r>
        <w:rPr>
          <w:rFonts w:ascii="Times New Roman"/>
          <w:b w:val="false"/>
          <w:i w:val="false"/>
          <w:color w:val="000000"/>
          <w:sz w:val="28"/>
        </w:rPr>
        <w:t xml:space="preserve">
      35) Отсутствие всех пальцев на руке, ноге, отсутствие стопы, верхней или нижней конечности на любом уровне (для лиц рядового и начальствующего состава, военнослужащих); высокая ампутация бедра (для членов семей).  </w:t>
      </w:r>
      <w:r>
        <w:br/>
      </w:r>
      <w:r>
        <w:rPr>
          <w:rFonts w:ascii="Times New Roman"/>
          <w:b w:val="false"/>
          <w:i w:val="false"/>
          <w:color w:val="000000"/>
          <w:sz w:val="28"/>
        </w:rPr>
        <w:t xml:space="preserve">
      36) Злокачественные новообразования, независимо от стадии и результатов лечения.  </w:t>
      </w:r>
      <w:r>
        <w:br/>
      </w:r>
      <w:r>
        <w:rPr>
          <w:rFonts w:ascii="Times New Roman"/>
          <w:b w:val="false"/>
          <w:i w:val="false"/>
          <w:color w:val="000000"/>
          <w:sz w:val="28"/>
        </w:rPr>
        <w:t xml:space="preserve">
      37) Доброкачественные новообразования, склонные к росту, вызывающие расстройство функции органов и препятствующие движению, ношению обуви, одежды и снаряжения.  </w:t>
      </w:r>
      <w:r>
        <w:br/>
      </w:r>
      <w:r>
        <w:rPr>
          <w:rFonts w:ascii="Times New Roman"/>
          <w:b w:val="false"/>
          <w:i w:val="false"/>
          <w:color w:val="000000"/>
          <w:sz w:val="28"/>
        </w:rPr>
        <w:t xml:space="preserve">
      38) Заболевания и последствия повреждений периферических сосудов при нарушении кровообращения и функции конечности.  </w:t>
      </w:r>
      <w:r>
        <w:br/>
      </w:r>
      <w:r>
        <w:rPr>
          <w:rFonts w:ascii="Times New Roman"/>
          <w:b w:val="false"/>
          <w:i w:val="false"/>
          <w:color w:val="000000"/>
          <w:sz w:val="28"/>
        </w:rPr>
        <w:t xml:space="preserve">
      39) Грыжи паховые, бедренные, диафрагмальные, послеоперационные, подлежащие оперативному лечению.  </w:t>
      </w:r>
      <w:r>
        <w:br/>
      </w:r>
      <w:r>
        <w:rPr>
          <w:rFonts w:ascii="Times New Roman"/>
          <w:b w:val="false"/>
          <w:i w:val="false"/>
          <w:color w:val="000000"/>
          <w:sz w:val="28"/>
        </w:rPr>
        <w:t xml:space="preserve">
      40) Выпадение прямой кишки II стадии (для лиц рядового и начальствующего состава и военнослужащих).  </w:t>
      </w:r>
      <w:r>
        <w:br/>
      </w:r>
      <w:r>
        <w:rPr>
          <w:rFonts w:ascii="Times New Roman"/>
          <w:b w:val="false"/>
          <w:i w:val="false"/>
          <w:color w:val="000000"/>
          <w:sz w:val="28"/>
        </w:rPr>
        <w:t xml:space="preserve">
      41) Геморрой с частыми обострениями, кровотечениями, выпадением узлов, хронический парапроктит, гипертрофия предстательной железы II-III степени, эпителиальные копчиковые ходы, осложненные хроническим воспалением, дермоидные кисты параректальной клетчатки, подлежащие лечению.  </w:t>
      </w:r>
      <w:r>
        <w:br/>
      </w:r>
      <w:r>
        <w:rPr>
          <w:rFonts w:ascii="Times New Roman"/>
          <w:b w:val="false"/>
          <w:i w:val="false"/>
          <w:color w:val="000000"/>
          <w:sz w:val="28"/>
        </w:rPr>
        <w:t xml:space="preserve">
      42) Мочекаменная болезнь с частыми приступами и сопутствующим воспалением мочевыводящих путей. </w:t>
      </w:r>
      <w:r>
        <w:br/>
      </w:r>
      <w:r>
        <w:rPr>
          <w:rFonts w:ascii="Times New Roman"/>
          <w:b w:val="false"/>
          <w:i w:val="false"/>
          <w:color w:val="000000"/>
          <w:sz w:val="28"/>
        </w:rPr>
        <w:t xml:space="preserve">
      43) Часто рецидивирующие хронические гнойные эпимезотимпаниты, полипозно-гнойные синуиты. </w:t>
      </w:r>
      <w:r>
        <w:br/>
      </w:r>
      <w:r>
        <w:rPr>
          <w:rFonts w:ascii="Times New Roman"/>
          <w:b w:val="false"/>
          <w:i w:val="false"/>
          <w:color w:val="000000"/>
          <w:sz w:val="28"/>
        </w:rPr>
        <w:t xml:space="preserve">
      44) Болезнь Меньера или вестибулопатии, подтвержденные при стационарном обследовании. </w:t>
      </w:r>
      <w:r>
        <w:br/>
      </w:r>
      <w:r>
        <w:rPr>
          <w:rFonts w:ascii="Times New Roman"/>
          <w:b w:val="false"/>
          <w:i w:val="false"/>
          <w:color w:val="000000"/>
          <w:sz w:val="28"/>
        </w:rPr>
        <w:t xml:space="preserve">
     45) Резкое снижение слуха на оба уха (шепотная речь воспринимается на расстоянии менее 1 метра вследствие отосклероза, хронического кохлеарного неврита, адгезивного отита и др.). </w:t>
      </w:r>
      <w:r>
        <w:br/>
      </w:r>
      <w:r>
        <w:rPr>
          <w:rFonts w:ascii="Times New Roman"/>
          <w:b w:val="false"/>
          <w:i w:val="false"/>
          <w:color w:val="000000"/>
          <w:sz w:val="28"/>
        </w:rPr>
        <w:t xml:space="preserve">
     46) Высокая степень заикания, косноязычие, делающие речь невнятной. </w:t>
      </w:r>
      <w:r>
        <w:br/>
      </w:r>
      <w:r>
        <w:rPr>
          <w:rFonts w:ascii="Times New Roman"/>
          <w:b w:val="false"/>
          <w:i w:val="false"/>
          <w:color w:val="000000"/>
          <w:sz w:val="28"/>
        </w:rPr>
        <w:t xml:space="preserve">
     47) Афония, выраженная охриплость голоса вследствие хронического ларингита. </w:t>
      </w:r>
      <w:r>
        <w:br/>
      </w:r>
      <w:r>
        <w:rPr>
          <w:rFonts w:ascii="Times New Roman"/>
          <w:b w:val="false"/>
          <w:i w:val="false"/>
          <w:color w:val="000000"/>
          <w:sz w:val="28"/>
        </w:rPr>
        <w:t xml:space="preserve">
     48) Резко выраженные хронические ларингофарингиты. </w:t>
      </w:r>
      <w:r>
        <w:br/>
      </w:r>
      <w:r>
        <w:rPr>
          <w:rFonts w:ascii="Times New Roman"/>
          <w:b w:val="false"/>
          <w:i w:val="false"/>
          <w:color w:val="000000"/>
          <w:sz w:val="28"/>
        </w:rPr>
        <w:t xml:space="preserve">
     49) Озена. </w:t>
      </w:r>
      <w:r>
        <w:br/>
      </w:r>
      <w:r>
        <w:rPr>
          <w:rFonts w:ascii="Times New Roman"/>
          <w:b w:val="false"/>
          <w:i w:val="false"/>
          <w:color w:val="000000"/>
          <w:sz w:val="28"/>
        </w:rPr>
        <w:t xml:space="preserve">
     50) Склерома верхних дыхательных путей и уха. </w:t>
      </w:r>
      <w:r>
        <w:br/>
      </w:r>
      <w:r>
        <w:rPr>
          <w:rFonts w:ascii="Times New Roman"/>
          <w:b w:val="false"/>
          <w:i w:val="false"/>
          <w:color w:val="000000"/>
          <w:sz w:val="28"/>
        </w:rPr>
        <w:t xml:space="preserve">
     51) Стойкое обезображивание лица и других открытых частей тела вследствие заболеваний или повреждений. </w:t>
      </w:r>
      <w:r>
        <w:br/>
      </w:r>
      <w:r>
        <w:rPr>
          <w:rFonts w:ascii="Times New Roman"/>
          <w:b w:val="false"/>
          <w:i w:val="false"/>
          <w:color w:val="000000"/>
          <w:sz w:val="28"/>
        </w:rPr>
        <w:t xml:space="preserve">
     52) Пародонтит; пародонтоз генерализованный тяжелой степени. </w:t>
      </w:r>
      <w:r>
        <w:br/>
      </w:r>
      <w:r>
        <w:rPr>
          <w:rFonts w:ascii="Times New Roman"/>
          <w:b w:val="false"/>
          <w:i w:val="false"/>
          <w:color w:val="000000"/>
          <w:sz w:val="28"/>
        </w:rPr>
        <w:t xml:space="preserve">
     53) Хронический язвенный и рецидивирующий афтозный стоматиты. </w:t>
      </w:r>
      <w:r>
        <w:br/>
      </w:r>
      <w:r>
        <w:rPr>
          <w:rFonts w:ascii="Times New Roman"/>
          <w:b w:val="false"/>
          <w:i w:val="false"/>
          <w:color w:val="000000"/>
          <w:sz w:val="28"/>
        </w:rPr>
        <w:t xml:space="preserve">
     54) Лейкоплакия слизистой губ, полости рта.  </w:t>
      </w:r>
      <w:r>
        <w:br/>
      </w:r>
      <w:r>
        <w:rPr>
          <w:rFonts w:ascii="Times New Roman"/>
          <w:b w:val="false"/>
          <w:i w:val="false"/>
          <w:color w:val="000000"/>
          <w:sz w:val="28"/>
        </w:rPr>
        <w:t xml:space="preserve">
     55) Хейлит, глоссит, глоссалгия, парестезии других участков полости рта в стадии обострения.  </w:t>
      </w:r>
      <w:r>
        <w:br/>
      </w:r>
      <w:r>
        <w:rPr>
          <w:rFonts w:ascii="Times New Roman"/>
          <w:b w:val="false"/>
          <w:i w:val="false"/>
          <w:color w:val="000000"/>
          <w:sz w:val="28"/>
        </w:rPr>
        <w:t xml:space="preserve">
     56) Хронические заболевания конъюнктивы и слезных путей, не поддающиеся лечению.  </w:t>
      </w:r>
      <w:r>
        <w:br/>
      </w:r>
      <w:r>
        <w:rPr>
          <w:rFonts w:ascii="Times New Roman"/>
          <w:b w:val="false"/>
          <w:i w:val="false"/>
          <w:color w:val="000000"/>
          <w:sz w:val="28"/>
        </w:rPr>
        <w:t xml:space="preserve">
     57) Хронические и часто рецидивирующие воспалительные или дегенеративные заболевания роговой, сетчатой, сосудистой оболочки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 и др.).  </w:t>
      </w:r>
      <w:r>
        <w:br/>
      </w:r>
      <w:r>
        <w:rPr>
          <w:rFonts w:ascii="Times New Roman"/>
          <w:b w:val="false"/>
          <w:i w:val="false"/>
          <w:color w:val="000000"/>
          <w:sz w:val="28"/>
        </w:rPr>
        <w:t xml:space="preserve">
     58) Глаукома.  </w:t>
      </w:r>
      <w:r>
        <w:br/>
      </w:r>
      <w:r>
        <w:rPr>
          <w:rFonts w:ascii="Times New Roman"/>
          <w:b w:val="false"/>
          <w:i w:val="false"/>
          <w:color w:val="000000"/>
          <w:sz w:val="28"/>
        </w:rPr>
        <w:t xml:space="preserve">
     59) Неврит и атрофия зрительного нерва.  </w:t>
      </w:r>
      <w:r>
        <w:br/>
      </w:r>
      <w:r>
        <w:rPr>
          <w:rFonts w:ascii="Times New Roman"/>
          <w:b w:val="false"/>
          <w:i w:val="false"/>
          <w:color w:val="000000"/>
          <w:sz w:val="28"/>
        </w:rPr>
        <w:t xml:space="preserve">
     60) Острота зрения ниже 0,3 на каждый глаз с коррекцией аметропии не  </w:t>
      </w:r>
      <w:r>
        <w:br/>
      </w:r>
      <w:r>
        <w:rPr>
          <w:rFonts w:ascii="Times New Roman"/>
          <w:b w:val="false"/>
          <w:i w:val="false"/>
          <w:color w:val="000000"/>
          <w:sz w:val="28"/>
        </w:rPr>
        <w:t xml:space="preserve">
выше 8,0 Д. Для членов семей лиц рядового и начальствующего состава, военнослужащих возможен выезд с остротой зрения не ниже 0,3 на оба глаза с любой коррекцией.  </w:t>
      </w:r>
      <w:r>
        <w:br/>
      </w:r>
      <w:r>
        <w:rPr>
          <w:rFonts w:ascii="Times New Roman"/>
          <w:b w:val="false"/>
          <w:i w:val="false"/>
          <w:color w:val="000000"/>
          <w:sz w:val="28"/>
        </w:rPr>
        <w:t xml:space="preserve">
     61) Расстройство цветоощущения и бинокулярного зрения для лиц, связанных с необходимостью различать цветовые объекты и работы на транспорте.  </w:t>
      </w:r>
      <w:r>
        <w:br/>
      </w:r>
      <w:r>
        <w:rPr>
          <w:rFonts w:ascii="Times New Roman"/>
          <w:b w:val="false"/>
          <w:i w:val="false"/>
          <w:color w:val="000000"/>
          <w:sz w:val="28"/>
        </w:rPr>
        <w:t xml:space="preserve">
     62) Распространенные хронические часто рецидивирующие заболевания кожи (экзема, псориаз, нейродермит и др.).  </w:t>
      </w:r>
      <w:r>
        <w:br/>
      </w:r>
      <w:r>
        <w:rPr>
          <w:rFonts w:ascii="Times New Roman"/>
          <w:b w:val="false"/>
          <w:i w:val="false"/>
          <w:color w:val="000000"/>
          <w:sz w:val="28"/>
        </w:rPr>
        <w:t xml:space="preserve">
     63) Заразные заболевания кожи до излечения.  </w:t>
      </w:r>
      <w:r>
        <w:br/>
      </w:r>
      <w:r>
        <w:rPr>
          <w:rFonts w:ascii="Times New Roman"/>
          <w:b w:val="false"/>
          <w:i w:val="false"/>
          <w:color w:val="000000"/>
          <w:sz w:val="28"/>
        </w:rPr>
        <w:t xml:space="preserve">
     64) Грибковые заболевания кожи и ее придатков, осложненные или часто рецидивирующие формы.  </w:t>
      </w:r>
      <w:r>
        <w:br/>
      </w:r>
      <w:r>
        <w:rPr>
          <w:rFonts w:ascii="Times New Roman"/>
          <w:b w:val="false"/>
          <w:i w:val="false"/>
          <w:color w:val="000000"/>
          <w:sz w:val="28"/>
        </w:rPr>
        <w:t xml:space="preserve">
     65) Фотодерматозы.  </w:t>
      </w:r>
      <w:r>
        <w:br/>
      </w:r>
      <w:r>
        <w:rPr>
          <w:rFonts w:ascii="Times New Roman"/>
          <w:b w:val="false"/>
          <w:i w:val="false"/>
          <w:color w:val="000000"/>
          <w:sz w:val="28"/>
        </w:rPr>
        <w:t xml:space="preserve">
     66) Множественные пигментные родимые пятна и сенильные кератозы.  </w:t>
      </w:r>
      <w:r>
        <w:br/>
      </w:r>
      <w:r>
        <w:rPr>
          <w:rFonts w:ascii="Times New Roman"/>
          <w:b w:val="false"/>
          <w:i w:val="false"/>
          <w:color w:val="000000"/>
          <w:sz w:val="28"/>
        </w:rPr>
        <w:t xml:space="preserve">
     67) Базалиома (даже после излечения).  </w:t>
      </w:r>
      <w:r>
        <w:br/>
      </w:r>
      <w:r>
        <w:rPr>
          <w:rFonts w:ascii="Times New Roman"/>
          <w:b w:val="false"/>
          <w:i w:val="false"/>
          <w:color w:val="000000"/>
          <w:sz w:val="28"/>
        </w:rPr>
        <w:t xml:space="preserve">
     68) Сифилис во всех стадиях, гонорея хроническая до полного излечения.  </w:t>
      </w:r>
    </w:p>
    <w:bookmarkEnd w:id="114"/>
    <w:p>
      <w:pPr>
        <w:spacing w:after="0"/>
        <w:ind w:left="0"/>
        <w:jc w:val="both"/>
      </w:pPr>
      <w:r>
        <w:rPr>
          <w:rFonts w:ascii="Times New Roman"/>
          <w:b w:val="false"/>
          <w:i w:val="false"/>
          <w:color w:val="000000"/>
          <w:sz w:val="28"/>
        </w:rPr>
        <w:t xml:space="preserve">      2. Противопоказаниями к выезду в зарубежные страны с неблагоприятным жарким климатом для женщин из числа лиц рядового и начальствующего состава, военнослужащих, членов семьи, кроме того, являются:  </w:t>
      </w:r>
      <w:r>
        <w:br/>
      </w:r>
      <w:r>
        <w:rPr>
          <w:rFonts w:ascii="Times New Roman"/>
          <w:b w:val="false"/>
          <w:i w:val="false"/>
          <w:color w:val="000000"/>
          <w:sz w:val="28"/>
        </w:rPr>
        <w:t xml:space="preserve">
      1) Опухоли матки, яичников или молочной железы любой этиологии, а также кистозная и узловая формы мастопатии.  </w:t>
      </w:r>
      <w:r>
        <w:br/>
      </w:r>
      <w:r>
        <w:rPr>
          <w:rFonts w:ascii="Times New Roman"/>
          <w:b w:val="false"/>
          <w:i w:val="false"/>
          <w:color w:val="000000"/>
          <w:sz w:val="28"/>
        </w:rPr>
        <w:t xml:space="preserve">
      2) Хронические воспалительные заболевания женских половых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  </w:t>
      </w:r>
      <w:r>
        <w:br/>
      </w:r>
      <w:r>
        <w:rPr>
          <w:rFonts w:ascii="Times New Roman"/>
          <w:b w:val="false"/>
          <w:i w:val="false"/>
          <w:color w:val="000000"/>
          <w:sz w:val="28"/>
        </w:rPr>
        <w:t xml:space="preserve">
      3) Дисфункция яичников и функциональные маточные кровотечения.  </w:t>
      </w:r>
      <w:r>
        <w:br/>
      </w:r>
      <w:r>
        <w:rPr>
          <w:rFonts w:ascii="Times New Roman"/>
          <w:b w:val="false"/>
          <w:i w:val="false"/>
          <w:color w:val="000000"/>
          <w:sz w:val="28"/>
        </w:rPr>
        <w:t xml:space="preserve">
      4) Беременность во второй половине, а также беременность с патологическим течением при привычных выкидышах и другим отягощенным анамнезом.  </w:t>
      </w:r>
      <w:r>
        <w:br/>
      </w:r>
      <w:r>
        <w:rPr>
          <w:rFonts w:ascii="Times New Roman"/>
          <w:b w:val="false"/>
          <w:i w:val="false"/>
          <w:color w:val="000000"/>
          <w:sz w:val="28"/>
        </w:rPr>
        <w:t xml:space="preserve">
      5) Климакс, тяжело протекающий.  </w:t>
      </w:r>
      <w:r>
        <w:br/>
      </w:r>
      <w:r>
        <w:rPr>
          <w:rFonts w:ascii="Times New Roman"/>
          <w:b w:val="false"/>
          <w:i w:val="false"/>
          <w:color w:val="000000"/>
          <w:sz w:val="28"/>
        </w:rPr>
        <w:t xml:space="preserve">
      6) Последствия оперативных вмешательств на женских половых органах в течение одного года после операции.  </w:t>
      </w:r>
      <w:r>
        <w:br/>
      </w:r>
      <w:r>
        <w:rPr>
          <w:rFonts w:ascii="Times New Roman"/>
          <w:b w:val="false"/>
          <w:i w:val="false"/>
          <w:color w:val="000000"/>
          <w:sz w:val="28"/>
        </w:rPr>
        <w:t xml:space="preserve">
      3. Противопоказаниями к выезду в зарубежные страны с неблагоприятным жарким климатом для детей лиц рядового и начальствующего состава, военнослужащих, кроме того являются:  </w:t>
      </w:r>
      <w:r>
        <w:br/>
      </w:r>
      <w:r>
        <w:rPr>
          <w:rFonts w:ascii="Times New Roman"/>
          <w:b w:val="false"/>
          <w:i w:val="false"/>
          <w:color w:val="000000"/>
          <w:sz w:val="28"/>
        </w:rPr>
        <w:t xml:space="preserve">
      1) Отсутствие профилактических прививок в соответствии с действующих календарем прививок.  </w:t>
      </w:r>
      <w:r>
        <w:br/>
      </w:r>
      <w:r>
        <w:rPr>
          <w:rFonts w:ascii="Times New Roman"/>
          <w:b w:val="false"/>
          <w:i w:val="false"/>
          <w:color w:val="000000"/>
          <w:sz w:val="28"/>
        </w:rPr>
        <w:t xml:space="preserve">
      2) Наличие заболеваний, по поводу которых они должны находиться под диспансерным наблюдением.  </w:t>
      </w:r>
      <w:r>
        <w:br/>
      </w:r>
      <w:r>
        <w:rPr>
          <w:rFonts w:ascii="Times New Roman"/>
          <w:b w:val="false"/>
          <w:i w:val="false"/>
          <w:color w:val="000000"/>
          <w:sz w:val="28"/>
        </w:rPr>
        <w:t xml:space="preserve">
      4.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выносится заключение о противопоказании к выезду в зарубежную страну с неблагоприятным жарким климатом.  </w:t>
      </w:r>
      <w:r>
        <w:br/>
      </w:r>
      <w:r>
        <w:rPr>
          <w:rFonts w:ascii="Times New Roman"/>
          <w:b w:val="false"/>
          <w:i w:val="false"/>
          <w:color w:val="000000"/>
          <w:sz w:val="28"/>
        </w:rPr>
        <w:t xml:space="preserve">
      5. При безуспешности проводимого в зарубежной стране с неблагоприятным жарким климатом лечения больных, неуклонном прогрессировании или частом обострении указанных в настоящем Перечне заболеваний решение об откомандировании лица рядового и начальствующего состава, военнослужащего по состоянию его здоровья или здоровья членов его семьи решается на основании консилиума врачей.  </w:t>
      </w:r>
    </w:p>
    <w:bookmarkStart w:name="z239" w:id="115"/>
    <w:p>
      <w:pPr>
        <w:spacing w:after="0"/>
        <w:ind w:left="0"/>
        <w:jc w:val="both"/>
      </w:pPr>
      <w:r>
        <w:rPr>
          <w:rFonts w:ascii="Times New Roman"/>
          <w:b w:val="false"/>
          <w:i w:val="false"/>
          <w:color w:val="000000"/>
          <w:sz w:val="28"/>
        </w:rPr>
        <w:t xml:space="preserve">
                                           Приложение 4 к Правилам  </w:t>
      </w:r>
    </w:p>
    <w:bookmarkEnd w:id="115"/>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медицинских противопоказаний к прохождению службы,  </w:t>
      </w:r>
      <w:r>
        <w:br/>
      </w:r>
      <w:r>
        <w:rPr>
          <w:rFonts w:ascii="Times New Roman"/>
          <w:b w:val="false"/>
          <w:i w:val="false"/>
          <w:color w:val="000000"/>
          <w:sz w:val="28"/>
        </w:rPr>
        <w:t>
</w:t>
      </w:r>
      <w:r>
        <w:rPr>
          <w:rFonts w:ascii="Times New Roman"/>
          <w:b/>
          <w:i w:val="false"/>
          <w:color w:val="000000"/>
          <w:sz w:val="28"/>
        </w:rPr>
        <w:t xml:space="preserve">             военной службы лицами рядового и начальствующего  </w:t>
      </w:r>
      <w:r>
        <w:br/>
      </w:r>
      <w:r>
        <w:rPr>
          <w:rFonts w:ascii="Times New Roman"/>
          <w:b w:val="false"/>
          <w:i w:val="false"/>
          <w:color w:val="000000"/>
          <w:sz w:val="28"/>
        </w:rPr>
        <w:t>
</w:t>
      </w:r>
      <w:r>
        <w:rPr>
          <w:rFonts w:ascii="Times New Roman"/>
          <w:b/>
          <w:i w:val="false"/>
          <w:color w:val="000000"/>
          <w:sz w:val="28"/>
        </w:rPr>
        <w:t xml:space="preserve">         состава, военнослужащими и проживанию членов их семей в  </w:t>
      </w:r>
      <w:r>
        <w:br/>
      </w:r>
      <w:r>
        <w:rPr>
          <w:rFonts w:ascii="Times New Roman"/>
          <w:b w:val="false"/>
          <w:i w:val="false"/>
          <w:color w:val="000000"/>
          <w:sz w:val="28"/>
        </w:rPr>
        <w:t>
</w:t>
      </w:r>
      <w:r>
        <w:rPr>
          <w:rFonts w:ascii="Times New Roman"/>
          <w:b/>
          <w:i w:val="false"/>
          <w:color w:val="000000"/>
          <w:sz w:val="28"/>
        </w:rPr>
        <w:t xml:space="preserve">          местностях с неблагоприятными климатическими условиями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Start w:name="z241" w:id="116"/>
    <w:p>
      <w:pPr>
        <w:spacing w:after="0"/>
        <w:ind w:left="0"/>
        <w:jc w:val="both"/>
      </w:pPr>
      <w:r>
        <w:rPr>
          <w:rFonts w:ascii="Times New Roman"/>
          <w:b w:val="false"/>
          <w:i w:val="false"/>
          <w:color w:val="000000"/>
          <w:sz w:val="28"/>
        </w:rPr>
        <w:t xml:space="preserve">
      1. Местности Республики Казахстан с неблагоприятными климатическими условиями:  </w:t>
      </w:r>
      <w:r>
        <w:br/>
      </w:r>
      <w:r>
        <w:rPr>
          <w:rFonts w:ascii="Times New Roman"/>
          <w:b w:val="false"/>
          <w:i w:val="false"/>
          <w:color w:val="000000"/>
          <w:sz w:val="28"/>
        </w:rPr>
        <w:t xml:space="preserve">
      1) Актюбинская область - Байганинский и Октябрьский районы;  </w:t>
      </w:r>
      <w:r>
        <w:br/>
      </w:r>
      <w:r>
        <w:rPr>
          <w:rFonts w:ascii="Times New Roman"/>
          <w:b w:val="false"/>
          <w:i w:val="false"/>
          <w:color w:val="000000"/>
          <w:sz w:val="28"/>
        </w:rPr>
        <w:t xml:space="preserve">
      2) Алматинская область - Жамбылский, Илийский, Кегенский, Раимбекский, Талгарский, Уйгурский и Энбекши-Казахский, Панфиловский, Каратальский, Кербулакский, Талдыкорганский, Саркандский, Аксуйский, Алакольский районы, город Текели;  </w:t>
      </w:r>
      <w:r>
        <w:br/>
      </w:r>
      <w:r>
        <w:rPr>
          <w:rFonts w:ascii="Times New Roman"/>
          <w:b w:val="false"/>
          <w:i w:val="false"/>
          <w:color w:val="000000"/>
          <w:sz w:val="28"/>
        </w:rPr>
        <w:t xml:space="preserve">
      3) Акмолинская область - Вишневский, Селетинский, Жаксынский районы;  </w:t>
      </w:r>
      <w:r>
        <w:br/>
      </w:r>
      <w:r>
        <w:rPr>
          <w:rFonts w:ascii="Times New Roman"/>
          <w:b w:val="false"/>
          <w:i w:val="false"/>
          <w:color w:val="000000"/>
          <w:sz w:val="28"/>
        </w:rPr>
        <w:t xml:space="preserve">
      4) Атырауская область - Балыкшинский, Махамбетский и Эмбинский районы;  </w:t>
      </w:r>
      <w:r>
        <w:br/>
      </w:r>
      <w:r>
        <w:rPr>
          <w:rFonts w:ascii="Times New Roman"/>
          <w:b w:val="false"/>
          <w:i w:val="false"/>
          <w:color w:val="000000"/>
          <w:sz w:val="28"/>
        </w:rPr>
        <w:t xml:space="preserve">
      5) Восточно-Казахстанская область - город Аягуз, Зайсанский, Катон-Карагайский, Курчумский, Маркакольский, Тарбагатайский, Абайский, Аксуатский, Бескарагайский, Жанасемейский, Жарминский, Маканчинский и Чубартауский районы;  </w:t>
      </w:r>
      <w:r>
        <w:br/>
      </w:r>
      <w:r>
        <w:rPr>
          <w:rFonts w:ascii="Times New Roman"/>
          <w:b w:val="false"/>
          <w:i w:val="false"/>
          <w:color w:val="000000"/>
          <w:sz w:val="28"/>
        </w:rPr>
        <w:t xml:space="preserve">
      6) Жамбылская область - город Жанатас, Красногорский, Курдайский, Луговской и Мойынкумский районы;  </w:t>
      </w:r>
      <w:r>
        <w:br/>
      </w:r>
      <w:r>
        <w:rPr>
          <w:rFonts w:ascii="Times New Roman"/>
          <w:b w:val="false"/>
          <w:i w:val="false"/>
          <w:color w:val="000000"/>
          <w:sz w:val="28"/>
        </w:rPr>
        <w:t xml:space="preserve">
      7) Западно-Казахстанская область - Тайпакский и Урдинский районы;  </w:t>
      </w:r>
      <w:r>
        <w:br/>
      </w:r>
      <w:r>
        <w:rPr>
          <w:rFonts w:ascii="Times New Roman"/>
          <w:b w:val="false"/>
          <w:i w:val="false"/>
          <w:color w:val="000000"/>
          <w:sz w:val="28"/>
        </w:rPr>
        <w:t xml:space="preserve">
      8) Карагандинская область - города Жезказган, Приозерск и Балхаш с территориями, находящимися в административном подчинении их городских администраций, Егиндыбулакский, Мичуринский, Талдинский, Агадырский, Джездинский и Приозерний районы;  </w:t>
      </w:r>
      <w:r>
        <w:br/>
      </w:r>
      <w:r>
        <w:rPr>
          <w:rFonts w:ascii="Times New Roman"/>
          <w:b w:val="false"/>
          <w:i w:val="false"/>
          <w:color w:val="000000"/>
          <w:sz w:val="28"/>
        </w:rPr>
        <w:t xml:space="preserve">
      9) Кзыл-Ординская область - город Байконур с территорией, находящейся в административном подчинении Байконурской городской администраций, Аральский, Казалинский, Кармакчинский и Чиилийский районы;  </w:t>
      </w:r>
      <w:r>
        <w:br/>
      </w:r>
      <w:r>
        <w:rPr>
          <w:rFonts w:ascii="Times New Roman"/>
          <w:b w:val="false"/>
          <w:i w:val="false"/>
          <w:color w:val="000000"/>
          <w:sz w:val="28"/>
        </w:rPr>
        <w:t xml:space="preserve">
      10) Мангистауская область - города Новый Узень, Форт-Шевченко и Актау с территориями, находящимися в административном подчинении их городских администраций, Бейнеуский, Ералиевский, Мангистауский районы;  </w:t>
      </w:r>
      <w:r>
        <w:br/>
      </w:r>
      <w:r>
        <w:rPr>
          <w:rFonts w:ascii="Times New Roman"/>
          <w:b w:val="false"/>
          <w:i w:val="false"/>
          <w:color w:val="000000"/>
          <w:sz w:val="28"/>
        </w:rPr>
        <w:t xml:space="preserve">
      11) Павлодарская область - Майский район;  </w:t>
      </w:r>
      <w:r>
        <w:br/>
      </w:r>
      <w:r>
        <w:rPr>
          <w:rFonts w:ascii="Times New Roman"/>
          <w:b w:val="false"/>
          <w:i w:val="false"/>
          <w:color w:val="000000"/>
          <w:sz w:val="28"/>
        </w:rPr>
        <w:t xml:space="preserve">
      12) Северо-Казахстанская область - Айыртауский район;  </w:t>
      </w:r>
      <w:r>
        <w:br/>
      </w:r>
      <w:r>
        <w:rPr>
          <w:rFonts w:ascii="Times New Roman"/>
          <w:b w:val="false"/>
          <w:i w:val="false"/>
          <w:color w:val="000000"/>
          <w:sz w:val="28"/>
        </w:rPr>
        <w:t xml:space="preserve">
      13) Южно-Казахстанская область - город Туркестан, Бугунский, Сарыагачский, Сузакский и Чардаринский районы.  </w:t>
      </w:r>
      <w:r>
        <w:br/>
      </w:r>
      <w:r>
        <w:rPr>
          <w:rFonts w:ascii="Times New Roman"/>
          <w:b w:val="false"/>
          <w:i w:val="false"/>
          <w:color w:val="000000"/>
          <w:sz w:val="28"/>
        </w:rPr>
        <w:t xml:space="preserve">
      2. Медицинские противопоказания к прохождению службы, военной службы лицами рядового и начальствующего состава, военнослужащими в местностях с неблагоприятными климатическими условиями Республики Казахстан:  </w:t>
      </w:r>
      <w:r>
        <w:br/>
      </w:r>
      <w:r>
        <w:rPr>
          <w:rFonts w:ascii="Times New Roman"/>
          <w:b w:val="false"/>
          <w:i w:val="false"/>
          <w:color w:val="000000"/>
          <w:sz w:val="28"/>
        </w:rPr>
        <w:t xml:space="preserve">
      1) Тиреотоксикоз любой степени тяжести.  </w:t>
      </w:r>
      <w:r>
        <w:br/>
      </w:r>
      <w:r>
        <w:rPr>
          <w:rFonts w:ascii="Times New Roman"/>
          <w:b w:val="false"/>
          <w:i w:val="false"/>
          <w:color w:val="000000"/>
          <w:sz w:val="28"/>
        </w:rPr>
        <w:t xml:space="preserve">
      2)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мочеточника). </w:t>
      </w:r>
      <w:r>
        <w:br/>
      </w:r>
      <w:r>
        <w:rPr>
          <w:rFonts w:ascii="Times New Roman"/>
          <w:b w:val="false"/>
          <w:i w:val="false"/>
          <w:color w:val="000000"/>
          <w:sz w:val="28"/>
        </w:rPr>
        <w:t xml:space="preserve">
      3) Гипертоническая болезнь II стадии.  </w:t>
      </w:r>
      <w:r>
        <w:br/>
      </w:r>
      <w:r>
        <w:rPr>
          <w:rFonts w:ascii="Times New Roman"/>
          <w:b w:val="false"/>
          <w:i w:val="false"/>
          <w:color w:val="000000"/>
          <w:sz w:val="28"/>
        </w:rPr>
        <w:t xml:space="preserve">
      4) Злокачественные новообразования независимо от стадии и результатов лечения.  </w:t>
      </w:r>
      <w:r>
        <w:br/>
      </w:r>
      <w:r>
        <w:rPr>
          <w:rFonts w:ascii="Times New Roman"/>
          <w:b w:val="false"/>
          <w:i w:val="false"/>
          <w:color w:val="000000"/>
          <w:sz w:val="28"/>
        </w:rPr>
        <w:t xml:space="preserve">
      5) Фотодерматозы, эритематозная волчанка.  </w:t>
      </w:r>
      <w:r>
        <w:br/>
      </w:r>
      <w:r>
        <w:rPr>
          <w:rFonts w:ascii="Times New Roman"/>
          <w:b w:val="false"/>
          <w:i w:val="false"/>
          <w:color w:val="000000"/>
          <w:sz w:val="28"/>
        </w:rPr>
        <w:t xml:space="preserve">
      6) Резко выраженные хронические ларингофарингиты.  </w:t>
      </w:r>
      <w:r>
        <w:br/>
      </w:r>
      <w:r>
        <w:rPr>
          <w:rFonts w:ascii="Times New Roman"/>
          <w:b w:val="false"/>
          <w:i w:val="false"/>
          <w:color w:val="000000"/>
          <w:sz w:val="28"/>
        </w:rPr>
        <w:t xml:space="preserve">
      7) Тяжелые осложненные формы аллергических заболеваний, непрерывно рецидивирующие при отсутствии эффекта от лечения.  </w:t>
      </w:r>
      <w:r>
        <w:br/>
      </w:r>
      <w:r>
        <w:rPr>
          <w:rFonts w:ascii="Times New Roman"/>
          <w:b w:val="false"/>
          <w:i w:val="false"/>
          <w:color w:val="000000"/>
          <w:sz w:val="28"/>
        </w:rPr>
        <w:t xml:space="preserve">
      8) Опухоли матки, яичников или молочной железы.  </w:t>
      </w:r>
      <w:r>
        <w:br/>
      </w:r>
      <w:r>
        <w:rPr>
          <w:rFonts w:ascii="Times New Roman"/>
          <w:b w:val="false"/>
          <w:i w:val="false"/>
          <w:color w:val="000000"/>
          <w:sz w:val="28"/>
        </w:rPr>
        <w:t xml:space="preserve">
      9) Дисфункция яичников, сопровождающаяся климаксом или маточными кровотечениями.  </w:t>
      </w:r>
    </w:p>
    <w:bookmarkEnd w:id="116"/>
    <w:p>
      <w:pPr>
        <w:spacing w:after="0"/>
        <w:ind w:left="0"/>
        <w:jc w:val="both"/>
      </w:pPr>
      <w:r>
        <w:rPr>
          <w:rFonts w:ascii="Times New Roman"/>
          <w:b w:val="false"/>
          <w:i w:val="false"/>
          <w:color w:val="000000"/>
          <w:sz w:val="28"/>
        </w:rPr>
        <w:t xml:space="preserve">      3. Медицинские противопоказания к проживанию членов семей лиц рядового и начальствующего состава, военнослужащих в местностях с неблагоприятными климатическими условиями Республики Казахстан:  </w:t>
      </w:r>
      <w:r>
        <w:br/>
      </w:r>
      <w:r>
        <w:rPr>
          <w:rFonts w:ascii="Times New Roman"/>
          <w:b w:val="false"/>
          <w:i w:val="false"/>
          <w:color w:val="000000"/>
          <w:sz w:val="28"/>
        </w:rPr>
        <w:t xml:space="preserve">
      1) Эпилепсия с частыми припадками (ежемесячно).  </w:t>
      </w:r>
      <w:r>
        <w:br/>
      </w:r>
      <w:r>
        <w:rPr>
          <w:rFonts w:ascii="Times New Roman"/>
          <w:b w:val="false"/>
          <w:i w:val="false"/>
          <w:color w:val="000000"/>
          <w:sz w:val="28"/>
        </w:rPr>
        <w:t xml:space="preserve">
      2) Сосудистые заболевания головного или спинного мозга и другие тяжелые органические болезни центральной нервной системы при наличии параличей или глубоких парезов, гидроцефалии, расстройства речи, зрения, нарушений статики или ходьбы; опухоли головного или спинного мозга.  </w:t>
      </w:r>
      <w:r>
        <w:br/>
      </w:r>
      <w:r>
        <w:rPr>
          <w:rFonts w:ascii="Times New Roman"/>
          <w:b w:val="false"/>
          <w:i w:val="false"/>
          <w:color w:val="000000"/>
          <w:sz w:val="28"/>
        </w:rPr>
        <w:t xml:space="preserve">
      3) Тяжелые формы болезней эндокринной системы, тиреотоксикоз любой степени тяжести.  </w:t>
      </w:r>
      <w:r>
        <w:br/>
      </w:r>
      <w:r>
        <w:rPr>
          <w:rFonts w:ascii="Times New Roman"/>
          <w:b w:val="false"/>
          <w:i w:val="false"/>
          <w:color w:val="000000"/>
          <w:sz w:val="28"/>
        </w:rPr>
        <w:t xml:space="preserve">
      4) Болезни системы кровообращения с нарушением коронарного или общего кровообращения II или III степени.  </w:t>
      </w:r>
      <w:r>
        <w:br/>
      </w:r>
      <w:r>
        <w:rPr>
          <w:rFonts w:ascii="Times New Roman"/>
          <w:b w:val="false"/>
          <w:i w:val="false"/>
          <w:color w:val="000000"/>
          <w:sz w:val="28"/>
        </w:rPr>
        <w:t xml:space="preserve">
      5) Гипертоническая болезнь III стадии.  </w:t>
      </w:r>
      <w:r>
        <w:br/>
      </w:r>
      <w:r>
        <w:rPr>
          <w:rFonts w:ascii="Times New Roman"/>
          <w:b w:val="false"/>
          <w:i w:val="false"/>
          <w:color w:val="000000"/>
          <w:sz w:val="28"/>
        </w:rPr>
        <w:t xml:space="preserve">
      6) Коллагенозы (ревматоидный артрит, системная красная волчанка, системная склеродермия, узелковый периартериит, дерматомиозит).  </w:t>
      </w:r>
      <w:r>
        <w:br/>
      </w:r>
      <w:r>
        <w:rPr>
          <w:rFonts w:ascii="Times New Roman"/>
          <w:b w:val="false"/>
          <w:i w:val="false"/>
          <w:color w:val="000000"/>
          <w:sz w:val="28"/>
        </w:rPr>
        <w:t xml:space="preserve">
      7) Злокачественные новообразования независимо от стадии и результатов лечения.  </w:t>
      </w:r>
      <w:r>
        <w:br/>
      </w:r>
      <w:r>
        <w:rPr>
          <w:rFonts w:ascii="Times New Roman"/>
          <w:b w:val="false"/>
          <w:i w:val="false"/>
          <w:color w:val="000000"/>
          <w:sz w:val="28"/>
        </w:rPr>
        <w:t xml:space="preserve">
      8)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мочеточников).  </w:t>
      </w:r>
      <w:r>
        <w:br/>
      </w:r>
      <w:r>
        <w:rPr>
          <w:rFonts w:ascii="Times New Roman"/>
          <w:b w:val="false"/>
          <w:i w:val="false"/>
          <w:color w:val="000000"/>
          <w:sz w:val="28"/>
        </w:rPr>
        <w:t xml:space="preserve">
      9) Опухоли матки, яичников или молочной железы любой этиологии.  </w:t>
      </w:r>
      <w:r>
        <w:br/>
      </w:r>
      <w:r>
        <w:rPr>
          <w:rFonts w:ascii="Times New Roman"/>
          <w:b w:val="false"/>
          <w:i w:val="false"/>
          <w:color w:val="000000"/>
          <w:sz w:val="28"/>
        </w:rPr>
        <w:t xml:space="preserve">
      4. Медицинские противопоказания к прохождению службы, военной службы лицами рядового и начальствующего состава, военнослужащими в высокогорных местностях (1500 метров и более над уровнем моря):  </w:t>
      </w:r>
      <w:r>
        <w:br/>
      </w:r>
      <w:r>
        <w:rPr>
          <w:rFonts w:ascii="Times New Roman"/>
          <w:b w:val="false"/>
          <w:i w:val="false"/>
          <w:color w:val="000000"/>
          <w:sz w:val="28"/>
        </w:rPr>
        <w:t xml:space="preserve">
      1) Сосудистые заболевания головного и спинного мозга с преходящими расстройствами мозгового кровообращения.  </w:t>
      </w:r>
      <w:r>
        <w:br/>
      </w:r>
      <w:r>
        <w:rPr>
          <w:rFonts w:ascii="Times New Roman"/>
          <w:b w:val="false"/>
          <w:i w:val="false"/>
          <w:color w:val="000000"/>
          <w:sz w:val="28"/>
        </w:rPr>
        <w:t xml:space="preserve">
      2) Тиреотоксикоз любой степени тяжести.  </w:t>
      </w:r>
      <w:r>
        <w:br/>
      </w:r>
      <w:r>
        <w:rPr>
          <w:rFonts w:ascii="Times New Roman"/>
          <w:b w:val="false"/>
          <w:i w:val="false"/>
          <w:color w:val="000000"/>
          <w:sz w:val="28"/>
        </w:rPr>
        <w:t xml:space="preserve">
      3) Болезни кроветворной системы, медленно прогрессирующие с умеренным нарушением функции и редкими обострениями.  </w:t>
      </w:r>
      <w:r>
        <w:br/>
      </w:r>
      <w:r>
        <w:rPr>
          <w:rFonts w:ascii="Times New Roman"/>
          <w:b w:val="false"/>
          <w:i w:val="false"/>
          <w:color w:val="000000"/>
          <w:sz w:val="28"/>
        </w:rPr>
        <w:t xml:space="preserve">
      4) Хронические заболевания легких с нарушением функции внешнего дыхания.  </w:t>
      </w:r>
      <w:r>
        <w:br/>
      </w:r>
      <w:r>
        <w:rPr>
          <w:rFonts w:ascii="Times New Roman"/>
          <w:b w:val="false"/>
          <w:i w:val="false"/>
          <w:color w:val="000000"/>
          <w:sz w:val="28"/>
        </w:rPr>
        <w:t xml:space="preserve">
      5) Болезни системы кровообращения с нарушением общего или коронарного кровообращения.  </w:t>
      </w:r>
      <w:r>
        <w:br/>
      </w:r>
      <w:r>
        <w:rPr>
          <w:rFonts w:ascii="Times New Roman"/>
          <w:b w:val="false"/>
          <w:i w:val="false"/>
          <w:color w:val="000000"/>
          <w:sz w:val="28"/>
        </w:rPr>
        <w:t xml:space="preserve">
      6) Злокачественные новообразования независимо от стадии и результатов лечения.  </w:t>
      </w:r>
      <w:r>
        <w:br/>
      </w:r>
      <w:r>
        <w:rPr>
          <w:rFonts w:ascii="Times New Roman"/>
          <w:b w:val="false"/>
          <w:i w:val="false"/>
          <w:color w:val="000000"/>
          <w:sz w:val="28"/>
        </w:rPr>
        <w:t xml:space="preserve">
      7) Облитерирующий эндартериит любой степени выраженности.  </w:t>
      </w:r>
      <w:r>
        <w:br/>
      </w:r>
      <w:r>
        <w:rPr>
          <w:rFonts w:ascii="Times New Roman"/>
          <w:b w:val="false"/>
          <w:i w:val="false"/>
          <w:color w:val="000000"/>
          <w:sz w:val="28"/>
        </w:rPr>
        <w:t xml:space="preserve">
      5. Медицинские противопоказания к проживанию членов семей лиц рядового и начальствующего состава, военнослужащих в высокогорных местностях (1500 метров и более над уровнем моря):  </w:t>
      </w:r>
      <w:r>
        <w:br/>
      </w:r>
      <w:r>
        <w:rPr>
          <w:rFonts w:ascii="Times New Roman"/>
          <w:b w:val="false"/>
          <w:i w:val="false"/>
          <w:color w:val="000000"/>
          <w:sz w:val="28"/>
        </w:rPr>
        <w:t xml:space="preserve">
      1) Олигофрения.  </w:t>
      </w:r>
      <w:r>
        <w:br/>
      </w:r>
      <w:r>
        <w:rPr>
          <w:rFonts w:ascii="Times New Roman"/>
          <w:b w:val="false"/>
          <w:i w:val="false"/>
          <w:color w:val="000000"/>
          <w:sz w:val="28"/>
        </w:rPr>
        <w:t xml:space="preserve">
      2) Эпилепсия с частыми припадками (ежемесячно).  </w:t>
      </w:r>
      <w:r>
        <w:br/>
      </w:r>
      <w:r>
        <w:rPr>
          <w:rFonts w:ascii="Times New Roman"/>
          <w:b w:val="false"/>
          <w:i w:val="false"/>
          <w:color w:val="000000"/>
          <w:sz w:val="28"/>
        </w:rPr>
        <w:t xml:space="preserve">
      3) Маниакально-депрессивный психоз с часто повторяющимися фазами заболевания, шизофрения.  </w:t>
      </w:r>
      <w:r>
        <w:br/>
      </w:r>
      <w:r>
        <w:rPr>
          <w:rFonts w:ascii="Times New Roman"/>
          <w:b w:val="false"/>
          <w:i w:val="false"/>
          <w:color w:val="000000"/>
          <w:sz w:val="28"/>
        </w:rPr>
        <w:t xml:space="preserve">
      4) Органические болезни центральной нервной системы, сопровождающиеся гидроцефалией, параличами, парезами, расстройством речи, зрения, опухоли головного или спинного мозга и другие тяжелые и быстро прогрессирующие заболевания центральной нервной системы со стойкими нарушениями функции органов.  </w:t>
      </w:r>
      <w:r>
        <w:br/>
      </w:r>
      <w:r>
        <w:rPr>
          <w:rFonts w:ascii="Times New Roman"/>
          <w:b w:val="false"/>
          <w:i w:val="false"/>
          <w:color w:val="000000"/>
          <w:sz w:val="28"/>
        </w:rPr>
        <w:t xml:space="preserve">
     5) Болезни эндокринной системы, тиреотоксикоз любой степени тяжести.   </w:t>
      </w:r>
      <w:r>
        <w:br/>
      </w:r>
      <w:r>
        <w:rPr>
          <w:rFonts w:ascii="Times New Roman"/>
          <w:b w:val="false"/>
          <w:i w:val="false"/>
          <w:color w:val="000000"/>
          <w:sz w:val="28"/>
        </w:rPr>
        <w:t xml:space="preserve">
     6) Системные заболевания крови при наличии признаков прогрессирования.  </w:t>
      </w:r>
      <w:r>
        <w:br/>
      </w:r>
      <w:r>
        <w:rPr>
          <w:rFonts w:ascii="Times New Roman"/>
          <w:b w:val="false"/>
          <w:i w:val="false"/>
          <w:color w:val="000000"/>
          <w:sz w:val="28"/>
        </w:rPr>
        <w:t xml:space="preserve">
     7) Хронические заболевания органов дыхания с нарушением функции внешнего дыхания.  </w:t>
      </w:r>
      <w:r>
        <w:br/>
      </w:r>
      <w:r>
        <w:rPr>
          <w:rFonts w:ascii="Times New Roman"/>
          <w:b w:val="false"/>
          <w:i w:val="false"/>
          <w:color w:val="000000"/>
          <w:sz w:val="28"/>
        </w:rPr>
        <w:t xml:space="preserve">
     8) Болезни системы кровообращения с нарушением общего или коронарного кровообращения II и III степени.  </w:t>
      </w:r>
      <w:r>
        <w:br/>
      </w:r>
      <w:r>
        <w:rPr>
          <w:rFonts w:ascii="Times New Roman"/>
          <w:b w:val="false"/>
          <w:i w:val="false"/>
          <w:color w:val="000000"/>
          <w:sz w:val="28"/>
        </w:rPr>
        <w:t xml:space="preserve">
     9) Гипертоническая болезнь II или III стадии.  </w:t>
      </w:r>
      <w:r>
        <w:br/>
      </w:r>
      <w:r>
        <w:rPr>
          <w:rFonts w:ascii="Times New Roman"/>
          <w:b w:val="false"/>
          <w:i w:val="false"/>
          <w:color w:val="000000"/>
          <w:sz w:val="28"/>
        </w:rPr>
        <w:t xml:space="preserve">
     10) Злокачественные новообразования независимо от стадии и результатов лечения.  </w:t>
      </w:r>
      <w:r>
        <w:br/>
      </w:r>
      <w:r>
        <w:rPr>
          <w:rFonts w:ascii="Times New Roman"/>
          <w:b w:val="false"/>
          <w:i w:val="false"/>
          <w:color w:val="000000"/>
          <w:sz w:val="28"/>
        </w:rPr>
        <w:t xml:space="preserve">
     11) Облитерирующий эндартериит любой степени выраженности.  </w:t>
      </w:r>
      <w:r>
        <w:br/>
      </w:r>
      <w:r>
        <w:rPr>
          <w:rFonts w:ascii="Times New Roman"/>
          <w:b w:val="false"/>
          <w:i w:val="false"/>
          <w:color w:val="000000"/>
          <w:sz w:val="28"/>
        </w:rPr>
        <w:t xml:space="preserve">
     12) Опухоли матки, яичников или молочной железы любой этиологии.  </w:t>
      </w:r>
      <w:r>
        <w:br/>
      </w:r>
      <w:r>
        <w:rPr>
          <w:rFonts w:ascii="Times New Roman"/>
          <w:b w:val="false"/>
          <w:i w:val="false"/>
          <w:color w:val="000000"/>
          <w:sz w:val="28"/>
        </w:rPr>
        <w:t xml:space="preserve">
     6. Противопоказаниями к проживанию за рубежом членов семей лиц рядового и начальствующего состава, временно проходящих службу за границей и военнослужащих, проходящих службу в войсках временно находящихся за границей, являются:  </w:t>
      </w:r>
      <w:r>
        <w:br/>
      </w:r>
      <w:r>
        <w:rPr>
          <w:rFonts w:ascii="Times New Roman"/>
          <w:b w:val="false"/>
          <w:i w:val="false"/>
          <w:color w:val="000000"/>
          <w:sz w:val="28"/>
        </w:rPr>
        <w:t xml:space="preserve">
     1) Психические заболевания, в том числе в состоянии ремиссии или компенсации.  </w:t>
      </w:r>
      <w:r>
        <w:br/>
      </w:r>
      <w:r>
        <w:rPr>
          <w:rFonts w:ascii="Times New Roman"/>
          <w:b w:val="false"/>
          <w:i w:val="false"/>
          <w:color w:val="000000"/>
          <w:sz w:val="28"/>
        </w:rPr>
        <w:t xml:space="preserve">
     2) Эпилепсия с частыми припадками (ежемесячно) или изменением личности.  </w:t>
      </w:r>
      <w:r>
        <w:br/>
      </w:r>
      <w:r>
        <w:rPr>
          <w:rFonts w:ascii="Times New Roman"/>
          <w:b w:val="false"/>
          <w:i w:val="false"/>
          <w:color w:val="000000"/>
          <w:sz w:val="28"/>
        </w:rPr>
        <w:t xml:space="preserve">
     3) Выраженные психопатии с антисоциальными формами поведения.  </w:t>
      </w:r>
      <w:r>
        <w:br/>
      </w:r>
      <w:r>
        <w:rPr>
          <w:rFonts w:ascii="Times New Roman"/>
          <w:b w:val="false"/>
          <w:i w:val="false"/>
          <w:color w:val="000000"/>
          <w:sz w:val="28"/>
        </w:rPr>
        <w:t xml:space="preserve">
     4) Наркомании и хронический алкоголизм. </w:t>
      </w:r>
    </w:p>
    <w:bookmarkStart w:name="z244" w:id="117"/>
    <w:p>
      <w:pPr>
        <w:spacing w:after="0"/>
        <w:ind w:left="0"/>
        <w:jc w:val="both"/>
      </w:pPr>
      <w:r>
        <w:rPr>
          <w:rFonts w:ascii="Times New Roman"/>
          <w:b w:val="false"/>
          <w:i w:val="false"/>
          <w:color w:val="000000"/>
          <w:sz w:val="28"/>
        </w:rPr>
        <w:t xml:space="preserve">
                                            Приложение 5 к Правилам </w:t>
      </w:r>
    </w:p>
    <w:bookmarkEnd w:id="117"/>
    <w:p>
      <w:pPr>
        <w:spacing w:after="0"/>
        <w:ind w:left="0"/>
        <w:jc w:val="both"/>
      </w:pPr>
      <w:r>
        <w:rPr>
          <w:rFonts w:ascii="Times New Roman"/>
          <w:b w:val="false"/>
          <w:i w:val="false"/>
          <w:color w:val="000000"/>
          <w:sz w:val="28"/>
        </w:rPr>
        <w:t xml:space="preserve">     Угловой штамп  </w:t>
      </w:r>
      <w:r>
        <w:br/>
      </w:r>
      <w:r>
        <w:rPr>
          <w:rFonts w:ascii="Times New Roman"/>
          <w:b w:val="false"/>
          <w:i w:val="false"/>
          <w:color w:val="000000"/>
          <w:sz w:val="28"/>
        </w:rPr>
        <w:t xml:space="preserve">
    военно-врачебной комиссии </w:t>
      </w:r>
    </w:p>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состоянии здоровья лица, выезжающего в зарубежную  </w:t>
      </w:r>
      <w:r>
        <w:br/>
      </w:r>
      <w:r>
        <w:rPr>
          <w:rFonts w:ascii="Times New Roman"/>
          <w:b w:val="false"/>
          <w:i w:val="false"/>
          <w:color w:val="000000"/>
          <w:sz w:val="28"/>
        </w:rPr>
        <w:t>
</w:t>
      </w:r>
      <w:r>
        <w:rPr>
          <w:rFonts w:ascii="Times New Roman"/>
          <w:b/>
          <w:i w:val="false"/>
          <w:color w:val="000000"/>
          <w:sz w:val="28"/>
        </w:rPr>
        <w:t xml:space="preserve">              страну с неблагоприятным жарким климатом </w:t>
      </w:r>
    </w:p>
    <w:p>
      <w:pPr>
        <w:spacing w:after="0"/>
        <w:ind w:left="0"/>
        <w:jc w:val="both"/>
      </w:pPr>
      <w:r>
        <w:rPr>
          <w:rFonts w:ascii="Times New Roman"/>
          <w:b w:val="false"/>
          <w:i w:val="false"/>
          <w:color w:val="000000"/>
          <w:sz w:val="28"/>
        </w:rPr>
        <w:t xml:space="preserve">     Фамилия _________________________, имя____________________________ </w:t>
      </w:r>
      <w:r>
        <w:br/>
      </w:r>
      <w:r>
        <w:rPr>
          <w:rFonts w:ascii="Times New Roman"/>
          <w:b w:val="false"/>
          <w:i w:val="false"/>
          <w:color w:val="000000"/>
          <w:sz w:val="28"/>
        </w:rPr>
        <w:t xml:space="preserve">
отчество_______________________________________________________________ </w:t>
      </w:r>
      <w:r>
        <w:br/>
      </w:r>
      <w:r>
        <w:rPr>
          <w:rFonts w:ascii="Times New Roman"/>
          <w:b w:val="false"/>
          <w:i w:val="false"/>
          <w:color w:val="000000"/>
          <w:sz w:val="28"/>
        </w:rPr>
        <w:t xml:space="preserve">
Год рождения______ Специальное или воинское звание (член семьи лица </w:t>
      </w:r>
      <w:r>
        <w:br/>
      </w:r>
      <w:r>
        <w:rPr>
          <w:rFonts w:ascii="Times New Roman"/>
          <w:b w:val="false"/>
          <w:i w:val="false"/>
          <w:color w:val="000000"/>
          <w:sz w:val="28"/>
        </w:rPr>
        <w:t xml:space="preserve">
рядового и начальствующего состава, военнослужащего)________________ </w:t>
      </w:r>
      <w:r>
        <w:br/>
      </w:r>
      <w:r>
        <w:rPr>
          <w:rFonts w:ascii="Times New Roman"/>
          <w:b w:val="false"/>
          <w:i w:val="false"/>
          <w:color w:val="000000"/>
          <w:sz w:val="28"/>
        </w:rPr>
        <w:t xml:space="preserve">
                                                    (нужное записать)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Место службы (работы)_____________________________________________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Жалобы____________________________________________________________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Краткий анамнез___________________________________________________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Перенесенные заболевания и травмы_________________________________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Противопоказания для проведения профилактических прививок_________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(имеет, не имеет) </w:t>
      </w:r>
    </w:p>
    <w:p>
      <w:pPr>
        <w:spacing w:after="0"/>
        <w:ind w:left="0"/>
        <w:jc w:val="both"/>
      </w:pPr>
      <w:r>
        <w:rPr>
          <w:rFonts w:ascii="Times New Roman"/>
          <w:b w:val="false"/>
          <w:i w:val="false"/>
          <w:color w:val="000000"/>
          <w:sz w:val="28"/>
        </w:rPr>
        <w:t xml:space="preserve">     Результаты исследований: </w:t>
      </w:r>
      <w:r>
        <w:br/>
      </w:r>
      <w:r>
        <w:rPr>
          <w:rFonts w:ascii="Times New Roman"/>
          <w:b w:val="false"/>
          <w:i w:val="false"/>
          <w:color w:val="000000"/>
          <w:sz w:val="28"/>
        </w:rPr>
        <w:t xml:space="preserve">
     Лабораторных______________________________________________________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Рентгенологических (для детей в возрасте 12 лет и старше)_________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Электрофизиологических____________________________________________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Инструментальных и других_________________________________________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Группа и резус-принадлежность крови (для лиц рядового и  </w:t>
      </w:r>
      <w:r>
        <w:br/>
      </w:r>
      <w:r>
        <w:rPr>
          <w:rFonts w:ascii="Times New Roman"/>
          <w:b w:val="false"/>
          <w:i w:val="false"/>
          <w:color w:val="000000"/>
          <w:sz w:val="28"/>
        </w:rPr>
        <w:t xml:space="preserve">
начальствующего состава, военнослужащих)_______________________________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Заключение врачей-специалистов </w:t>
      </w:r>
      <w:r>
        <w:br/>
      </w:r>
      <w:r>
        <w:rPr>
          <w:rFonts w:ascii="Times New Roman"/>
          <w:b w:val="false"/>
          <w:i w:val="false"/>
          <w:color w:val="000000"/>
          <w:sz w:val="28"/>
        </w:rPr>
        <w:t xml:space="preserve">
     Хирург:___________________________________________________________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Терапевт:_________________________________________________________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Невропатолог:_____________________________________________________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Психиатр :__________________________________________________________ </w:t>
      </w:r>
      <w:r>
        <w:br/>
      </w:r>
      <w:r>
        <w:rPr>
          <w:rFonts w:ascii="Times New Roman"/>
          <w:b w:val="false"/>
          <w:i w:val="false"/>
          <w:color w:val="000000"/>
          <w:sz w:val="28"/>
        </w:rPr>
        <w:t xml:space="preserve">
             (в соответствии со справкой психоневрологического диспансера)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Окулист:____________________________________________________________ </w:t>
      </w:r>
      <w:r>
        <w:br/>
      </w:r>
      <w:r>
        <w:rPr>
          <w:rFonts w:ascii="Times New Roman"/>
          <w:b w:val="false"/>
          <w:i w:val="false"/>
          <w:color w:val="000000"/>
          <w:sz w:val="28"/>
        </w:rPr>
        <w:t xml:space="preserve">
     Оториноларинголог:__________________________________________________ </w:t>
      </w:r>
      <w:r>
        <w:br/>
      </w:r>
      <w:r>
        <w:rPr>
          <w:rFonts w:ascii="Times New Roman"/>
          <w:b w:val="false"/>
          <w:i w:val="false"/>
          <w:color w:val="000000"/>
          <w:sz w:val="28"/>
        </w:rPr>
        <w:t xml:space="preserve">
     Дерматовенеролог:___________________________________________________ </w:t>
      </w:r>
      <w:r>
        <w:br/>
      </w:r>
      <w:r>
        <w:rPr>
          <w:rFonts w:ascii="Times New Roman"/>
          <w:b w:val="false"/>
          <w:i w:val="false"/>
          <w:color w:val="000000"/>
          <w:sz w:val="28"/>
        </w:rPr>
        <w:t xml:space="preserve">
     Стоматолог:_________________________________________________________ </w:t>
      </w:r>
      <w:r>
        <w:br/>
      </w:r>
      <w:r>
        <w:rPr>
          <w:rFonts w:ascii="Times New Roman"/>
          <w:b w:val="false"/>
          <w:i w:val="false"/>
          <w:color w:val="000000"/>
          <w:sz w:val="28"/>
        </w:rPr>
        <w:t xml:space="preserve">
     Гинеколог (указать состояние молочных желез):_______________________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Врачи других специальностей (педиатр, уролог, эндокринолог и др.)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Диагноз:____________________________________________________________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Заключение военно-врачебной комиссии (указать принадлежность  </w:t>
      </w:r>
      <w:r>
        <w:br/>
      </w:r>
      <w:r>
        <w:rPr>
          <w:rFonts w:ascii="Times New Roman"/>
          <w:b w:val="false"/>
          <w:i w:val="false"/>
          <w:color w:val="000000"/>
          <w:sz w:val="28"/>
        </w:rPr>
        <w:t xml:space="preserve">
комиссии)________________________________________________________________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комиссии______________________________________ </w:t>
      </w:r>
      <w:r>
        <w:br/>
      </w:r>
      <w:r>
        <w:rPr>
          <w:rFonts w:ascii="Times New Roman"/>
          <w:b w:val="false"/>
          <w:i w:val="false"/>
          <w:color w:val="000000"/>
          <w:sz w:val="28"/>
        </w:rPr>
        <w:t xml:space="preserve">
                                    (специальное или воинское звание,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Секретарь_________________________________________________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"_____"____________19_____г. </w:t>
      </w:r>
    </w:p>
    <w:p>
      <w:pPr>
        <w:spacing w:after="0"/>
        <w:ind w:left="0"/>
        <w:jc w:val="both"/>
      </w:pPr>
      <w:r>
        <w:rPr>
          <w:rFonts w:ascii="Times New Roman"/>
          <w:b w:val="false"/>
          <w:i w:val="false"/>
          <w:color w:val="000000"/>
          <w:sz w:val="28"/>
        </w:rPr>
        <w:t xml:space="preserve">     Почтовый адрес комиссии____________________________________________ </w:t>
      </w:r>
      <w:r>
        <w:br/>
      </w:r>
      <w:r>
        <w:rPr>
          <w:rFonts w:ascii="Times New Roman"/>
          <w:b w:val="false"/>
          <w:i w:val="false"/>
          <w:color w:val="000000"/>
          <w:sz w:val="28"/>
        </w:rPr>
        <w:t xml:space="preserve">
     Заключение вышестоящей военно-врачебной комиссии___________________ </w:t>
      </w:r>
      <w:r>
        <w:br/>
      </w:r>
      <w:r>
        <w:rPr>
          <w:rFonts w:ascii="Times New Roman"/>
          <w:b w:val="false"/>
          <w:i w:val="false"/>
          <w:color w:val="000000"/>
          <w:sz w:val="28"/>
        </w:rPr>
        <w:t xml:space="preserve">
________________________________________________________________________    </w:t>
      </w:r>
    </w:p>
    <w:bookmarkStart w:name="z279" w:id="118"/>
    <w:p>
      <w:pPr>
        <w:spacing w:after="0"/>
        <w:ind w:left="0"/>
        <w:jc w:val="both"/>
      </w:pPr>
      <w:r>
        <w:rPr>
          <w:rFonts w:ascii="Times New Roman"/>
          <w:b w:val="false"/>
          <w:i w:val="false"/>
          <w:color w:val="000000"/>
          <w:sz w:val="28"/>
        </w:rPr>
        <w:t xml:space="preserve">
                                           Приложение 6 к Правилам </w:t>
      </w:r>
    </w:p>
    <w:bookmarkEnd w:id="118"/>
    <w:p>
      <w:pPr>
        <w:spacing w:after="0"/>
        <w:ind w:left="0"/>
        <w:jc w:val="both"/>
      </w:pPr>
      <w:r>
        <w:rPr>
          <w:rFonts w:ascii="Times New Roman"/>
          <w:b/>
          <w:i w:val="false"/>
          <w:color w:val="000000"/>
          <w:sz w:val="28"/>
        </w:rPr>
        <w:t xml:space="preserve">                           Инструкция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 порядке проведения обязательного личного  </w:t>
      </w:r>
      <w:r>
        <w:br/>
      </w:r>
      <w:r>
        <w:rPr>
          <w:rFonts w:ascii="Times New Roman"/>
          <w:b w:val="false"/>
          <w:i w:val="false"/>
          <w:color w:val="000000"/>
          <w:sz w:val="28"/>
        </w:rPr>
        <w:t>
</w:t>
      </w:r>
      <w:r>
        <w:rPr>
          <w:rFonts w:ascii="Times New Roman"/>
          <w:b/>
          <w:i w:val="false"/>
          <w:color w:val="000000"/>
          <w:sz w:val="28"/>
        </w:rPr>
        <w:t xml:space="preserve">                 страхования сотрудников органов  </w:t>
      </w:r>
      <w:r>
        <w:br/>
      </w:r>
      <w:r>
        <w:rPr>
          <w:rFonts w:ascii="Times New Roman"/>
          <w:b w:val="false"/>
          <w:i w:val="false"/>
          <w:color w:val="000000"/>
          <w:sz w:val="28"/>
        </w:rPr>
        <w:t>
</w:t>
      </w:r>
      <w:r>
        <w:rPr>
          <w:rFonts w:ascii="Times New Roman"/>
          <w:b/>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 Утверждена приказом МВД РК от 30 июня 1997 г. N 196 с дополнением,  </w:t>
      </w:r>
      <w:r>
        <w:br/>
      </w:r>
      <w:r>
        <w:rPr>
          <w:rFonts w:ascii="Times New Roman"/>
          <w:b w:val="false"/>
          <w:i w:val="false"/>
          <w:color w:val="000000"/>
          <w:sz w:val="28"/>
        </w:rPr>
        <w:t xml:space="preserve">
утвержденным приказом МВД РК от 24 декабря 1998 г. N 470. </w:t>
      </w:r>
    </w:p>
    <w:bookmarkStart w:name="z280" w:id="119"/>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119"/>
    <w:p>
      <w:pPr>
        <w:spacing w:after="0"/>
        <w:ind w:left="0"/>
        <w:jc w:val="both"/>
      </w:pPr>
      <w:r>
        <w:rPr>
          <w:rFonts w:ascii="Times New Roman"/>
          <w:b w:val="false"/>
          <w:i w:val="false"/>
          <w:color w:val="000000"/>
          <w:sz w:val="28"/>
        </w:rPr>
        <w:t xml:space="preserve">      Настоящая Инструкция определяет порядок оформления документов и выплаты страховых сумм по обязательному личному страхованию сотрудников органов внутренних дел, учреждений и организаций системы МВД Республики Казахстан** в соответствии с Указом Президента Республики Казахстан, имеющим силу Закона, "Об органах внутренних дел Республики Казахстан" от 21 декабря 1995 года.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 Далее - сотрудники органов внутренних дел. </w:t>
      </w:r>
    </w:p>
    <w:bookmarkStart w:name="z249" w:id="120"/>
    <w:p>
      <w:pPr>
        <w:spacing w:after="0"/>
        <w:ind w:left="0"/>
        <w:jc w:val="both"/>
      </w:pPr>
      <w:r>
        <w:rPr>
          <w:rFonts w:ascii="Times New Roman"/>
          <w:b w:val="false"/>
          <w:i w:val="false"/>
          <w:color w:val="000000"/>
          <w:sz w:val="28"/>
        </w:rPr>
        <w:t xml:space="preserve">
      Страхование сотрудников органов внутренних дел осуществляется страховой компанией на основании заключенных договоров:  </w:t>
      </w:r>
      <w:r>
        <w:br/>
      </w:r>
      <w:r>
        <w:rPr>
          <w:rFonts w:ascii="Times New Roman"/>
          <w:b w:val="false"/>
          <w:i w:val="false"/>
          <w:color w:val="000000"/>
          <w:sz w:val="28"/>
        </w:rPr>
        <w:t xml:space="preserve">
      1.1. С Министерством внутренних дел Республики Казахстан:  </w:t>
      </w:r>
      <w:r>
        <w:br/>
      </w:r>
      <w:r>
        <w:rPr>
          <w:rFonts w:ascii="Times New Roman"/>
          <w:b w:val="false"/>
          <w:i w:val="false"/>
          <w:color w:val="000000"/>
          <w:sz w:val="28"/>
        </w:rPr>
        <w:t xml:space="preserve">
      - на страхование сотрудников центрального аппарата (за исключением Департамента специальной полиции и Главного медицинского управления), а также подразделений, непосредственно подчиненных министерству (за исключением Департаментов государственной службы охраны, уголовно-исполнительной системы и тыла);  </w:t>
      </w:r>
      <w:r>
        <w:br/>
      </w:r>
      <w:r>
        <w:rPr>
          <w:rFonts w:ascii="Times New Roman"/>
          <w:b w:val="false"/>
          <w:i w:val="false"/>
          <w:color w:val="000000"/>
          <w:sz w:val="28"/>
        </w:rPr>
        <w:t xml:space="preserve">
      1.2. С Департаментом уголовно-исполнительной системы при МВД Республики Казахстан:  </w:t>
      </w:r>
      <w:r>
        <w:br/>
      </w:r>
      <w:r>
        <w:rPr>
          <w:rFonts w:ascii="Times New Roman"/>
          <w:b w:val="false"/>
          <w:i w:val="false"/>
          <w:color w:val="000000"/>
          <w:sz w:val="28"/>
        </w:rPr>
        <w:t xml:space="preserve">
      - на страхование сотрудников уголовно-исполнительной системы;  </w:t>
      </w:r>
      <w:r>
        <w:br/>
      </w:r>
      <w:r>
        <w:rPr>
          <w:rFonts w:ascii="Times New Roman"/>
          <w:b w:val="false"/>
          <w:i w:val="false"/>
          <w:color w:val="000000"/>
          <w:sz w:val="28"/>
        </w:rPr>
        <w:t xml:space="preserve">
      1.3. С Департаментом специальной полиции МВД Республики Казахстан:  </w:t>
      </w:r>
      <w:r>
        <w:br/>
      </w:r>
      <w:r>
        <w:rPr>
          <w:rFonts w:ascii="Times New Roman"/>
          <w:b w:val="false"/>
          <w:i w:val="false"/>
          <w:color w:val="000000"/>
          <w:sz w:val="28"/>
        </w:rPr>
        <w:t xml:space="preserve">
      - на страхование всех сотрудников специальной полиции;  </w:t>
      </w:r>
      <w:r>
        <w:br/>
      </w:r>
      <w:r>
        <w:rPr>
          <w:rFonts w:ascii="Times New Roman"/>
          <w:b w:val="false"/>
          <w:i w:val="false"/>
          <w:color w:val="000000"/>
          <w:sz w:val="28"/>
        </w:rPr>
        <w:t xml:space="preserve">
      1.4. С Главным медицинским управлением МВД Республики Казахстан:  </w:t>
      </w:r>
      <w:r>
        <w:br/>
      </w:r>
      <w:r>
        <w:rPr>
          <w:rFonts w:ascii="Times New Roman"/>
          <w:b w:val="false"/>
          <w:i w:val="false"/>
          <w:color w:val="000000"/>
          <w:sz w:val="28"/>
        </w:rPr>
        <w:t xml:space="preserve">
      - на страхование сотрудников аппарата управления, Центрального госпиталя с поликлиникой, Центральной военно-врачебной комиссии и санаториев;  </w:t>
      </w:r>
      <w:r>
        <w:br/>
      </w:r>
      <w:r>
        <w:rPr>
          <w:rFonts w:ascii="Times New Roman"/>
          <w:b w:val="false"/>
          <w:i w:val="false"/>
          <w:color w:val="000000"/>
          <w:sz w:val="28"/>
        </w:rPr>
        <w:t xml:space="preserve">
      1.5. С Департаментом тыла МВД Республики Казахстан:  </w:t>
      </w:r>
      <w:r>
        <w:br/>
      </w:r>
      <w:r>
        <w:rPr>
          <w:rFonts w:ascii="Times New Roman"/>
          <w:b w:val="false"/>
          <w:i w:val="false"/>
          <w:color w:val="000000"/>
          <w:sz w:val="28"/>
        </w:rPr>
        <w:t xml:space="preserve">
      - на страхование сотрудников аппарата Департамента и непосредственно подчиненных ему подразделений;  </w:t>
      </w:r>
      <w:r>
        <w:br/>
      </w:r>
      <w:r>
        <w:rPr>
          <w:rFonts w:ascii="Times New Roman"/>
          <w:b w:val="false"/>
          <w:i w:val="false"/>
          <w:color w:val="000000"/>
          <w:sz w:val="28"/>
        </w:rPr>
        <w:t xml:space="preserve">
      1.6. С ДВД г. Алматы, ДВД областей, ДВД на транспорте:  </w:t>
      </w:r>
      <w:r>
        <w:br/>
      </w:r>
      <w:r>
        <w:rPr>
          <w:rFonts w:ascii="Times New Roman"/>
          <w:b w:val="false"/>
          <w:i w:val="false"/>
          <w:color w:val="000000"/>
          <w:sz w:val="28"/>
        </w:rPr>
        <w:t xml:space="preserve">
      - на страхование всех сотрудников (за исключением подразделений уголовно-исполнительной системы и государственной службы охраны);  </w:t>
      </w:r>
      <w:r>
        <w:br/>
      </w:r>
      <w:r>
        <w:rPr>
          <w:rFonts w:ascii="Times New Roman"/>
          <w:b w:val="false"/>
          <w:i w:val="false"/>
          <w:color w:val="000000"/>
          <w:sz w:val="28"/>
        </w:rPr>
        <w:t xml:space="preserve">
      1.7. С учебными заведениями МВД Республики Казахстан:  </w:t>
      </w:r>
      <w:r>
        <w:br/>
      </w:r>
      <w:r>
        <w:rPr>
          <w:rFonts w:ascii="Times New Roman"/>
          <w:b w:val="false"/>
          <w:i w:val="false"/>
          <w:color w:val="000000"/>
          <w:sz w:val="28"/>
        </w:rPr>
        <w:t xml:space="preserve">
      - на страхование сотрудников (постоянный состав) и слушателей (курсантов).  </w:t>
      </w:r>
      <w:r>
        <w:br/>
      </w:r>
      <w:r>
        <w:rPr>
          <w:rFonts w:ascii="Times New Roman"/>
          <w:b w:val="false"/>
          <w:i w:val="false"/>
          <w:color w:val="000000"/>
          <w:sz w:val="28"/>
        </w:rPr>
        <w:t xml:space="preserve">
      2. Размер страхового платежа за каждого застрахованного на следующий год устанавливается МВД Республики Казахстан при формировании проекта бюджета.  </w:t>
      </w:r>
      <w:r>
        <w:br/>
      </w:r>
      <w:r>
        <w:rPr>
          <w:rFonts w:ascii="Times New Roman"/>
          <w:b w:val="false"/>
          <w:i w:val="false"/>
          <w:color w:val="000000"/>
          <w:sz w:val="28"/>
        </w:rPr>
        <w:t xml:space="preserve">
      3. Порядок централизации денежных средств на страхование сотрудников Департаментов специальной полиции и тыла, Главного медицинского управления МВД Республики Казахстан, ДВД г. Алматы, ДВД областей определяется этими органами самостоятельно.  </w:t>
      </w:r>
    </w:p>
    <w:bookmarkEnd w:id="120"/>
    <w:bookmarkStart w:name="z250" w:id="121"/>
    <w:p>
      <w:pPr>
        <w:spacing w:after="0"/>
        <w:ind w:left="0"/>
        <w:jc w:val="both"/>
      </w:pPr>
      <w:r>
        <w:rPr>
          <w:rFonts w:ascii="Times New Roman"/>
          <w:b w:val="false"/>
          <w:i w:val="false"/>
          <w:color w:val="000000"/>
          <w:sz w:val="28"/>
        </w:rPr>
        <w:t>
</w:t>
      </w:r>
      <w:r>
        <w:rPr>
          <w:rFonts w:ascii="Times New Roman"/>
          <w:b/>
          <w:i w:val="false"/>
          <w:color w:val="000000"/>
          <w:sz w:val="28"/>
        </w:rPr>
        <w:t xml:space="preserve">                   2. Условия выплаты страховых сумм  </w:t>
      </w:r>
    </w:p>
    <w:bookmarkEnd w:id="121"/>
    <w:bookmarkStart w:name="z251" w:id="122"/>
    <w:p>
      <w:pPr>
        <w:spacing w:after="0"/>
        <w:ind w:left="0"/>
        <w:jc w:val="both"/>
      </w:pPr>
      <w:r>
        <w:rPr>
          <w:rFonts w:ascii="Times New Roman"/>
          <w:b w:val="false"/>
          <w:i w:val="false"/>
          <w:color w:val="000000"/>
          <w:sz w:val="28"/>
        </w:rPr>
        <w:t xml:space="preserve">
      2.1. Страхование и возмещение ущерба в случае гибели (смерти) или повреждения здоровья сотрудников органов внутренних дел производится в соответствии со статьей 28 Указа Президента Республики Казахстан, имеющего силу Закона, от 21 декабря 1995 года "Об органах внутренних дел Республики Казахстан".  </w:t>
      </w:r>
      <w:r>
        <w:br/>
      </w:r>
      <w:r>
        <w:rPr>
          <w:rFonts w:ascii="Times New Roman"/>
          <w:b w:val="false"/>
          <w:i w:val="false"/>
          <w:color w:val="000000"/>
          <w:sz w:val="28"/>
        </w:rPr>
        <w:t xml:space="preserve">
      2.2. Кроме безусловно полученных при исполнении служебных обязанностей ранений (контузий, травм, увечий), заболеваний, считаются также полученными при исполнении служебных обязанностей ранения (контузии, травмы, увечья), заболевания*:  </w:t>
      </w:r>
    </w:p>
    <w:bookmarkEnd w:id="122"/>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 Далее - повреждения здоровья. </w:t>
      </w:r>
    </w:p>
    <w:bookmarkStart w:name="z253" w:id="123"/>
    <w:p>
      <w:pPr>
        <w:spacing w:after="0"/>
        <w:ind w:left="0"/>
        <w:jc w:val="both"/>
      </w:pPr>
      <w:r>
        <w:rPr>
          <w:rFonts w:ascii="Times New Roman"/>
          <w:b w:val="false"/>
          <w:i w:val="false"/>
          <w:color w:val="000000"/>
          <w:sz w:val="28"/>
        </w:rPr>
        <w:t xml:space="preserve">
      а) при выполнении долга по охране государственной собственности, поддержанию и охране общественного правопорядка, спасению человеческой жизни, во время нахождения сотрудника вне службы, в отпуске, на излечении, во время следования к месту проведения отпуска или нахождения лечебного учреждения;  </w:t>
      </w:r>
      <w:r>
        <w:br/>
      </w:r>
      <w:r>
        <w:rPr>
          <w:rFonts w:ascii="Times New Roman"/>
          <w:b w:val="false"/>
          <w:i w:val="false"/>
          <w:color w:val="000000"/>
          <w:sz w:val="28"/>
        </w:rPr>
        <w:t xml:space="preserve">
      б) в пути следования на службу или со службы, при следовании в командировку и обратно, в служебных поездках, во время командировки;  </w:t>
      </w:r>
      <w:r>
        <w:br/>
      </w:r>
      <w:r>
        <w:rPr>
          <w:rFonts w:ascii="Times New Roman"/>
          <w:b w:val="false"/>
          <w:i w:val="false"/>
          <w:color w:val="000000"/>
          <w:sz w:val="28"/>
        </w:rPr>
        <w:t xml:space="preserve">
      в) на территории органов внутренних дел или в ином месте работы, занятий в течение рабочего (учебного) времени, включая и установленные перерывы, если при этом пострадавшим не были нарушены требования должностных инструкций, приказов, директив и других руководящих документов;  </w:t>
      </w:r>
      <w:r>
        <w:br/>
      </w:r>
      <w:r>
        <w:rPr>
          <w:rFonts w:ascii="Times New Roman"/>
          <w:b w:val="false"/>
          <w:i w:val="false"/>
          <w:color w:val="000000"/>
          <w:sz w:val="28"/>
        </w:rPr>
        <w:t xml:space="preserve">
      г) вне территории органов внутренних дел, если нахождение там соответствовало обязанностям лица рядового и начальствующего состава и распорядку дня или оно было направлено туда по приказу (распоряжению) руководства органов внутренних дел;  </w:t>
      </w:r>
      <w:r>
        <w:br/>
      </w:r>
      <w:r>
        <w:rPr>
          <w:rFonts w:ascii="Times New Roman"/>
          <w:b w:val="false"/>
          <w:i w:val="false"/>
          <w:color w:val="000000"/>
          <w:sz w:val="28"/>
        </w:rPr>
        <w:t xml:space="preserve">
      д) при выполнении государственных или общественных обязанностей, а также при выполнении специальных заданий, хотя бы эти задания и не были связаны с прямыми служебными обязанностями;  </w:t>
      </w:r>
      <w:r>
        <w:br/>
      </w:r>
      <w:r>
        <w:rPr>
          <w:rFonts w:ascii="Times New Roman"/>
          <w:b w:val="false"/>
          <w:i w:val="false"/>
          <w:color w:val="000000"/>
          <w:sz w:val="28"/>
        </w:rPr>
        <w:t xml:space="preserve">
      е) в связи с выполнением донорских функций;  </w:t>
      </w:r>
      <w:r>
        <w:br/>
      </w:r>
      <w:r>
        <w:rPr>
          <w:rFonts w:ascii="Times New Roman"/>
          <w:b w:val="false"/>
          <w:i w:val="false"/>
          <w:color w:val="000000"/>
          <w:sz w:val="28"/>
        </w:rPr>
        <w:t xml:space="preserve">
      ж) если травма-инфекция и ее последствия получены при инфицировании во время пребывания в эпидемическом очаге особо опасной инфекции, а также в случае заболевания сотрудников туберкулезом, СПИДом, пользующихся предусмотренными на этот счет льготами (работающих непосредственно в медицинских учреждениях исправительной системы), выполняющих обязанности по охране указанных объектов и имеющих непосредственный контакт с осужденными больными, в том числе при этапировании их в спецвагонах.  </w:t>
      </w:r>
      <w:r>
        <w:br/>
      </w:r>
      <w:r>
        <w:rPr>
          <w:rFonts w:ascii="Times New Roman"/>
          <w:b w:val="false"/>
          <w:i w:val="false"/>
          <w:color w:val="000000"/>
          <w:sz w:val="28"/>
        </w:rPr>
        <w:t xml:space="preserve">
      2.3. При наступлении страховых событий, изложенных в пунктах 2.1.,  </w:t>
      </w:r>
      <w:r>
        <w:br/>
      </w:r>
      <w:r>
        <w:rPr>
          <w:rFonts w:ascii="Times New Roman"/>
          <w:b w:val="false"/>
          <w:i w:val="false"/>
          <w:color w:val="000000"/>
          <w:sz w:val="28"/>
        </w:rPr>
        <w:t xml:space="preserve">
2.2. выплата страховых сумм производится страховой компанией путем перечисления денег во вклад на имя получателя в учреждение банка в пределах Республики Казахстан, выдачи чека на банк, перевода по почте за счет получателя.  </w:t>
      </w:r>
      <w:r>
        <w:br/>
      </w:r>
      <w:r>
        <w:rPr>
          <w:rFonts w:ascii="Times New Roman"/>
          <w:b w:val="false"/>
          <w:i w:val="false"/>
          <w:color w:val="000000"/>
          <w:sz w:val="28"/>
        </w:rPr>
        <w:t xml:space="preserve">
      Несовершеннолетнему получателю выплата страховой суммы производится только путем перечисления в учреждение банка по месту жительства во вклад на его имя с одновременным уведомлением об этом органов опеки и попечительства.  </w:t>
      </w:r>
      <w:r>
        <w:br/>
      </w:r>
      <w:r>
        <w:rPr>
          <w:rFonts w:ascii="Times New Roman"/>
          <w:b w:val="false"/>
          <w:i w:val="false"/>
          <w:color w:val="000000"/>
          <w:sz w:val="28"/>
        </w:rPr>
        <w:t xml:space="preserve">
      2.4. В случае отказа в выплате страховой суммы (при недооформлении документов и т.п.) страховая компания в трехдневный срок со дня получения всех необходимых документов письменно сообщает об этом страхователю и застрахованному (его наследникам) с указанием причины отказа.  </w:t>
      </w:r>
      <w:r>
        <w:br/>
      </w:r>
      <w:r>
        <w:rPr>
          <w:rFonts w:ascii="Times New Roman"/>
          <w:b w:val="false"/>
          <w:i w:val="false"/>
          <w:color w:val="000000"/>
          <w:sz w:val="28"/>
        </w:rPr>
        <w:t xml:space="preserve">
      2.5. Если гибель (смерть), повреждение здоровья застрахованного наступили в связи с обстоятельствами, не связанными с исполнением служебных обязанностей, или связаны с совершением им умышленных или иных виновных действий, соответствующие документы не оформляются и страховая сумма не выплачивается. Умышленные или иные виновные действия застрахованных приведены в Перечне (приложение N 1).  </w:t>
      </w:r>
    </w:p>
    <w:bookmarkEnd w:id="123"/>
    <w:bookmarkStart w:name="z254" w:id="124"/>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оформления документов  </w:t>
      </w:r>
    </w:p>
    <w:bookmarkEnd w:id="124"/>
    <w:bookmarkStart w:name="z255" w:id="125"/>
    <w:p>
      <w:pPr>
        <w:spacing w:after="0"/>
        <w:ind w:left="0"/>
        <w:jc w:val="both"/>
      </w:pPr>
      <w:r>
        <w:rPr>
          <w:rFonts w:ascii="Times New Roman"/>
          <w:b w:val="false"/>
          <w:i w:val="false"/>
          <w:color w:val="000000"/>
          <w:sz w:val="28"/>
        </w:rPr>
        <w:t xml:space="preserve">
      3.1. Заявление о выплате страховой суммы застрахованный (наследники) должен подать в страховую компанию до истечения трех лет со дня страхового события. Кадровые аппараты органов внутренних дел ставят в известность застрахованного (наследников) о необходимости подачи заявления в страховую компанию.  </w:t>
      </w:r>
      <w:r>
        <w:br/>
      </w:r>
      <w:r>
        <w:rPr>
          <w:rFonts w:ascii="Times New Roman"/>
          <w:b w:val="false"/>
          <w:i w:val="false"/>
          <w:color w:val="000000"/>
          <w:sz w:val="28"/>
        </w:rPr>
        <w:t xml:space="preserve">
      3.2. Лица рядового и начальствующего состава органов внутренних дел, курсанты и слушатели учебных заведений, получившие повреждение здоровья при исполнении служебных обязанностей, должны в период стационарного либо амбулаторного лечения представить акт (справку) органа внутренних дел об обстоятельствах полученного повреждения здоровья лечащему врачу. Ведомственные лечебно-профилактические учреждения в этом случае обязаны оформить справку о степени тяжести повреждения здоровья для выплаты страховых сумм по обязательному личному страхованию по установленной форме (приложение N 2). Копия указанной справки хранится во врачебно-консультационной комиссии (ВКК) ведомственного лечебно-профилактического учреждения в течение 25 лет.  </w:t>
      </w:r>
      <w:r>
        <w:br/>
      </w:r>
      <w:r>
        <w:rPr>
          <w:rFonts w:ascii="Times New Roman"/>
          <w:b w:val="false"/>
          <w:i w:val="false"/>
          <w:color w:val="000000"/>
          <w:sz w:val="28"/>
        </w:rPr>
        <w:t xml:space="preserve">
      3.3. Определение тяжести полученного повреждения здоровья производится на основании Перечня повреждений здоровья, относящихся к тяжелым или легким (приложение N 3).  </w:t>
      </w:r>
      <w:r>
        <w:br/>
      </w:r>
      <w:r>
        <w:rPr>
          <w:rFonts w:ascii="Times New Roman"/>
          <w:b w:val="false"/>
          <w:i w:val="false"/>
          <w:color w:val="000000"/>
          <w:sz w:val="28"/>
        </w:rPr>
        <w:t xml:space="preserve">
      3.4. Если лицу рядового и начальствующего состава, получившему при исполнении служебных обязанностей повреждение здоровья, по окончании амбулаторного или стационарного лечения не выдавалась справка о степени тяжести повреждения здоровья, военно-врачебная комиссия (ВВК) по заявлению указанных лиц, ходатайствам кадровых аппаратов органов внутренних дел оформляет протоколом постановление о степени тяжести повреждения здоровья.  </w:t>
      </w:r>
      <w:r>
        <w:br/>
      </w:r>
      <w:r>
        <w:rPr>
          <w:rFonts w:ascii="Times New Roman"/>
          <w:b w:val="false"/>
          <w:i w:val="false"/>
          <w:color w:val="000000"/>
          <w:sz w:val="28"/>
        </w:rPr>
        <w:t xml:space="preserve">
      Постановление в этом случае выносится при наличии соответствующих записей в медицинской карте амбулаторного больного, медицинской карте стационарного больного, в других медицинских экспертных документах, а также в справках кадровых аппаратов органов внутренних дел, подтверждающих факт и обстоятельства получения повреждения здоровья.  </w:t>
      </w:r>
      <w:r>
        <w:br/>
      </w:r>
      <w:r>
        <w:rPr>
          <w:rFonts w:ascii="Times New Roman"/>
          <w:b w:val="false"/>
          <w:i w:val="false"/>
          <w:color w:val="000000"/>
          <w:sz w:val="28"/>
        </w:rPr>
        <w:t xml:space="preserve">
      Постановление оформляется справкой с указанием лечебных учреждений и сроков лечения в каждом из них (приложение N 2). Номер и дата выдачи справки должны соответствовать номеру и дате протокола заседания военно-врачебной комиссии.  </w:t>
      </w:r>
      <w:r>
        <w:br/>
      </w:r>
      <w:r>
        <w:rPr>
          <w:rFonts w:ascii="Times New Roman"/>
          <w:b w:val="false"/>
          <w:i w:val="false"/>
          <w:color w:val="000000"/>
          <w:sz w:val="28"/>
        </w:rPr>
        <w:t xml:space="preserve">
      3.5. Контроль за обоснованностью заключений о тяжести повреждения здоровья, полученного лицами рядового и начальствующего состава, вынесенных нештатными госпитальными (гарнизонными) ВВК лечебно-профилактических учреждений, возлагается на штатные ВВК.  </w:t>
      </w:r>
      <w:r>
        <w:br/>
      </w:r>
      <w:r>
        <w:rPr>
          <w:rFonts w:ascii="Times New Roman"/>
          <w:b w:val="false"/>
          <w:i w:val="false"/>
          <w:color w:val="000000"/>
          <w:sz w:val="28"/>
        </w:rPr>
        <w:t xml:space="preserve">
      3.6. В целях своевременной выплаты застрахованным или их наследникам страховых сумм, органы внутренних дел оказывают им содействие в истребовании и оформлении соответствующих документов, необходимых для решения вопроса о праве на выплату страховых сумм. В случае необходимости кадровые аппараты органов внутренних дел самостоятельно истребуют и оформляют необходимые документы.  </w:t>
      </w:r>
      <w:r>
        <w:br/>
      </w:r>
      <w:r>
        <w:rPr>
          <w:rFonts w:ascii="Times New Roman"/>
          <w:b w:val="false"/>
          <w:i w:val="false"/>
          <w:color w:val="000000"/>
          <w:sz w:val="28"/>
        </w:rPr>
        <w:t xml:space="preserve">
      3.7. В случае гибели (смерти) застрахованного при исполнении служебных обязанностей для получения наследниками свидетельства нотариальной конторы о праве на наследство руководитель органа внутренних дел выдает обратившимся наследникам справку (приложение N 4) для представления в нотариальную контору.  </w:t>
      </w:r>
      <w:r>
        <w:br/>
      </w:r>
      <w:r>
        <w:rPr>
          <w:rFonts w:ascii="Times New Roman"/>
          <w:b w:val="false"/>
          <w:i w:val="false"/>
          <w:color w:val="000000"/>
          <w:sz w:val="28"/>
        </w:rPr>
        <w:t xml:space="preserve">
      3.8. Для определения права на выплату страховой суммы застрахованный или лица, получившие свидетельство о праве на наследство, оформляют в органе внутренних дел и представляют в страховую компанию следующие документы: </w:t>
      </w:r>
      <w:r>
        <w:br/>
      </w:r>
      <w:r>
        <w:rPr>
          <w:rFonts w:ascii="Times New Roman"/>
          <w:b w:val="false"/>
          <w:i w:val="false"/>
          <w:color w:val="000000"/>
          <w:sz w:val="28"/>
        </w:rPr>
        <w:t xml:space="preserve">
     а) в случае гибели (смерти) застрахованного при исполнении служебных обязанностей: </w:t>
      </w:r>
      <w:r>
        <w:br/>
      </w:r>
      <w:r>
        <w:rPr>
          <w:rFonts w:ascii="Times New Roman"/>
          <w:b w:val="false"/>
          <w:i w:val="false"/>
          <w:color w:val="000000"/>
          <w:sz w:val="28"/>
        </w:rPr>
        <w:t xml:space="preserve">
     - заявление (приложение N 5); </w:t>
      </w:r>
      <w:r>
        <w:br/>
      </w:r>
      <w:r>
        <w:rPr>
          <w:rFonts w:ascii="Times New Roman"/>
          <w:b w:val="false"/>
          <w:i w:val="false"/>
          <w:color w:val="000000"/>
          <w:sz w:val="28"/>
        </w:rPr>
        <w:t xml:space="preserve">
     - копию свидетельства о смерти застрахованного, заверенную в нотариальном порядке; </w:t>
      </w:r>
      <w:r>
        <w:br/>
      </w:r>
      <w:r>
        <w:rPr>
          <w:rFonts w:ascii="Times New Roman"/>
          <w:b w:val="false"/>
          <w:i w:val="false"/>
          <w:color w:val="000000"/>
          <w:sz w:val="28"/>
        </w:rPr>
        <w:t xml:space="preserve">
     - копию заключения органа внутренних дел об обстоятельствах гибели (смерти); </w:t>
      </w:r>
      <w:r>
        <w:br/>
      </w:r>
      <w:r>
        <w:rPr>
          <w:rFonts w:ascii="Times New Roman"/>
          <w:b w:val="false"/>
          <w:i w:val="false"/>
          <w:color w:val="000000"/>
          <w:sz w:val="28"/>
        </w:rPr>
        <w:t xml:space="preserve">
     - свидетельство о праве на наследство; </w:t>
      </w:r>
      <w:r>
        <w:br/>
      </w:r>
      <w:r>
        <w:rPr>
          <w:rFonts w:ascii="Times New Roman"/>
          <w:b w:val="false"/>
          <w:i w:val="false"/>
          <w:color w:val="000000"/>
          <w:sz w:val="28"/>
        </w:rPr>
        <w:t xml:space="preserve">
     - справку финансовой службы органа внутренних дел о денежном содержании застрахованного*. </w:t>
      </w:r>
    </w:p>
    <w:bookmarkEnd w:id="125"/>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 При этом учесть, что если страховое событие наступило до 01.01.1996 г., то денежное содержание определяется в соответствии с п. 2 Постановления Кабинета Министров Республики Казахстан от 04.01.1994 г. N 15 (оклад по должности и оклад по воинскому специальному званию), а по страховым событиям, наступившим после 01.01.1996 г. денежное содержание определяется в соответствии со ст. 26 Указа Президента Республики Казахстан, имеющего силу Закона, "Об органах внутренних дел Республики Казахстан" (должностной оклад, доплата за специальное звание, надбавка за выслугу лет).  </w:t>
      </w:r>
    </w:p>
    <w:bookmarkStart w:name="z257" w:id="126"/>
    <w:p>
      <w:pPr>
        <w:spacing w:after="0"/>
        <w:ind w:left="0"/>
        <w:jc w:val="both"/>
      </w:pPr>
      <w:r>
        <w:rPr>
          <w:rFonts w:ascii="Times New Roman"/>
          <w:b w:val="false"/>
          <w:i w:val="false"/>
          <w:color w:val="000000"/>
          <w:sz w:val="28"/>
        </w:rPr>
        <w:t xml:space="preserve">
      В отношении застрахованного, умершего до истечения одного года после увольнения со службы вследствие повреждения здоровья, полученного при исполнении служебных обязанностей, кроме того представляется заключение ВВК, подтверждающее этот факт;  </w:t>
      </w:r>
      <w:r>
        <w:br/>
      </w:r>
      <w:r>
        <w:rPr>
          <w:rFonts w:ascii="Times New Roman"/>
          <w:b w:val="false"/>
          <w:i w:val="false"/>
          <w:color w:val="000000"/>
          <w:sz w:val="28"/>
        </w:rPr>
        <w:t xml:space="preserve">
      б) при установлении застрахованному инвалидности, наступившей от повреждения здоровья, полученного при исполнении служебных обязанностей:  </w:t>
      </w:r>
      <w:r>
        <w:br/>
      </w:r>
      <w:r>
        <w:rPr>
          <w:rFonts w:ascii="Times New Roman"/>
          <w:b w:val="false"/>
          <w:i w:val="false"/>
          <w:color w:val="000000"/>
          <w:sz w:val="28"/>
        </w:rPr>
        <w:t xml:space="preserve">
      - заявление (приложение N 5);  </w:t>
      </w:r>
      <w:r>
        <w:br/>
      </w:r>
      <w:r>
        <w:rPr>
          <w:rFonts w:ascii="Times New Roman"/>
          <w:b w:val="false"/>
          <w:i w:val="false"/>
          <w:color w:val="000000"/>
          <w:sz w:val="28"/>
        </w:rPr>
        <w:t xml:space="preserve">
      - копию свидетельства о болезни, выданную ВВК, подтверждающего факт и обстоятельства повреждения здоровья, заверенную печатью данной ВВК;  </w:t>
      </w:r>
      <w:r>
        <w:br/>
      </w:r>
      <w:r>
        <w:rPr>
          <w:rFonts w:ascii="Times New Roman"/>
          <w:b w:val="false"/>
          <w:i w:val="false"/>
          <w:color w:val="000000"/>
          <w:sz w:val="28"/>
        </w:rPr>
        <w:t xml:space="preserve">
      - справку финансовой службы о денежном содержании застрахованного;  </w:t>
      </w:r>
      <w:r>
        <w:br/>
      </w:r>
      <w:r>
        <w:rPr>
          <w:rFonts w:ascii="Times New Roman"/>
          <w:b w:val="false"/>
          <w:i w:val="false"/>
          <w:color w:val="000000"/>
          <w:sz w:val="28"/>
        </w:rPr>
        <w:t xml:space="preserve">
      в) в случае получения застрахованным тяжелого или легкого повреждения здоровья при исполнении служебных обязанностей:  </w:t>
      </w:r>
      <w:r>
        <w:br/>
      </w:r>
      <w:r>
        <w:rPr>
          <w:rFonts w:ascii="Times New Roman"/>
          <w:b w:val="false"/>
          <w:i w:val="false"/>
          <w:color w:val="000000"/>
          <w:sz w:val="28"/>
        </w:rPr>
        <w:t xml:space="preserve">
      - заявление (приложение N 5);  </w:t>
      </w:r>
      <w:r>
        <w:br/>
      </w:r>
      <w:r>
        <w:rPr>
          <w:rFonts w:ascii="Times New Roman"/>
          <w:b w:val="false"/>
          <w:i w:val="false"/>
          <w:color w:val="000000"/>
          <w:sz w:val="28"/>
        </w:rPr>
        <w:t xml:space="preserve">
      - справку ведомственного лечебно-профилактического учреждения либо ВВК о тяжести полученного повреждения здоровья;  </w:t>
      </w:r>
      <w:r>
        <w:br/>
      </w:r>
      <w:r>
        <w:rPr>
          <w:rFonts w:ascii="Times New Roman"/>
          <w:b w:val="false"/>
          <w:i w:val="false"/>
          <w:color w:val="000000"/>
          <w:sz w:val="28"/>
        </w:rPr>
        <w:t xml:space="preserve">
      - справку финансовой службы органа внутренних дел о денежном содержании застрахованного.  </w:t>
      </w:r>
      <w:r>
        <w:br/>
      </w:r>
      <w:r>
        <w:rPr>
          <w:rFonts w:ascii="Times New Roman"/>
          <w:b w:val="false"/>
          <w:i w:val="false"/>
          <w:color w:val="000000"/>
          <w:sz w:val="28"/>
        </w:rPr>
        <w:t xml:space="preserve">
      Копия пакета документов, представляемых страховой компании, хранится в личном деле застрахованного в разделе "архивная часть" в соответствии с подпунктами "а", "б", "в" пункта 3.8.  </w:t>
      </w:r>
      <w:r>
        <w:br/>
      </w:r>
      <w:r>
        <w:rPr>
          <w:rFonts w:ascii="Times New Roman"/>
          <w:b w:val="false"/>
          <w:i w:val="false"/>
          <w:color w:val="000000"/>
          <w:sz w:val="28"/>
        </w:rPr>
        <w:t xml:space="preserve">
      3.9. При обращении застрахованного или его наследников с просьбой о выплате страховой суммы, страховая компания обязана зарегистрировать заявление в журнале регистрации заявлений и выплат страховых сумм по страхованию лиц рядового и начальствующего состава органов внутренних дел (приложение N 6), который ведется отдельно по каждому договору, и проверить полноту и правильность оформления документов, указанных в п. 3.8. настоящей Инструкции.  </w:t>
      </w:r>
      <w:r>
        <w:br/>
      </w:r>
      <w:r>
        <w:rPr>
          <w:rFonts w:ascii="Times New Roman"/>
          <w:b w:val="false"/>
          <w:i w:val="false"/>
          <w:color w:val="000000"/>
          <w:sz w:val="28"/>
        </w:rPr>
        <w:t xml:space="preserve">
      3.10. В случае утраты застрахованным справки о ранении при его обращении учреждениями, ранее выдавшими такую справку, выдается дубликат этой справки с указанием в ее правом углу "Дубликат взамен утраченной".  </w:t>
      </w:r>
      <w:r>
        <w:br/>
      </w:r>
      <w:r>
        <w:rPr>
          <w:rFonts w:ascii="Times New Roman"/>
          <w:b w:val="false"/>
          <w:i w:val="false"/>
          <w:color w:val="000000"/>
          <w:sz w:val="28"/>
        </w:rPr>
        <w:t xml:space="preserve">
      3.11. При выплате страховой суммы из нее удерживаются суммы, выплаченные ранее за это же страховое событие.  </w:t>
      </w:r>
    </w:p>
    <w:bookmarkEnd w:id="126"/>
    <w:bookmarkStart w:name="z258" w:id="127"/>
    <w:p>
      <w:pPr>
        <w:spacing w:after="0"/>
        <w:ind w:left="0"/>
        <w:jc w:val="both"/>
      </w:pPr>
      <w:r>
        <w:rPr>
          <w:rFonts w:ascii="Times New Roman"/>
          <w:b w:val="false"/>
          <w:i w:val="false"/>
          <w:color w:val="000000"/>
          <w:sz w:val="28"/>
        </w:rPr>
        <w:t>
</w:t>
      </w:r>
      <w:r>
        <w:rPr>
          <w:rFonts w:ascii="Times New Roman"/>
          <w:b/>
          <w:i w:val="false"/>
          <w:color w:val="000000"/>
          <w:sz w:val="28"/>
        </w:rPr>
        <w:t xml:space="preserve">      4. Контроль за работой по обязательному личному страхованию  </w:t>
      </w:r>
    </w:p>
    <w:bookmarkEnd w:id="127"/>
    <w:bookmarkStart w:name="z259" w:id="128"/>
    <w:p>
      <w:pPr>
        <w:spacing w:after="0"/>
        <w:ind w:left="0"/>
        <w:jc w:val="both"/>
      </w:pPr>
      <w:r>
        <w:rPr>
          <w:rFonts w:ascii="Times New Roman"/>
          <w:b w:val="false"/>
          <w:i w:val="false"/>
          <w:color w:val="000000"/>
          <w:sz w:val="28"/>
        </w:rPr>
        <w:t xml:space="preserve">
      4.1. Общее руководство работой по обязательному личному страхованию лиц рядового и начальствующего состава органов внутренних дел осуществляется страховой компанией совместно с кадровыми аппаратами Министерства внутренних дел Республики Казахстан, ДВД г. Алматы, ДВД областей, ДВД на транспорте и учебных заведений МВД Республики Казахстан.  </w:t>
      </w:r>
      <w:r>
        <w:br/>
      </w:r>
      <w:r>
        <w:rPr>
          <w:rFonts w:ascii="Times New Roman"/>
          <w:b w:val="false"/>
          <w:i w:val="false"/>
          <w:color w:val="000000"/>
          <w:sz w:val="28"/>
        </w:rPr>
        <w:t xml:space="preserve">
      4.2. Контроль за работой органов внутренних дел по правильному оформлению документов для определения права на выплату страховых сумм возлагается на соответствующие контрольно-ревизионные службы этих органов.  </w:t>
      </w:r>
      <w:r>
        <w:br/>
      </w:r>
      <w:r>
        <w:rPr>
          <w:rFonts w:ascii="Times New Roman"/>
          <w:b w:val="false"/>
          <w:i w:val="false"/>
          <w:color w:val="000000"/>
          <w:sz w:val="28"/>
        </w:rPr>
        <w:t xml:space="preserve">
      4.3. Контроль за законностью выдачи лечебно-профилактическими учреждениями и военно-врачебными комиссиями ДВД г. Алматы, ДВД областей справок о полученном повреждении здоровья и правильностью определения тяжести полученного повреждения здоровья возлагается на Главное медицинское управление (его службы на местах) и Центральную военно-врачебную комиссию МВД Республики Казахстан. </w:t>
      </w:r>
    </w:p>
    <w:bookmarkEnd w:id="128"/>
    <w:bookmarkStart w:name="z281" w:id="129"/>
    <w:p>
      <w:pPr>
        <w:spacing w:after="0"/>
        <w:ind w:left="0"/>
        <w:jc w:val="both"/>
      </w:pPr>
      <w:r>
        <w:rPr>
          <w:rFonts w:ascii="Times New Roman"/>
          <w:b w:val="false"/>
          <w:i w:val="false"/>
          <w:color w:val="000000"/>
          <w:sz w:val="28"/>
        </w:rPr>
        <w:t xml:space="preserve">
           Департамент кадровой и воспитательной работы  </w:t>
      </w:r>
      <w:r>
        <w:br/>
      </w:r>
      <w:r>
        <w:rPr>
          <w:rFonts w:ascii="Times New Roman"/>
          <w:b w:val="false"/>
          <w:i w:val="false"/>
          <w:color w:val="000000"/>
          <w:sz w:val="28"/>
        </w:rPr>
        <w:t xml:space="preserve">
                     МВД Республики Казахстан </w:t>
      </w:r>
      <w:r>
        <w:br/>
      </w:r>
      <w:r>
        <w:rPr>
          <w:rFonts w:ascii="Times New Roman"/>
          <w:b w:val="false"/>
          <w:i w:val="false"/>
          <w:color w:val="000000"/>
          <w:sz w:val="28"/>
        </w:rPr>
        <w:t xml:space="preserve">
           Департамент финансового обеспечения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Главное медицинское управление МВД Республики Казахстан </w:t>
      </w:r>
    </w:p>
    <w:bookmarkEnd w:id="129"/>
    <w:p>
      <w:pPr>
        <w:spacing w:after="0"/>
        <w:ind w:left="0"/>
        <w:jc w:val="both"/>
      </w:pPr>
      <w:r>
        <w:rPr>
          <w:rFonts w:ascii="Times New Roman"/>
          <w:b w:val="false"/>
          <w:i w:val="false"/>
          <w:color w:val="000000"/>
          <w:sz w:val="28"/>
        </w:rPr>
        <w:t xml:space="preserve">                                       Приложение N 1 к Инструкции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умышленных или иных виновных действий застрахованных,  </w:t>
      </w:r>
      <w:r>
        <w:br/>
      </w:r>
      <w:r>
        <w:rPr>
          <w:rFonts w:ascii="Times New Roman"/>
          <w:b w:val="false"/>
          <w:i w:val="false"/>
          <w:color w:val="000000"/>
          <w:sz w:val="28"/>
        </w:rPr>
        <w:t>
</w:t>
      </w:r>
      <w:r>
        <w:rPr>
          <w:rFonts w:ascii="Times New Roman"/>
          <w:b/>
          <w:i w:val="false"/>
          <w:color w:val="000000"/>
          <w:sz w:val="28"/>
        </w:rPr>
        <w:t xml:space="preserve">         за последствия которых страховая сумма не выплачивается </w:t>
      </w:r>
    </w:p>
    <w:p>
      <w:pPr>
        <w:spacing w:after="0"/>
        <w:ind w:left="0"/>
        <w:jc w:val="both"/>
      </w:pPr>
      <w:r>
        <w:rPr>
          <w:rFonts w:ascii="Times New Roman"/>
          <w:b w:val="false"/>
          <w:i w:val="false"/>
          <w:color w:val="000000"/>
          <w:sz w:val="28"/>
        </w:rPr>
        <w:t xml:space="preserve">      1. Совершение застрахованным деяний, в которых следственными органами дознания или судом установлены признаки умышленного преступления.  </w:t>
      </w:r>
      <w:r>
        <w:br/>
      </w:r>
      <w:r>
        <w:rPr>
          <w:rFonts w:ascii="Times New Roman"/>
          <w:b w:val="false"/>
          <w:i w:val="false"/>
          <w:color w:val="000000"/>
          <w:sz w:val="28"/>
        </w:rPr>
        <w:t xml:space="preserve">
      2. Совершение застрахованным деяний, последствия которых по заключению следственных органов, органов дознания или суда, а также по материалам служебной проверки руководства органов внутренних дел, учреждений и организаций системы МВД находятся в прямой причинной связи с алкогольным, наркотическим или токсическим опьянением. </w:t>
      </w:r>
      <w:r>
        <w:br/>
      </w:r>
      <w:r>
        <w:rPr>
          <w:rFonts w:ascii="Times New Roman"/>
          <w:b w:val="false"/>
          <w:i w:val="false"/>
          <w:color w:val="000000"/>
          <w:sz w:val="28"/>
        </w:rPr>
        <w:t xml:space="preserve">
      3. Свершение застрахованным членовредительства с целью получения страховой суммы. </w:t>
      </w:r>
    </w:p>
    <w:bookmarkStart w:name="z282" w:id="130"/>
    <w:p>
      <w:pPr>
        <w:spacing w:after="0"/>
        <w:ind w:left="0"/>
        <w:jc w:val="both"/>
      </w:pPr>
      <w:r>
        <w:rPr>
          <w:rFonts w:ascii="Times New Roman"/>
          <w:b w:val="false"/>
          <w:i w:val="false"/>
          <w:color w:val="000000"/>
          <w:sz w:val="28"/>
        </w:rPr>
        <w:t xml:space="preserve">
                                         Приложение N 2 к Инструкции </w:t>
      </w:r>
    </w:p>
    <w:bookmarkEnd w:id="130"/>
    <w:p>
      <w:pPr>
        <w:spacing w:after="0"/>
        <w:ind w:left="0"/>
        <w:jc w:val="both"/>
      </w:pPr>
      <w:r>
        <w:rPr>
          <w:rFonts w:ascii="Times New Roman"/>
          <w:b w:val="false"/>
          <w:i w:val="false"/>
          <w:color w:val="000000"/>
          <w:sz w:val="28"/>
        </w:rPr>
        <w:t xml:space="preserve">      Угловой штамп  </w:t>
      </w:r>
      <w:r>
        <w:br/>
      </w:r>
      <w:r>
        <w:rPr>
          <w:rFonts w:ascii="Times New Roman"/>
          <w:b w:val="false"/>
          <w:i w:val="false"/>
          <w:color w:val="000000"/>
          <w:sz w:val="28"/>
        </w:rPr>
        <w:t xml:space="preserve">
лечебно-профилактического  </w:t>
      </w:r>
      <w:r>
        <w:br/>
      </w:r>
      <w:r>
        <w:rPr>
          <w:rFonts w:ascii="Times New Roman"/>
          <w:b w:val="false"/>
          <w:i w:val="false"/>
          <w:color w:val="000000"/>
          <w:sz w:val="28"/>
        </w:rPr>
        <w:t xml:space="preserve">
       учреждения  </w:t>
      </w:r>
      <w:r>
        <w:br/>
      </w:r>
      <w:r>
        <w:rPr>
          <w:rFonts w:ascii="Times New Roman"/>
          <w:b w:val="false"/>
          <w:i w:val="false"/>
          <w:color w:val="000000"/>
          <w:sz w:val="28"/>
        </w:rPr>
        <w:t xml:space="preserve">
(военно-врачебной комиссии) </w:t>
      </w:r>
    </w:p>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(специальное звание, фамилия, имя, отчество) </w:t>
      </w:r>
      <w:r>
        <w:br/>
      </w:r>
      <w:r>
        <w:rPr>
          <w:rFonts w:ascii="Times New Roman"/>
          <w:b w:val="false"/>
          <w:i w:val="false"/>
          <w:color w:val="000000"/>
          <w:sz w:val="28"/>
        </w:rPr>
        <w:t xml:space="preserve">
при исполнении служебных обязанностей __________________________получил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(тяжелое, легкое повреждение здоровья - указывается прописью)  </w:t>
      </w:r>
      <w:r>
        <w:br/>
      </w:r>
      <w:r>
        <w:rPr>
          <w:rFonts w:ascii="Times New Roman"/>
          <w:b w:val="false"/>
          <w:i w:val="false"/>
          <w:color w:val="000000"/>
          <w:sz w:val="28"/>
        </w:rPr>
        <w:t xml:space="preserve">
ранение, контузию, травму, увечье, заболевание_________________________ </w:t>
      </w:r>
      <w:r>
        <w:br/>
      </w:r>
      <w:r>
        <w:rPr>
          <w:rFonts w:ascii="Times New Roman"/>
          <w:b w:val="false"/>
          <w:i w:val="false"/>
          <w:color w:val="000000"/>
          <w:sz w:val="28"/>
        </w:rPr>
        <w:t xml:space="preserve">
      (ненужное зачеркнуть)                   (указывается характер 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локализация ранения, контузии, травмы, увечья или заболевания) </w:t>
      </w:r>
      <w:r>
        <w:br/>
      </w:r>
      <w:r>
        <w:rPr>
          <w:rFonts w:ascii="Times New Roman"/>
          <w:b w:val="false"/>
          <w:i w:val="false"/>
          <w:color w:val="000000"/>
          <w:sz w:val="28"/>
        </w:rPr>
        <w:t xml:space="preserve">
при_____________________________________________________________________ </w:t>
      </w:r>
      <w:r>
        <w:br/>
      </w:r>
      <w:r>
        <w:rPr>
          <w:rFonts w:ascii="Times New Roman"/>
          <w:b w:val="false"/>
          <w:i w:val="false"/>
          <w:color w:val="000000"/>
          <w:sz w:val="28"/>
        </w:rPr>
        <w:t xml:space="preserve">
       (указываются обстоятельства наступления страхового события)  </w:t>
      </w:r>
      <w:r>
        <w:br/>
      </w:r>
      <w:r>
        <w:rPr>
          <w:rFonts w:ascii="Times New Roman"/>
          <w:b w:val="false"/>
          <w:i w:val="false"/>
          <w:color w:val="000000"/>
          <w:sz w:val="28"/>
        </w:rPr>
        <w:t xml:space="preserve">
в связи с чем с "____" ________ 19__г. по "____" ________ 19__г. </w:t>
      </w:r>
      <w:r>
        <w:br/>
      </w:r>
      <w:r>
        <w:rPr>
          <w:rFonts w:ascii="Times New Roman"/>
          <w:b w:val="false"/>
          <w:i w:val="false"/>
          <w:color w:val="000000"/>
          <w:sz w:val="28"/>
        </w:rPr>
        <w:t xml:space="preserve">
находился на лечении в __________________________________________________ </w:t>
      </w:r>
      <w:r>
        <w:br/>
      </w:r>
      <w:r>
        <w:rPr>
          <w:rFonts w:ascii="Times New Roman"/>
          <w:b w:val="false"/>
          <w:i w:val="false"/>
          <w:color w:val="000000"/>
          <w:sz w:val="28"/>
        </w:rPr>
        <w:t xml:space="preserve">
                       (указывается наименование лечебно-профилактического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учреждения) </w:t>
      </w:r>
      <w:r>
        <w:br/>
      </w:r>
      <w:r>
        <w:rPr>
          <w:rFonts w:ascii="Times New Roman"/>
          <w:b w:val="false"/>
          <w:i w:val="false"/>
          <w:color w:val="000000"/>
          <w:sz w:val="28"/>
        </w:rPr>
        <w:t>
 </w:t>
      </w:r>
      <w:r>
        <w:br/>
      </w:r>
      <w:r>
        <w:rPr>
          <w:rFonts w:ascii="Times New Roman"/>
          <w:b w:val="false"/>
          <w:i w:val="false"/>
          <w:color w:val="000000"/>
          <w:sz w:val="28"/>
        </w:rPr>
        <w:t xml:space="preserve">
       Справка выдана для получения страховой суммы. </w:t>
      </w:r>
    </w:p>
    <w:p>
      <w:pPr>
        <w:spacing w:after="0"/>
        <w:ind w:left="0"/>
        <w:jc w:val="both"/>
      </w:pPr>
      <w:r>
        <w:rPr>
          <w:rFonts w:ascii="Times New Roman"/>
          <w:b w:val="false"/>
          <w:i w:val="false"/>
          <w:color w:val="000000"/>
          <w:sz w:val="28"/>
        </w:rPr>
        <w:t xml:space="preserve">М.П.                               Подпись начальника                       </w:t>
      </w:r>
      <w:r>
        <w:br/>
      </w:r>
      <w:r>
        <w:rPr>
          <w:rFonts w:ascii="Times New Roman"/>
          <w:b w:val="false"/>
          <w:i w:val="false"/>
          <w:color w:val="000000"/>
          <w:sz w:val="28"/>
        </w:rPr>
        <w:t xml:space="preserve">
                           лечебно-профилактического учреждения,            </w:t>
      </w:r>
      <w:r>
        <w:br/>
      </w:r>
      <w:r>
        <w:rPr>
          <w:rFonts w:ascii="Times New Roman"/>
          <w:b w:val="false"/>
          <w:i w:val="false"/>
          <w:color w:val="000000"/>
          <w:sz w:val="28"/>
        </w:rPr>
        <w:t xml:space="preserve">
                                 военно-врачебной комиссии </w:t>
      </w:r>
    </w:p>
    <w:bookmarkStart w:name="z283" w:id="131"/>
    <w:p>
      <w:pPr>
        <w:spacing w:after="0"/>
        <w:ind w:left="0"/>
        <w:jc w:val="both"/>
      </w:pPr>
      <w:r>
        <w:rPr>
          <w:rFonts w:ascii="Times New Roman"/>
          <w:b w:val="false"/>
          <w:i w:val="false"/>
          <w:color w:val="000000"/>
          <w:sz w:val="28"/>
        </w:rPr>
        <w:t xml:space="preserve">
                                       Приложение N 3 к Инструкции </w:t>
      </w:r>
    </w:p>
    <w:bookmarkEnd w:id="131"/>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повреждений здоровья, относящихся  </w:t>
      </w:r>
      <w:r>
        <w:br/>
      </w:r>
      <w:r>
        <w:rPr>
          <w:rFonts w:ascii="Times New Roman"/>
          <w:b w:val="false"/>
          <w:i w:val="false"/>
          <w:color w:val="000000"/>
          <w:sz w:val="28"/>
        </w:rPr>
        <w:t>
</w:t>
      </w:r>
      <w:r>
        <w:rPr>
          <w:rFonts w:ascii="Times New Roman"/>
          <w:b/>
          <w:i w:val="false"/>
          <w:color w:val="000000"/>
          <w:sz w:val="28"/>
        </w:rPr>
        <w:t xml:space="preserve">                       к тяжелым или легким </w:t>
      </w:r>
    </w:p>
    <w:p>
      <w:pPr>
        <w:spacing w:after="0"/>
        <w:ind w:left="0"/>
        <w:jc w:val="both"/>
      </w:pPr>
      <w:r>
        <w:rPr>
          <w:rFonts w:ascii="Times New Roman"/>
          <w:b w:val="false"/>
          <w:i w:val="false"/>
          <w:color w:val="000000"/>
          <w:sz w:val="28"/>
        </w:rPr>
        <w:t xml:space="preserve">      1. К тяжелым относятся ранения, контузии, травмы, увечья и заболевания, вызвавшие выраженные анатомические изменения и значительные функциональные нарушения, обусловившие ограничение годности или негодность к военной службе:  </w:t>
      </w:r>
      <w:r>
        <w:br/>
      </w:r>
      <w:r>
        <w:rPr>
          <w:rFonts w:ascii="Times New Roman"/>
          <w:b w:val="false"/>
          <w:i w:val="false"/>
          <w:color w:val="000000"/>
          <w:sz w:val="28"/>
        </w:rPr>
        <w:t xml:space="preserve">
      - проникающие ранения черепа, в том числе и без повреждения мозга; открытые и закрытые переломы костей свода и основания черепа; ушиб головного мозга средней и тяжелой степени как со сдавлением, так и без сдавления головного мозга; эпидуральное, субдуральное и субарахноидальное внутричерепное кровоизлияние;  </w:t>
      </w:r>
      <w:r>
        <w:br/>
      </w:r>
      <w:r>
        <w:rPr>
          <w:rFonts w:ascii="Times New Roman"/>
          <w:b w:val="false"/>
          <w:i w:val="false"/>
          <w:color w:val="000000"/>
          <w:sz w:val="28"/>
        </w:rPr>
        <w:t xml:space="preserve">
      - открытые и закрытые повреждения позвоночника и спинного мозга;  </w:t>
      </w:r>
      <w:r>
        <w:br/>
      </w:r>
      <w:r>
        <w:rPr>
          <w:rFonts w:ascii="Times New Roman"/>
          <w:b w:val="false"/>
          <w:i w:val="false"/>
          <w:color w:val="000000"/>
          <w:sz w:val="28"/>
        </w:rPr>
        <w:t xml:space="preserve">
      - проникающие ранения глотки, гортани, трахеи, пищевода; закрытые переломы хрящей гортани и трахеи;  </w:t>
      </w:r>
      <w:r>
        <w:br/>
      </w:r>
      <w:r>
        <w:rPr>
          <w:rFonts w:ascii="Times New Roman"/>
          <w:b w:val="false"/>
          <w:i w:val="false"/>
          <w:color w:val="000000"/>
          <w:sz w:val="28"/>
        </w:rPr>
        <w:t xml:space="preserve">
      -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  </w:t>
      </w:r>
      <w:r>
        <w:br/>
      </w:r>
      <w:r>
        <w:rPr>
          <w:rFonts w:ascii="Times New Roman"/>
          <w:b w:val="false"/>
          <w:i w:val="false"/>
          <w:color w:val="000000"/>
          <w:sz w:val="28"/>
        </w:rPr>
        <w:t xml:space="preserve">
      - ранения живота, проникающие в полость брюшины, в том числе и без повреждения внутренних органов; ранения органов забрюшинного пространства (почек, надпочечников, поджелудочной железы и др.);  </w:t>
      </w:r>
      <w:r>
        <w:br/>
      </w:r>
      <w:r>
        <w:rPr>
          <w:rFonts w:ascii="Times New Roman"/>
          <w:b w:val="false"/>
          <w:i w:val="false"/>
          <w:color w:val="000000"/>
          <w:sz w:val="28"/>
        </w:rPr>
        <w:t xml:space="preserve">
      - закрытые повреждения органов грудной или брюшной полости, полости таза, а также органов забрюшинного пространства;  </w:t>
      </w:r>
      <w:r>
        <w:br/>
      </w:r>
      <w:r>
        <w:rPr>
          <w:rFonts w:ascii="Times New Roman"/>
          <w:b w:val="false"/>
          <w:i w:val="false"/>
          <w:color w:val="000000"/>
          <w:sz w:val="28"/>
        </w:rPr>
        <w:t xml:space="preserve">
      - переломы длинных трубчатых костей - плечевой, бедренной, большеберцовой, обеих костей предплечья;  </w:t>
      </w:r>
      <w:r>
        <w:br/>
      </w:r>
      <w:r>
        <w:rPr>
          <w:rFonts w:ascii="Times New Roman"/>
          <w:b w:val="false"/>
          <w:i w:val="false"/>
          <w:color w:val="000000"/>
          <w:sz w:val="28"/>
        </w:rPr>
        <w:t xml:space="preserve">
      - множественные переломы костей таза;  </w:t>
      </w:r>
      <w:r>
        <w:br/>
      </w:r>
      <w:r>
        <w:rPr>
          <w:rFonts w:ascii="Times New Roman"/>
          <w:b w:val="false"/>
          <w:i w:val="false"/>
          <w:color w:val="000000"/>
          <w:sz w:val="28"/>
        </w:rPr>
        <w:t xml:space="preserve">
      - ранения и травмы с повреждением мочеполовых органов;  </w:t>
      </w:r>
      <w:r>
        <w:br/>
      </w:r>
      <w:r>
        <w:rPr>
          <w:rFonts w:ascii="Times New Roman"/>
          <w:b w:val="false"/>
          <w:i w:val="false"/>
          <w:color w:val="000000"/>
          <w:sz w:val="28"/>
        </w:rPr>
        <w:t xml:space="preserve">
      - термические ожоги I степени с площадью поражения, превышающей 40% поверхности тела; ожоги II-III степени более 10% поверхности тела; ожоги IV степени, а также ожоги меньшей площади, сопровождающиеся шоком; ожоги дыхательных путей с явлениями отека и сужением голосовой щели;  </w:t>
      </w:r>
      <w:r>
        <w:br/>
      </w:r>
      <w:r>
        <w:rPr>
          <w:rFonts w:ascii="Times New Roman"/>
          <w:b w:val="false"/>
          <w:i w:val="false"/>
          <w:color w:val="000000"/>
          <w:sz w:val="28"/>
        </w:rPr>
        <w:t xml:space="preserve">
      - отравления и ожоги химическими соединениями (концентрированными кислотами, едкими щелочами, компонентами ракетного топлива и др.), вызвавшие помимо местного, общетоксическое действие;  </w:t>
      </w:r>
      <w:r>
        <w:br/>
      </w:r>
      <w:r>
        <w:rPr>
          <w:rFonts w:ascii="Times New Roman"/>
          <w:b w:val="false"/>
          <w:i w:val="false"/>
          <w:color w:val="000000"/>
          <w:sz w:val="28"/>
        </w:rPr>
        <w:t xml:space="preserve">
      - отморожения III-IV степени;  </w:t>
      </w:r>
      <w:r>
        <w:br/>
      </w:r>
      <w:r>
        <w:rPr>
          <w:rFonts w:ascii="Times New Roman"/>
          <w:b w:val="false"/>
          <w:i w:val="false"/>
          <w:color w:val="000000"/>
          <w:sz w:val="28"/>
        </w:rPr>
        <w:t xml:space="preserve">
      - проникающие ранения и травмы глаза с разрывом оболочек и потерей зрения; ожоги глаза II-IV степени; полная стойкая слепота на один или оба глаза или снижение зрения до счета пальцев на расстоянии 2 метров и менее (острота зрения 0,04 и ниже);  </w:t>
      </w:r>
      <w:r>
        <w:br/>
      </w:r>
      <w:r>
        <w:rPr>
          <w:rFonts w:ascii="Times New Roman"/>
          <w:b w:val="false"/>
          <w:i w:val="false"/>
          <w:color w:val="000000"/>
          <w:sz w:val="28"/>
        </w:rPr>
        <w:t xml:space="preserve">
      - ранения и травмы органа слуха со стойкой глухотой на оба уха, резко выраженными вестибулярными расстройствами;  </w:t>
      </w:r>
      <w:r>
        <w:br/>
      </w:r>
      <w:r>
        <w:rPr>
          <w:rFonts w:ascii="Times New Roman"/>
          <w:b w:val="false"/>
          <w:i w:val="false"/>
          <w:color w:val="000000"/>
          <w:sz w:val="28"/>
        </w:rPr>
        <w:t xml:space="preserve">
      - ранения и повреждения мягких тканей лица, костей лицевого скелета со стойким обезображиванием;  </w:t>
      </w:r>
      <w:r>
        <w:br/>
      </w:r>
      <w:r>
        <w:rPr>
          <w:rFonts w:ascii="Times New Roman"/>
          <w:b w:val="false"/>
          <w:i w:val="false"/>
          <w:color w:val="000000"/>
          <w:sz w:val="28"/>
        </w:rPr>
        <w:t xml:space="preserve">
      - ранения и травмы мягких тканей, мышц конечностей, приведшие к стойкому нарушению функции конечностей;  </w:t>
      </w:r>
      <w:r>
        <w:br/>
      </w:r>
      <w:r>
        <w:rPr>
          <w:rFonts w:ascii="Times New Roman"/>
          <w:b w:val="false"/>
          <w:i w:val="false"/>
          <w:color w:val="000000"/>
          <w:sz w:val="28"/>
        </w:rPr>
        <w:t xml:space="preserve">
      - ранения или травмы, повлекшие за собой развитие шока или массивную кровопотерю, клинически выраженную жировую или газовую эмболию, травматический токсикоз с явлениями острой почечной недостаточности;  </w:t>
      </w:r>
      <w:r>
        <w:br/>
      </w:r>
      <w:r>
        <w:rPr>
          <w:rFonts w:ascii="Times New Roman"/>
          <w:b w:val="false"/>
          <w:i w:val="false"/>
          <w:color w:val="000000"/>
          <w:sz w:val="28"/>
        </w:rPr>
        <w:t xml:space="preserve">
      - ранения и закрытые повреждения крупных суставов, крупных нервных стволов, магистральных кровеносных сосудов;  </w:t>
      </w:r>
      <w:r>
        <w:br/>
      </w:r>
      <w:r>
        <w:rPr>
          <w:rFonts w:ascii="Times New Roman"/>
          <w:b w:val="false"/>
          <w:i w:val="false"/>
          <w:color w:val="000000"/>
          <w:sz w:val="28"/>
        </w:rPr>
        <w:t xml:space="preserve">
      - потеря какого-либо органа либо утрата органом его функций (потеря языка или речи, руки, ноги или утрата ими функций, потеря производительной способности);  </w:t>
      </w:r>
      <w:r>
        <w:br/>
      </w:r>
      <w:r>
        <w:rPr>
          <w:rFonts w:ascii="Times New Roman"/>
          <w:b w:val="false"/>
          <w:i w:val="false"/>
          <w:color w:val="000000"/>
          <w:sz w:val="28"/>
        </w:rPr>
        <w:t xml:space="preserve">
      - травмы, связанные с воздействием профессиональных факторов служебной деятельности.  </w:t>
      </w:r>
      <w:r>
        <w:br/>
      </w:r>
      <w:r>
        <w:rPr>
          <w:rFonts w:ascii="Times New Roman"/>
          <w:b w:val="false"/>
          <w:i w:val="false"/>
          <w:color w:val="000000"/>
          <w:sz w:val="28"/>
        </w:rPr>
        <w:t xml:space="preserve">
      2. К легким относятся ранения, контузии и травмы без выраженных и стойких анатомических изменений с незначительным нарушением функций. К ним относятся:  </w:t>
      </w:r>
      <w:r>
        <w:br/>
      </w:r>
      <w:r>
        <w:rPr>
          <w:rFonts w:ascii="Times New Roman"/>
          <w:b w:val="false"/>
          <w:i w:val="false"/>
          <w:color w:val="000000"/>
          <w:sz w:val="28"/>
        </w:rPr>
        <w:t xml:space="preserve">
      - ранения, не проникающие в полости, и травмы без повреждения внутренних органов, суставов, сухожилий, крупных нервных стволов и магистральных кровеносных сосудов;  </w:t>
      </w:r>
      <w:r>
        <w:br/>
      </w:r>
      <w:r>
        <w:rPr>
          <w:rFonts w:ascii="Times New Roman"/>
          <w:b w:val="false"/>
          <w:i w:val="false"/>
          <w:color w:val="000000"/>
          <w:sz w:val="28"/>
        </w:rPr>
        <w:t xml:space="preserve">
      - частичный разрыв связок суставов;  </w:t>
      </w:r>
      <w:r>
        <w:br/>
      </w:r>
      <w:r>
        <w:rPr>
          <w:rFonts w:ascii="Times New Roman"/>
          <w:b w:val="false"/>
          <w:i w:val="false"/>
          <w:color w:val="000000"/>
          <w:sz w:val="28"/>
        </w:rPr>
        <w:t xml:space="preserve">
      - неосложненные вывихи в суставах;  </w:t>
      </w:r>
      <w:r>
        <w:br/>
      </w:r>
      <w:r>
        <w:rPr>
          <w:rFonts w:ascii="Times New Roman"/>
          <w:b w:val="false"/>
          <w:i w:val="false"/>
          <w:color w:val="000000"/>
          <w:sz w:val="28"/>
        </w:rPr>
        <w:t xml:space="preserve">
      - травматическая ампутация одного из пальцев - III, IV или V; контрактура IV или V пальца кисти;  </w:t>
      </w:r>
      <w:r>
        <w:br/>
      </w:r>
      <w:r>
        <w:rPr>
          <w:rFonts w:ascii="Times New Roman"/>
          <w:b w:val="false"/>
          <w:i w:val="false"/>
          <w:color w:val="000000"/>
          <w:sz w:val="28"/>
        </w:rPr>
        <w:t xml:space="preserve">
      - ампутация всех или отдельных пальцев одной стопы;  </w:t>
      </w:r>
      <w:r>
        <w:br/>
      </w:r>
      <w:r>
        <w:rPr>
          <w:rFonts w:ascii="Times New Roman"/>
          <w:b w:val="false"/>
          <w:i w:val="false"/>
          <w:color w:val="000000"/>
          <w:sz w:val="28"/>
        </w:rPr>
        <w:t xml:space="preserve">
      - закрытые повреждения отдельных костей таза (переломы гребешка или крыла подвздошной кости, одной лонной или одной седалищной кости) без нарушения целостности тазового кольца, внутренних органов, крупных сосудов и нервов;  </w:t>
      </w:r>
      <w:r>
        <w:br/>
      </w:r>
      <w:r>
        <w:rPr>
          <w:rFonts w:ascii="Times New Roman"/>
          <w:b w:val="false"/>
          <w:i w:val="false"/>
          <w:color w:val="000000"/>
          <w:sz w:val="28"/>
        </w:rPr>
        <w:t xml:space="preserve">
      - изолированные закрытые переломы костей стопы, кисти, одного-двух ребер, одной ключицы, одной из костей предплечья, малоберцовой кости с хорошей консолидацией;  </w:t>
      </w:r>
      <w:r>
        <w:br/>
      </w:r>
      <w:r>
        <w:rPr>
          <w:rFonts w:ascii="Times New Roman"/>
          <w:b w:val="false"/>
          <w:i w:val="false"/>
          <w:color w:val="000000"/>
          <w:sz w:val="28"/>
        </w:rPr>
        <w:t xml:space="preserve">
      - отморожения I-II степени;  </w:t>
      </w:r>
      <w:r>
        <w:br/>
      </w:r>
      <w:r>
        <w:rPr>
          <w:rFonts w:ascii="Times New Roman"/>
          <w:b w:val="false"/>
          <w:i w:val="false"/>
          <w:color w:val="000000"/>
          <w:sz w:val="28"/>
        </w:rPr>
        <w:t xml:space="preserve">
      - ожоги I степени, не превышающие 40%, II-III степени - не более 10% поверхности тела;  </w:t>
      </w:r>
      <w:r>
        <w:br/>
      </w:r>
      <w:r>
        <w:rPr>
          <w:rFonts w:ascii="Times New Roman"/>
          <w:b w:val="false"/>
          <w:i w:val="false"/>
          <w:color w:val="000000"/>
          <w:sz w:val="28"/>
        </w:rPr>
        <w:t xml:space="preserve">
      - наличие инородных тел в роговице, конъюнктиве и непроникающие травмы глаза с временным расстройством зрения; ожоги глаза I степени; </w:t>
      </w:r>
      <w:r>
        <w:br/>
      </w:r>
      <w:r>
        <w:rPr>
          <w:rFonts w:ascii="Times New Roman"/>
          <w:b w:val="false"/>
          <w:i w:val="false"/>
          <w:color w:val="000000"/>
          <w:sz w:val="28"/>
        </w:rPr>
        <w:t xml:space="preserve">
      - закрытая травма черепа с сотрясением головного мозга, закрытая травма спинного мозга; </w:t>
      </w:r>
      <w:r>
        <w:br/>
      </w:r>
      <w:r>
        <w:rPr>
          <w:rFonts w:ascii="Times New Roman"/>
          <w:b w:val="false"/>
          <w:i w:val="false"/>
          <w:color w:val="000000"/>
          <w:sz w:val="28"/>
        </w:rPr>
        <w:t xml:space="preserve">
      - ушибы и ранения мягких тканей лица, сопровождающиеся переломами зубов, закрытыми переломами костей носа, частичным отрывом крыла носа, частичным отрывом ушной раковины; закрытые переломы челюстей. </w:t>
      </w:r>
    </w:p>
    <w:bookmarkStart w:name="z284" w:id="132"/>
    <w:p>
      <w:pPr>
        <w:spacing w:after="0"/>
        <w:ind w:left="0"/>
        <w:jc w:val="both"/>
      </w:pPr>
      <w:r>
        <w:rPr>
          <w:rFonts w:ascii="Times New Roman"/>
          <w:b w:val="false"/>
          <w:i w:val="false"/>
          <w:color w:val="000000"/>
          <w:sz w:val="28"/>
        </w:rPr>
        <w:t xml:space="preserve">
                                             Приложение N 4 к Инструкции </w:t>
      </w:r>
    </w:p>
    <w:bookmarkEnd w:id="132"/>
    <w:p>
      <w:pPr>
        <w:spacing w:after="0"/>
        <w:ind w:left="0"/>
        <w:jc w:val="both"/>
      </w:pPr>
      <w:r>
        <w:rPr>
          <w:rFonts w:ascii="Times New Roman"/>
          <w:b/>
          <w:i w:val="false"/>
          <w:color w:val="000000"/>
          <w:sz w:val="28"/>
        </w:rPr>
        <w:t xml:space="preserve">                               Справка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(специальное звание, фамилия, имя, отчество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застрахованного) </w:t>
      </w:r>
      <w:r>
        <w:br/>
      </w:r>
      <w:r>
        <w:rPr>
          <w:rFonts w:ascii="Times New Roman"/>
          <w:b w:val="false"/>
          <w:i w:val="false"/>
          <w:color w:val="000000"/>
          <w:sz w:val="28"/>
        </w:rPr>
        <w:t xml:space="preserve">
умерший (погибший) ___________________________________________________ </w:t>
      </w:r>
      <w:r>
        <w:br/>
      </w:r>
      <w:r>
        <w:rPr>
          <w:rFonts w:ascii="Times New Roman"/>
          <w:b w:val="false"/>
          <w:i w:val="false"/>
          <w:color w:val="000000"/>
          <w:sz w:val="28"/>
        </w:rPr>
        <w:t xml:space="preserve">
                             (число, месяц, год смерти (гибели) был застрахован по обязательному личному страхованию лиц рядового и начальствующего состава органов внутренних дел на страховую сумму в размере десятилетнего денежного содержания по последней занимаемой должности, а курсанта или слушателя учебного заведения, получающего стипендию - десять годовых сумм среднемесячной заработной платы рабочих и служащих Республики Казахстан. </w:t>
      </w:r>
      <w:r>
        <w:br/>
      </w:r>
      <w:r>
        <w:rPr>
          <w:rFonts w:ascii="Times New Roman"/>
          <w:b w:val="false"/>
          <w:i w:val="false"/>
          <w:color w:val="000000"/>
          <w:sz w:val="28"/>
        </w:rPr>
        <w:t xml:space="preserve">
     Указанная сумма подлежит выплате наследникам умершего (погибшего) по предъявлению ими свидетельства нотариальной конторы о праве на наследство. </w:t>
      </w:r>
      <w:r>
        <w:br/>
      </w:r>
      <w:r>
        <w:rPr>
          <w:rFonts w:ascii="Times New Roman"/>
          <w:b w:val="false"/>
          <w:i w:val="false"/>
          <w:color w:val="000000"/>
          <w:sz w:val="28"/>
        </w:rPr>
        <w:t xml:space="preserve">
     Справка выдана для предъявления в нотариальную контору. </w:t>
      </w:r>
    </w:p>
    <w:p>
      <w:pPr>
        <w:spacing w:after="0"/>
        <w:ind w:left="0"/>
        <w:jc w:val="both"/>
      </w:pP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органа внутренних дел,  </w:t>
      </w:r>
      <w:r>
        <w:br/>
      </w:r>
      <w:r>
        <w:rPr>
          <w:rFonts w:ascii="Times New Roman"/>
          <w:b w:val="false"/>
          <w:i w:val="false"/>
          <w:color w:val="000000"/>
          <w:sz w:val="28"/>
        </w:rPr>
        <w:t xml:space="preserve">
                                    учреждения, организации </w:t>
      </w:r>
      <w:r>
        <w:br/>
      </w:r>
      <w:r>
        <w:rPr>
          <w:rFonts w:ascii="Times New Roman"/>
          <w:b w:val="false"/>
          <w:i w:val="false"/>
          <w:color w:val="000000"/>
          <w:sz w:val="28"/>
        </w:rPr>
        <w:t xml:space="preserve">
                               "_____"__________________ 19___г.   </w:t>
      </w:r>
    </w:p>
    <w:bookmarkStart w:name="z285" w:id="133"/>
    <w:p>
      <w:pPr>
        <w:spacing w:after="0"/>
        <w:ind w:left="0"/>
        <w:jc w:val="both"/>
      </w:pPr>
      <w:r>
        <w:rPr>
          <w:rFonts w:ascii="Times New Roman"/>
          <w:b w:val="false"/>
          <w:i w:val="false"/>
          <w:color w:val="000000"/>
          <w:sz w:val="28"/>
        </w:rPr>
        <w:t xml:space="preserve">
                                       Приложение N 5 к Инструкции </w:t>
      </w:r>
      <w:r>
        <w:br/>
      </w:r>
      <w:r>
        <w:rPr>
          <w:rFonts w:ascii="Times New Roman"/>
          <w:b w:val="false"/>
          <w:i w:val="false"/>
          <w:color w:val="000000"/>
          <w:sz w:val="28"/>
        </w:rPr>
        <w:t xml:space="preserve">
                                                Президенту  </w:t>
      </w:r>
      <w:r>
        <w:br/>
      </w:r>
      <w:r>
        <w:rPr>
          <w:rFonts w:ascii="Times New Roman"/>
          <w:b w:val="false"/>
          <w:i w:val="false"/>
          <w:color w:val="000000"/>
          <w:sz w:val="28"/>
        </w:rPr>
        <w:t xml:space="preserve">
                                              Страховой компании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г.________________ </w:t>
      </w:r>
      <w:r>
        <w:br/>
      </w:r>
      <w:r>
        <w:rPr>
          <w:rFonts w:ascii="Times New Roman"/>
          <w:b w:val="false"/>
          <w:i w:val="false"/>
          <w:color w:val="000000"/>
          <w:sz w:val="28"/>
        </w:rPr>
        <w:t xml:space="preserve">
                           от_________________________________________ </w:t>
      </w:r>
      <w:r>
        <w:br/>
      </w:r>
      <w:r>
        <w:rPr>
          <w:rFonts w:ascii="Times New Roman"/>
          <w:b w:val="false"/>
          <w:i w:val="false"/>
          <w:color w:val="000000"/>
          <w:sz w:val="28"/>
        </w:rPr>
        <w:t xml:space="preserve">
                              (фамилия, имя, отчество обращающегося)  </w:t>
      </w:r>
      <w:r>
        <w:br/>
      </w:r>
      <w:r>
        <w:rPr>
          <w:rFonts w:ascii="Times New Roman"/>
          <w:b w:val="false"/>
          <w:i w:val="false"/>
          <w:color w:val="000000"/>
          <w:sz w:val="28"/>
        </w:rPr>
        <w:t xml:space="preserve">
                           проживающего по адресу:____________________ </w:t>
      </w:r>
      <w:r>
        <w:br/>
      </w:r>
      <w:r>
        <w:rPr>
          <w:rFonts w:ascii="Times New Roman"/>
          <w:b w:val="false"/>
          <w:i w:val="false"/>
          <w:color w:val="000000"/>
          <w:sz w:val="28"/>
        </w:rPr>
        <w:t xml:space="preserve">
                           ___________________________________________ </w:t>
      </w:r>
    </w:p>
    <w:bookmarkEnd w:id="133"/>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на выплату страховой суммы  </w:t>
      </w:r>
      <w:r>
        <w:br/>
      </w:r>
      <w:r>
        <w:rPr>
          <w:rFonts w:ascii="Times New Roman"/>
          <w:b w:val="false"/>
          <w:i w:val="false"/>
          <w:color w:val="000000"/>
          <w:sz w:val="28"/>
        </w:rPr>
        <w:t>
 </w:t>
      </w:r>
      <w:r>
        <w:br/>
      </w:r>
      <w:r>
        <w:rPr>
          <w:rFonts w:ascii="Times New Roman"/>
          <w:b w:val="false"/>
          <w:i w:val="false"/>
          <w:color w:val="000000"/>
          <w:sz w:val="28"/>
        </w:rPr>
        <w:t xml:space="preserve">
      Прошу Вас выплатить мне страховую сумму в связи с_________________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(указывается характер страхового события)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Ранее______________получал страховую сумму в связи с_______________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(указывается характер страхового события и размер страховой суммы) </w:t>
      </w:r>
      <w:r>
        <w:br/>
      </w:r>
      <w:r>
        <w:rPr>
          <w:rFonts w:ascii="Times New Roman"/>
          <w:b w:val="false"/>
          <w:i w:val="false"/>
          <w:color w:val="000000"/>
          <w:sz w:val="28"/>
        </w:rPr>
        <w:t>
 </w:t>
      </w:r>
      <w:r>
        <w:br/>
      </w:r>
      <w:r>
        <w:rPr>
          <w:rFonts w:ascii="Times New Roman"/>
          <w:b w:val="false"/>
          <w:i w:val="false"/>
          <w:color w:val="000000"/>
          <w:sz w:val="28"/>
        </w:rPr>
        <w:t xml:space="preserve">
       К заявлению прилагаю следующие документы: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 19___г.              Подпись заявителя </w:t>
      </w:r>
    </w:p>
    <w:bookmarkStart w:name="z286" w:id="134"/>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Правилам </w:t>
      </w:r>
    </w:p>
    <w:bookmarkEnd w:id="134"/>
    <w:p>
      <w:pPr>
        <w:spacing w:after="0"/>
        <w:ind w:left="0"/>
        <w:jc w:val="both"/>
      </w:pPr>
      <w:r>
        <w:rPr>
          <w:rFonts w:ascii="Times New Roman"/>
          <w:b w:val="false"/>
          <w:i w:val="false"/>
          <w:color w:val="000000"/>
          <w:sz w:val="28"/>
        </w:rPr>
        <w:t xml:space="preserve">Корешок направления             !_________________________________________ </w:t>
      </w:r>
      <w:r>
        <w:br/>
      </w:r>
      <w:r>
        <w:rPr>
          <w:rFonts w:ascii="Times New Roman"/>
          <w:b w:val="false"/>
          <w:i w:val="false"/>
          <w:color w:val="000000"/>
          <w:sz w:val="28"/>
        </w:rPr>
        <w:t xml:space="preserve">
                                !(наименование органа, выдавшего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(фамилия, имя, отчество         !           направление) </w:t>
      </w:r>
      <w:r>
        <w:br/>
      </w:r>
      <w:r>
        <w:rPr>
          <w:rFonts w:ascii="Times New Roman"/>
          <w:b w:val="false"/>
          <w:i w:val="false"/>
          <w:color w:val="000000"/>
          <w:sz w:val="28"/>
        </w:rPr>
        <w:t xml:space="preserve">
________________________________!В________________________________________ </w:t>
      </w:r>
      <w:r>
        <w:br/>
      </w:r>
      <w:r>
        <w:rPr>
          <w:rFonts w:ascii="Times New Roman"/>
          <w:b w:val="false"/>
          <w:i w:val="false"/>
          <w:color w:val="000000"/>
          <w:sz w:val="28"/>
        </w:rPr>
        <w:t xml:space="preserve">
поступающего; специальное       ! (наименование военно-вречебной комиссии) </w:t>
      </w:r>
      <w:r>
        <w:br/>
      </w:r>
      <w:r>
        <w:rPr>
          <w:rFonts w:ascii="Times New Roman"/>
          <w:b w:val="false"/>
          <w:i w:val="false"/>
          <w:color w:val="000000"/>
          <w:sz w:val="28"/>
        </w:rPr>
        <w:t xml:space="preserve">
________________________________!Адрес комиссии___________________________ </w:t>
      </w:r>
      <w:r>
        <w:br/>
      </w:r>
      <w:r>
        <w:rPr>
          <w:rFonts w:ascii="Times New Roman"/>
          <w:b w:val="false"/>
          <w:i w:val="false"/>
          <w:color w:val="000000"/>
          <w:sz w:val="28"/>
        </w:rPr>
        <w:t xml:space="preserve">
    звание сотрудника)          ! </w:t>
      </w:r>
      <w:r>
        <w:br/>
      </w:r>
      <w:r>
        <w:rPr>
          <w:rFonts w:ascii="Times New Roman"/>
          <w:b w:val="false"/>
          <w:i w:val="false"/>
          <w:color w:val="000000"/>
          <w:sz w:val="28"/>
        </w:rPr>
        <w:t xml:space="preserve">
                                ! </w:t>
      </w:r>
      <w:r>
        <w:br/>
      </w:r>
      <w:r>
        <w:rPr>
          <w:rFonts w:ascii="Times New Roman"/>
          <w:b w:val="false"/>
          <w:i w:val="false"/>
          <w:color w:val="000000"/>
          <w:sz w:val="28"/>
        </w:rPr>
        <w:t xml:space="preserve">
Направляется на медицинское     !       Направление N________ </w:t>
      </w:r>
      <w:r>
        <w:br/>
      </w:r>
      <w:r>
        <w:rPr>
          <w:rFonts w:ascii="Times New Roman"/>
          <w:b w:val="false"/>
          <w:i w:val="false"/>
          <w:color w:val="000000"/>
          <w:sz w:val="28"/>
        </w:rPr>
        <w:t xml:space="preserve">
освидетельствование для         ! </w:t>
      </w:r>
      <w:r>
        <w:br/>
      </w:r>
      <w:r>
        <w:rPr>
          <w:rFonts w:ascii="Times New Roman"/>
          <w:b w:val="false"/>
          <w:i w:val="false"/>
          <w:color w:val="000000"/>
          <w:sz w:val="28"/>
        </w:rPr>
        <w:t xml:space="preserve">
определения_____________________!Направляется на медосвидетельствование____ </w:t>
      </w:r>
      <w:r>
        <w:br/>
      </w:r>
      <w:r>
        <w:rPr>
          <w:rFonts w:ascii="Times New Roman"/>
          <w:b w:val="false"/>
          <w:i w:val="false"/>
          <w:color w:val="000000"/>
          <w:sz w:val="28"/>
        </w:rPr>
        <w:t xml:space="preserve">
           (цель направления:   !_________________________________________ </w:t>
      </w:r>
      <w:r>
        <w:br/>
      </w:r>
      <w:r>
        <w:rPr>
          <w:rFonts w:ascii="Times New Roman"/>
          <w:b w:val="false"/>
          <w:i w:val="false"/>
          <w:color w:val="000000"/>
          <w:sz w:val="28"/>
        </w:rPr>
        <w:t xml:space="preserve">
________________________________!(вписать: поступающий; специальное звание; </w:t>
      </w:r>
      <w:r>
        <w:br/>
      </w:r>
      <w:r>
        <w:rPr>
          <w:rFonts w:ascii="Times New Roman"/>
          <w:b w:val="false"/>
          <w:i w:val="false"/>
          <w:color w:val="000000"/>
          <w:sz w:val="28"/>
        </w:rPr>
        <w:t xml:space="preserve">
годности к дальнейшей службе;   !_________________________________________ </w:t>
      </w:r>
      <w:r>
        <w:br/>
      </w:r>
      <w:r>
        <w:rPr>
          <w:rFonts w:ascii="Times New Roman"/>
          <w:b w:val="false"/>
          <w:i w:val="false"/>
          <w:color w:val="000000"/>
          <w:sz w:val="28"/>
        </w:rPr>
        <w:t xml:space="preserve">
                                !       фамилия, имя, отчество) </w:t>
      </w:r>
      <w:r>
        <w:br/>
      </w:r>
      <w:r>
        <w:rPr>
          <w:rFonts w:ascii="Times New Roman"/>
          <w:b w:val="false"/>
          <w:i w:val="false"/>
          <w:color w:val="000000"/>
          <w:sz w:val="28"/>
        </w:rPr>
        <w:t xml:space="preserve">
________________________________!для определения__________________________ </w:t>
      </w:r>
      <w:r>
        <w:br/>
      </w:r>
      <w:r>
        <w:rPr>
          <w:rFonts w:ascii="Times New Roman"/>
          <w:b w:val="false"/>
          <w:i w:val="false"/>
          <w:color w:val="000000"/>
          <w:sz w:val="28"/>
        </w:rPr>
        <w:t xml:space="preserve">
конкретной должности;           !               (цель направления: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!годности к дальнейшей службе; конкретной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 отдельной местности,       ! должности; службе в отдельной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 том числе за рубежом)        !местности, в том числе за рубежом) </w:t>
      </w:r>
      <w:r>
        <w:br/>
      </w:r>
      <w:r>
        <w:rPr>
          <w:rFonts w:ascii="Times New Roman"/>
          <w:b w:val="false"/>
          <w:i w:val="false"/>
          <w:color w:val="000000"/>
          <w:sz w:val="28"/>
        </w:rPr>
        <w:t xml:space="preserve">
                                !До этого проходил, не проходил ВВК  </w:t>
      </w:r>
      <w:r>
        <w:br/>
      </w:r>
      <w:r>
        <w:rPr>
          <w:rFonts w:ascii="Times New Roman"/>
          <w:b w:val="false"/>
          <w:i w:val="false"/>
          <w:color w:val="000000"/>
          <w:sz w:val="28"/>
        </w:rPr>
        <w:t xml:space="preserve">
                                !          (подчеркнуть) </w:t>
      </w:r>
      <w:r>
        <w:br/>
      </w:r>
      <w:r>
        <w:rPr>
          <w:rFonts w:ascii="Times New Roman"/>
          <w:b w:val="false"/>
          <w:i w:val="false"/>
          <w:color w:val="000000"/>
          <w:sz w:val="28"/>
        </w:rPr>
        <w:t xml:space="preserve">
                                ! в 19____году           </w:t>
      </w:r>
      <w:r>
        <w:br/>
      </w:r>
      <w:r>
        <w:rPr>
          <w:rFonts w:ascii="Times New Roman"/>
          <w:b w:val="false"/>
          <w:i w:val="false"/>
          <w:color w:val="000000"/>
          <w:sz w:val="28"/>
        </w:rPr>
        <w:t xml:space="preserve">
Начальник кадрового аппарата    !По поводу________________________________ </w:t>
      </w:r>
      <w:r>
        <w:br/>
      </w:r>
      <w:r>
        <w:rPr>
          <w:rFonts w:ascii="Times New Roman"/>
          <w:b w:val="false"/>
          <w:i w:val="false"/>
          <w:color w:val="000000"/>
          <w:sz w:val="28"/>
        </w:rPr>
        <w:t xml:space="preserve">
                                !           Направляемый предупрежден, что  </w:t>
      </w:r>
      <w:r>
        <w:br/>
      </w:r>
      <w:r>
        <w:rPr>
          <w:rFonts w:ascii="Times New Roman"/>
          <w:b w:val="false"/>
          <w:i w:val="false"/>
          <w:color w:val="000000"/>
          <w:sz w:val="28"/>
        </w:rPr>
        <w:t xml:space="preserve">
                                !           он обязан представить в         </w:t>
      </w:r>
      <w:r>
        <w:br/>
      </w:r>
      <w:r>
        <w:rPr>
          <w:rFonts w:ascii="Times New Roman"/>
          <w:b w:val="false"/>
          <w:i w:val="false"/>
          <w:color w:val="000000"/>
          <w:sz w:val="28"/>
        </w:rPr>
        <w:t xml:space="preserve">
                                !           комиссию паспорт, военно- </w:t>
      </w:r>
      <w:r>
        <w:br/>
      </w:r>
      <w:r>
        <w:rPr>
          <w:rFonts w:ascii="Times New Roman"/>
          <w:b w:val="false"/>
          <w:i w:val="false"/>
          <w:color w:val="000000"/>
          <w:sz w:val="28"/>
        </w:rPr>
        <w:t xml:space="preserve">
                                !           учетные документы, имеющиеся у  </w:t>
      </w:r>
      <w:r>
        <w:br/>
      </w:r>
      <w:r>
        <w:rPr>
          <w:rFonts w:ascii="Times New Roman"/>
          <w:b w:val="false"/>
          <w:i w:val="false"/>
          <w:color w:val="000000"/>
          <w:sz w:val="28"/>
        </w:rPr>
        <w:t xml:space="preserve">
________________________________!           него медицинские документы </w:t>
      </w:r>
      <w:r>
        <w:br/>
      </w:r>
      <w:r>
        <w:rPr>
          <w:rFonts w:ascii="Times New Roman"/>
          <w:b w:val="false"/>
          <w:i w:val="false"/>
          <w:color w:val="000000"/>
          <w:sz w:val="28"/>
        </w:rPr>
        <w:t xml:space="preserve">
  (наименование органа,         !Фотография (медицинскую карту              </w:t>
      </w:r>
      <w:r>
        <w:br/>
      </w:r>
      <w:r>
        <w:rPr>
          <w:rFonts w:ascii="Times New Roman"/>
          <w:b w:val="false"/>
          <w:i w:val="false"/>
          <w:color w:val="000000"/>
          <w:sz w:val="28"/>
        </w:rPr>
        <w:t xml:space="preserve">
                                !           амбулаторного больного,  </w:t>
      </w:r>
      <w:r>
        <w:br/>
      </w:r>
      <w:r>
        <w:rPr>
          <w:rFonts w:ascii="Times New Roman"/>
          <w:b w:val="false"/>
          <w:i w:val="false"/>
          <w:color w:val="000000"/>
          <w:sz w:val="28"/>
        </w:rPr>
        <w:t xml:space="preserve">
                                !           справки из диспансеров, </w:t>
      </w:r>
      <w:r>
        <w:br/>
      </w:r>
      <w:r>
        <w:rPr>
          <w:rFonts w:ascii="Times New Roman"/>
          <w:b w:val="false"/>
          <w:i w:val="false"/>
          <w:color w:val="000000"/>
          <w:sz w:val="28"/>
        </w:rPr>
        <w:t xml:space="preserve">
                                !           результаты анализов, при </w:t>
      </w:r>
      <w:r>
        <w:br/>
      </w:r>
      <w:r>
        <w:rPr>
          <w:rFonts w:ascii="Times New Roman"/>
          <w:b w:val="false"/>
          <w:i w:val="false"/>
          <w:color w:val="000000"/>
          <w:sz w:val="28"/>
        </w:rPr>
        <w:t xml:space="preserve">
                                !           необходимости других </w:t>
      </w:r>
      <w:r>
        <w:br/>
      </w:r>
      <w:r>
        <w:rPr>
          <w:rFonts w:ascii="Times New Roman"/>
          <w:b w:val="false"/>
          <w:i w:val="false"/>
          <w:color w:val="000000"/>
          <w:sz w:val="28"/>
        </w:rPr>
        <w:t xml:space="preserve">
________________________________!           исследований и консультаций и </w:t>
      </w:r>
      <w:r>
        <w:br/>
      </w:r>
      <w:r>
        <w:rPr>
          <w:rFonts w:ascii="Times New Roman"/>
          <w:b w:val="false"/>
          <w:i w:val="false"/>
          <w:color w:val="000000"/>
          <w:sz w:val="28"/>
        </w:rPr>
        <w:t xml:space="preserve">
   специальное звание,          !           т.п.). </w:t>
      </w:r>
      <w:r>
        <w:br/>
      </w:r>
      <w:r>
        <w:rPr>
          <w:rFonts w:ascii="Times New Roman"/>
          <w:b w:val="false"/>
          <w:i w:val="false"/>
          <w:color w:val="000000"/>
          <w:sz w:val="28"/>
        </w:rPr>
        <w:t xml:space="preserve">
________________________________!М.П.  Начальник кадрового аппарата_______ </w:t>
      </w:r>
      <w:r>
        <w:br/>
      </w:r>
      <w:r>
        <w:rPr>
          <w:rFonts w:ascii="Times New Roman"/>
          <w:b w:val="false"/>
          <w:i w:val="false"/>
          <w:color w:val="000000"/>
          <w:sz w:val="28"/>
        </w:rPr>
        <w:t xml:space="preserve">
  подпись, фамилия, и.о.)       !                                (указать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отдел, звание, фамилию и.о.) </w:t>
      </w:r>
      <w:r>
        <w:br/>
      </w:r>
      <w:r>
        <w:rPr>
          <w:rFonts w:ascii="Times New Roman"/>
          <w:b w:val="false"/>
          <w:i w:val="false"/>
          <w:color w:val="000000"/>
          <w:sz w:val="28"/>
        </w:rPr>
        <w:t xml:space="preserve">
________________________________!Исполнитель_______________________________ </w:t>
      </w:r>
      <w:r>
        <w:br/>
      </w:r>
      <w:r>
        <w:rPr>
          <w:rFonts w:ascii="Times New Roman"/>
          <w:b w:val="false"/>
          <w:i w:val="false"/>
          <w:color w:val="000000"/>
          <w:sz w:val="28"/>
        </w:rPr>
        <w:t xml:space="preserve">
                                !              (указать должность, звание </w:t>
      </w:r>
      <w:r>
        <w:br/>
      </w:r>
      <w:r>
        <w:rPr>
          <w:rFonts w:ascii="Times New Roman"/>
          <w:b w:val="false"/>
          <w:i w:val="false"/>
          <w:color w:val="000000"/>
          <w:sz w:val="28"/>
        </w:rPr>
        <w:t xml:space="preserve">
                                !           ______________________________ </w:t>
      </w:r>
      <w:r>
        <w:br/>
      </w:r>
      <w:r>
        <w:rPr>
          <w:rFonts w:ascii="Times New Roman"/>
          <w:b w:val="false"/>
          <w:i w:val="false"/>
          <w:color w:val="000000"/>
          <w:sz w:val="28"/>
        </w:rPr>
        <w:t xml:space="preserve">
                                !              фамилию, и.о.) </w:t>
      </w:r>
      <w:r>
        <w:br/>
      </w:r>
      <w:r>
        <w:rPr>
          <w:rFonts w:ascii="Times New Roman"/>
          <w:b w:val="false"/>
          <w:i w:val="false"/>
          <w:color w:val="000000"/>
          <w:sz w:val="28"/>
        </w:rPr>
        <w:t xml:space="preserve">
"____"___________19_____г.      !телефон N 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"_____"_____________19______г.          </w:t>
      </w:r>
    </w:p>
    <w:bookmarkStart w:name="z287" w:id="135"/>
    <w:p>
      <w:pPr>
        <w:spacing w:after="0"/>
        <w:ind w:left="0"/>
        <w:jc w:val="both"/>
      </w:pPr>
      <w:r>
        <w:rPr>
          <w:rFonts w:ascii="Times New Roman"/>
          <w:b w:val="false"/>
          <w:i w:val="false"/>
          <w:color w:val="000000"/>
          <w:sz w:val="28"/>
        </w:rPr>
        <w:t xml:space="preserve">
                                          Приложение 8 к Правилам </w:t>
      </w:r>
    </w:p>
    <w:bookmarkEnd w:id="135"/>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инструментария, медицинского и хозяйственного  </w:t>
      </w:r>
      <w:r>
        <w:br/>
      </w:r>
      <w:r>
        <w:rPr>
          <w:rFonts w:ascii="Times New Roman"/>
          <w:b w:val="false"/>
          <w:i w:val="false"/>
          <w:color w:val="000000"/>
          <w:sz w:val="28"/>
        </w:rPr>
        <w:t>
</w:t>
      </w:r>
      <w:r>
        <w:rPr>
          <w:rFonts w:ascii="Times New Roman"/>
          <w:b/>
          <w:i w:val="false"/>
          <w:color w:val="000000"/>
          <w:sz w:val="28"/>
        </w:rPr>
        <w:t xml:space="preserve">    имущества, необходимого для медицинского освидетельствования  </w:t>
      </w:r>
      <w:r>
        <w:br/>
      </w:r>
      <w:r>
        <w:rPr>
          <w:rFonts w:ascii="Times New Roman"/>
          <w:b w:val="false"/>
          <w:i w:val="false"/>
          <w:color w:val="000000"/>
          <w:sz w:val="28"/>
        </w:rPr>
        <w:t>
</w:t>
      </w:r>
      <w:r>
        <w:rPr>
          <w:rFonts w:ascii="Times New Roman"/>
          <w:b/>
          <w:i w:val="false"/>
          <w:color w:val="000000"/>
          <w:sz w:val="28"/>
        </w:rPr>
        <w:t xml:space="preserve">                  граждан в военно-врачебной комиссии </w:t>
      </w:r>
    </w:p>
    <w:p>
      <w:pPr>
        <w:spacing w:after="0"/>
        <w:ind w:left="0"/>
        <w:jc w:val="both"/>
      </w:pPr>
      <w:r>
        <w:rPr>
          <w:rFonts w:ascii="Times New Roman"/>
          <w:b/>
          <w:i w:val="false"/>
          <w:color w:val="000000"/>
          <w:sz w:val="28"/>
        </w:rPr>
        <w:t xml:space="preserve">      1. Врачебно-медицинские предметы, аппараты, инструменты. </w:t>
      </w:r>
    </w:p>
    <w:p>
      <w:pPr>
        <w:spacing w:after="0"/>
        <w:ind w:left="0"/>
        <w:jc w:val="both"/>
      </w:pPr>
      <w:r>
        <w:rPr>
          <w:rFonts w:ascii="Times New Roman"/>
          <w:b w:val="false"/>
          <w:i w:val="false"/>
          <w:color w:val="000000"/>
          <w:sz w:val="28"/>
        </w:rPr>
        <w:t xml:space="preserve">      1) Кабинет хирурга. Весы медицинские - 1 шт., динамометр ручной (плоскопружинный) - 2 шт., динамометр для измерения силы тяги - 1 шт., лента измерительная с делениями на сантиметры - 1 шт., пинцет анатомический длиной 15 см - 1 шт., ростомер - 1 шт., спирометр - 1 шт., стекло увеличительное (лупа) 1х3-1 шт., угломер - 1 шт.  </w:t>
      </w:r>
      <w:r>
        <w:br/>
      </w:r>
      <w:r>
        <w:rPr>
          <w:rFonts w:ascii="Times New Roman"/>
          <w:b w:val="false"/>
          <w:i w:val="false"/>
          <w:color w:val="000000"/>
          <w:sz w:val="28"/>
        </w:rPr>
        <w:t xml:space="preserve">
      2) Кабинет терапевта. Стетофонендоскоп - 1 шт., сфигмоманометр - 1 шт., термометр медицинский - 1 шт., шпатель для языка прямой двухсторонний - 5 шт., манжет к сфигмоманометру (запасной) - 2 шт., тазик почкообразный эмалированный - 1 шт.  </w:t>
      </w:r>
      <w:r>
        <w:br/>
      </w:r>
      <w:r>
        <w:rPr>
          <w:rFonts w:ascii="Times New Roman"/>
          <w:b w:val="false"/>
          <w:i w:val="false"/>
          <w:color w:val="000000"/>
          <w:sz w:val="28"/>
        </w:rPr>
        <w:t xml:space="preserve">
      3) Кабинет невропатолога. Молоточек неврологический - 1 комплект, шпатель для языка прямой двухсторонний - 5 шт., лента измерительная с делениями на сантиметры - 1 шт., тазик почкообразный - 1 шт.  </w:t>
      </w:r>
      <w:r>
        <w:br/>
      </w:r>
      <w:r>
        <w:rPr>
          <w:rFonts w:ascii="Times New Roman"/>
          <w:b w:val="false"/>
          <w:i w:val="false"/>
          <w:color w:val="000000"/>
          <w:sz w:val="28"/>
        </w:rPr>
        <w:t xml:space="preserve">
      4) Кабинет оториноларинголога. Баллон для продувания ушей емкостью 180 мл с наконечником - 1 шт., Барани кресло - 1 шт., воронки ушные N 1, 2, 3, 4 - 3 набора, воронка ушная пневматическая - 1 шт., заглушитель ушной для исследования слуха при определении односторонней глухоты - 1 шт., зеркало гортанное диаметром 21 мм - 1 шт. и диаметром 24 мм - 1 шт., зеркало носоглоточное диаметром 8 мм - 1 шт., зеркало носовое с длиной губок 40 мм - 10 шт. и с длиной губок 60 мм - 5 шт., зонд ушной Воячека остроконечный -1 шт., зонд пуговчатый - 1 шт., зонд носовой пуговчатый Воячека - 1 шт., зонд ушной с нарезкой для ваты - 1 шт., камертон на 128 колебаний - 1 шт. и на 1024 колебания - 1 шт., манометр ушной простой (отоманометр) - 1 шт., пинцет ушной изогнутый по ребру - 1 шт., рефлектор лобный - 1 шт., ручка для ватодержателя, зеркал - 2 шт., тазики почкообразные эмалированные - 2 шт., термометр медицинский - 1 шт., шкаф сухожаровой (стерилизатор) - 1 шт., шпатель для языка прямой двухсторонний - 15 шт., шприц для промывания полостей емкостью 150 мл -1 шт., спиртовка - 1 шт.  </w:t>
      </w:r>
      <w:r>
        <w:br/>
      </w:r>
      <w:r>
        <w:rPr>
          <w:rFonts w:ascii="Times New Roman"/>
          <w:b w:val="false"/>
          <w:i w:val="false"/>
          <w:color w:val="000000"/>
          <w:sz w:val="28"/>
        </w:rPr>
        <w:t xml:space="preserve">
      5) Кабинет окулиста. Векоподъемник большой - 2 шт., зонды для слезного канала конические N 1, 2 и 3 - по 1 шт., линейки скиаскопические - 1 набор, линейка измерительная для набора очков - 1 шт., лупа бинокулярная козырьковая - 1 шт., оптотипы Поляка (для определения остроты зрения у слабовидящих) - 1 набор, офтальмоскоп типа ОФ-3 - 1 шт., очковые стекла - 1 набор, осветительный аппарат для таблиц Головина-Сивцева (аппарат Рота) с электролампой нематовой 40 ватт - 1 шт., светильник офтальмологический - 1 шт., таблицы Головина-Сивцева для определения остроты зрения - 1 комплект, пороговые таблицы для исследования цветового зрения - 1 комплект, таблицы контрольные и знаки Поляка для исследования симуляции пониженного зрения - 1 комплект. Тазики почкообразные эмалированные - 2 шт., эластонометр глазной - 1 шт., шприц с двумя тупоконечными канюлями для промывания слезных путей - 1 шт.  </w:t>
      </w:r>
      <w:r>
        <w:br/>
      </w:r>
      <w:r>
        <w:rPr>
          <w:rFonts w:ascii="Times New Roman"/>
          <w:b w:val="false"/>
          <w:i w:val="false"/>
          <w:color w:val="000000"/>
          <w:sz w:val="28"/>
        </w:rPr>
        <w:t xml:space="preserve">
      2. Расходное медицинское имущество.  </w:t>
      </w:r>
      <w:r>
        <w:br/>
      </w:r>
      <w:r>
        <w:rPr>
          <w:rFonts w:ascii="Times New Roman"/>
          <w:b w:val="false"/>
          <w:i w:val="false"/>
          <w:color w:val="000000"/>
          <w:sz w:val="28"/>
        </w:rPr>
        <w:t xml:space="preserve">
      1) Медикаменты (на 50 освидетельствуемых в течение дня) - растворы: дикаина 0,25% - 2,0 мл, фурациллина 1:1000 - 100,0 мл, гоматропина 1% - 2,0 (или амизила 0,5% - 2,0 мл или платифиллина 2% - 2,0 мл), атропина 1:5000 - 5,0 мл, атропина 1% - 2,0 мл, флюоросцеина 2% - 2,0 мл (или колларгола 3% - 2,0 мл), пилокарпина 1% (или эзерина 0,2%) - 2,0 мл, армина 1:20000 - 2,0 мл, риванола 1:1000 - 100,0 мл, аммиака 10% - 50,0 мл, йода 5% - 5,0 мл, спирта этилового технического (гидролизного) - 50,0, водного раствора бриллиантового зеленого 1% - 10,0.  </w:t>
      </w:r>
      <w:r>
        <w:br/>
      </w:r>
      <w:r>
        <w:rPr>
          <w:rFonts w:ascii="Times New Roman"/>
          <w:b w:val="false"/>
          <w:i w:val="false"/>
          <w:color w:val="000000"/>
          <w:sz w:val="28"/>
        </w:rPr>
        <w:t xml:space="preserve">
      2) Стандартные растворы для исследования:  </w:t>
      </w:r>
      <w:r>
        <w:br/>
      </w:r>
      <w:r>
        <w:rPr>
          <w:rFonts w:ascii="Times New Roman"/>
          <w:b w:val="false"/>
          <w:i w:val="false"/>
          <w:color w:val="000000"/>
          <w:sz w:val="28"/>
        </w:rPr>
        <w:t xml:space="preserve">
      - обоняния - раствор уксусной кислоты 0,5% - 5,0 мл, чистый винный спирт - 5,0;  </w:t>
      </w:r>
      <w:r>
        <w:br/>
      </w:r>
      <w:r>
        <w:rPr>
          <w:rFonts w:ascii="Times New Roman"/>
          <w:b w:val="false"/>
          <w:i w:val="false"/>
          <w:color w:val="000000"/>
          <w:sz w:val="28"/>
        </w:rPr>
        <w:t xml:space="preserve">
      - вкуса - раствор сахара 4-10% и 40% по 5,0 мл, поваренной соли 2%, 4-5% и 10% - по 5,0 мл, лимонной кислоты 0,01%, 0,02% и 0,03% - по 5,0 мл, хинина сульфата 0,00002-0,00003% - по 5,0 мл.  </w:t>
      </w:r>
      <w:r>
        <w:br/>
      </w:r>
      <w:r>
        <w:rPr>
          <w:rFonts w:ascii="Times New Roman"/>
          <w:b w:val="false"/>
          <w:i w:val="false"/>
          <w:color w:val="000000"/>
          <w:sz w:val="28"/>
        </w:rPr>
        <w:t xml:space="preserve">
      3) Другое расходное имущество.  </w:t>
      </w:r>
      <w:r>
        <w:br/>
      </w:r>
      <w:r>
        <w:rPr>
          <w:rFonts w:ascii="Times New Roman"/>
          <w:b w:val="false"/>
          <w:i w:val="false"/>
          <w:color w:val="000000"/>
          <w:sz w:val="28"/>
        </w:rPr>
        <w:t xml:space="preserve">
      Вата гигроскопическая, салфетки стерильные малые в пакетах, перчатки резиновые, вазелин медицинский, липкий пластырь.  </w:t>
      </w:r>
      <w:r>
        <w:br/>
      </w:r>
      <w:r>
        <w:rPr>
          <w:rFonts w:ascii="Times New Roman"/>
          <w:b w:val="false"/>
          <w:i w:val="false"/>
          <w:color w:val="000000"/>
          <w:sz w:val="28"/>
        </w:rPr>
        <w:t xml:space="preserve">
      3. Хозяйственное имущество.  </w:t>
      </w:r>
      <w:r>
        <w:br/>
      </w:r>
      <w:r>
        <w:rPr>
          <w:rFonts w:ascii="Times New Roman"/>
          <w:b w:val="false"/>
          <w:i w:val="false"/>
          <w:color w:val="000000"/>
          <w:sz w:val="28"/>
        </w:rPr>
        <w:t xml:space="preserve">
      Стеллаж для хранения текущих экспертных документов и архивных актов и карт медицинского освидетельствования за последние 10 лет, ящик картотечный - 2 шт., столы по количеству сотрудников, дополнительно для оформления экспертных документов освидетельствуемыми, а также имеющихся единиц оргтехники, шкафы платяные для персонала, хранения инструментов и медикаментов по количеству кабинетов, книжные шкафы для специальной литературы (не менее 2-х), сейфы (не менее 3-х), стулья (не менее 40 шт. для штатной комиссии полного состава), кушетки медицинские - 4 шт., вешалки для одежды освидетельствуемых (по количеству кабинетов, в зале для психофизиологического обследования - 2 шт.), халаты медицинские - по числу врачей и среднего медицинского персонала, полотенца, умывальники, щетки для мытья рук, мыло - по числу врачебных кабинетов, тарелки фарфоровые - 4 шт., таз эмалированный, спиртовка, ширма, указка, термометры комнатные. </w:t>
      </w:r>
      <w:r>
        <w:br/>
      </w:r>
      <w:r>
        <w:rPr>
          <w:rFonts w:ascii="Times New Roman"/>
          <w:b w:val="false"/>
          <w:i w:val="false"/>
          <w:color w:val="000000"/>
          <w:sz w:val="28"/>
        </w:rPr>
        <w:t xml:space="preserve">
     4. Оргтехника. </w:t>
      </w:r>
      <w:r>
        <w:br/>
      </w:r>
      <w:r>
        <w:rPr>
          <w:rFonts w:ascii="Times New Roman"/>
          <w:b w:val="false"/>
          <w:i w:val="false"/>
          <w:color w:val="000000"/>
          <w:sz w:val="28"/>
        </w:rPr>
        <w:t xml:space="preserve">
     Компьютер с принтером, ксерокс*, пишущая машинка - 2 шт.___________________________      </w:t>
      </w:r>
      <w:r>
        <w:br/>
      </w:r>
      <w:r>
        <w:rPr>
          <w:rFonts w:ascii="Times New Roman"/>
          <w:b w:val="false"/>
          <w:i w:val="false"/>
          <w:color w:val="000000"/>
          <w:sz w:val="28"/>
        </w:rPr>
        <w:t xml:space="preserve">
     *Однократные затраты на приобретение оргтехники позволят в дальнейшем сэкономить значительные средства, затрачиваемые на типографские услуги. </w:t>
      </w:r>
    </w:p>
    <w:bookmarkStart w:name="z288" w:id="136"/>
    <w:p>
      <w:pPr>
        <w:spacing w:after="0"/>
        <w:ind w:left="0"/>
        <w:jc w:val="both"/>
      </w:pPr>
      <w:r>
        <w:rPr>
          <w:rFonts w:ascii="Times New Roman"/>
          <w:b w:val="false"/>
          <w:i w:val="false"/>
          <w:color w:val="000000"/>
          <w:sz w:val="28"/>
        </w:rPr>
        <w:t xml:space="preserve">
                                                  Приложение 9 к Правилам </w:t>
      </w:r>
    </w:p>
    <w:bookmarkEnd w:id="136"/>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(наименование военно-врачебной комиссии)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Справка N _____  </w:t>
      </w:r>
      <w:r>
        <w:br/>
      </w:r>
      <w:r>
        <w:rPr>
          <w:rFonts w:ascii="Times New Roman"/>
          <w:b w:val="false"/>
          <w:i w:val="false"/>
          <w:color w:val="000000"/>
          <w:sz w:val="28"/>
        </w:rPr>
        <w:t>
</w:t>
      </w:r>
      <w:r>
        <w:rPr>
          <w:rFonts w:ascii="Times New Roman"/>
          <w:b/>
          <w:i w:val="false"/>
          <w:color w:val="000000"/>
          <w:sz w:val="28"/>
        </w:rPr>
        <w:t xml:space="preserve">                 о медицинском освидетельствовании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(специальное или воинское звание лицам рядового и начальствующего состава,  </w:t>
      </w:r>
      <w:r>
        <w:br/>
      </w:r>
      <w:r>
        <w:rPr>
          <w:rFonts w:ascii="Times New Roman"/>
          <w:b w:val="false"/>
          <w:i w:val="false"/>
          <w:color w:val="000000"/>
          <w:sz w:val="28"/>
        </w:rPr>
        <w:t xml:space="preserve">
         военнослужащим; фамилия, имя, отчество, год рождения)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(место службы) </w:t>
      </w:r>
      <w:r>
        <w:br/>
      </w:r>
      <w:r>
        <w:rPr>
          <w:rFonts w:ascii="Times New Roman"/>
          <w:b w:val="false"/>
          <w:i w:val="false"/>
          <w:color w:val="000000"/>
          <w:sz w:val="28"/>
        </w:rPr>
        <w:t xml:space="preserve">
Освидетельствован_________________________________________________________ </w:t>
      </w:r>
      <w:r>
        <w:br/>
      </w:r>
      <w:r>
        <w:rPr>
          <w:rFonts w:ascii="Times New Roman"/>
          <w:b w:val="false"/>
          <w:i w:val="false"/>
          <w:color w:val="000000"/>
          <w:sz w:val="28"/>
        </w:rPr>
        <w:t xml:space="preserve">
                         (наименование военно-врачебной комиссии) </w:t>
      </w:r>
      <w:r>
        <w:br/>
      </w:r>
      <w:r>
        <w:rPr>
          <w:rFonts w:ascii="Times New Roman"/>
          <w:b w:val="false"/>
          <w:i w:val="false"/>
          <w:color w:val="000000"/>
          <w:sz w:val="28"/>
        </w:rPr>
        <w:t xml:space="preserve">
"_____"___________________199_____года. </w:t>
      </w:r>
      <w:r>
        <w:br/>
      </w:r>
      <w:r>
        <w:rPr>
          <w:rFonts w:ascii="Times New Roman"/>
          <w:b w:val="false"/>
          <w:i w:val="false"/>
          <w:color w:val="000000"/>
          <w:sz w:val="28"/>
        </w:rPr>
        <w:t xml:space="preserve">
Диагноз и постановление комиссии о причинной связи заболевания (ранения,  </w:t>
      </w:r>
      <w:r>
        <w:br/>
      </w:r>
      <w:r>
        <w:rPr>
          <w:rFonts w:ascii="Times New Roman"/>
          <w:b w:val="false"/>
          <w:i w:val="false"/>
          <w:color w:val="000000"/>
          <w:sz w:val="28"/>
        </w:rPr>
        <w:t xml:space="preserve">
контузии, травмы, увечья): </w:t>
      </w:r>
      <w:r>
        <w:br/>
      </w:r>
      <w:r>
        <w:rPr>
          <w:rFonts w:ascii="Times New Roman"/>
          <w:b w:val="false"/>
          <w:i w:val="false"/>
          <w:color w:val="000000"/>
          <w:sz w:val="28"/>
        </w:rPr>
        <w:t xml:space="preserve">
На основании статьи ______________________________________________ </w:t>
      </w:r>
      <w:r>
        <w:br/>
      </w:r>
      <w:r>
        <w:rPr>
          <w:rFonts w:ascii="Times New Roman"/>
          <w:b w:val="false"/>
          <w:i w:val="false"/>
          <w:color w:val="000000"/>
          <w:sz w:val="28"/>
        </w:rPr>
        <w:t xml:space="preserve">
графы____Расписания болезней и физических недостатков приказа МВД </w:t>
      </w:r>
      <w:r>
        <w:br/>
      </w:r>
      <w:r>
        <w:rPr>
          <w:rFonts w:ascii="Times New Roman"/>
          <w:b w:val="false"/>
          <w:i w:val="false"/>
          <w:color w:val="000000"/>
          <w:sz w:val="28"/>
        </w:rPr>
        <w:t xml:space="preserve">
(МО) Республики Казахстан </w:t>
      </w:r>
      <w:r>
        <w:br/>
      </w:r>
      <w:r>
        <w:rPr>
          <w:rFonts w:ascii="Times New Roman"/>
          <w:b w:val="false"/>
          <w:i w:val="false"/>
          <w:color w:val="000000"/>
          <w:sz w:val="28"/>
        </w:rPr>
        <w:t xml:space="preserve">
от "_____"_______________ 199___года N________ </w:t>
      </w:r>
      <w:r>
        <w:br/>
      </w:r>
      <w:r>
        <w:rPr>
          <w:rFonts w:ascii="Times New Roman"/>
          <w:b w:val="false"/>
          <w:i w:val="false"/>
          <w:color w:val="000000"/>
          <w:sz w:val="28"/>
        </w:rPr>
        <w:t>
 </w:t>
      </w:r>
      <w:r>
        <w:br/>
      </w:r>
      <w:r>
        <w:rPr>
          <w:rFonts w:ascii="Times New Roman"/>
          <w:b w:val="false"/>
          <w:i w:val="false"/>
          <w:color w:val="000000"/>
          <w:sz w:val="28"/>
        </w:rPr>
        <w:t xml:space="preserve">
  Заключение ПФЛ: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Председатель комиссии: _________________________________________ </w:t>
      </w:r>
      <w:r>
        <w:br/>
      </w:r>
      <w:r>
        <w:rPr>
          <w:rFonts w:ascii="Times New Roman"/>
          <w:b w:val="false"/>
          <w:i w:val="false"/>
          <w:color w:val="000000"/>
          <w:sz w:val="28"/>
        </w:rPr>
        <w:t xml:space="preserve">
                        (специальное или воинское звание, подпись, фамилия) </w:t>
      </w:r>
      <w:r>
        <w:br/>
      </w:r>
      <w:r>
        <w:rPr>
          <w:rFonts w:ascii="Times New Roman"/>
          <w:b w:val="false"/>
          <w:i w:val="false"/>
          <w:color w:val="000000"/>
          <w:sz w:val="28"/>
        </w:rPr>
        <w:t xml:space="preserve">
       Начальник ПФЛ (психолог): ______________________________________ </w:t>
      </w:r>
      <w:r>
        <w:br/>
      </w:r>
      <w:r>
        <w:rPr>
          <w:rFonts w:ascii="Times New Roman"/>
          <w:b w:val="false"/>
          <w:i w:val="false"/>
          <w:color w:val="000000"/>
          <w:sz w:val="28"/>
        </w:rPr>
        <w:t xml:space="preserve">
                                    (подпись, фамилия) </w:t>
      </w:r>
      <w:r>
        <w:br/>
      </w:r>
      <w:r>
        <w:rPr>
          <w:rFonts w:ascii="Times New Roman"/>
          <w:b w:val="false"/>
          <w:i w:val="false"/>
          <w:color w:val="000000"/>
          <w:sz w:val="28"/>
        </w:rPr>
        <w:t xml:space="preserve">
       Секретарь комиссии:_____________________________________________ </w:t>
      </w:r>
      <w:r>
        <w:br/>
      </w:r>
      <w:r>
        <w:rPr>
          <w:rFonts w:ascii="Times New Roman"/>
          <w:b w:val="false"/>
          <w:i w:val="false"/>
          <w:color w:val="000000"/>
          <w:sz w:val="28"/>
        </w:rPr>
        <w:t xml:space="preserve">
                                    (подпись, фамилия) </w:t>
      </w:r>
    </w:p>
    <w:bookmarkStart w:name="z289" w:id="137"/>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Правилам </w:t>
      </w:r>
    </w:p>
    <w:bookmarkEnd w:id="137"/>
    <w:p>
      <w:pPr>
        <w:spacing w:after="0"/>
        <w:ind w:left="0"/>
        <w:jc w:val="both"/>
      </w:pPr>
      <w:r>
        <w:rPr>
          <w:rFonts w:ascii="Times New Roman"/>
          <w:b w:val="false"/>
          <w:i w:val="false"/>
          <w:color w:val="000000"/>
          <w:sz w:val="28"/>
        </w:rPr>
        <w:t xml:space="preserve">Справку, свидетельство о болезни (ненужное зачеркнуть)     </w:t>
      </w:r>
      <w:r>
        <w:br/>
      </w:r>
      <w:r>
        <w:rPr>
          <w:rFonts w:ascii="Times New Roman"/>
          <w:b w:val="false"/>
          <w:i w:val="false"/>
          <w:color w:val="000000"/>
          <w:sz w:val="28"/>
        </w:rPr>
        <w:t xml:space="preserve">
в количестве________________экземпляров получил.           </w:t>
      </w:r>
      <w:r>
        <w:br/>
      </w:r>
      <w:r>
        <w:rPr>
          <w:rFonts w:ascii="Times New Roman"/>
          <w:b w:val="false"/>
          <w:i w:val="false"/>
          <w:color w:val="000000"/>
          <w:sz w:val="28"/>
        </w:rPr>
        <w:t xml:space="preserve">
____________(подпись)_______(фамилия разборчиво) </w:t>
      </w:r>
      <w:r>
        <w:br/>
      </w:r>
      <w:r>
        <w:rPr>
          <w:rFonts w:ascii="Times New Roman"/>
          <w:b w:val="false"/>
          <w:i w:val="false"/>
          <w:color w:val="000000"/>
          <w:sz w:val="28"/>
        </w:rPr>
        <w:t xml:space="preserve">
"____"___________________199______г.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военно-врачебной комиссии </w:t>
      </w:r>
    </w:p>
    <w:p>
      <w:pPr>
        <w:spacing w:after="0"/>
        <w:ind w:left="0"/>
        <w:jc w:val="both"/>
      </w:pPr>
      <w:r>
        <w:rPr>
          <w:rFonts w:ascii="Times New Roman"/>
          <w:b/>
          <w:i w:val="false"/>
          <w:color w:val="000000"/>
          <w:sz w:val="28"/>
        </w:rPr>
        <w:t xml:space="preserve">                                Акт N_______ </w:t>
      </w:r>
      <w:r>
        <w:br/>
      </w:r>
      <w:r>
        <w:rPr>
          <w:rFonts w:ascii="Times New Roman"/>
          <w:b w:val="false"/>
          <w:i w:val="false"/>
          <w:color w:val="000000"/>
          <w:sz w:val="28"/>
        </w:rPr>
        <w:t>
</w:t>
      </w:r>
      <w:r>
        <w:rPr>
          <w:rFonts w:ascii="Times New Roman"/>
          <w:b/>
          <w:i w:val="false"/>
          <w:color w:val="000000"/>
          <w:sz w:val="28"/>
        </w:rPr>
        <w:t xml:space="preserve">                     медицинского освидетельствования  </w:t>
      </w:r>
    </w:p>
    <w:bookmarkStart w:name="z268" w:id="138"/>
    <w:p>
      <w:pPr>
        <w:spacing w:after="0"/>
        <w:ind w:left="0"/>
        <w:jc w:val="both"/>
      </w:pPr>
      <w:r>
        <w:rPr>
          <w:rFonts w:ascii="Times New Roman"/>
          <w:b w:val="false"/>
          <w:i w:val="false"/>
          <w:color w:val="000000"/>
          <w:sz w:val="28"/>
        </w:rPr>
        <w:t xml:space="preserve">
1. Фамилия, имя, отчество_______________________________________________  </w:t>
      </w:r>
      <w:r>
        <w:br/>
      </w:r>
      <w:r>
        <w:rPr>
          <w:rFonts w:ascii="Times New Roman"/>
          <w:b w:val="false"/>
          <w:i w:val="false"/>
          <w:color w:val="000000"/>
          <w:sz w:val="28"/>
        </w:rPr>
        <w:t xml:space="preserve">
_____________________2. Год рождения_____________Образование____________ </w:t>
      </w:r>
      <w:r>
        <w:br/>
      </w:r>
      <w:r>
        <w:rPr>
          <w:rFonts w:ascii="Times New Roman"/>
          <w:b w:val="false"/>
          <w:i w:val="false"/>
          <w:color w:val="000000"/>
          <w:sz w:val="28"/>
        </w:rPr>
        <w:t xml:space="preserve">
______________________3. Гражданская профессия, специальность, должность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4. В Вооруженных Силах служил_________с________________по_______________ </w:t>
      </w:r>
      <w:r>
        <w:br/>
      </w:r>
      <w:r>
        <w:rPr>
          <w:rFonts w:ascii="Times New Roman"/>
          <w:b w:val="false"/>
          <w:i w:val="false"/>
          <w:color w:val="000000"/>
          <w:sz w:val="28"/>
        </w:rPr>
        <w:t xml:space="preserve">
                             (да, нет)  (месяц, год)      (месяц, год)    </w:t>
      </w:r>
      <w:r>
        <w:br/>
      </w:r>
      <w:r>
        <w:rPr>
          <w:rFonts w:ascii="Times New Roman"/>
          <w:b w:val="false"/>
          <w:i w:val="false"/>
          <w:color w:val="000000"/>
          <w:sz w:val="28"/>
        </w:rPr>
        <w:t xml:space="preserve">
Причина увольнения______________________________________________________ </w:t>
      </w:r>
      <w:r>
        <w:br/>
      </w:r>
      <w:r>
        <w:rPr>
          <w:rFonts w:ascii="Times New Roman"/>
          <w:b w:val="false"/>
          <w:i w:val="false"/>
          <w:color w:val="000000"/>
          <w:sz w:val="28"/>
        </w:rPr>
        <w:t xml:space="preserve">
5. В системе МВД, КНБ служил_________с____________по____________________ </w:t>
      </w:r>
      <w:r>
        <w:br/>
      </w:r>
      <w:r>
        <w:rPr>
          <w:rFonts w:ascii="Times New Roman"/>
          <w:b w:val="false"/>
          <w:i w:val="false"/>
          <w:color w:val="000000"/>
          <w:sz w:val="28"/>
        </w:rPr>
        <w:t xml:space="preserve">
                            (да, нет) (месяц, год)    (месяц, год) </w:t>
      </w:r>
      <w:r>
        <w:br/>
      </w:r>
      <w:r>
        <w:rPr>
          <w:rFonts w:ascii="Times New Roman"/>
          <w:b w:val="false"/>
          <w:i w:val="false"/>
          <w:color w:val="000000"/>
          <w:sz w:val="28"/>
        </w:rPr>
        <w:t xml:space="preserve">
Причина увольнения______________________________________________________ </w:t>
      </w:r>
      <w:r>
        <w:br/>
      </w:r>
      <w:r>
        <w:rPr>
          <w:rFonts w:ascii="Times New Roman"/>
          <w:b w:val="false"/>
          <w:i w:val="false"/>
          <w:color w:val="000000"/>
          <w:sz w:val="28"/>
        </w:rPr>
        <w:t xml:space="preserve">
6. Специальное или воинское звание______________________________________ </w:t>
      </w:r>
      <w:r>
        <w:br/>
      </w:r>
      <w:r>
        <w:rPr>
          <w:rFonts w:ascii="Times New Roman"/>
          <w:b w:val="false"/>
          <w:i w:val="false"/>
          <w:color w:val="000000"/>
          <w:sz w:val="28"/>
        </w:rPr>
        <w:t xml:space="preserve">
Место службы и должность________________________________________________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7. Сколько дней болел за последние 12 месяцев___________________________ </w:t>
      </w:r>
      <w:r>
        <w:br/>
      </w:r>
      <w:r>
        <w:rPr>
          <w:rFonts w:ascii="Times New Roman"/>
          <w:b w:val="false"/>
          <w:i w:val="false"/>
          <w:color w:val="000000"/>
          <w:sz w:val="28"/>
        </w:rPr>
        <w:t xml:space="preserve">
8. Когда и где лечился__________________________________________________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9. Признавался ли инвалидом___________, какой группы_______, с__________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по__________________, по какому заболеванию_____________________________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10. Проходил ли ранее комиссию (ЦВВК, ВВК, ОВВК, Врачебную комиссию при </w:t>
      </w:r>
      <w:r>
        <w:br/>
      </w:r>
      <w:r>
        <w:rPr>
          <w:rFonts w:ascii="Times New Roman"/>
          <w:b w:val="false"/>
          <w:i w:val="false"/>
          <w:color w:val="000000"/>
          <w:sz w:val="28"/>
        </w:rPr>
        <w:t xml:space="preserve">
военкомате) </w:t>
      </w:r>
      <w:r>
        <w:br/>
      </w:r>
      <w:r>
        <w:rPr>
          <w:rFonts w:ascii="Times New Roman"/>
          <w:b w:val="false"/>
          <w:i w:val="false"/>
          <w:color w:val="000000"/>
          <w:sz w:val="28"/>
        </w:rPr>
        <w:t xml:space="preserve">
___________в каком году_________________, где___________________________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11. Считаю себя к предлагаемой или дальнейшей службе____________________ </w:t>
      </w:r>
      <w:r>
        <w:br/>
      </w:r>
      <w:r>
        <w:rPr>
          <w:rFonts w:ascii="Times New Roman"/>
          <w:b w:val="false"/>
          <w:i w:val="false"/>
          <w:color w:val="000000"/>
          <w:sz w:val="28"/>
        </w:rPr>
        <w:t xml:space="preserve">
                                                   (годным, негодным) </w:t>
      </w:r>
      <w:r>
        <w:br/>
      </w:r>
      <w:r>
        <w:rPr>
          <w:rFonts w:ascii="Times New Roman"/>
          <w:b w:val="false"/>
          <w:i w:val="false"/>
          <w:color w:val="000000"/>
          <w:sz w:val="28"/>
        </w:rPr>
        <w:t xml:space="preserve">
12. Домашний адрес и телефон____________________________________________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13. Обязуюсь представить в ВВК военный билет (для военнообязанных),  </w:t>
      </w:r>
      <w:r>
        <w:br/>
      </w:r>
      <w:r>
        <w:rPr>
          <w:rFonts w:ascii="Times New Roman"/>
          <w:b w:val="false"/>
          <w:i w:val="false"/>
          <w:color w:val="000000"/>
          <w:sz w:val="28"/>
        </w:rPr>
        <w:t xml:space="preserve">
паспорт и имеющиеся у меня медицинские документы о лечении, прохождении  </w:t>
      </w:r>
      <w:r>
        <w:br/>
      </w:r>
      <w:r>
        <w:rPr>
          <w:rFonts w:ascii="Times New Roman"/>
          <w:b w:val="false"/>
          <w:i w:val="false"/>
          <w:color w:val="000000"/>
          <w:sz w:val="28"/>
        </w:rPr>
        <w:t xml:space="preserve">
медицинского освидетельствования. </w:t>
      </w:r>
      <w:r>
        <w:br/>
      </w:r>
      <w:r>
        <w:rPr>
          <w:rFonts w:ascii="Times New Roman"/>
          <w:b w:val="false"/>
          <w:i w:val="false"/>
          <w:color w:val="000000"/>
          <w:sz w:val="28"/>
        </w:rPr>
        <w:t xml:space="preserve">
     Правильность всех сообщенных мною сведений подтверждаю собственной </w:t>
      </w:r>
      <w:r>
        <w:br/>
      </w:r>
      <w:r>
        <w:rPr>
          <w:rFonts w:ascii="Times New Roman"/>
          <w:b w:val="false"/>
          <w:i w:val="false"/>
          <w:color w:val="000000"/>
          <w:sz w:val="28"/>
        </w:rPr>
        <w:t xml:space="preserve">
подписью________________________      "________"________________199____г.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Проверил медрегистратор ВВК______________________ </w:t>
      </w:r>
      <w:r>
        <w:br/>
      </w:r>
      <w:r>
        <w:rPr>
          <w:rFonts w:ascii="Times New Roman"/>
          <w:b w:val="false"/>
          <w:i w:val="false"/>
          <w:color w:val="000000"/>
          <w:sz w:val="28"/>
        </w:rPr>
        <w:t>
 </w:t>
      </w:r>
    </w:p>
    <w:bookmarkEnd w:id="138"/>
    <w:p>
      <w:pPr>
        <w:spacing w:after="0"/>
        <w:ind w:left="0"/>
        <w:jc w:val="both"/>
      </w:pPr>
      <w:r>
        <w:rPr>
          <w:rFonts w:ascii="Times New Roman"/>
          <w:b/>
          <w:i w:val="false"/>
          <w:color w:val="000000"/>
          <w:sz w:val="28"/>
        </w:rPr>
        <w:t xml:space="preserve">                         Медицинская часть акта </w:t>
      </w:r>
    </w:p>
    <w:p>
      <w:pPr>
        <w:spacing w:after="0"/>
        <w:ind w:left="0"/>
        <w:jc w:val="both"/>
      </w:pPr>
      <w:r>
        <w:rPr>
          <w:rFonts w:ascii="Times New Roman"/>
          <w:b w:val="false"/>
          <w:i w:val="false"/>
          <w:color w:val="000000"/>
          <w:sz w:val="28"/>
        </w:rPr>
        <w:t xml:space="preserve">1. Сведения военного билета о годности к военной службе___________________ </w:t>
      </w:r>
      <w:r>
        <w:br/>
      </w:r>
      <w:r>
        <w:rPr>
          <w:rFonts w:ascii="Times New Roman"/>
          <w:b w:val="false"/>
          <w:i w:val="false"/>
          <w:color w:val="000000"/>
          <w:sz w:val="28"/>
        </w:rPr>
        <w:t xml:space="preserve">
                                                       (дата выдачи, кем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выдан, дата заключения ВВК о годности к военной службе: статья, графа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действующего приказа; предыдущие отметки о категории годности) </w:t>
      </w:r>
      <w:r>
        <w:br/>
      </w:r>
      <w:r>
        <w:rPr>
          <w:rFonts w:ascii="Times New Roman"/>
          <w:b w:val="false"/>
          <w:i w:val="false"/>
          <w:color w:val="000000"/>
          <w:sz w:val="28"/>
        </w:rPr>
        <w:t xml:space="preserve">
2. Жалобы_________________________________________________________________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Анамнез </w:t>
      </w:r>
    </w:p>
    <w:p>
      <w:pPr>
        <w:spacing w:after="0"/>
        <w:ind w:left="0"/>
        <w:jc w:val="both"/>
      </w:pPr>
      <w:r>
        <w:rPr>
          <w:rFonts w:ascii="Times New Roman"/>
          <w:b w:val="false"/>
          <w:i w:val="false"/>
          <w:color w:val="000000"/>
          <w:sz w:val="28"/>
        </w:rPr>
        <w:t xml:space="preserve">3. Какие перенес болезни и где лечился (инфекционные болезни, туберкулез,  </w:t>
      </w:r>
      <w:r>
        <w:br/>
      </w:r>
      <w:r>
        <w:rPr>
          <w:rFonts w:ascii="Times New Roman"/>
          <w:b w:val="false"/>
          <w:i w:val="false"/>
          <w:color w:val="000000"/>
          <w:sz w:val="28"/>
        </w:rPr>
        <w:t xml:space="preserve">
психические заболевания, венерические болезни, ревматизм и др.)___________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Наследственность___________________________________________________________ </w:t>
      </w:r>
      <w:r>
        <w:br/>
      </w:r>
      <w:r>
        <w:rPr>
          <w:rFonts w:ascii="Times New Roman"/>
          <w:b w:val="false"/>
          <w:i w:val="false"/>
          <w:color w:val="000000"/>
          <w:sz w:val="28"/>
        </w:rPr>
        <w:t xml:space="preserve">
                              (отягощена, не отягощена) </w:t>
      </w:r>
      <w:r>
        <w:br/>
      </w:r>
      <w:r>
        <w:rPr>
          <w:rFonts w:ascii="Times New Roman"/>
          <w:b w:val="false"/>
          <w:i w:val="false"/>
          <w:color w:val="000000"/>
          <w:sz w:val="28"/>
        </w:rPr>
        <w:t xml:space="preserve">
4. Были ли случаи потери сознания, припадки, обмороки и когда_____________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Ранения, контузии, травмы, операции. Дата, при каких обстоятельствах: </w:t>
      </w:r>
      <w:r>
        <w:br/>
      </w:r>
      <w:r>
        <w:rPr>
          <w:rFonts w:ascii="Times New Roman"/>
          <w:b w:val="false"/>
          <w:i w:val="false"/>
          <w:color w:val="000000"/>
          <w:sz w:val="28"/>
        </w:rPr>
        <w:t xml:space="preserve">
на работе, в быту; наличие акта (справки)_________________________________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 Алкоголь, курение, наркотики___________________________________________ </w:t>
      </w:r>
      <w:r>
        <w:br/>
      </w:r>
      <w:r>
        <w:rPr>
          <w:rFonts w:ascii="Times New Roman"/>
          <w:b w:val="false"/>
          <w:i w:val="false"/>
          <w:color w:val="000000"/>
          <w:sz w:val="28"/>
        </w:rPr>
        <w:t xml:space="preserve">
                              (как редко или часто, допьяна, опохмеляется)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Начало и течение основных заболеваний__________________________________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Данные объективного исследования </w:t>
      </w:r>
    </w:p>
    <w:p>
      <w:pPr>
        <w:spacing w:after="0"/>
        <w:ind w:left="0"/>
        <w:jc w:val="both"/>
      </w:pPr>
      <w:r>
        <w:rPr>
          <w:rFonts w:ascii="Times New Roman"/>
          <w:b w:val="false"/>
          <w:i w:val="false"/>
          <w:color w:val="000000"/>
          <w:sz w:val="28"/>
        </w:rPr>
        <w:t xml:space="preserve">8. Антропометрические данные: Рост_______см. Вес_________кг. Окружность </w:t>
      </w:r>
      <w:r>
        <w:br/>
      </w:r>
      <w:r>
        <w:rPr>
          <w:rFonts w:ascii="Times New Roman"/>
          <w:b w:val="false"/>
          <w:i w:val="false"/>
          <w:color w:val="000000"/>
          <w:sz w:val="28"/>
        </w:rPr>
        <w:t xml:space="preserve">
груди: спокойно_____, вдох____, выдох______. Спирометрия______________ </w:t>
      </w:r>
      <w:r>
        <w:br/>
      </w:r>
      <w:r>
        <w:rPr>
          <w:rFonts w:ascii="Times New Roman"/>
          <w:b w:val="false"/>
          <w:i w:val="false"/>
          <w:color w:val="000000"/>
          <w:sz w:val="28"/>
        </w:rPr>
        <w:t xml:space="preserve">
Динамометрия: правая кисть______, левая кисть_________Становая________ </w:t>
      </w:r>
      <w:r>
        <w:br/>
      </w:r>
      <w:r>
        <w:rPr>
          <w:rFonts w:ascii="Times New Roman"/>
          <w:b w:val="false"/>
          <w:i w:val="false"/>
          <w:color w:val="000000"/>
          <w:sz w:val="28"/>
        </w:rPr>
        <w:t xml:space="preserve">
9. Данные хирургического исследования: </w:t>
      </w:r>
      <w:r>
        <w:br/>
      </w:r>
      <w:r>
        <w:rPr>
          <w:rFonts w:ascii="Times New Roman"/>
          <w:b w:val="false"/>
          <w:i w:val="false"/>
          <w:color w:val="000000"/>
          <w:sz w:val="28"/>
        </w:rPr>
        <w:t xml:space="preserve">
Общее физическое развитие_____________________________________________ </w:t>
      </w:r>
      <w:r>
        <w:br/>
      </w:r>
      <w:r>
        <w:rPr>
          <w:rFonts w:ascii="Times New Roman"/>
          <w:b w:val="false"/>
          <w:i w:val="false"/>
          <w:color w:val="000000"/>
          <w:sz w:val="28"/>
        </w:rPr>
        <w:t xml:space="preserve">
Кожа и видимые слизистые______________________________________________ </w:t>
      </w:r>
      <w:r>
        <w:br/>
      </w:r>
      <w:r>
        <w:rPr>
          <w:rFonts w:ascii="Times New Roman"/>
          <w:b w:val="false"/>
          <w:i w:val="false"/>
          <w:color w:val="000000"/>
          <w:sz w:val="28"/>
        </w:rPr>
        <w:t xml:space="preserve">
Лимфатические узлы____________________________________________________ </w:t>
      </w:r>
      <w:r>
        <w:br/>
      </w:r>
      <w:r>
        <w:rPr>
          <w:rFonts w:ascii="Times New Roman"/>
          <w:b w:val="false"/>
          <w:i w:val="false"/>
          <w:color w:val="000000"/>
          <w:sz w:val="28"/>
        </w:rPr>
        <w:t xml:space="preserve">
Мышечная система______________________________________________________ </w:t>
      </w:r>
      <w:r>
        <w:br/>
      </w:r>
      <w:r>
        <w:rPr>
          <w:rFonts w:ascii="Times New Roman"/>
          <w:b w:val="false"/>
          <w:i w:val="false"/>
          <w:color w:val="000000"/>
          <w:sz w:val="28"/>
        </w:rPr>
        <w:t xml:space="preserve">
Костная система и суставы_____________________________________________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Щитовидная железа_____________________________________________________ </w:t>
      </w:r>
      <w:r>
        <w:br/>
      </w:r>
      <w:r>
        <w:rPr>
          <w:rFonts w:ascii="Times New Roman"/>
          <w:b w:val="false"/>
          <w:i w:val="false"/>
          <w:color w:val="000000"/>
          <w:sz w:val="28"/>
        </w:rPr>
        <w:t xml:space="preserve">
Перифирические сосуды_________________________________________________ </w:t>
      </w:r>
      <w:r>
        <w:br/>
      </w:r>
      <w:r>
        <w:rPr>
          <w:rFonts w:ascii="Times New Roman"/>
          <w:b w:val="false"/>
          <w:i w:val="false"/>
          <w:color w:val="000000"/>
          <w:sz w:val="28"/>
        </w:rPr>
        <w:t xml:space="preserve">
Мочеполовая система___________________________________________________ </w:t>
      </w:r>
      <w:r>
        <w:br/>
      </w:r>
      <w:r>
        <w:rPr>
          <w:rFonts w:ascii="Times New Roman"/>
          <w:b w:val="false"/>
          <w:i w:val="false"/>
          <w:color w:val="000000"/>
          <w:sz w:val="28"/>
        </w:rPr>
        <w:t xml:space="preserve">
Анус и прямая кишка___________________________________________________ </w:t>
      </w:r>
      <w:r>
        <w:br/>
      </w:r>
      <w:r>
        <w:rPr>
          <w:rFonts w:ascii="Times New Roman"/>
          <w:b w:val="false"/>
          <w:i w:val="false"/>
          <w:color w:val="000000"/>
          <w:sz w:val="28"/>
        </w:rPr>
        <w:t xml:space="preserve">
Диагноз:______________________________________________________________ </w:t>
      </w:r>
      <w:r>
        <w:br/>
      </w:r>
      <w:r>
        <w:rPr>
          <w:rFonts w:ascii="Times New Roman"/>
          <w:b w:val="false"/>
          <w:i w:val="false"/>
          <w:color w:val="000000"/>
          <w:sz w:val="28"/>
        </w:rPr>
        <w:t xml:space="preserve">
Дата, подпись, фамилия и инициалы хирурга_____________________________ </w:t>
      </w:r>
      <w:r>
        <w:br/>
      </w:r>
      <w:r>
        <w:rPr>
          <w:rFonts w:ascii="Times New Roman"/>
          <w:b w:val="false"/>
          <w:i w:val="false"/>
          <w:color w:val="000000"/>
          <w:sz w:val="28"/>
        </w:rPr>
        <w:t xml:space="preserve">
10. Данные исследования внутренних органов: </w:t>
      </w:r>
      <w:r>
        <w:br/>
      </w:r>
      <w:r>
        <w:rPr>
          <w:rFonts w:ascii="Times New Roman"/>
          <w:b w:val="false"/>
          <w:i w:val="false"/>
          <w:color w:val="000000"/>
          <w:sz w:val="28"/>
        </w:rPr>
        <w:t xml:space="preserve">
Питание____________________________Кожные покровы_____________________ </w:t>
      </w:r>
      <w:r>
        <w:br/>
      </w:r>
      <w:r>
        <w:rPr>
          <w:rFonts w:ascii="Times New Roman"/>
          <w:b w:val="false"/>
          <w:i w:val="false"/>
          <w:color w:val="000000"/>
          <w:sz w:val="28"/>
        </w:rPr>
        <w:t xml:space="preserve">
Видимые слизистые_____________________________________________________ </w:t>
      </w:r>
      <w:r>
        <w:br/>
      </w:r>
      <w:r>
        <w:rPr>
          <w:rFonts w:ascii="Times New Roman"/>
          <w:b w:val="false"/>
          <w:i w:val="false"/>
          <w:color w:val="000000"/>
          <w:sz w:val="28"/>
        </w:rPr>
        <w:t xml:space="preserve">
Эндокринная система___________________________________________________ </w:t>
      </w:r>
      <w:r>
        <w:br/>
      </w:r>
      <w:r>
        <w:rPr>
          <w:rFonts w:ascii="Times New Roman"/>
          <w:b w:val="false"/>
          <w:i w:val="false"/>
          <w:color w:val="000000"/>
          <w:sz w:val="28"/>
        </w:rPr>
        <w:t xml:space="preserve">
Сердце: границы_______________________________________________________ </w:t>
      </w:r>
      <w:r>
        <w:br/>
      </w:r>
      <w:r>
        <w:rPr>
          <w:rFonts w:ascii="Times New Roman"/>
          <w:b w:val="false"/>
          <w:i w:val="false"/>
          <w:color w:val="000000"/>
          <w:sz w:val="28"/>
        </w:rPr>
        <w:t xml:space="preserve">
тоны__________________________________________________________________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Функциональная!В покое !После физической нагрузки - !Через 2 минуты после!  </w:t>
      </w:r>
      <w:r>
        <w:br/>
      </w:r>
      <w:r>
        <w:rPr>
          <w:rFonts w:ascii="Times New Roman"/>
          <w:b w:val="false"/>
          <w:i w:val="false"/>
          <w:color w:val="000000"/>
          <w:sz w:val="28"/>
        </w:rPr>
        <w:t xml:space="preserve">
    проба     !  сидя  ! 15 приседаний              !физической нагрузки ! </w:t>
      </w:r>
      <w:r>
        <w:br/>
      </w:r>
      <w:r>
        <w:rPr>
          <w:rFonts w:ascii="Times New Roman"/>
          <w:b w:val="false"/>
          <w:i w:val="false"/>
          <w:color w:val="000000"/>
          <w:sz w:val="28"/>
        </w:rPr>
        <w:t xml:space="preserve">
-------------------------------------------------------------------------! </w:t>
      </w:r>
      <w:r>
        <w:br/>
      </w:r>
      <w:r>
        <w:rPr>
          <w:rFonts w:ascii="Times New Roman"/>
          <w:b w:val="false"/>
          <w:i w:val="false"/>
          <w:color w:val="000000"/>
          <w:sz w:val="28"/>
        </w:rPr>
        <w:t xml:space="preserve">
   Пульс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(частота в 1 минуту, характер) </w:t>
      </w:r>
      <w:r>
        <w:br/>
      </w:r>
      <w:r>
        <w:rPr>
          <w:rFonts w:ascii="Times New Roman"/>
          <w:b w:val="false"/>
          <w:i w:val="false"/>
          <w:color w:val="000000"/>
          <w:sz w:val="28"/>
        </w:rPr>
        <w:t xml:space="preserve">
Артериальное давление___________________________________________________ </w:t>
      </w:r>
      <w:r>
        <w:br/>
      </w:r>
      <w:r>
        <w:rPr>
          <w:rFonts w:ascii="Times New Roman"/>
          <w:b w:val="false"/>
          <w:i w:val="false"/>
          <w:color w:val="000000"/>
          <w:sz w:val="28"/>
        </w:rPr>
        <w:t xml:space="preserve">
Органы дыхания__________________________________________________________ </w:t>
      </w:r>
      <w:r>
        <w:br/>
      </w:r>
      <w:r>
        <w:rPr>
          <w:rFonts w:ascii="Times New Roman"/>
          <w:b w:val="false"/>
          <w:i w:val="false"/>
          <w:color w:val="000000"/>
          <w:sz w:val="28"/>
        </w:rPr>
        <w:t xml:space="preserve">
              (указать число дыханий в 1 минуту, характер дыхания)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Органы пищеварения________________________________________________________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Печень_____________________________________________________________________ </w:t>
      </w:r>
      <w:r>
        <w:br/>
      </w:r>
      <w:r>
        <w:rPr>
          <w:rFonts w:ascii="Times New Roman"/>
          <w:b w:val="false"/>
          <w:i w:val="false"/>
          <w:color w:val="000000"/>
          <w:sz w:val="28"/>
        </w:rPr>
        <w:t xml:space="preserve">
Селезенка__________________________________________________________________ </w:t>
      </w:r>
      <w:r>
        <w:br/>
      </w:r>
      <w:r>
        <w:rPr>
          <w:rFonts w:ascii="Times New Roman"/>
          <w:b w:val="false"/>
          <w:i w:val="false"/>
          <w:color w:val="000000"/>
          <w:sz w:val="28"/>
        </w:rPr>
        <w:t xml:space="preserve">
Почки______________________________________________________________________ </w:t>
      </w:r>
      <w:r>
        <w:br/>
      </w:r>
      <w:r>
        <w:rPr>
          <w:rFonts w:ascii="Times New Roman"/>
          <w:b w:val="false"/>
          <w:i w:val="false"/>
          <w:color w:val="000000"/>
          <w:sz w:val="28"/>
        </w:rPr>
        <w:t xml:space="preserve">
Диагноз:___________________________________________________________________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Дата, подпись, фамилия и инициалы терапевта_______________________________ </w:t>
      </w:r>
      <w:r>
        <w:br/>
      </w:r>
      <w:r>
        <w:rPr>
          <w:rFonts w:ascii="Times New Roman"/>
          <w:b w:val="false"/>
          <w:i w:val="false"/>
          <w:color w:val="000000"/>
          <w:sz w:val="28"/>
        </w:rPr>
        <w:t xml:space="preserve">
11. Данные исследования нервной системы: </w:t>
      </w:r>
      <w:r>
        <w:br/>
      </w:r>
      <w:r>
        <w:rPr>
          <w:rFonts w:ascii="Times New Roman"/>
          <w:b w:val="false"/>
          <w:i w:val="false"/>
          <w:color w:val="000000"/>
          <w:sz w:val="28"/>
        </w:rPr>
        <w:t xml:space="preserve">
Черепно-мозговые нервы____________________________________________________ </w:t>
      </w:r>
      <w:r>
        <w:br/>
      </w:r>
      <w:r>
        <w:rPr>
          <w:rFonts w:ascii="Times New Roman"/>
          <w:b w:val="false"/>
          <w:i w:val="false"/>
          <w:color w:val="000000"/>
          <w:sz w:val="28"/>
        </w:rPr>
        <w:t xml:space="preserve">
Рефлексы__________________________________________________________________ </w:t>
      </w:r>
      <w:r>
        <w:br/>
      </w:r>
      <w:r>
        <w:rPr>
          <w:rFonts w:ascii="Times New Roman"/>
          <w:b w:val="false"/>
          <w:i w:val="false"/>
          <w:color w:val="000000"/>
          <w:sz w:val="28"/>
        </w:rPr>
        <w:t xml:space="preserve">
Чувствительность__________________________________________________________ </w:t>
      </w:r>
      <w:r>
        <w:br/>
      </w:r>
      <w:r>
        <w:rPr>
          <w:rFonts w:ascii="Times New Roman"/>
          <w:b w:val="false"/>
          <w:i w:val="false"/>
          <w:color w:val="000000"/>
          <w:sz w:val="28"/>
        </w:rPr>
        <w:t xml:space="preserve">
Вегетативная нервная система______________________________________________ </w:t>
      </w:r>
      <w:r>
        <w:br/>
      </w:r>
      <w:r>
        <w:rPr>
          <w:rFonts w:ascii="Times New Roman"/>
          <w:b w:val="false"/>
          <w:i w:val="false"/>
          <w:color w:val="000000"/>
          <w:sz w:val="28"/>
        </w:rPr>
        <w:t xml:space="preserve">
Диагноз:__________________________________________________________________ </w:t>
      </w:r>
      <w:r>
        <w:br/>
      </w:r>
      <w:r>
        <w:rPr>
          <w:rFonts w:ascii="Times New Roman"/>
          <w:b w:val="false"/>
          <w:i w:val="false"/>
          <w:color w:val="000000"/>
          <w:sz w:val="28"/>
        </w:rPr>
        <w:t xml:space="preserve">
Дата, подпись, фамилия и инициалы невропатолога___________________________ </w:t>
      </w:r>
      <w:r>
        <w:br/>
      </w:r>
      <w:r>
        <w:rPr>
          <w:rFonts w:ascii="Times New Roman"/>
          <w:b w:val="false"/>
          <w:i w:val="false"/>
          <w:color w:val="000000"/>
          <w:sz w:val="28"/>
        </w:rPr>
        <w:t xml:space="preserve">
12. Данные исследования психического состояния:___________________________ </w:t>
      </w:r>
      <w:r>
        <w:br/>
      </w:r>
      <w:r>
        <w:rPr>
          <w:rFonts w:ascii="Times New Roman"/>
          <w:b w:val="false"/>
          <w:i w:val="false"/>
          <w:color w:val="000000"/>
          <w:sz w:val="28"/>
        </w:rPr>
        <w:t xml:space="preserve">
                                                  (статус: сознание,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внимание, память, интеллект, эмоциально-волевая сфера)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Диагноз:___________________________________________________________________ </w:t>
      </w:r>
      <w:r>
        <w:br/>
      </w:r>
      <w:r>
        <w:rPr>
          <w:rFonts w:ascii="Times New Roman"/>
          <w:b w:val="false"/>
          <w:i w:val="false"/>
          <w:color w:val="000000"/>
          <w:sz w:val="28"/>
        </w:rPr>
        <w:t xml:space="preserve">
Дата, подпись, фамилия и инициалы психиатра_______________________________ </w:t>
      </w:r>
      <w:r>
        <w:br/>
      </w:r>
      <w:r>
        <w:rPr>
          <w:rFonts w:ascii="Times New Roman"/>
          <w:b w:val="false"/>
          <w:i w:val="false"/>
          <w:color w:val="000000"/>
          <w:sz w:val="28"/>
        </w:rPr>
        <w:t xml:space="preserve">
13. Данные исследования органа зрения: </w:t>
      </w:r>
      <w:r>
        <w:br/>
      </w:r>
      <w:r>
        <w:rPr>
          <w:rFonts w:ascii="Times New Roman"/>
          <w:b w:val="false"/>
          <w:i w:val="false"/>
          <w:color w:val="000000"/>
          <w:sz w:val="28"/>
        </w:rPr>
        <w:t xml:space="preserve">
Цветовое зрение___________________________________________________________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!Правый глаз !Левый глаз!   </w:t>
      </w:r>
      <w:r>
        <w:br/>
      </w:r>
      <w:r>
        <w:rPr>
          <w:rFonts w:ascii="Times New Roman"/>
          <w:b w:val="false"/>
          <w:i w:val="false"/>
          <w:color w:val="000000"/>
          <w:sz w:val="28"/>
        </w:rPr>
        <w:t xml:space="preserve">
------------------------------------------------------------------------! </w:t>
      </w:r>
      <w:r>
        <w:br/>
      </w:r>
      <w:r>
        <w:rPr>
          <w:rFonts w:ascii="Times New Roman"/>
          <w:b w:val="false"/>
          <w:i w:val="false"/>
          <w:color w:val="000000"/>
          <w:sz w:val="28"/>
        </w:rPr>
        <w:t xml:space="preserve">
Острота зрения без коррекции                    !            !          ! </w:t>
      </w:r>
      <w:r>
        <w:br/>
      </w:r>
      <w:r>
        <w:rPr>
          <w:rFonts w:ascii="Times New Roman"/>
          <w:b w:val="false"/>
          <w:i w:val="false"/>
          <w:color w:val="000000"/>
          <w:sz w:val="28"/>
        </w:rPr>
        <w:t xml:space="preserve">
Острота зрения с коррекцией                     !            !          !   </w:t>
      </w:r>
      <w:r>
        <w:br/>
      </w:r>
      <w:r>
        <w:rPr>
          <w:rFonts w:ascii="Times New Roman"/>
          <w:b w:val="false"/>
          <w:i w:val="false"/>
          <w:color w:val="000000"/>
          <w:sz w:val="28"/>
        </w:rPr>
        <w:t xml:space="preserve">
Рефракция скиаскопически                        !            !          ! </w:t>
      </w:r>
      <w:r>
        <w:br/>
      </w:r>
      <w:r>
        <w:rPr>
          <w:rFonts w:ascii="Times New Roman"/>
          <w:b w:val="false"/>
          <w:i w:val="false"/>
          <w:color w:val="000000"/>
          <w:sz w:val="28"/>
        </w:rPr>
        <w:t xml:space="preserve">
Бинокулярное зрение                             !            !          ! </w:t>
      </w:r>
      <w:r>
        <w:br/>
      </w:r>
      <w:r>
        <w:rPr>
          <w:rFonts w:ascii="Times New Roman"/>
          <w:b w:val="false"/>
          <w:i w:val="false"/>
          <w:color w:val="000000"/>
          <w:sz w:val="28"/>
        </w:rPr>
        <w:t xml:space="preserve">
Ближайшая точка ясного зрения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Двигательный аппарат___________________________________________________ </w:t>
      </w:r>
      <w:r>
        <w:br/>
      </w:r>
      <w:r>
        <w:rPr>
          <w:rFonts w:ascii="Times New Roman"/>
          <w:b w:val="false"/>
          <w:i w:val="false"/>
          <w:color w:val="000000"/>
          <w:sz w:val="28"/>
        </w:rPr>
        <w:t xml:space="preserve">
Слезные пути___________________________________________________________ </w:t>
      </w:r>
      <w:r>
        <w:br/>
      </w:r>
      <w:r>
        <w:rPr>
          <w:rFonts w:ascii="Times New Roman"/>
          <w:b w:val="false"/>
          <w:i w:val="false"/>
          <w:color w:val="000000"/>
          <w:sz w:val="28"/>
        </w:rPr>
        <w:t xml:space="preserve">
Веки и конъюктива______________________________________________________ </w:t>
      </w:r>
      <w:r>
        <w:br/>
      </w:r>
      <w:r>
        <w:rPr>
          <w:rFonts w:ascii="Times New Roman"/>
          <w:b w:val="false"/>
          <w:i w:val="false"/>
          <w:color w:val="000000"/>
          <w:sz w:val="28"/>
        </w:rPr>
        <w:t xml:space="preserve">
Положение и подвижность глазных яблок__________________________________ </w:t>
      </w:r>
      <w:r>
        <w:br/>
      </w:r>
      <w:r>
        <w:rPr>
          <w:rFonts w:ascii="Times New Roman"/>
          <w:b w:val="false"/>
          <w:i w:val="false"/>
          <w:color w:val="000000"/>
          <w:sz w:val="28"/>
        </w:rPr>
        <w:t xml:space="preserve">
Зрачки и их реакции____________________________________________________ </w:t>
      </w:r>
      <w:r>
        <w:br/>
      </w:r>
      <w:r>
        <w:rPr>
          <w:rFonts w:ascii="Times New Roman"/>
          <w:b w:val="false"/>
          <w:i w:val="false"/>
          <w:color w:val="000000"/>
          <w:sz w:val="28"/>
        </w:rPr>
        <w:t xml:space="preserve">
Оптические среды_______________________________________________________ </w:t>
      </w:r>
      <w:r>
        <w:br/>
      </w:r>
      <w:r>
        <w:rPr>
          <w:rFonts w:ascii="Times New Roman"/>
          <w:b w:val="false"/>
          <w:i w:val="false"/>
          <w:color w:val="000000"/>
          <w:sz w:val="28"/>
        </w:rPr>
        <w:t xml:space="preserve">
                 (передние отрезки глаз и глубокие среды) </w:t>
      </w:r>
      <w:r>
        <w:br/>
      </w:r>
      <w:r>
        <w:rPr>
          <w:rFonts w:ascii="Times New Roman"/>
          <w:b w:val="false"/>
          <w:i w:val="false"/>
          <w:color w:val="000000"/>
          <w:sz w:val="28"/>
        </w:rPr>
        <w:t xml:space="preserve">
Глазное дно: правового глаза___________________________________________ </w:t>
      </w:r>
      <w:r>
        <w:br/>
      </w:r>
      <w:r>
        <w:rPr>
          <w:rFonts w:ascii="Times New Roman"/>
          <w:b w:val="false"/>
          <w:i w:val="false"/>
          <w:color w:val="000000"/>
          <w:sz w:val="28"/>
        </w:rPr>
        <w:t xml:space="preserve">
             левого глаза______________________________________________ </w:t>
      </w:r>
      <w:r>
        <w:br/>
      </w:r>
      <w:r>
        <w:rPr>
          <w:rFonts w:ascii="Times New Roman"/>
          <w:b w:val="false"/>
          <w:i w:val="false"/>
          <w:color w:val="000000"/>
          <w:sz w:val="28"/>
        </w:rPr>
        <w:t xml:space="preserve">
Поля зрения___________________Ночное зрение____________________________ </w:t>
      </w:r>
      <w:r>
        <w:br/>
      </w:r>
      <w:r>
        <w:rPr>
          <w:rFonts w:ascii="Times New Roman"/>
          <w:b w:val="false"/>
          <w:i w:val="false"/>
          <w:color w:val="000000"/>
          <w:sz w:val="28"/>
        </w:rPr>
        <w:t xml:space="preserve">
Диагноз:_______________________________________________________________ </w:t>
      </w:r>
      <w:r>
        <w:br/>
      </w:r>
      <w:r>
        <w:rPr>
          <w:rFonts w:ascii="Times New Roman"/>
          <w:b w:val="false"/>
          <w:i w:val="false"/>
          <w:color w:val="000000"/>
          <w:sz w:val="28"/>
        </w:rPr>
        <w:t xml:space="preserve">
Дата, подпись, фамилия и инициалы офтальмолога_________________________ </w:t>
      </w:r>
      <w:r>
        <w:br/>
      </w:r>
      <w:r>
        <w:rPr>
          <w:rFonts w:ascii="Times New Roman"/>
          <w:b w:val="false"/>
          <w:i w:val="false"/>
          <w:color w:val="000000"/>
          <w:sz w:val="28"/>
        </w:rPr>
        <w:t xml:space="preserve">
14. Данные исследования ЛОР-органов: </w:t>
      </w:r>
      <w:r>
        <w:br/>
      </w:r>
      <w:r>
        <w:rPr>
          <w:rFonts w:ascii="Times New Roman"/>
          <w:b w:val="false"/>
          <w:i w:val="false"/>
          <w:color w:val="000000"/>
          <w:sz w:val="28"/>
        </w:rPr>
        <w:t xml:space="preserve">
Дефекты речи___________________________________________________________ </w:t>
      </w:r>
      <w:r>
        <w:br/>
      </w:r>
      <w:r>
        <w:rPr>
          <w:rFonts w:ascii="Times New Roman"/>
          <w:b w:val="false"/>
          <w:i w:val="false"/>
          <w:color w:val="000000"/>
          <w:sz w:val="28"/>
        </w:rPr>
        <w:t xml:space="preserve">
Зев, гортань___________________________________________________________ </w:t>
      </w:r>
      <w:r>
        <w:br/>
      </w:r>
      <w:r>
        <w:rPr>
          <w:rFonts w:ascii="Times New Roman"/>
          <w:b w:val="false"/>
          <w:i w:val="false"/>
          <w:color w:val="000000"/>
          <w:sz w:val="28"/>
        </w:rPr>
        <w:t xml:space="preserve">
Носовое дыхание: справа____________________слева_______________________ </w:t>
      </w:r>
      <w:r>
        <w:br/>
      </w:r>
      <w:r>
        <w:rPr>
          <w:rFonts w:ascii="Times New Roman"/>
          <w:b w:val="false"/>
          <w:i w:val="false"/>
          <w:color w:val="000000"/>
          <w:sz w:val="28"/>
        </w:rPr>
        <w:t xml:space="preserve">
Обоняние: справа_________________________слева_________________________ </w:t>
      </w:r>
      <w:r>
        <w:br/>
      </w:r>
      <w:r>
        <w:rPr>
          <w:rFonts w:ascii="Times New Roman"/>
          <w:b w:val="false"/>
          <w:i w:val="false"/>
          <w:color w:val="000000"/>
          <w:sz w:val="28"/>
        </w:rPr>
        <w:t xml:space="preserve">
Уши. Состояние барабанных перепонок____________________________________ </w:t>
      </w:r>
      <w:r>
        <w:br/>
      </w:r>
      <w:r>
        <w:rPr>
          <w:rFonts w:ascii="Times New Roman"/>
          <w:b w:val="false"/>
          <w:i w:val="false"/>
          <w:color w:val="000000"/>
          <w:sz w:val="28"/>
        </w:rPr>
        <w:t xml:space="preserve">
Острота слуха на шепотную речь: правое ухо_________левое ухо___________ </w:t>
      </w:r>
      <w:r>
        <w:br/>
      </w:r>
      <w:r>
        <w:rPr>
          <w:rFonts w:ascii="Times New Roman"/>
          <w:b w:val="false"/>
          <w:i w:val="false"/>
          <w:color w:val="000000"/>
          <w:sz w:val="28"/>
        </w:rPr>
        <w:t xml:space="preserve">
Барофункция уха: справа_____________________слева______________________ </w:t>
      </w:r>
      <w:r>
        <w:br/>
      </w:r>
      <w:r>
        <w:rPr>
          <w:rFonts w:ascii="Times New Roman"/>
          <w:b w:val="false"/>
          <w:i w:val="false"/>
          <w:color w:val="000000"/>
          <w:sz w:val="28"/>
        </w:rPr>
        <w:t xml:space="preserve">
Функция вестибулярного аппарата (двойной опыт с вращением ОР)__________ </w:t>
      </w:r>
      <w:r>
        <w:br/>
      </w:r>
      <w:r>
        <w:rPr>
          <w:rFonts w:ascii="Times New Roman"/>
          <w:b w:val="false"/>
          <w:i w:val="false"/>
          <w:color w:val="000000"/>
          <w:sz w:val="28"/>
        </w:rPr>
        <w:t xml:space="preserve">
Диагноз:_______________________________________________________________ </w:t>
      </w:r>
      <w:r>
        <w:br/>
      </w:r>
      <w:r>
        <w:rPr>
          <w:rFonts w:ascii="Times New Roman"/>
          <w:b w:val="false"/>
          <w:i w:val="false"/>
          <w:color w:val="000000"/>
          <w:sz w:val="28"/>
        </w:rPr>
        <w:t xml:space="preserve">
Дата, подпись, фамилия и инициалы оториноларинголога___________________ </w:t>
      </w:r>
    </w:p>
    <w:p>
      <w:pPr>
        <w:spacing w:after="0"/>
        <w:ind w:left="0"/>
        <w:jc w:val="both"/>
      </w:pPr>
      <w:r>
        <w:rPr>
          <w:rFonts w:ascii="Times New Roman"/>
          <w:b w:val="false"/>
          <w:i w:val="false"/>
          <w:color w:val="000000"/>
          <w:sz w:val="28"/>
        </w:rPr>
        <w:t xml:space="preserve">15. Данные дерматовенерологического исследования:______________________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(подробное описание кожных проявлений заболевания) </w:t>
      </w:r>
      <w:r>
        <w:br/>
      </w:r>
      <w:r>
        <w:rPr>
          <w:rFonts w:ascii="Times New Roman"/>
          <w:b w:val="false"/>
          <w:i w:val="false"/>
          <w:color w:val="000000"/>
          <w:sz w:val="28"/>
        </w:rPr>
        <w:t xml:space="preserve">
Диагноз:_______________________________________________________________ </w:t>
      </w:r>
      <w:r>
        <w:br/>
      </w:r>
      <w:r>
        <w:rPr>
          <w:rFonts w:ascii="Times New Roman"/>
          <w:b w:val="false"/>
          <w:i w:val="false"/>
          <w:color w:val="000000"/>
          <w:sz w:val="28"/>
        </w:rPr>
        <w:t xml:space="preserve">
        (распространенность, форма, стадия, частота обострений) </w:t>
      </w:r>
      <w:r>
        <w:br/>
      </w:r>
      <w:r>
        <w:rPr>
          <w:rFonts w:ascii="Times New Roman"/>
          <w:b w:val="false"/>
          <w:i w:val="false"/>
          <w:color w:val="000000"/>
          <w:sz w:val="28"/>
        </w:rPr>
        <w:t xml:space="preserve">
Дата, подпись, фамилия и инициалы дерматовенеролога____________________ </w:t>
      </w:r>
      <w:r>
        <w:br/>
      </w:r>
      <w:r>
        <w:rPr>
          <w:rFonts w:ascii="Times New Roman"/>
          <w:b w:val="false"/>
          <w:i w:val="false"/>
          <w:color w:val="000000"/>
          <w:sz w:val="28"/>
        </w:rPr>
        <w:t xml:space="preserve">
15. Данные исследования зубов и полости рта: </w:t>
      </w:r>
      <w:r>
        <w:br/>
      </w:r>
      <w:r>
        <w:rPr>
          <w:rFonts w:ascii="Times New Roman"/>
          <w:b w:val="false"/>
          <w:i w:val="false"/>
          <w:color w:val="000000"/>
          <w:sz w:val="28"/>
        </w:rPr>
        <w:t xml:space="preserve">
Прикус_________________________________________________________________ </w:t>
      </w:r>
      <w:r>
        <w:br/>
      </w:r>
      <w:r>
        <w:rPr>
          <w:rFonts w:ascii="Times New Roman"/>
          <w:b w:val="false"/>
          <w:i w:val="false"/>
          <w:color w:val="000000"/>
          <w:sz w:val="28"/>
        </w:rPr>
        <w:t xml:space="preserve">
Слизистые полости рта__________________________________________________ </w:t>
      </w:r>
      <w:r>
        <w:br/>
      </w:r>
      <w:r>
        <w:rPr>
          <w:rFonts w:ascii="Times New Roman"/>
          <w:b w:val="false"/>
          <w:i w:val="false"/>
          <w:color w:val="000000"/>
          <w:sz w:val="28"/>
        </w:rPr>
        <w:t xml:space="preserve">
Десны__________________________________________________________________ </w:t>
      </w:r>
      <w:r>
        <w:br/>
      </w:r>
      <w:r>
        <w:rPr>
          <w:rFonts w:ascii="Times New Roman"/>
          <w:b w:val="false"/>
          <w:i w:val="false"/>
          <w:color w:val="000000"/>
          <w:sz w:val="28"/>
        </w:rPr>
        <w:t xml:space="preserve">
Зубы___________________________________________________________________ </w:t>
      </w:r>
      <w:r>
        <w:br/>
      </w:r>
      <w:r>
        <w:rPr>
          <w:rFonts w:ascii="Times New Roman"/>
          <w:b w:val="false"/>
          <w:i w:val="false"/>
          <w:color w:val="000000"/>
          <w:sz w:val="28"/>
        </w:rPr>
        <w:t xml:space="preserve">
Диагноз:_______________________________________________________________ </w:t>
      </w:r>
      <w:r>
        <w:br/>
      </w:r>
      <w:r>
        <w:rPr>
          <w:rFonts w:ascii="Times New Roman"/>
          <w:b w:val="false"/>
          <w:i w:val="false"/>
          <w:color w:val="000000"/>
          <w:sz w:val="28"/>
        </w:rPr>
        <w:t xml:space="preserve">
Дата, подпись, фамилия и инициалы стоматолога__________________________ </w:t>
      </w:r>
      <w:r>
        <w:br/>
      </w:r>
      <w:r>
        <w:rPr>
          <w:rFonts w:ascii="Times New Roman"/>
          <w:b w:val="false"/>
          <w:i w:val="false"/>
          <w:color w:val="000000"/>
          <w:sz w:val="28"/>
        </w:rPr>
        <w:t xml:space="preserve">
17. Данные гинекологические исследования:______________________________ </w:t>
      </w:r>
      <w:r>
        <w:br/>
      </w:r>
      <w:r>
        <w:rPr>
          <w:rFonts w:ascii="Times New Roman"/>
          <w:b w:val="false"/>
          <w:i w:val="false"/>
          <w:color w:val="000000"/>
          <w:sz w:val="28"/>
        </w:rPr>
        <w:t xml:space="preserve">
Диагноз:_______________________________________________________________ </w:t>
      </w:r>
      <w:r>
        <w:br/>
      </w:r>
      <w:r>
        <w:rPr>
          <w:rFonts w:ascii="Times New Roman"/>
          <w:b w:val="false"/>
          <w:i w:val="false"/>
          <w:color w:val="000000"/>
          <w:sz w:val="28"/>
        </w:rPr>
        <w:t xml:space="preserve">
Дата, подпись, фамилия и инициалы гинеколога___________________________ </w:t>
      </w:r>
      <w:r>
        <w:br/>
      </w:r>
      <w:r>
        <w:rPr>
          <w:rFonts w:ascii="Times New Roman"/>
          <w:b w:val="false"/>
          <w:i w:val="false"/>
          <w:color w:val="000000"/>
          <w:sz w:val="28"/>
        </w:rPr>
        <w:t xml:space="preserve">
18. Данные рентгенологического исследования, лабораторных, функциональных  </w:t>
      </w:r>
      <w:r>
        <w:br/>
      </w:r>
      <w:r>
        <w:rPr>
          <w:rFonts w:ascii="Times New Roman"/>
          <w:b w:val="false"/>
          <w:i w:val="false"/>
          <w:color w:val="000000"/>
          <w:sz w:val="28"/>
        </w:rPr>
        <w:t xml:space="preserve">
и других исследований и консультаций: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Диагнозы заболеваний и их причинная связь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Заключение ВВК </w:t>
      </w:r>
    </w:p>
    <w:p>
      <w:pPr>
        <w:spacing w:after="0"/>
        <w:ind w:left="0"/>
        <w:jc w:val="both"/>
      </w:pPr>
      <w:r>
        <w:rPr>
          <w:rFonts w:ascii="Times New Roman"/>
          <w:b w:val="false"/>
          <w:i w:val="false"/>
          <w:color w:val="000000"/>
          <w:sz w:val="28"/>
        </w:rPr>
        <w:t xml:space="preserve">На основании статьи______________________________________графы____________ </w:t>
      </w:r>
      <w:r>
        <w:br/>
      </w:r>
      <w:r>
        <w:rPr>
          <w:rFonts w:ascii="Times New Roman"/>
          <w:b w:val="false"/>
          <w:i w:val="false"/>
          <w:color w:val="000000"/>
          <w:sz w:val="28"/>
        </w:rPr>
        <w:t xml:space="preserve">
Расписания болезней и физических недостатков (приказ________от____________ </w:t>
      </w:r>
      <w:r>
        <w:br/>
      </w:r>
      <w:r>
        <w:rPr>
          <w:rFonts w:ascii="Times New Roman"/>
          <w:b w:val="false"/>
          <w:i w:val="false"/>
          <w:color w:val="000000"/>
          <w:sz w:val="28"/>
        </w:rPr>
        <w:t xml:space="preserve">
19____года N_______)______________________________________________________ </w:t>
      </w:r>
      <w:r>
        <w:br/>
      </w:r>
      <w:r>
        <w:rPr>
          <w:rFonts w:ascii="Times New Roman"/>
          <w:b w:val="false"/>
          <w:i w:val="false"/>
          <w:color w:val="000000"/>
          <w:sz w:val="28"/>
        </w:rPr>
        <w:t xml:space="preserve">
                         (указать заключение комиссии)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 сопровождающем нуждается, не нуждается (ненужное зачеркнуть)_______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Примечание________________________________________________________________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w:t>
      </w:r>
      <w:r>
        <w:br/>
      </w:r>
      <w:r>
        <w:rPr>
          <w:rFonts w:ascii="Times New Roman"/>
          <w:b w:val="false"/>
          <w:i w:val="false"/>
          <w:color w:val="000000"/>
          <w:sz w:val="28"/>
        </w:rPr>
        <w:t xml:space="preserve">
           Гербовая     _________________________________________ </w:t>
      </w:r>
      <w:r>
        <w:br/>
      </w:r>
      <w:r>
        <w:rPr>
          <w:rFonts w:ascii="Times New Roman"/>
          <w:b w:val="false"/>
          <w:i w:val="false"/>
          <w:color w:val="000000"/>
          <w:sz w:val="28"/>
        </w:rPr>
        <w:t xml:space="preserve">
          печать         (звание, подпись, фамилия и инициалы) </w:t>
      </w:r>
    </w:p>
    <w:p>
      <w:pPr>
        <w:spacing w:after="0"/>
        <w:ind w:left="0"/>
        <w:jc w:val="both"/>
      </w:pPr>
      <w:r>
        <w:rPr>
          <w:rFonts w:ascii="Times New Roman"/>
          <w:b w:val="false"/>
          <w:i w:val="false"/>
          <w:color w:val="000000"/>
          <w:sz w:val="28"/>
        </w:rPr>
        <w:t xml:space="preserve">                    Врачи-эксперты:____________________________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"______"_____________19__г. </w:t>
      </w:r>
    </w:p>
    <w:bookmarkStart w:name="z290" w:id="13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w:t>
      </w:r>
    </w:p>
    <w:bookmarkEnd w:id="139"/>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(наименование военно-врачебной комиссии)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(почтовый адрес)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Место </w:t>
      </w:r>
      <w:r>
        <w:br/>
      </w:r>
      <w:r>
        <w:rPr>
          <w:rFonts w:ascii="Times New Roman"/>
          <w:b w:val="false"/>
          <w:i w:val="false"/>
          <w:color w:val="000000"/>
          <w:sz w:val="28"/>
        </w:rPr>
        <w:t xml:space="preserve">
     для фотокарточки </w:t>
      </w:r>
      <w:r>
        <w:br/>
      </w:r>
      <w:r>
        <w:rPr>
          <w:rFonts w:ascii="Times New Roman"/>
          <w:b w:val="false"/>
          <w:i w:val="false"/>
          <w:color w:val="000000"/>
          <w:sz w:val="28"/>
        </w:rPr>
        <w:t xml:space="preserve">
     (гербовая печать </w:t>
      </w:r>
      <w:r>
        <w:br/>
      </w:r>
      <w:r>
        <w:rPr>
          <w:rFonts w:ascii="Times New Roman"/>
          <w:b w:val="false"/>
          <w:i w:val="false"/>
          <w:color w:val="000000"/>
          <w:sz w:val="28"/>
        </w:rPr>
        <w:t xml:space="preserve">
         ВВК) </w:t>
      </w:r>
    </w:p>
    <w:p>
      <w:pPr>
        <w:spacing w:after="0"/>
        <w:ind w:left="0"/>
        <w:jc w:val="both"/>
      </w:pPr>
      <w:r>
        <w:rPr>
          <w:rFonts w:ascii="Times New Roman"/>
          <w:b/>
          <w:i w:val="false"/>
          <w:color w:val="000000"/>
          <w:sz w:val="28"/>
        </w:rPr>
        <w:t xml:space="preserve">                               Карта </w:t>
      </w:r>
      <w:r>
        <w:br/>
      </w:r>
      <w:r>
        <w:rPr>
          <w:rFonts w:ascii="Times New Roman"/>
          <w:b w:val="false"/>
          <w:i w:val="false"/>
          <w:color w:val="000000"/>
          <w:sz w:val="28"/>
        </w:rPr>
        <w:t>
</w:t>
      </w:r>
      <w:r>
        <w:rPr>
          <w:rFonts w:ascii="Times New Roman"/>
          <w:b/>
          <w:i w:val="false"/>
          <w:color w:val="000000"/>
          <w:sz w:val="28"/>
        </w:rPr>
        <w:t xml:space="preserve">        медицинского освидетельствования поступающего на учебу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учебного заведения, факультета) </w:t>
      </w:r>
    </w:p>
    <w:p>
      <w:pPr>
        <w:spacing w:after="0"/>
        <w:ind w:left="0"/>
        <w:jc w:val="both"/>
      </w:pPr>
      <w:r>
        <w:rPr>
          <w:rFonts w:ascii="Times New Roman"/>
          <w:b w:val="false"/>
          <w:i w:val="false"/>
          <w:color w:val="000000"/>
          <w:sz w:val="28"/>
        </w:rPr>
        <w:t xml:space="preserve">                          1. Паспортные данные </w:t>
      </w:r>
    </w:p>
    <w:p>
      <w:pPr>
        <w:spacing w:after="0"/>
        <w:ind w:left="0"/>
        <w:jc w:val="both"/>
      </w:pPr>
      <w:r>
        <w:rPr>
          <w:rFonts w:ascii="Times New Roman"/>
          <w:b w:val="false"/>
          <w:i w:val="false"/>
          <w:color w:val="000000"/>
          <w:sz w:val="28"/>
        </w:rPr>
        <w:t xml:space="preserve">1.1. Фамилия, имя, отчество_____________________________________________ </w:t>
      </w:r>
      <w:r>
        <w:br/>
      </w:r>
      <w:r>
        <w:rPr>
          <w:rFonts w:ascii="Times New Roman"/>
          <w:b w:val="false"/>
          <w:i w:val="false"/>
          <w:color w:val="000000"/>
          <w:sz w:val="28"/>
        </w:rPr>
        <w:t xml:space="preserve">
                            (лицам рядового и начальствующего состава,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военнослужащим указать специальное или воинское звание) </w:t>
      </w:r>
      <w:r>
        <w:br/>
      </w:r>
      <w:r>
        <w:rPr>
          <w:rFonts w:ascii="Times New Roman"/>
          <w:b w:val="false"/>
          <w:i w:val="false"/>
          <w:color w:val="000000"/>
          <w:sz w:val="28"/>
        </w:rPr>
        <w:t xml:space="preserve">
1.2. Год рождения_______________________________________________________ </w:t>
      </w:r>
      <w:r>
        <w:br/>
      </w:r>
      <w:r>
        <w:rPr>
          <w:rFonts w:ascii="Times New Roman"/>
          <w:b w:val="false"/>
          <w:i w:val="false"/>
          <w:color w:val="000000"/>
          <w:sz w:val="28"/>
        </w:rPr>
        <w:t xml:space="preserve">
1.3. Постоянное место жительства________________________________________ </w:t>
      </w:r>
      <w:r>
        <w:br/>
      </w:r>
      <w:r>
        <w:rPr>
          <w:rFonts w:ascii="Times New Roman"/>
          <w:b w:val="false"/>
          <w:i w:val="false"/>
          <w:color w:val="000000"/>
          <w:sz w:val="28"/>
        </w:rPr>
        <w:t xml:space="preserve">
1.4. Отметка о категории годности в военном билете (приписном  </w:t>
      </w:r>
      <w:r>
        <w:br/>
      </w:r>
      <w:r>
        <w:rPr>
          <w:rFonts w:ascii="Times New Roman"/>
          <w:b w:val="false"/>
          <w:i w:val="false"/>
          <w:color w:val="000000"/>
          <w:sz w:val="28"/>
        </w:rPr>
        <w:t xml:space="preserve">
свидетельстве)__________________________________________________________ </w:t>
      </w:r>
      <w:r>
        <w:br/>
      </w:r>
      <w:r>
        <w:rPr>
          <w:rFonts w:ascii="Times New Roman"/>
          <w:b w:val="false"/>
          <w:i w:val="false"/>
          <w:color w:val="000000"/>
          <w:sz w:val="28"/>
        </w:rPr>
        <w:t xml:space="preserve">
Проверил медрегистратор ВВК_____________________________________________ </w:t>
      </w:r>
      <w:r>
        <w:br/>
      </w:r>
      <w:r>
        <w:rPr>
          <w:rFonts w:ascii="Times New Roman"/>
          <w:b w:val="false"/>
          <w:i w:val="false"/>
          <w:color w:val="000000"/>
          <w:sz w:val="28"/>
        </w:rPr>
        <w:t xml:space="preserve">
Справку получил___________________________________ </w:t>
      </w:r>
      <w:r>
        <w:br/>
      </w:r>
      <w:r>
        <w:rPr>
          <w:rFonts w:ascii="Times New Roman"/>
          <w:b w:val="false"/>
          <w:i w:val="false"/>
          <w:color w:val="000000"/>
          <w:sz w:val="28"/>
        </w:rPr>
        <w:t xml:space="preserve">
               (подпись, фамилия и.о. разборчиво)  </w:t>
      </w:r>
    </w:p>
    <w:p>
      <w:pPr>
        <w:spacing w:after="0"/>
        <w:ind w:left="0"/>
        <w:jc w:val="both"/>
      </w:pPr>
      <w:r>
        <w:rPr>
          <w:rFonts w:ascii="Times New Roman"/>
          <w:b w:val="false"/>
          <w:i w:val="false"/>
          <w:color w:val="000000"/>
          <w:sz w:val="28"/>
        </w:rPr>
        <w:t xml:space="preserve">              "____"_____________199_____г. </w:t>
      </w:r>
    </w:p>
    <w:p>
      <w:pPr>
        <w:spacing w:after="0"/>
        <w:ind w:left="0"/>
        <w:jc w:val="both"/>
      </w:pPr>
      <w:r>
        <w:rPr>
          <w:rFonts w:ascii="Times New Roman"/>
          <w:b w:val="false"/>
          <w:i w:val="false"/>
          <w:color w:val="000000"/>
          <w:sz w:val="28"/>
        </w:rPr>
        <w:t xml:space="preserve">                         2. Медицинская часть карты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    Предварительный отбор    !Окончательный отбор!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Сноска. Раздел 2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 Жалобы             ! </w:t>
      </w:r>
      <w:r>
        <w:br/>
      </w:r>
      <w:r>
        <w:rPr>
          <w:rFonts w:ascii="Times New Roman"/>
          <w:b w:val="false"/>
          <w:i w:val="false"/>
          <w:color w:val="000000"/>
          <w:sz w:val="28"/>
        </w:rPr>
        <w:t xml:space="preserve">
-------------------------------------------------------------------------- </w:t>
      </w:r>
      <w:r>
        <w:br/>
      </w:r>
      <w:r>
        <w:rPr>
          <w:rFonts w:ascii="Times New Roman"/>
          <w:b w:val="false"/>
          <w:i w:val="false"/>
          <w:color w:val="000000"/>
          <w:sz w:val="28"/>
        </w:rPr>
        <w:t xml:space="preserve">
2.2. Анамнез (в т.ч.    ! </w:t>
      </w:r>
      <w:r>
        <w:br/>
      </w:r>
      <w:r>
        <w:rPr>
          <w:rFonts w:ascii="Times New Roman"/>
          <w:b w:val="false"/>
          <w:i w:val="false"/>
          <w:color w:val="000000"/>
          <w:sz w:val="28"/>
        </w:rPr>
        <w:t xml:space="preserve">
травмы, операции)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2.3. Данные антропометрии </w:t>
      </w:r>
      <w:r>
        <w:br/>
      </w:r>
      <w:r>
        <w:rPr>
          <w:rFonts w:ascii="Times New Roman"/>
          <w:b w:val="false"/>
          <w:i w:val="false"/>
          <w:color w:val="000000"/>
          <w:sz w:val="28"/>
        </w:rPr>
        <w:t xml:space="preserve">
-------------------------------------------------------------------------- </w:t>
      </w:r>
      <w:r>
        <w:br/>
      </w:r>
      <w:r>
        <w:rPr>
          <w:rFonts w:ascii="Times New Roman"/>
          <w:b w:val="false"/>
          <w:i w:val="false"/>
          <w:color w:val="000000"/>
          <w:sz w:val="28"/>
        </w:rPr>
        <w:t xml:space="preserve">
Рост                    !               !               ! </w:t>
      </w:r>
      <w:r>
        <w:br/>
      </w:r>
      <w:r>
        <w:rPr>
          <w:rFonts w:ascii="Times New Roman"/>
          <w:b w:val="false"/>
          <w:i w:val="false"/>
          <w:color w:val="000000"/>
          <w:sz w:val="28"/>
        </w:rPr>
        <w:t xml:space="preserve">
Вес                     !               !               ! </w:t>
      </w:r>
      <w:r>
        <w:br/>
      </w:r>
      <w:r>
        <w:rPr>
          <w:rFonts w:ascii="Times New Roman"/>
          <w:b w:val="false"/>
          <w:i w:val="false"/>
          <w:color w:val="000000"/>
          <w:sz w:val="28"/>
        </w:rPr>
        <w:t xml:space="preserve">
Окружность груди        !               !               ! </w:t>
      </w:r>
      <w:r>
        <w:br/>
      </w:r>
      <w:r>
        <w:rPr>
          <w:rFonts w:ascii="Times New Roman"/>
          <w:b w:val="false"/>
          <w:i w:val="false"/>
          <w:color w:val="000000"/>
          <w:sz w:val="28"/>
        </w:rPr>
        <w:t xml:space="preserve">
Динамометрия становая   !               !               ! </w:t>
      </w:r>
      <w:r>
        <w:br/>
      </w:r>
      <w:r>
        <w:rPr>
          <w:rFonts w:ascii="Times New Roman"/>
          <w:b w:val="false"/>
          <w:i w:val="false"/>
          <w:color w:val="000000"/>
          <w:sz w:val="28"/>
        </w:rPr>
        <w:t xml:space="preserve">
Динамометрия ручная     !               !               ! </w:t>
      </w:r>
      <w:r>
        <w:br/>
      </w:r>
      <w:r>
        <w:rPr>
          <w:rFonts w:ascii="Times New Roman"/>
          <w:b w:val="false"/>
          <w:i w:val="false"/>
          <w:color w:val="000000"/>
          <w:sz w:val="28"/>
        </w:rPr>
        <w:t xml:space="preserve">
-------------------------------------------------------------------------- </w:t>
      </w:r>
      <w:r>
        <w:br/>
      </w:r>
      <w:r>
        <w:rPr>
          <w:rFonts w:ascii="Times New Roman"/>
          <w:b w:val="false"/>
          <w:i w:val="false"/>
          <w:color w:val="000000"/>
          <w:sz w:val="28"/>
        </w:rPr>
        <w:t xml:space="preserve">
                           2.4. Данные хирургического исследования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Общее физическое        !               !               ! </w:t>
      </w:r>
      <w:r>
        <w:br/>
      </w:r>
      <w:r>
        <w:rPr>
          <w:rFonts w:ascii="Times New Roman"/>
          <w:b w:val="false"/>
          <w:i w:val="false"/>
          <w:color w:val="000000"/>
          <w:sz w:val="28"/>
        </w:rPr>
        <w:t xml:space="preserve">
развитие                !               !               ! </w:t>
      </w:r>
      <w:r>
        <w:br/>
      </w:r>
      <w:r>
        <w:rPr>
          <w:rFonts w:ascii="Times New Roman"/>
          <w:b w:val="false"/>
          <w:i w:val="false"/>
          <w:color w:val="000000"/>
          <w:sz w:val="28"/>
        </w:rPr>
        <w:t xml:space="preserve">
Покровы тела            !               !               ! </w:t>
      </w:r>
      <w:r>
        <w:br/>
      </w:r>
      <w:r>
        <w:rPr>
          <w:rFonts w:ascii="Times New Roman"/>
          <w:b w:val="false"/>
          <w:i w:val="false"/>
          <w:color w:val="000000"/>
          <w:sz w:val="28"/>
        </w:rPr>
        <w:t xml:space="preserve">
Лимфатические узлы      !               !               ! </w:t>
      </w:r>
      <w:r>
        <w:br/>
      </w:r>
      <w:r>
        <w:rPr>
          <w:rFonts w:ascii="Times New Roman"/>
          <w:b w:val="false"/>
          <w:i w:val="false"/>
          <w:color w:val="000000"/>
          <w:sz w:val="28"/>
        </w:rPr>
        <w:t xml:space="preserve">
Мышечная система        !               !               ! </w:t>
      </w:r>
      <w:r>
        <w:br/>
      </w:r>
      <w:r>
        <w:rPr>
          <w:rFonts w:ascii="Times New Roman"/>
          <w:b w:val="false"/>
          <w:i w:val="false"/>
          <w:color w:val="000000"/>
          <w:sz w:val="28"/>
        </w:rPr>
        <w:t xml:space="preserve">
Костная система, суставы!               !               ! </w:t>
      </w:r>
      <w:r>
        <w:br/>
      </w:r>
      <w:r>
        <w:rPr>
          <w:rFonts w:ascii="Times New Roman"/>
          <w:b w:val="false"/>
          <w:i w:val="false"/>
          <w:color w:val="000000"/>
          <w:sz w:val="28"/>
        </w:rPr>
        <w:t xml:space="preserve">
Периферические сосуды   !               !               ! </w:t>
      </w:r>
      <w:r>
        <w:br/>
      </w:r>
      <w:r>
        <w:rPr>
          <w:rFonts w:ascii="Times New Roman"/>
          <w:b w:val="false"/>
          <w:i w:val="false"/>
          <w:color w:val="000000"/>
          <w:sz w:val="28"/>
        </w:rPr>
        <w:t xml:space="preserve">
Мочеполовая система     !               !               ! </w:t>
      </w:r>
      <w:r>
        <w:br/>
      </w:r>
      <w:r>
        <w:rPr>
          <w:rFonts w:ascii="Times New Roman"/>
          <w:b w:val="false"/>
          <w:i w:val="false"/>
          <w:color w:val="000000"/>
          <w:sz w:val="28"/>
        </w:rPr>
        <w:t xml:space="preserve">
Анус и прямая кишка     !               !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хирурга   !               !               ! </w:t>
      </w:r>
      <w:r>
        <w:br/>
      </w:r>
      <w:r>
        <w:rPr>
          <w:rFonts w:ascii="Times New Roman"/>
          <w:b w:val="false"/>
          <w:i w:val="false"/>
          <w:color w:val="000000"/>
          <w:sz w:val="28"/>
        </w:rPr>
        <w:t xml:space="preserve">
------------------------------------------------------------------------- </w:t>
      </w:r>
      <w:r>
        <w:br/>
      </w:r>
      <w:r>
        <w:rPr>
          <w:rFonts w:ascii="Times New Roman"/>
          <w:b w:val="false"/>
          <w:i w:val="false"/>
          <w:color w:val="000000"/>
          <w:sz w:val="28"/>
        </w:rPr>
        <w:t xml:space="preserve">
                          2.5. Данные исследования внутренних органов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Питание                 !               !               ! </w:t>
      </w:r>
      <w:r>
        <w:br/>
      </w:r>
      <w:r>
        <w:rPr>
          <w:rFonts w:ascii="Times New Roman"/>
          <w:b w:val="false"/>
          <w:i w:val="false"/>
          <w:color w:val="000000"/>
          <w:sz w:val="28"/>
        </w:rPr>
        <w:t xml:space="preserve">
Эндокринная система     !               !               ! </w:t>
      </w:r>
      <w:r>
        <w:br/>
      </w:r>
      <w:r>
        <w:rPr>
          <w:rFonts w:ascii="Times New Roman"/>
          <w:b w:val="false"/>
          <w:i w:val="false"/>
          <w:color w:val="000000"/>
          <w:sz w:val="28"/>
        </w:rPr>
        <w:t xml:space="preserve">
Сердце: границы         !               !               ! </w:t>
      </w:r>
      <w:r>
        <w:br/>
      </w:r>
      <w:r>
        <w:rPr>
          <w:rFonts w:ascii="Times New Roman"/>
          <w:b w:val="false"/>
          <w:i w:val="false"/>
          <w:color w:val="000000"/>
          <w:sz w:val="28"/>
        </w:rPr>
        <w:t xml:space="preserve">
        тоны            !               !               ! </w:t>
      </w:r>
      <w:r>
        <w:br/>
      </w:r>
      <w:r>
        <w:rPr>
          <w:rFonts w:ascii="Times New Roman"/>
          <w:b w:val="false"/>
          <w:i w:val="false"/>
          <w:color w:val="000000"/>
          <w:sz w:val="28"/>
        </w:rPr>
        <w:t xml:space="preserve">
------------------------!-----!-----!---!----!-----!----!----!-----!-----   </w:t>
      </w:r>
      <w:r>
        <w:br/>
      </w:r>
      <w:r>
        <w:rPr>
          <w:rFonts w:ascii="Times New Roman"/>
          <w:b w:val="false"/>
          <w:i w:val="false"/>
          <w:color w:val="000000"/>
          <w:sz w:val="28"/>
        </w:rPr>
        <w:t xml:space="preserve">
Функциональная проба:   !в по-!после!че-! в  !после!че- !в по!после!через   </w:t>
      </w:r>
      <w:r>
        <w:br/>
      </w:r>
      <w:r>
        <w:rPr>
          <w:rFonts w:ascii="Times New Roman"/>
          <w:b w:val="false"/>
          <w:i w:val="false"/>
          <w:color w:val="000000"/>
          <w:sz w:val="28"/>
        </w:rPr>
        <w:t xml:space="preserve">
                        !кое  !15   !рез!по -!15   !рез !кое !15   !  2   </w:t>
      </w:r>
      <w:r>
        <w:br/>
      </w:r>
      <w:r>
        <w:rPr>
          <w:rFonts w:ascii="Times New Roman"/>
          <w:b w:val="false"/>
          <w:i w:val="false"/>
          <w:color w:val="000000"/>
          <w:sz w:val="28"/>
        </w:rPr>
        <w:t xml:space="preserve">
                        !     !присе!2  !кое !присе! 2  !    !присе! мин.   </w:t>
      </w:r>
      <w:r>
        <w:br/>
      </w:r>
      <w:r>
        <w:rPr>
          <w:rFonts w:ascii="Times New Roman"/>
          <w:b w:val="false"/>
          <w:i w:val="false"/>
          <w:color w:val="000000"/>
          <w:sz w:val="28"/>
        </w:rPr>
        <w:t xml:space="preserve">
                        !     !даний!мин!    !даний!мин !    !даний!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пульс                   !     !     !   !    !     !    !    !     !      </w:t>
      </w:r>
      <w:r>
        <w:br/>
      </w:r>
      <w:r>
        <w:rPr>
          <w:rFonts w:ascii="Times New Roman"/>
          <w:b w:val="false"/>
          <w:i w:val="false"/>
          <w:color w:val="000000"/>
          <w:sz w:val="28"/>
        </w:rPr>
        <w:t xml:space="preserve">
артериальное давление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Органы дыхания          !               !               !                 </w:t>
      </w:r>
      <w:r>
        <w:br/>
      </w:r>
      <w:r>
        <w:rPr>
          <w:rFonts w:ascii="Times New Roman"/>
          <w:b w:val="false"/>
          <w:i w:val="false"/>
          <w:color w:val="000000"/>
          <w:sz w:val="28"/>
        </w:rPr>
        <w:t xml:space="preserve">
Органы пищеварения      !               !               !                 </w:t>
      </w:r>
      <w:r>
        <w:br/>
      </w:r>
      <w:r>
        <w:rPr>
          <w:rFonts w:ascii="Times New Roman"/>
          <w:b w:val="false"/>
          <w:i w:val="false"/>
          <w:color w:val="000000"/>
          <w:sz w:val="28"/>
        </w:rPr>
        <w:t xml:space="preserve">
Печень                  !               !               !                 </w:t>
      </w:r>
      <w:r>
        <w:br/>
      </w:r>
      <w:r>
        <w:rPr>
          <w:rFonts w:ascii="Times New Roman"/>
          <w:b w:val="false"/>
          <w:i w:val="false"/>
          <w:color w:val="000000"/>
          <w:sz w:val="28"/>
        </w:rPr>
        <w:t xml:space="preserve">
Селезенка               !               !               !                 </w:t>
      </w:r>
      <w:r>
        <w:br/>
      </w:r>
      <w:r>
        <w:rPr>
          <w:rFonts w:ascii="Times New Roman"/>
          <w:b w:val="false"/>
          <w:i w:val="false"/>
          <w:color w:val="000000"/>
          <w:sz w:val="28"/>
        </w:rPr>
        <w:t xml:space="preserve">
Почки                   !               !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терапевта !               !               !                 </w:t>
      </w:r>
      <w:r>
        <w:br/>
      </w:r>
      <w:r>
        <w:rPr>
          <w:rFonts w:ascii="Times New Roman"/>
          <w:b w:val="false"/>
          <w:i w:val="false"/>
          <w:color w:val="000000"/>
          <w:sz w:val="28"/>
        </w:rPr>
        <w:t xml:space="preserve">
------------------------------------------------------------------------ </w:t>
      </w:r>
      <w:r>
        <w:br/>
      </w:r>
      <w:r>
        <w:rPr>
          <w:rFonts w:ascii="Times New Roman"/>
          <w:b w:val="false"/>
          <w:i w:val="false"/>
          <w:color w:val="000000"/>
          <w:sz w:val="28"/>
        </w:rPr>
        <w:t xml:space="preserve">
                          2.6. Данные исследования нервной системы </w:t>
      </w:r>
      <w:r>
        <w:br/>
      </w:r>
      <w:r>
        <w:rPr>
          <w:rFonts w:ascii="Times New Roman"/>
          <w:b w:val="false"/>
          <w:i w:val="false"/>
          <w:color w:val="000000"/>
          <w:sz w:val="28"/>
        </w:rPr>
        <w:t xml:space="preserve">
------------------------------------------------------------------------ </w:t>
      </w:r>
      <w:r>
        <w:br/>
      </w:r>
      <w:r>
        <w:rPr>
          <w:rFonts w:ascii="Times New Roman"/>
          <w:b w:val="false"/>
          <w:i w:val="false"/>
          <w:color w:val="000000"/>
          <w:sz w:val="28"/>
        </w:rPr>
        <w:t xml:space="preserve">
Черепно-мозговые нервы  !               !               !                 </w:t>
      </w:r>
      <w:r>
        <w:br/>
      </w:r>
      <w:r>
        <w:rPr>
          <w:rFonts w:ascii="Times New Roman"/>
          <w:b w:val="false"/>
          <w:i w:val="false"/>
          <w:color w:val="000000"/>
          <w:sz w:val="28"/>
        </w:rPr>
        <w:t xml:space="preserve">
Двигательная сфера      !               !               !                 </w:t>
      </w:r>
      <w:r>
        <w:br/>
      </w:r>
      <w:r>
        <w:rPr>
          <w:rFonts w:ascii="Times New Roman"/>
          <w:b w:val="false"/>
          <w:i w:val="false"/>
          <w:color w:val="000000"/>
          <w:sz w:val="28"/>
        </w:rPr>
        <w:t xml:space="preserve">
Рефлексы                !               !               !                 </w:t>
      </w:r>
      <w:r>
        <w:br/>
      </w:r>
      <w:r>
        <w:rPr>
          <w:rFonts w:ascii="Times New Roman"/>
          <w:b w:val="false"/>
          <w:i w:val="false"/>
          <w:color w:val="000000"/>
          <w:sz w:val="28"/>
        </w:rPr>
        <w:t xml:space="preserve">
Чувствительность        !               !               !                 </w:t>
      </w:r>
      <w:r>
        <w:br/>
      </w:r>
      <w:r>
        <w:rPr>
          <w:rFonts w:ascii="Times New Roman"/>
          <w:b w:val="false"/>
          <w:i w:val="false"/>
          <w:color w:val="000000"/>
          <w:sz w:val="28"/>
        </w:rPr>
        <w:t xml:space="preserve">
Вегетативная нервная    !               !               !                 </w:t>
      </w:r>
      <w:r>
        <w:br/>
      </w:r>
      <w:r>
        <w:rPr>
          <w:rFonts w:ascii="Times New Roman"/>
          <w:b w:val="false"/>
          <w:i w:val="false"/>
          <w:color w:val="000000"/>
          <w:sz w:val="28"/>
        </w:rPr>
        <w:t xml:space="preserve">
система                 !               !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               !               !                 </w:t>
      </w:r>
      <w:r>
        <w:br/>
      </w:r>
      <w:r>
        <w:rPr>
          <w:rFonts w:ascii="Times New Roman"/>
          <w:b w:val="false"/>
          <w:i w:val="false"/>
          <w:color w:val="000000"/>
          <w:sz w:val="28"/>
        </w:rPr>
        <w:t xml:space="preserve">
невропатолога           !               !               !                 </w:t>
      </w:r>
      <w:r>
        <w:br/>
      </w:r>
      <w:r>
        <w:rPr>
          <w:rFonts w:ascii="Times New Roman"/>
          <w:b w:val="false"/>
          <w:i w:val="false"/>
          <w:color w:val="000000"/>
          <w:sz w:val="28"/>
        </w:rPr>
        <w:t xml:space="preserve">
------------------------------------------------------------------------ </w:t>
      </w:r>
      <w:r>
        <w:br/>
      </w:r>
      <w:r>
        <w:rPr>
          <w:rFonts w:ascii="Times New Roman"/>
          <w:b w:val="false"/>
          <w:i w:val="false"/>
          <w:color w:val="000000"/>
          <w:sz w:val="28"/>
        </w:rPr>
        <w:t xml:space="preserve">
                          2.7. Данные исследования психического состояния </w:t>
      </w:r>
      <w:r>
        <w:br/>
      </w:r>
      <w:r>
        <w:rPr>
          <w:rFonts w:ascii="Times New Roman"/>
          <w:b w:val="false"/>
          <w:i w:val="false"/>
          <w:color w:val="000000"/>
          <w:sz w:val="28"/>
        </w:rPr>
        <w:t xml:space="preserve">
------------------------------------------------------------------------ </w:t>
      </w:r>
      <w:r>
        <w:br/>
      </w:r>
      <w:r>
        <w:rPr>
          <w:rFonts w:ascii="Times New Roman"/>
          <w:b w:val="false"/>
          <w:i w:val="false"/>
          <w:color w:val="000000"/>
          <w:sz w:val="28"/>
        </w:rPr>
        <w:t xml:space="preserve">
Память                  !               !               !                 </w:t>
      </w:r>
      <w:r>
        <w:br/>
      </w:r>
      <w:r>
        <w:rPr>
          <w:rFonts w:ascii="Times New Roman"/>
          <w:b w:val="false"/>
          <w:i w:val="false"/>
          <w:color w:val="000000"/>
          <w:sz w:val="28"/>
        </w:rPr>
        <w:t xml:space="preserve">
Внимание                !               !               !                 </w:t>
      </w:r>
      <w:r>
        <w:br/>
      </w:r>
      <w:r>
        <w:rPr>
          <w:rFonts w:ascii="Times New Roman"/>
          <w:b w:val="false"/>
          <w:i w:val="false"/>
          <w:color w:val="000000"/>
          <w:sz w:val="28"/>
        </w:rPr>
        <w:t xml:space="preserve">
Мышление                !               !               !                 </w:t>
      </w:r>
      <w:r>
        <w:br/>
      </w:r>
      <w:r>
        <w:rPr>
          <w:rFonts w:ascii="Times New Roman"/>
          <w:b w:val="false"/>
          <w:i w:val="false"/>
          <w:color w:val="000000"/>
          <w:sz w:val="28"/>
        </w:rPr>
        <w:t xml:space="preserve">
Интеллект               !               !               !                 </w:t>
      </w:r>
      <w:r>
        <w:br/>
      </w:r>
      <w:r>
        <w:rPr>
          <w:rFonts w:ascii="Times New Roman"/>
          <w:b w:val="false"/>
          <w:i w:val="false"/>
          <w:color w:val="000000"/>
          <w:sz w:val="28"/>
        </w:rPr>
        <w:t xml:space="preserve">
Эмоционально-волевая    !               !               !                 </w:t>
      </w:r>
      <w:r>
        <w:br/>
      </w:r>
      <w:r>
        <w:rPr>
          <w:rFonts w:ascii="Times New Roman"/>
          <w:b w:val="false"/>
          <w:i w:val="false"/>
          <w:color w:val="000000"/>
          <w:sz w:val="28"/>
        </w:rPr>
        <w:t xml:space="preserve">
сфера                   !               !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психиатра !               !               !                 </w:t>
      </w:r>
      <w:r>
        <w:br/>
      </w:r>
      <w:r>
        <w:rPr>
          <w:rFonts w:ascii="Times New Roman"/>
          <w:b w:val="false"/>
          <w:i w:val="false"/>
          <w:color w:val="000000"/>
          <w:sz w:val="28"/>
        </w:rPr>
        <w:t xml:space="preserve">
------------------------------------------------------------------------ </w:t>
      </w:r>
      <w:r>
        <w:br/>
      </w:r>
      <w:r>
        <w:rPr>
          <w:rFonts w:ascii="Times New Roman"/>
          <w:b w:val="false"/>
          <w:i w:val="false"/>
          <w:color w:val="000000"/>
          <w:sz w:val="28"/>
        </w:rPr>
        <w:t xml:space="preserve">
                          2.8. Данные исследования органа зрения </w:t>
      </w:r>
      <w:r>
        <w:br/>
      </w:r>
      <w:r>
        <w:rPr>
          <w:rFonts w:ascii="Times New Roman"/>
          <w:b w:val="false"/>
          <w:i w:val="false"/>
          <w:color w:val="000000"/>
          <w:sz w:val="28"/>
        </w:rPr>
        <w:t xml:space="preserve">
------------------------------------------------------------------------ </w:t>
      </w:r>
      <w:r>
        <w:br/>
      </w:r>
      <w:r>
        <w:rPr>
          <w:rFonts w:ascii="Times New Roman"/>
          <w:b w:val="false"/>
          <w:i w:val="false"/>
          <w:color w:val="000000"/>
          <w:sz w:val="28"/>
        </w:rPr>
        <w:t xml:space="preserve">
Цветовое зрение         !               !               !                 </w:t>
      </w:r>
      <w:r>
        <w:br/>
      </w:r>
      <w:r>
        <w:rPr>
          <w:rFonts w:ascii="Times New Roman"/>
          <w:b w:val="false"/>
          <w:i w:val="false"/>
          <w:color w:val="000000"/>
          <w:sz w:val="28"/>
        </w:rPr>
        <w:t xml:space="preserve">
Острота зрения          !правого глаза- !правого глаза- !правого глаза -    </w:t>
      </w:r>
      <w:r>
        <w:br/>
      </w:r>
      <w:r>
        <w:rPr>
          <w:rFonts w:ascii="Times New Roman"/>
          <w:b w:val="false"/>
          <w:i w:val="false"/>
          <w:color w:val="000000"/>
          <w:sz w:val="28"/>
        </w:rPr>
        <w:t xml:space="preserve">
без коррекции:          !левого глаза - !левого глаза - !левого глаза -  </w:t>
      </w:r>
      <w:r>
        <w:br/>
      </w:r>
      <w:r>
        <w:rPr>
          <w:rFonts w:ascii="Times New Roman"/>
          <w:b w:val="false"/>
          <w:i w:val="false"/>
          <w:color w:val="000000"/>
          <w:sz w:val="28"/>
        </w:rPr>
        <w:t xml:space="preserve">
------------------------------------------------------------------------ </w:t>
      </w:r>
      <w:r>
        <w:br/>
      </w:r>
      <w:r>
        <w:rPr>
          <w:rFonts w:ascii="Times New Roman"/>
          <w:b w:val="false"/>
          <w:i w:val="false"/>
          <w:color w:val="000000"/>
          <w:sz w:val="28"/>
        </w:rPr>
        <w:t xml:space="preserve">
c коррекцией            !правого -      !правого -      !правого -  </w:t>
      </w:r>
      <w:r>
        <w:br/>
      </w:r>
      <w:r>
        <w:rPr>
          <w:rFonts w:ascii="Times New Roman"/>
          <w:b w:val="false"/>
          <w:i w:val="false"/>
          <w:color w:val="000000"/>
          <w:sz w:val="28"/>
        </w:rPr>
        <w:t xml:space="preserve">
                        !левого -       !левого -       !левого - </w:t>
      </w:r>
      <w:r>
        <w:br/>
      </w:r>
      <w:r>
        <w:rPr>
          <w:rFonts w:ascii="Times New Roman"/>
          <w:b w:val="false"/>
          <w:i w:val="false"/>
          <w:color w:val="000000"/>
          <w:sz w:val="28"/>
        </w:rPr>
        <w:t xml:space="preserve">
------------------------------------------------------------------------  </w:t>
      </w:r>
      <w:r>
        <w:br/>
      </w:r>
      <w:r>
        <w:rPr>
          <w:rFonts w:ascii="Times New Roman"/>
          <w:b w:val="false"/>
          <w:i w:val="false"/>
          <w:color w:val="000000"/>
          <w:sz w:val="28"/>
        </w:rPr>
        <w:t xml:space="preserve">
Рефракция скиаскопически!правого глаза- !правого глаза- !правого глаза -    </w:t>
      </w:r>
      <w:r>
        <w:br/>
      </w:r>
      <w:r>
        <w:rPr>
          <w:rFonts w:ascii="Times New Roman"/>
          <w:b w:val="false"/>
          <w:i w:val="false"/>
          <w:color w:val="000000"/>
          <w:sz w:val="28"/>
        </w:rPr>
        <w:t xml:space="preserve">
                        !левого глаза - !левого глаза - !левого глаза -  </w:t>
      </w:r>
      <w:r>
        <w:br/>
      </w:r>
      <w:r>
        <w:rPr>
          <w:rFonts w:ascii="Times New Roman"/>
          <w:b w:val="false"/>
          <w:i w:val="false"/>
          <w:color w:val="000000"/>
          <w:sz w:val="28"/>
        </w:rPr>
        <w:t xml:space="preserve">
------------------------------------------------------------------------ </w:t>
      </w:r>
      <w:r>
        <w:br/>
      </w:r>
      <w:r>
        <w:rPr>
          <w:rFonts w:ascii="Times New Roman"/>
          <w:b w:val="false"/>
          <w:i w:val="false"/>
          <w:color w:val="000000"/>
          <w:sz w:val="28"/>
        </w:rPr>
        <w:t xml:space="preserve">
Бинокулярное зрение     !               !               !  </w:t>
      </w:r>
      <w:r>
        <w:br/>
      </w:r>
      <w:r>
        <w:rPr>
          <w:rFonts w:ascii="Times New Roman"/>
          <w:b w:val="false"/>
          <w:i w:val="false"/>
          <w:color w:val="000000"/>
          <w:sz w:val="28"/>
        </w:rPr>
        <w:t xml:space="preserve">
------------------------------------------------------------------------ </w:t>
      </w:r>
      <w:r>
        <w:br/>
      </w:r>
      <w:r>
        <w:rPr>
          <w:rFonts w:ascii="Times New Roman"/>
          <w:b w:val="false"/>
          <w:i w:val="false"/>
          <w:color w:val="000000"/>
          <w:sz w:val="28"/>
        </w:rPr>
        <w:t xml:space="preserve">
Ближайшая точка зрения  !правого глаза- !правого глаза- !правого глаза -    </w:t>
      </w:r>
      <w:r>
        <w:br/>
      </w:r>
      <w:r>
        <w:rPr>
          <w:rFonts w:ascii="Times New Roman"/>
          <w:b w:val="false"/>
          <w:i w:val="false"/>
          <w:color w:val="000000"/>
          <w:sz w:val="28"/>
        </w:rPr>
        <w:t xml:space="preserve">
                        !левого глаза - !левого глаза - !левого глаза -  </w:t>
      </w:r>
      <w:r>
        <w:br/>
      </w:r>
      <w:r>
        <w:rPr>
          <w:rFonts w:ascii="Times New Roman"/>
          <w:b w:val="false"/>
          <w:i w:val="false"/>
          <w:color w:val="000000"/>
          <w:sz w:val="28"/>
        </w:rPr>
        <w:t xml:space="preserve">
      ------------------------------------------------------------------------    </w:t>
      </w:r>
      <w:r>
        <w:br/>
      </w:r>
      <w:r>
        <w:rPr>
          <w:rFonts w:ascii="Times New Roman"/>
          <w:b w:val="false"/>
          <w:i w:val="false"/>
          <w:color w:val="000000"/>
          <w:sz w:val="28"/>
        </w:rPr>
        <w:t xml:space="preserve">
Слезные пути            !               !               ! </w:t>
      </w:r>
      <w:r>
        <w:br/>
      </w:r>
      <w:r>
        <w:rPr>
          <w:rFonts w:ascii="Times New Roman"/>
          <w:b w:val="false"/>
          <w:i w:val="false"/>
          <w:color w:val="000000"/>
          <w:sz w:val="28"/>
        </w:rPr>
        <w:t xml:space="preserve">
------------------------------------------------------------------------ </w:t>
      </w:r>
      <w:r>
        <w:br/>
      </w:r>
      <w:r>
        <w:rPr>
          <w:rFonts w:ascii="Times New Roman"/>
          <w:b w:val="false"/>
          <w:i w:val="false"/>
          <w:color w:val="000000"/>
          <w:sz w:val="28"/>
        </w:rPr>
        <w:t xml:space="preserve">
Веки и конъюктивы       !               !               ! </w:t>
      </w:r>
      <w:r>
        <w:br/>
      </w:r>
      <w:r>
        <w:rPr>
          <w:rFonts w:ascii="Times New Roman"/>
          <w:b w:val="false"/>
          <w:i w:val="false"/>
          <w:color w:val="000000"/>
          <w:sz w:val="28"/>
        </w:rPr>
        <w:t xml:space="preserve">
------------------------------------------------------------------------ </w:t>
      </w:r>
      <w:r>
        <w:br/>
      </w:r>
      <w:r>
        <w:rPr>
          <w:rFonts w:ascii="Times New Roman"/>
          <w:b w:val="false"/>
          <w:i w:val="false"/>
          <w:color w:val="000000"/>
          <w:sz w:val="28"/>
        </w:rPr>
        <w:t xml:space="preserve">
Положение и подвижность !               !               ! </w:t>
      </w:r>
      <w:r>
        <w:br/>
      </w:r>
      <w:r>
        <w:rPr>
          <w:rFonts w:ascii="Times New Roman"/>
          <w:b w:val="false"/>
          <w:i w:val="false"/>
          <w:color w:val="000000"/>
          <w:sz w:val="28"/>
        </w:rPr>
        <w:t xml:space="preserve">
глазных яблок           !               !               ! </w:t>
      </w:r>
      <w:r>
        <w:br/>
      </w:r>
      <w:r>
        <w:rPr>
          <w:rFonts w:ascii="Times New Roman"/>
          <w:b w:val="false"/>
          <w:i w:val="false"/>
          <w:color w:val="000000"/>
          <w:sz w:val="28"/>
        </w:rPr>
        <w:t xml:space="preserve">
------------------------------------------------------------------------ </w:t>
      </w:r>
      <w:r>
        <w:br/>
      </w:r>
      <w:r>
        <w:rPr>
          <w:rFonts w:ascii="Times New Roman"/>
          <w:b w:val="false"/>
          <w:i w:val="false"/>
          <w:color w:val="000000"/>
          <w:sz w:val="28"/>
        </w:rPr>
        <w:t xml:space="preserve">
Зрачки и их реакции     !               !               ! </w:t>
      </w:r>
      <w:r>
        <w:br/>
      </w:r>
      <w:r>
        <w:rPr>
          <w:rFonts w:ascii="Times New Roman"/>
          <w:b w:val="false"/>
          <w:i w:val="false"/>
          <w:color w:val="000000"/>
          <w:sz w:val="28"/>
        </w:rPr>
        <w:t xml:space="preserve">
------------------------------------------------------------------------ </w:t>
      </w:r>
      <w:r>
        <w:br/>
      </w:r>
      <w:r>
        <w:rPr>
          <w:rFonts w:ascii="Times New Roman"/>
          <w:b w:val="false"/>
          <w:i w:val="false"/>
          <w:color w:val="000000"/>
          <w:sz w:val="28"/>
        </w:rPr>
        <w:t xml:space="preserve">
Оптические среды        !правого -      !правого -      !правого -          </w:t>
      </w:r>
      <w:r>
        <w:br/>
      </w:r>
      <w:r>
        <w:rPr>
          <w:rFonts w:ascii="Times New Roman"/>
          <w:b w:val="false"/>
          <w:i w:val="false"/>
          <w:color w:val="000000"/>
          <w:sz w:val="28"/>
        </w:rPr>
        <w:t xml:space="preserve">
                        !левого -       !левого -       !левого -        </w:t>
      </w:r>
      <w:r>
        <w:br/>
      </w:r>
      <w:r>
        <w:rPr>
          <w:rFonts w:ascii="Times New Roman"/>
          <w:b w:val="false"/>
          <w:i w:val="false"/>
          <w:color w:val="000000"/>
          <w:sz w:val="28"/>
        </w:rPr>
        <w:t xml:space="preserve">
------------------------------------------------------------------------ </w:t>
      </w:r>
      <w:r>
        <w:br/>
      </w:r>
      <w:r>
        <w:rPr>
          <w:rFonts w:ascii="Times New Roman"/>
          <w:b w:val="false"/>
          <w:i w:val="false"/>
          <w:color w:val="000000"/>
          <w:sz w:val="28"/>
        </w:rPr>
        <w:t xml:space="preserve">
Глазное дно:            !правого -      !правого -      !правого -          </w:t>
      </w:r>
      <w:r>
        <w:br/>
      </w:r>
      <w:r>
        <w:rPr>
          <w:rFonts w:ascii="Times New Roman"/>
          <w:b w:val="false"/>
          <w:i w:val="false"/>
          <w:color w:val="000000"/>
          <w:sz w:val="28"/>
        </w:rPr>
        <w:t xml:space="preserve">
                        !левого -       !левого -       !левого -        </w:t>
      </w:r>
      <w:r>
        <w:br/>
      </w:r>
      <w:r>
        <w:rPr>
          <w:rFonts w:ascii="Times New Roman"/>
          <w:b w:val="false"/>
          <w:i w:val="false"/>
          <w:color w:val="000000"/>
          <w:sz w:val="28"/>
        </w:rPr>
        <w:t xml:space="preserve">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подпись           !               !               ! </w:t>
      </w:r>
      <w:r>
        <w:br/>
      </w:r>
      <w:r>
        <w:rPr>
          <w:rFonts w:ascii="Times New Roman"/>
          <w:b w:val="false"/>
          <w:i w:val="false"/>
          <w:color w:val="000000"/>
          <w:sz w:val="28"/>
        </w:rPr>
        <w:t xml:space="preserve">
офтальмолога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2.9. Данные исследования ЛОР-органов </w:t>
      </w:r>
      <w:r>
        <w:br/>
      </w:r>
      <w:r>
        <w:rPr>
          <w:rFonts w:ascii="Times New Roman"/>
          <w:b w:val="false"/>
          <w:i w:val="false"/>
          <w:color w:val="000000"/>
          <w:sz w:val="28"/>
        </w:rPr>
        <w:t xml:space="preserve">
------------------------------------------------------------------------ </w:t>
      </w:r>
      <w:r>
        <w:br/>
      </w:r>
      <w:r>
        <w:rPr>
          <w:rFonts w:ascii="Times New Roman"/>
          <w:b w:val="false"/>
          <w:i w:val="false"/>
          <w:color w:val="000000"/>
          <w:sz w:val="28"/>
        </w:rPr>
        <w:t xml:space="preserve">
Зев, гортань            !               !               ! </w:t>
      </w:r>
      <w:r>
        <w:br/>
      </w:r>
      <w:r>
        <w:rPr>
          <w:rFonts w:ascii="Times New Roman"/>
          <w:b w:val="false"/>
          <w:i w:val="false"/>
          <w:color w:val="000000"/>
          <w:sz w:val="28"/>
        </w:rPr>
        <w:t xml:space="preserve">
Речь                    !               !               ! </w:t>
      </w:r>
      <w:r>
        <w:br/>
      </w:r>
      <w:r>
        <w:rPr>
          <w:rFonts w:ascii="Times New Roman"/>
          <w:b w:val="false"/>
          <w:i w:val="false"/>
          <w:color w:val="000000"/>
          <w:sz w:val="28"/>
        </w:rPr>
        <w:t xml:space="preserve">
Носовое дыхание         !справа  -      !справа -       !справа -           </w:t>
      </w:r>
      <w:r>
        <w:br/>
      </w:r>
      <w:r>
        <w:rPr>
          <w:rFonts w:ascii="Times New Roman"/>
          <w:b w:val="false"/>
          <w:i w:val="false"/>
          <w:color w:val="000000"/>
          <w:sz w:val="28"/>
        </w:rPr>
        <w:t xml:space="preserve">
                        !слева -        !слева -        !слева -          </w:t>
      </w:r>
      <w:r>
        <w:br/>
      </w:r>
      <w:r>
        <w:rPr>
          <w:rFonts w:ascii="Times New Roman"/>
          <w:b w:val="false"/>
          <w:i w:val="false"/>
          <w:color w:val="000000"/>
          <w:sz w:val="28"/>
        </w:rPr>
        <w:t xml:space="preserve">
Обоняние                !справа -       !справа -       !справо -           </w:t>
      </w:r>
      <w:r>
        <w:br/>
      </w:r>
      <w:r>
        <w:rPr>
          <w:rFonts w:ascii="Times New Roman"/>
          <w:b w:val="false"/>
          <w:i w:val="false"/>
          <w:color w:val="000000"/>
          <w:sz w:val="28"/>
        </w:rPr>
        <w:t xml:space="preserve">
                        !слева -        !слева -        !слева -  </w:t>
      </w:r>
      <w:r>
        <w:br/>
      </w:r>
      <w:r>
        <w:rPr>
          <w:rFonts w:ascii="Times New Roman"/>
          <w:b w:val="false"/>
          <w:i w:val="false"/>
          <w:color w:val="000000"/>
          <w:sz w:val="28"/>
        </w:rPr>
        <w:t xml:space="preserve">
Уши. Состояние          !               !               ! </w:t>
      </w:r>
      <w:r>
        <w:br/>
      </w:r>
      <w:r>
        <w:rPr>
          <w:rFonts w:ascii="Times New Roman"/>
          <w:b w:val="false"/>
          <w:i w:val="false"/>
          <w:color w:val="000000"/>
          <w:sz w:val="28"/>
        </w:rPr>
        <w:t xml:space="preserve">
барабанных перепонок    !               !               ! </w:t>
      </w:r>
      <w:r>
        <w:br/>
      </w:r>
      <w:r>
        <w:rPr>
          <w:rFonts w:ascii="Times New Roman"/>
          <w:b w:val="false"/>
          <w:i w:val="false"/>
          <w:color w:val="000000"/>
          <w:sz w:val="28"/>
        </w:rPr>
        <w:t xml:space="preserve">
Острота слуха на        !правое ухо -   !правое ухо -   !правое ухо - </w:t>
      </w:r>
      <w:r>
        <w:br/>
      </w:r>
      <w:r>
        <w:rPr>
          <w:rFonts w:ascii="Times New Roman"/>
          <w:b w:val="false"/>
          <w:i w:val="false"/>
          <w:color w:val="000000"/>
          <w:sz w:val="28"/>
        </w:rPr>
        <w:t xml:space="preserve">
шепотную речь           !левое ухо -    !левое ухо -    !левое ухо - </w:t>
      </w:r>
      <w:r>
        <w:br/>
      </w:r>
      <w:r>
        <w:rPr>
          <w:rFonts w:ascii="Times New Roman"/>
          <w:b w:val="false"/>
          <w:i w:val="false"/>
          <w:color w:val="000000"/>
          <w:sz w:val="28"/>
        </w:rPr>
        <w:t xml:space="preserve">
Барофункция уха         !справа -       !справа -       !справа - </w:t>
      </w:r>
      <w:r>
        <w:br/>
      </w:r>
      <w:r>
        <w:rPr>
          <w:rFonts w:ascii="Times New Roman"/>
          <w:b w:val="false"/>
          <w:i w:val="false"/>
          <w:color w:val="000000"/>
          <w:sz w:val="28"/>
        </w:rPr>
        <w:t xml:space="preserve">
                        !слева -        !слева -        !слева - </w:t>
      </w:r>
      <w:r>
        <w:br/>
      </w:r>
      <w:r>
        <w:rPr>
          <w:rFonts w:ascii="Times New Roman"/>
          <w:b w:val="false"/>
          <w:i w:val="false"/>
          <w:color w:val="000000"/>
          <w:sz w:val="28"/>
        </w:rPr>
        <w:t xml:space="preserve">
Функция вестибулярного  !               !               ! </w:t>
      </w:r>
      <w:r>
        <w:br/>
      </w:r>
      <w:r>
        <w:rPr>
          <w:rFonts w:ascii="Times New Roman"/>
          <w:b w:val="false"/>
          <w:i w:val="false"/>
          <w:color w:val="000000"/>
          <w:sz w:val="28"/>
        </w:rPr>
        <w:t xml:space="preserve">
аппарата                !               !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ЛОР-врача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2.10. Данные исследования челюстей и </w:t>
      </w:r>
      <w:r>
        <w:br/>
      </w:r>
      <w:r>
        <w:rPr>
          <w:rFonts w:ascii="Times New Roman"/>
          <w:b w:val="false"/>
          <w:i w:val="false"/>
          <w:color w:val="000000"/>
          <w:sz w:val="28"/>
        </w:rPr>
        <w:t xml:space="preserve">
                                 полости рта </w:t>
      </w:r>
      <w:r>
        <w:br/>
      </w:r>
      <w:r>
        <w:rPr>
          <w:rFonts w:ascii="Times New Roman"/>
          <w:b w:val="false"/>
          <w:i w:val="false"/>
          <w:color w:val="000000"/>
          <w:sz w:val="28"/>
        </w:rPr>
        <w:t xml:space="preserve">
----------------------------------------------------------------------- </w:t>
      </w:r>
      <w:r>
        <w:br/>
      </w:r>
      <w:r>
        <w:rPr>
          <w:rFonts w:ascii="Times New Roman"/>
          <w:b w:val="false"/>
          <w:i w:val="false"/>
          <w:color w:val="000000"/>
          <w:sz w:val="28"/>
        </w:rPr>
        <w:t xml:space="preserve">
Прикус                  !               !               ! </w:t>
      </w:r>
      <w:r>
        <w:br/>
      </w:r>
      <w:r>
        <w:rPr>
          <w:rFonts w:ascii="Times New Roman"/>
          <w:b w:val="false"/>
          <w:i w:val="false"/>
          <w:color w:val="000000"/>
          <w:sz w:val="28"/>
        </w:rPr>
        <w:t xml:space="preserve">
Слизистые полости рта   !               !               ! </w:t>
      </w:r>
      <w:r>
        <w:br/>
      </w:r>
      <w:r>
        <w:rPr>
          <w:rFonts w:ascii="Times New Roman"/>
          <w:b w:val="false"/>
          <w:i w:val="false"/>
          <w:color w:val="000000"/>
          <w:sz w:val="28"/>
        </w:rPr>
        <w:t xml:space="preserve">
Десны                   !               !               ! </w:t>
      </w:r>
      <w:r>
        <w:br/>
      </w:r>
      <w:r>
        <w:rPr>
          <w:rFonts w:ascii="Times New Roman"/>
          <w:b w:val="false"/>
          <w:i w:val="false"/>
          <w:color w:val="000000"/>
          <w:sz w:val="28"/>
        </w:rPr>
        <w:t xml:space="preserve">
Зубы                    !               !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               !               ! </w:t>
      </w:r>
      <w:r>
        <w:br/>
      </w:r>
      <w:r>
        <w:rPr>
          <w:rFonts w:ascii="Times New Roman"/>
          <w:b w:val="false"/>
          <w:i w:val="false"/>
          <w:color w:val="000000"/>
          <w:sz w:val="28"/>
        </w:rPr>
        <w:t xml:space="preserve">
стоматолога             !               !               ! </w:t>
      </w:r>
      <w:r>
        <w:br/>
      </w:r>
      <w:r>
        <w:rPr>
          <w:rFonts w:ascii="Times New Roman"/>
          <w:b w:val="false"/>
          <w:i w:val="false"/>
          <w:color w:val="000000"/>
          <w:sz w:val="28"/>
        </w:rPr>
        <w:t xml:space="preserve">
----------------------------------------------------------------------- </w:t>
      </w:r>
      <w:r>
        <w:br/>
      </w:r>
      <w:r>
        <w:rPr>
          <w:rFonts w:ascii="Times New Roman"/>
          <w:b w:val="false"/>
          <w:i w:val="false"/>
          <w:color w:val="000000"/>
          <w:sz w:val="28"/>
        </w:rPr>
        <w:t xml:space="preserve">
2.11. Данные            !               !               ! </w:t>
      </w:r>
      <w:r>
        <w:br/>
      </w:r>
      <w:r>
        <w:rPr>
          <w:rFonts w:ascii="Times New Roman"/>
          <w:b w:val="false"/>
          <w:i w:val="false"/>
          <w:color w:val="000000"/>
          <w:sz w:val="28"/>
        </w:rPr>
        <w:t xml:space="preserve">
дерматовенерологического!               !               ! </w:t>
      </w:r>
      <w:r>
        <w:br/>
      </w:r>
      <w:r>
        <w:rPr>
          <w:rFonts w:ascii="Times New Roman"/>
          <w:b w:val="false"/>
          <w:i w:val="false"/>
          <w:color w:val="000000"/>
          <w:sz w:val="28"/>
        </w:rPr>
        <w:t xml:space="preserve">
исследования            !               !               ! </w:t>
      </w:r>
      <w:r>
        <w:br/>
      </w:r>
      <w:r>
        <w:rPr>
          <w:rFonts w:ascii="Times New Roman"/>
          <w:b w:val="false"/>
          <w:i w:val="false"/>
          <w:color w:val="000000"/>
          <w:sz w:val="28"/>
        </w:rPr>
        <w:t xml:space="preserve">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               !               ! </w:t>
      </w:r>
      <w:r>
        <w:br/>
      </w:r>
      <w:r>
        <w:rPr>
          <w:rFonts w:ascii="Times New Roman"/>
          <w:b w:val="false"/>
          <w:i w:val="false"/>
          <w:color w:val="000000"/>
          <w:sz w:val="28"/>
        </w:rPr>
        <w:t xml:space="preserve">
дерматовенеролога       !               !               ! </w:t>
      </w:r>
      <w:r>
        <w:br/>
      </w:r>
      <w:r>
        <w:rPr>
          <w:rFonts w:ascii="Times New Roman"/>
          <w:b w:val="false"/>
          <w:i w:val="false"/>
          <w:color w:val="000000"/>
          <w:sz w:val="28"/>
        </w:rPr>
        <w:t xml:space="preserve">
----------------------------------------------------------------------- </w:t>
      </w:r>
      <w:r>
        <w:br/>
      </w:r>
      <w:r>
        <w:rPr>
          <w:rFonts w:ascii="Times New Roman"/>
          <w:b w:val="false"/>
          <w:i w:val="false"/>
          <w:color w:val="000000"/>
          <w:sz w:val="28"/>
        </w:rPr>
        <w:t xml:space="preserve">
2.12. Данные гинекологи-!               !               ! </w:t>
      </w:r>
      <w:r>
        <w:br/>
      </w:r>
      <w:r>
        <w:rPr>
          <w:rFonts w:ascii="Times New Roman"/>
          <w:b w:val="false"/>
          <w:i w:val="false"/>
          <w:color w:val="000000"/>
          <w:sz w:val="28"/>
        </w:rPr>
        <w:t xml:space="preserve">
ческого исследования    !               !               ! </w:t>
      </w:r>
      <w:r>
        <w:br/>
      </w:r>
      <w:r>
        <w:rPr>
          <w:rFonts w:ascii="Times New Roman"/>
          <w:b w:val="false"/>
          <w:i w:val="false"/>
          <w:color w:val="000000"/>
          <w:sz w:val="28"/>
        </w:rPr>
        <w:t xml:space="preserve">
---------------------------------------------------------------------- </w:t>
      </w:r>
      <w:r>
        <w:br/>
      </w:r>
      <w:r>
        <w:rPr>
          <w:rFonts w:ascii="Times New Roman"/>
          <w:b w:val="false"/>
          <w:i w:val="false"/>
          <w:color w:val="000000"/>
          <w:sz w:val="28"/>
        </w:rPr>
        <w:t xml:space="preserve">
Диагноз                 !               !               ! </w:t>
      </w:r>
      <w:r>
        <w:br/>
      </w:r>
      <w:r>
        <w:rPr>
          <w:rFonts w:ascii="Times New Roman"/>
          <w:b w:val="false"/>
          <w:i w:val="false"/>
          <w:color w:val="000000"/>
          <w:sz w:val="28"/>
        </w:rPr>
        <w:t xml:space="preserve">
Дата, подпись гинеколога!               !               ! </w:t>
      </w:r>
      <w:r>
        <w:br/>
      </w:r>
      <w:r>
        <w:rPr>
          <w:rFonts w:ascii="Times New Roman"/>
          <w:b w:val="false"/>
          <w:i w:val="false"/>
          <w:color w:val="000000"/>
          <w:sz w:val="28"/>
        </w:rPr>
        <w:t xml:space="preserve">
---------------------------------------------------------------------- </w:t>
      </w:r>
      <w:r>
        <w:br/>
      </w:r>
      <w:r>
        <w:rPr>
          <w:rFonts w:ascii="Times New Roman"/>
          <w:b w:val="false"/>
          <w:i w:val="false"/>
          <w:color w:val="000000"/>
          <w:sz w:val="28"/>
        </w:rPr>
        <w:t xml:space="preserve">
2.13. Данные рентгенологических, лабораторных, других исследований и консультаций: </w:t>
      </w:r>
    </w:p>
    <w:p>
      <w:pPr>
        <w:spacing w:after="0"/>
        <w:ind w:left="0"/>
        <w:jc w:val="both"/>
      </w:pPr>
      <w:r>
        <w:rPr>
          <w:rFonts w:ascii="Times New Roman"/>
          <w:b w:val="false"/>
          <w:i w:val="false"/>
          <w:color w:val="000000"/>
          <w:sz w:val="28"/>
        </w:rPr>
        <w:t xml:space="preserve">                    3. Заключения военно-вречебных комиссий </w:t>
      </w:r>
      <w:r>
        <w:br/>
      </w:r>
      <w:r>
        <w:rPr>
          <w:rFonts w:ascii="Times New Roman"/>
          <w:b w:val="false"/>
          <w:i w:val="false"/>
          <w:color w:val="000000"/>
          <w:sz w:val="28"/>
        </w:rPr>
        <w:t>
 </w:t>
      </w:r>
      <w:r>
        <w:br/>
      </w:r>
      <w:r>
        <w:rPr>
          <w:rFonts w:ascii="Times New Roman"/>
          <w:b w:val="false"/>
          <w:i w:val="false"/>
          <w:color w:val="000000"/>
          <w:sz w:val="28"/>
        </w:rPr>
        <w:t xml:space="preserve">
                3.1. Предварительное медицинское освидетельствование </w:t>
      </w:r>
    </w:p>
    <w:p>
      <w:pPr>
        <w:spacing w:after="0"/>
        <w:ind w:left="0"/>
        <w:jc w:val="both"/>
      </w:pPr>
      <w:r>
        <w:rPr>
          <w:rFonts w:ascii="Times New Roman"/>
          <w:b w:val="false"/>
          <w:i w:val="false"/>
          <w:color w:val="ff0000"/>
          <w:sz w:val="28"/>
        </w:rPr>
        <w:t xml:space="preserve">       Сноска. Пункт 3.1.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в______________________________________________________________________ </w:t>
      </w:r>
      <w:r>
        <w:br/>
      </w:r>
      <w:r>
        <w:rPr>
          <w:rFonts w:ascii="Times New Roman"/>
          <w:b w:val="false"/>
          <w:i w:val="false"/>
          <w:color w:val="000000"/>
          <w:sz w:val="28"/>
        </w:rPr>
        <w:t xml:space="preserve">
           (наименование военно-врачебной комиссии) </w:t>
      </w:r>
      <w:r>
        <w:br/>
      </w:r>
      <w:r>
        <w:rPr>
          <w:rFonts w:ascii="Times New Roman"/>
          <w:b w:val="false"/>
          <w:i w:val="false"/>
          <w:color w:val="000000"/>
          <w:sz w:val="28"/>
        </w:rPr>
        <w:t xml:space="preserve">
Диагноз________________________________________________________________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Заключение N_________от_________________199_________г. </w:t>
      </w:r>
      <w:r>
        <w:br/>
      </w:r>
      <w:r>
        <w:rPr>
          <w:rFonts w:ascii="Times New Roman"/>
          <w:b w:val="false"/>
          <w:i w:val="false"/>
          <w:color w:val="000000"/>
          <w:sz w:val="28"/>
        </w:rPr>
        <w:t xml:space="preserve">
На основании статьи__________________графы__________Расписания болезней </w:t>
      </w:r>
      <w:r>
        <w:br/>
      </w:r>
      <w:r>
        <w:rPr>
          <w:rFonts w:ascii="Times New Roman"/>
          <w:b w:val="false"/>
          <w:i w:val="false"/>
          <w:color w:val="000000"/>
          <w:sz w:val="28"/>
        </w:rPr>
        <w:t xml:space="preserve">
и физических недостатков приказа МВД (МО) РК от____________N___________ </w:t>
      </w:r>
      <w:r>
        <w:br/>
      </w:r>
      <w:r>
        <w:rPr>
          <w:rFonts w:ascii="Times New Roman"/>
          <w:b w:val="false"/>
          <w:i w:val="false"/>
          <w:color w:val="000000"/>
          <w:sz w:val="28"/>
        </w:rPr>
        <w:t xml:space="preserve">
________________к поступлению в___________________________________________ </w:t>
      </w:r>
      <w:r>
        <w:br/>
      </w:r>
      <w:r>
        <w:rPr>
          <w:rFonts w:ascii="Times New Roman"/>
          <w:b w:val="false"/>
          <w:i w:val="false"/>
          <w:color w:val="000000"/>
          <w:sz w:val="28"/>
        </w:rPr>
        <w:t xml:space="preserve">
(годен, не годен)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Председатель______________________ </w:t>
      </w:r>
      <w:r>
        <w:br/>
      </w:r>
      <w:r>
        <w:rPr>
          <w:rFonts w:ascii="Times New Roman"/>
          <w:b w:val="false"/>
          <w:i w:val="false"/>
          <w:color w:val="000000"/>
          <w:sz w:val="28"/>
        </w:rPr>
        <w:t xml:space="preserve">
         М.П.                    Секретарь_________________________ </w:t>
      </w:r>
    </w:p>
    <w:p>
      <w:pPr>
        <w:spacing w:after="0"/>
        <w:ind w:left="0"/>
        <w:jc w:val="both"/>
      </w:pPr>
      <w:r>
        <w:rPr>
          <w:rFonts w:ascii="Times New Roman"/>
          <w:b w:val="false"/>
          <w:i w:val="false"/>
          <w:color w:val="000000"/>
          <w:sz w:val="28"/>
        </w:rPr>
        <w:t xml:space="preserve">               3.2.  </w:t>
      </w:r>
      <w:r>
        <w:rPr>
          <w:rFonts w:ascii="Times New Roman"/>
          <w:b w:val="false"/>
          <w:i w:val="false"/>
          <w:color w:val="ff0000"/>
          <w:sz w:val="28"/>
        </w:rPr>
        <w:t xml:space="preserve">(Исключен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14.04.2008 N 139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3.3. Окончательное медицинское освидетельствование </w:t>
      </w:r>
    </w:p>
    <w:p>
      <w:pPr>
        <w:spacing w:after="0"/>
        <w:ind w:left="0"/>
        <w:jc w:val="both"/>
      </w:pPr>
      <w:r>
        <w:rPr>
          <w:rFonts w:ascii="Times New Roman"/>
          <w:b w:val="false"/>
          <w:i w:val="false"/>
          <w:color w:val="000000"/>
          <w:sz w:val="28"/>
        </w:rPr>
        <w:t xml:space="preserve">Диагноз________________________________________________________________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Заключение N_________от_________________199__г. ВВК____________________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xml:space="preserve">На основании статьи__________________графы__________Расписания болезней </w:t>
      </w:r>
      <w:r>
        <w:br/>
      </w:r>
      <w:r>
        <w:rPr>
          <w:rFonts w:ascii="Times New Roman"/>
          <w:b w:val="false"/>
          <w:i w:val="false"/>
          <w:color w:val="000000"/>
          <w:sz w:val="28"/>
        </w:rPr>
        <w:t xml:space="preserve">
и физических недостатков приказа МВД (МО) РК от____________N___________ </w:t>
      </w:r>
      <w:r>
        <w:br/>
      </w:r>
      <w:r>
        <w:rPr>
          <w:rFonts w:ascii="Times New Roman"/>
          <w:b w:val="false"/>
          <w:i w:val="false"/>
          <w:color w:val="000000"/>
          <w:sz w:val="28"/>
        </w:rPr>
        <w:t xml:space="preserve">
________________к поступлению в___________________________________________ </w:t>
      </w:r>
      <w:r>
        <w:br/>
      </w:r>
      <w:r>
        <w:rPr>
          <w:rFonts w:ascii="Times New Roman"/>
          <w:b w:val="false"/>
          <w:i w:val="false"/>
          <w:color w:val="000000"/>
          <w:sz w:val="28"/>
        </w:rPr>
        <w:t xml:space="preserve">
(годен, не годен)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Председатель______________________ </w:t>
      </w:r>
      <w:r>
        <w:br/>
      </w:r>
      <w:r>
        <w:rPr>
          <w:rFonts w:ascii="Times New Roman"/>
          <w:b w:val="false"/>
          <w:i w:val="false"/>
          <w:color w:val="000000"/>
          <w:sz w:val="28"/>
        </w:rPr>
        <w:t xml:space="preserve">
         М.П.                    Секретарь_________________________ </w:t>
      </w:r>
    </w:p>
    <w:bookmarkStart w:name="z291" w:id="140"/>
    <w:p>
      <w:pPr>
        <w:spacing w:after="0"/>
        <w:ind w:left="0"/>
        <w:jc w:val="both"/>
      </w:pPr>
      <w:r>
        <w:rPr>
          <w:rFonts w:ascii="Times New Roman"/>
          <w:b w:val="false"/>
          <w:i w:val="false"/>
          <w:color w:val="000000"/>
          <w:sz w:val="28"/>
        </w:rPr>
        <w:t xml:space="preserve">
                                           Приложение 12 к Правилам </w:t>
      </w:r>
    </w:p>
    <w:bookmarkEnd w:id="140"/>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протоколов заседаний военно-врачебной комиссии </w:t>
      </w:r>
      <w:r>
        <w:br/>
      </w:r>
      <w:r>
        <w:rPr>
          <w:rFonts w:ascii="Times New Roman"/>
          <w:b w:val="false"/>
          <w:i w:val="false"/>
          <w:color w:val="000000"/>
          <w:sz w:val="28"/>
        </w:rPr>
        <w:t>
</w:t>
      </w:r>
      <w:r>
        <w:rPr>
          <w:rFonts w:ascii="Times New Roman"/>
          <w:b/>
          <w:i w:val="false"/>
          <w:color w:val="000000"/>
          <w:sz w:val="28"/>
        </w:rPr>
        <w:t xml:space="preserve">                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комиссии)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!Фамилия, имя, отчество, !Диагноз и постановление!Статьи и графа      ! </w:t>
      </w:r>
      <w:r>
        <w:br/>
      </w:r>
      <w:r>
        <w:rPr>
          <w:rFonts w:ascii="Times New Roman"/>
          <w:b w:val="false"/>
          <w:i w:val="false"/>
          <w:color w:val="000000"/>
          <w:sz w:val="28"/>
        </w:rPr>
        <w:t xml:space="preserve">
п/п!год рождения, специаль- !ВВК о причинной связи  !Расписания болезней ! </w:t>
      </w:r>
      <w:r>
        <w:br/>
      </w:r>
      <w:r>
        <w:rPr>
          <w:rFonts w:ascii="Times New Roman"/>
          <w:b w:val="false"/>
          <w:i w:val="false"/>
          <w:color w:val="000000"/>
          <w:sz w:val="28"/>
        </w:rPr>
        <w:t xml:space="preserve">
   !ное или воинское звание,!заболевания, ранения,  !и физических        ! </w:t>
      </w:r>
      <w:r>
        <w:br/>
      </w:r>
      <w:r>
        <w:rPr>
          <w:rFonts w:ascii="Times New Roman"/>
          <w:b w:val="false"/>
          <w:i w:val="false"/>
          <w:color w:val="000000"/>
          <w:sz w:val="28"/>
        </w:rPr>
        <w:t xml:space="preserve">
   !место службы, должность,!контузии, травмы,      !недостатков,        ! </w:t>
      </w:r>
      <w:r>
        <w:br/>
      </w:r>
      <w:r>
        <w:rPr>
          <w:rFonts w:ascii="Times New Roman"/>
          <w:b w:val="false"/>
          <w:i w:val="false"/>
          <w:color w:val="000000"/>
          <w:sz w:val="28"/>
        </w:rPr>
        <w:t xml:space="preserve">
   !кем направлен на        !увечья (жалобы, краткий!заключение о        ! </w:t>
      </w:r>
      <w:r>
        <w:br/>
      </w:r>
      <w:r>
        <w:rPr>
          <w:rFonts w:ascii="Times New Roman"/>
          <w:b w:val="false"/>
          <w:i w:val="false"/>
          <w:color w:val="000000"/>
          <w:sz w:val="28"/>
        </w:rPr>
        <w:t xml:space="preserve">
   !медицинское             !анамнез, краткие данные!категории годности к! </w:t>
      </w:r>
      <w:r>
        <w:br/>
      </w:r>
      <w:r>
        <w:rPr>
          <w:rFonts w:ascii="Times New Roman"/>
          <w:b w:val="false"/>
          <w:i w:val="false"/>
          <w:color w:val="000000"/>
          <w:sz w:val="28"/>
        </w:rPr>
        <w:t xml:space="preserve">
   !освидетельствование     !объективного исследова-!военной службе, в   ! </w:t>
      </w:r>
      <w:r>
        <w:br/>
      </w:r>
      <w:r>
        <w:rPr>
          <w:rFonts w:ascii="Times New Roman"/>
          <w:b w:val="false"/>
          <w:i w:val="false"/>
          <w:color w:val="000000"/>
          <w:sz w:val="28"/>
        </w:rPr>
        <w:t xml:space="preserve">
   !                        !ния при необходимости) !конкретной должности!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Председатель комиссии___________________ </w:t>
      </w:r>
      <w:r>
        <w:br/>
      </w:r>
      <w:r>
        <w:rPr>
          <w:rFonts w:ascii="Times New Roman"/>
          <w:b w:val="false"/>
          <w:i w:val="false"/>
          <w:color w:val="000000"/>
          <w:sz w:val="28"/>
        </w:rPr>
        <w:t xml:space="preserve">
М.П.                Члены комиссии__________________________ </w:t>
      </w:r>
    </w:p>
    <w:p>
      <w:pPr>
        <w:spacing w:after="0"/>
        <w:ind w:left="0"/>
        <w:jc w:val="both"/>
      </w:pPr>
      <w:r>
        <w:rPr>
          <w:rFonts w:ascii="Times New Roman"/>
          <w:b w:val="false"/>
          <w:i w:val="false"/>
          <w:color w:val="000000"/>
          <w:sz w:val="28"/>
        </w:rPr>
        <w:t xml:space="preserve">"_____"_____________199__г. </w:t>
      </w:r>
    </w:p>
    <w:bookmarkStart w:name="z292" w:id="141"/>
    <w:p>
      <w:pPr>
        <w:spacing w:after="0"/>
        <w:ind w:left="0"/>
        <w:jc w:val="both"/>
      </w:pPr>
      <w:r>
        <w:rPr>
          <w:rFonts w:ascii="Times New Roman"/>
          <w:b w:val="false"/>
          <w:i w:val="false"/>
          <w:color w:val="000000"/>
          <w:sz w:val="28"/>
        </w:rPr>
        <w:t xml:space="preserve">
                                             Приложение 13 к Правилам </w:t>
      </w:r>
    </w:p>
    <w:bookmarkEnd w:id="141"/>
    <w:p>
      <w:pPr>
        <w:spacing w:after="0"/>
        <w:ind w:left="0"/>
        <w:jc w:val="both"/>
      </w:pP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кандидатов, признанных военно-врачебной комиссией учебного, </w:t>
      </w:r>
      <w:r>
        <w:br/>
      </w:r>
      <w:r>
        <w:rPr>
          <w:rFonts w:ascii="Times New Roman"/>
          <w:b w:val="false"/>
          <w:i w:val="false"/>
          <w:color w:val="000000"/>
          <w:sz w:val="28"/>
        </w:rPr>
        <w:t>
</w:t>
      </w:r>
      <w:r>
        <w:rPr>
          <w:rFonts w:ascii="Times New Roman"/>
          <w:b/>
          <w:i w:val="false"/>
          <w:color w:val="000000"/>
          <w:sz w:val="28"/>
        </w:rPr>
        <w:t xml:space="preserve">                     военно-учебного заведения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учебного, военно-учебного заведения) </w:t>
      </w:r>
      <w:r>
        <w:br/>
      </w:r>
      <w:r>
        <w:rPr>
          <w:rFonts w:ascii="Times New Roman"/>
          <w:b w:val="false"/>
          <w:i w:val="false"/>
          <w:color w:val="000000"/>
          <w:sz w:val="28"/>
        </w:rPr>
        <w:t>
</w:t>
      </w:r>
      <w:r>
        <w:rPr>
          <w:rFonts w:ascii="Times New Roman"/>
          <w:b/>
          <w:i w:val="false"/>
          <w:color w:val="000000"/>
          <w:sz w:val="28"/>
        </w:rPr>
        <w:t xml:space="preserve">   по состоянию здоровья негодными к поступлению на учебу в 199__году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!Фамилия, имя,!  Наименование  !Диагноз    !Развернутый!Статьи и графа!  </w:t>
      </w:r>
      <w:r>
        <w:br/>
      </w:r>
      <w:r>
        <w:rPr>
          <w:rFonts w:ascii="Times New Roman"/>
          <w:b w:val="false"/>
          <w:i w:val="false"/>
          <w:color w:val="000000"/>
          <w:sz w:val="28"/>
        </w:rPr>
        <w:t xml:space="preserve">
п/п!отчество, год!военно-врачебной!военно-    !диагноз    !Расписания    ! </w:t>
      </w:r>
      <w:r>
        <w:br/>
      </w:r>
      <w:r>
        <w:rPr>
          <w:rFonts w:ascii="Times New Roman"/>
          <w:b w:val="false"/>
          <w:i w:val="false"/>
          <w:color w:val="000000"/>
          <w:sz w:val="28"/>
        </w:rPr>
        <w:t xml:space="preserve">
   !рождения,    !комиссии МВД,   !врачебной  !военно-    !болезней и    ! </w:t>
      </w:r>
      <w:r>
        <w:br/>
      </w:r>
      <w:r>
        <w:rPr>
          <w:rFonts w:ascii="Times New Roman"/>
          <w:b w:val="false"/>
          <w:i w:val="false"/>
          <w:color w:val="000000"/>
          <w:sz w:val="28"/>
        </w:rPr>
        <w:t xml:space="preserve">
   !специальное  !ДВД             !комиссии   !врачебной  !физических    ! </w:t>
      </w:r>
      <w:r>
        <w:br/>
      </w:r>
      <w:r>
        <w:rPr>
          <w:rFonts w:ascii="Times New Roman"/>
          <w:b w:val="false"/>
          <w:i w:val="false"/>
          <w:color w:val="000000"/>
          <w:sz w:val="28"/>
        </w:rPr>
        <w:t xml:space="preserve">
   !или воинское !проводившей     !МВД, ДВД   !комиссии   !недостатков   ! </w:t>
      </w:r>
      <w:r>
        <w:br/>
      </w:r>
      <w:r>
        <w:rPr>
          <w:rFonts w:ascii="Times New Roman"/>
          <w:b w:val="false"/>
          <w:i w:val="false"/>
          <w:color w:val="000000"/>
          <w:sz w:val="28"/>
        </w:rPr>
        <w:t xml:space="preserve">
   !звание       !предварительное !при        !учебного,  !(приказ______ ! </w:t>
      </w:r>
      <w:r>
        <w:br/>
      </w:r>
      <w:r>
        <w:rPr>
          <w:rFonts w:ascii="Times New Roman"/>
          <w:b w:val="false"/>
          <w:i w:val="false"/>
          <w:color w:val="000000"/>
          <w:sz w:val="28"/>
        </w:rPr>
        <w:t xml:space="preserve">
   !             !медицинское     !направлении!военно-учеб!от______19__г.! </w:t>
      </w:r>
      <w:r>
        <w:br/>
      </w:r>
      <w:r>
        <w:rPr>
          <w:rFonts w:ascii="Times New Roman"/>
          <w:b w:val="false"/>
          <w:i w:val="false"/>
          <w:color w:val="000000"/>
          <w:sz w:val="28"/>
        </w:rPr>
        <w:t xml:space="preserve">
   !             !освидетельство- ! на учебу  !ного заведе!N_____)       ! </w:t>
      </w:r>
      <w:r>
        <w:br/>
      </w:r>
      <w:r>
        <w:rPr>
          <w:rFonts w:ascii="Times New Roman"/>
          <w:b w:val="false"/>
          <w:i w:val="false"/>
          <w:color w:val="000000"/>
          <w:sz w:val="28"/>
        </w:rPr>
        <w:t xml:space="preserve">
   !             !вание           !           !ния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Председатель военно-врачебной комиссии______________________________  </w:t>
      </w:r>
      <w:r>
        <w:br/>
      </w:r>
      <w:r>
        <w:rPr>
          <w:rFonts w:ascii="Times New Roman"/>
          <w:b w:val="false"/>
          <w:i w:val="false"/>
          <w:color w:val="000000"/>
          <w:sz w:val="28"/>
        </w:rPr>
        <w:t xml:space="preserve">
                                       (специальное или воинское звание,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"____"__________199__г. </w:t>
      </w:r>
    </w:p>
    <w:bookmarkStart w:name="z293" w:id="142"/>
    <w:p>
      <w:pPr>
        <w:spacing w:after="0"/>
        <w:ind w:left="0"/>
        <w:jc w:val="both"/>
      </w:pPr>
      <w:r>
        <w:rPr>
          <w:rFonts w:ascii="Times New Roman"/>
          <w:b w:val="false"/>
          <w:i w:val="false"/>
          <w:color w:val="000000"/>
          <w:sz w:val="28"/>
        </w:rPr>
        <w:t xml:space="preserve">
          Угловой                              Приложение 14 к Правилам </w:t>
      </w:r>
      <w:r>
        <w:br/>
      </w:r>
      <w:r>
        <w:rPr>
          <w:rFonts w:ascii="Times New Roman"/>
          <w:b w:val="false"/>
          <w:i w:val="false"/>
          <w:color w:val="000000"/>
          <w:sz w:val="28"/>
        </w:rPr>
        <w:t xml:space="preserve">
   штамп ВВК </w:t>
      </w:r>
    </w:p>
    <w:bookmarkEnd w:id="142"/>
    <w:p>
      <w:pPr>
        <w:spacing w:after="0"/>
        <w:ind w:left="0"/>
        <w:jc w:val="both"/>
      </w:pPr>
      <w:r>
        <w:rPr>
          <w:rFonts w:ascii="Times New Roman"/>
          <w:b/>
          <w:i w:val="false"/>
          <w:color w:val="000000"/>
          <w:sz w:val="28"/>
        </w:rPr>
        <w:t xml:space="preserve">                  Свидетельство о болезни N_______ </w:t>
      </w:r>
    </w:p>
    <w:p>
      <w:pPr>
        <w:spacing w:after="0"/>
        <w:ind w:left="0"/>
        <w:jc w:val="both"/>
      </w:pPr>
      <w:r>
        <w:rPr>
          <w:rFonts w:ascii="Times New Roman"/>
          <w:b w:val="false"/>
          <w:i w:val="false"/>
          <w:color w:val="000000"/>
          <w:sz w:val="28"/>
        </w:rPr>
        <w:t xml:space="preserve">"___"________19___г._____________________________________________________ </w:t>
      </w:r>
      <w:r>
        <w:br/>
      </w:r>
      <w:r>
        <w:rPr>
          <w:rFonts w:ascii="Times New Roman"/>
          <w:b w:val="false"/>
          <w:i w:val="false"/>
          <w:color w:val="000000"/>
          <w:sz w:val="28"/>
        </w:rPr>
        <w:t xml:space="preserve">
                     (наименование военно-врачебной комиссии) </w:t>
      </w:r>
    </w:p>
    <w:p>
      <w:pPr>
        <w:spacing w:after="0"/>
        <w:ind w:left="0"/>
        <w:jc w:val="both"/>
      </w:pPr>
      <w:r>
        <w:rPr>
          <w:rFonts w:ascii="Times New Roman"/>
          <w:b w:val="false"/>
          <w:i w:val="false"/>
          <w:color w:val="000000"/>
          <w:sz w:val="28"/>
        </w:rPr>
        <w:t xml:space="preserve">Освидетельствован по направлению________________________________________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 Фамилия, имя, отчество, год рождения_________________________________ </w:t>
      </w:r>
      <w:r>
        <w:br/>
      </w:r>
      <w:r>
        <w:rPr>
          <w:rFonts w:ascii="Times New Roman"/>
          <w:b w:val="false"/>
          <w:i w:val="false"/>
          <w:color w:val="000000"/>
          <w:sz w:val="28"/>
        </w:rPr>
        <w:t xml:space="preserve">
2. Специальное или воинское звание______________________________________ </w:t>
      </w:r>
      <w:r>
        <w:br/>
      </w:r>
      <w:r>
        <w:rPr>
          <w:rFonts w:ascii="Times New Roman"/>
          <w:b w:val="false"/>
          <w:i w:val="false"/>
          <w:color w:val="000000"/>
          <w:sz w:val="28"/>
        </w:rPr>
        <w:t xml:space="preserve">
профессия_______________________________________________________________ </w:t>
      </w:r>
      <w:r>
        <w:br/>
      </w:r>
      <w:r>
        <w:rPr>
          <w:rFonts w:ascii="Times New Roman"/>
          <w:b w:val="false"/>
          <w:i w:val="false"/>
          <w:color w:val="000000"/>
          <w:sz w:val="28"/>
        </w:rPr>
        <w:t xml:space="preserve">
3. Место службы, занимаемая должность___________________________________ </w:t>
      </w:r>
      <w:r>
        <w:br/>
      </w:r>
      <w:r>
        <w:rPr>
          <w:rFonts w:ascii="Times New Roman"/>
          <w:b w:val="false"/>
          <w:i w:val="false"/>
          <w:color w:val="000000"/>
          <w:sz w:val="28"/>
        </w:rPr>
        <w:t xml:space="preserve">
4. С какого времени состоял на службе в Вооруженных Силах с_____________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по______________, в МВД с___________________по__________________________ </w:t>
      </w:r>
      <w:r>
        <w:br/>
      </w:r>
      <w:r>
        <w:rPr>
          <w:rFonts w:ascii="Times New Roman"/>
          <w:b w:val="false"/>
          <w:i w:val="false"/>
          <w:color w:val="000000"/>
          <w:sz w:val="28"/>
        </w:rPr>
        <w:t xml:space="preserve">
5. Призван на действительную военную службу_____________________________ </w:t>
      </w:r>
      <w:r>
        <w:br/>
      </w:r>
      <w:r>
        <w:rPr>
          <w:rFonts w:ascii="Times New Roman"/>
          <w:b w:val="false"/>
          <w:i w:val="false"/>
          <w:color w:val="000000"/>
          <w:sz w:val="28"/>
        </w:rPr>
        <w:t xml:space="preserve">
6. Рост______см. Вес тела______кг. Окружность груди___________см. </w:t>
      </w:r>
      <w:r>
        <w:br/>
      </w:r>
      <w:r>
        <w:rPr>
          <w:rFonts w:ascii="Times New Roman"/>
          <w:b w:val="false"/>
          <w:i w:val="false"/>
          <w:color w:val="000000"/>
          <w:sz w:val="28"/>
        </w:rPr>
        <w:t xml:space="preserve">
7. Жалобы: </w:t>
      </w:r>
      <w:r>
        <w:br/>
      </w:r>
      <w:r>
        <w:rPr>
          <w:rFonts w:ascii="Times New Roman"/>
          <w:b w:val="false"/>
          <w:i w:val="false"/>
          <w:color w:val="000000"/>
          <w:sz w:val="28"/>
        </w:rPr>
        <w:t xml:space="preserve">
8. Краткий анамнез: </w:t>
      </w:r>
      <w:r>
        <w:br/>
      </w:r>
      <w:r>
        <w:rPr>
          <w:rFonts w:ascii="Times New Roman"/>
          <w:b w:val="false"/>
          <w:i w:val="false"/>
          <w:color w:val="000000"/>
          <w:sz w:val="28"/>
        </w:rPr>
        <w:t xml:space="preserve">
9. Находился на исследовании и лечении:__________________________________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10. Данные объективного исследования: </w:t>
      </w:r>
      <w:r>
        <w:br/>
      </w:r>
      <w:r>
        <w:rPr>
          <w:rFonts w:ascii="Times New Roman"/>
          <w:b w:val="false"/>
          <w:i w:val="false"/>
          <w:color w:val="000000"/>
          <w:sz w:val="28"/>
        </w:rPr>
        <w:t xml:space="preserve">
11. Результаты специальных исследований (рентгенологических, лабораторных,  </w:t>
      </w:r>
      <w:r>
        <w:br/>
      </w:r>
      <w:r>
        <w:rPr>
          <w:rFonts w:ascii="Times New Roman"/>
          <w:b w:val="false"/>
          <w:i w:val="false"/>
          <w:color w:val="000000"/>
          <w:sz w:val="28"/>
        </w:rPr>
        <w:t xml:space="preserve">
инструментальных и др. консультаций): </w:t>
      </w:r>
      <w:r>
        <w:br/>
      </w:r>
      <w:r>
        <w:rPr>
          <w:rFonts w:ascii="Times New Roman"/>
          <w:b w:val="false"/>
          <w:i w:val="false"/>
          <w:color w:val="000000"/>
          <w:sz w:val="28"/>
        </w:rPr>
        <w:t xml:space="preserve">
12. Диагноз и постановление_____________________________________________ </w:t>
      </w:r>
      <w:r>
        <w:br/>
      </w:r>
      <w:r>
        <w:rPr>
          <w:rFonts w:ascii="Times New Roman"/>
          <w:b w:val="false"/>
          <w:i w:val="false"/>
          <w:color w:val="000000"/>
          <w:sz w:val="28"/>
        </w:rPr>
        <w:t xml:space="preserve">
                             (наименование военно-врачебной комиссии) </w:t>
      </w:r>
      <w:r>
        <w:br/>
      </w:r>
      <w:r>
        <w:rPr>
          <w:rFonts w:ascii="Times New Roman"/>
          <w:b w:val="false"/>
          <w:i w:val="false"/>
          <w:color w:val="000000"/>
          <w:sz w:val="28"/>
        </w:rPr>
        <w:t xml:space="preserve">
о причинной связи заболевания (ранения, контузии, травмы, увечья): </w:t>
      </w:r>
      <w:r>
        <w:br/>
      </w:r>
      <w:r>
        <w:rPr>
          <w:rFonts w:ascii="Times New Roman"/>
          <w:b w:val="false"/>
          <w:i w:val="false"/>
          <w:color w:val="000000"/>
          <w:sz w:val="28"/>
        </w:rPr>
        <w:t xml:space="preserve">
13. Заключение__________________________________________________________    </w:t>
      </w:r>
      <w:r>
        <w:br/>
      </w:r>
      <w:r>
        <w:rPr>
          <w:rFonts w:ascii="Times New Roman"/>
          <w:b w:val="false"/>
          <w:i w:val="false"/>
          <w:color w:val="000000"/>
          <w:sz w:val="28"/>
        </w:rPr>
        <w:t xml:space="preserve">
                      (наименование военно-врачебной комиссии) </w:t>
      </w:r>
      <w:r>
        <w:br/>
      </w:r>
      <w:r>
        <w:rPr>
          <w:rFonts w:ascii="Times New Roman"/>
          <w:b w:val="false"/>
          <w:i w:val="false"/>
          <w:color w:val="000000"/>
          <w:sz w:val="28"/>
        </w:rPr>
        <w:t xml:space="preserve">
о годности к военной службе (службе в органах внутренних дел), службе по </w:t>
      </w:r>
      <w:r>
        <w:br/>
      </w:r>
      <w:r>
        <w:rPr>
          <w:rFonts w:ascii="Times New Roman"/>
          <w:b w:val="false"/>
          <w:i w:val="false"/>
          <w:color w:val="000000"/>
          <w:sz w:val="28"/>
        </w:rPr>
        <w:t xml:space="preserve">
военной специальности (службе в должности) и др.: </w:t>
      </w:r>
      <w:r>
        <w:br/>
      </w:r>
      <w:r>
        <w:rPr>
          <w:rFonts w:ascii="Times New Roman"/>
          <w:b w:val="false"/>
          <w:i w:val="false"/>
          <w:color w:val="000000"/>
          <w:sz w:val="28"/>
        </w:rPr>
        <w:t xml:space="preserve">
На основании статьи________________________________графы_______________ </w:t>
      </w:r>
      <w:r>
        <w:br/>
      </w:r>
      <w:r>
        <w:rPr>
          <w:rFonts w:ascii="Times New Roman"/>
          <w:b w:val="false"/>
          <w:i w:val="false"/>
          <w:color w:val="000000"/>
          <w:sz w:val="28"/>
        </w:rPr>
        <w:t xml:space="preserve">
Расписания болезней и физических недостатков </w:t>
      </w:r>
      <w:r>
        <w:br/>
      </w:r>
      <w:r>
        <w:rPr>
          <w:rFonts w:ascii="Times New Roman"/>
          <w:b w:val="false"/>
          <w:i w:val="false"/>
          <w:color w:val="000000"/>
          <w:sz w:val="28"/>
        </w:rPr>
        <w:t xml:space="preserve">
приказа МВД (МО) РК от__________________19______г. N_____________ </w:t>
      </w:r>
      <w:r>
        <w:br/>
      </w:r>
      <w:r>
        <w:rPr>
          <w:rFonts w:ascii="Times New Roman"/>
          <w:b w:val="false"/>
          <w:i w:val="false"/>
          <w:color w:val="000000"/>
          <w:sz w:val="28"/>
        </w:rPr>
        <w:t xml:space="preserve">
14. В сопровождающем нуждается, не нуждается (ненужное  </w:t>
      </w:r>
      <w:r>
        <w:br/>
      </w:r>
      <w:r>
        <w:rPr>
          <w:rFonts w:ascii="Times New Roman"/>
          <w:b w:val="false"/>
          <w:i w:val="false"/>
          <w:color w:val="000000"/>
          <w:sz w:val="28"/>
        </w:rPr>
        <w:t xml:space="preserve">
зачеркнуть)_______________ </w:t>
      </w:r>
      <w:r>
        <w:br/>
      </w: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М.П.                    Секретарь </w:t>
      </w:r>
    </w:p>
    <w:bookmarkStart w:name="z294" w:id="143"/>
    <w:p>
      <w:pPr>
        <w:spacing w:after="0"/>
        <w:ind w:left="0"/>
        <w:jc w:val="both"/>
      </w:pPr>
      <w:r>
        <w:rPr>
          <w:rFonts w:ascii="Times New Roman"/>
          <w:b w:val="false"/>
          <w:i w:val="false"/>
          <w:color w:val="000000"/>
          <w:sz w:val="28"/>
        </w:rPr>
        <w:t xml:space="preserve">
                                                 Приложение 15 к Правилам </w:t>
      </w:r>
    </w:p>
    <w:bookmarkEnd w:id="143"/>
    <w:p>
      <w:pPr>
        <w:spacing w:after="0"/>
        <w:ind w:left="0"/>
        <w:jc w:val="both"/>
      </w:pPr>
      <w:r>
        <w:rPr>
          <w:rFonts w:ascii="Times New Roman"/>
          <w:b/>
          <w:i w:val="false"/>
          <w:color w:val="000000"/>
          <w:sz w:val="28"/>
        </w:rPr>
        <w:t xml:space="preserve">                           Протокол N </w:t>
      </w:r>
      <w:r>
        <w:br/>
      </w:r>
      <w:r>
        <w:rPr>
          <w:rFonts w:ascii="Times New Roman"/>
          <w:b w:val="false"/>
          <w:i w:val="false"/>
          <w:color w:val="000000"/>
          <w:sz w:val="28"/>
        </w:rPr>
        <w:t>
</w:t>
      </w:r>
      <w:r>
        <w:rPr>
          <w:rFonts w:ascii="Times New Roman"/>
          <w:b/>
          <w:i w:val="false"/>
          <w:color w:val="000000"/>
          <w:sz w:val="28"/>
        </w:rPr>
        <w:t xml:space="preserve">               заседания военно-врачебной комиссии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комиссии) </w:t>
      </w:r>
      <w:r>
        <w:br/>
      </w:r>
      <w:r>
        <w:rPr>
          <w:rFonts w:ascii="Times New Roman"/>
          <w:b w:val="false"/>
          <w:i w:val="false"/>
          <w:color w:val="000000"/>
          <w:sz w:val="28"/>
        </w:rPr>
        <w:t>
</w:t>
      </w:r>
      <w:r>
        <w:rPr>
          <w:rFonts w:ascii="Times New Roman"/>
          <w:b/>
          <w:i w:val="false"/>
          <w:color w:val="000000"/>
          <w:sz w:val="28"/>
        </w:rPr>
        <w:t xml:space="preserve">                  "____"____________199____г. </w:t>
      </w:r>
    </w:p>
    <w:p>
      <w:pPr>
        <w:spacing w:after="0"/>
        <w:ind w:left="0"/>
        <w:jc w:val="both"/>
      </w:pPr>
      <w:r>
        <w:rPr>
          <w:rFonts w:ascii="Times New Roman"/>
          <w:b w:val="false"/>
          <w:i w:val="false"/>
          <w:color w:val="000000"/>
          <w:sz w:val="28"/>
        </w:rPr>
        <w:t xml:space="preserve">     1. Рассмотрено направление, письмо, жалоба, заявление (указать номер и дату документа, от кого поступил документ, по какому вопросу) ________________________________________________________________________    </w:t>
      </w:r>
    </w:p>
    <w:p>
      <w:pPr>
        <w:spacing w:after="0"/>
        <w:ind w:left="0"/>
        <w:jc w:val="both"/>
      </w:pPr>
      <w:r>
        <w:rPr>
          <w:rFonts w:ascii="Times New Roman"/>
          <w:b w:val="false"/>
          <w:i w:val="false"/>
          <w:color w:val="000000"/>
          <w:sz w:val="28"/>
        </w:rPr>
        <w:t xml:space="preserve">     2. Рассмотрены документы (перечислить конкретные документы, имеющие экспертную ценность для вынесения постановления ВВК о причинной связи заболевания, ранения, контузии, травмы, увечья с указанием их даты, номера и т.п.): </w:t>
      </w:r>
      <w:r>
        <w:br/>
      </w:r>
      <w:r>
        <w:rPr>
          <w:rFonts w:ascii="Times New Roman"/>
          <w:b w:val="false"/>
          <w:i w:val="false"/>
          <w:color w:val="000000"/>
          <w:sz w:val="28"/>
        </w:rPr>
        <w:t xml:space="preserve">
     1) акт медицинского освидетельствования ВВК__________________________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(указать точное наименование комиссии)  </w:t>
      </w:r>
      <w:r>
        <w:br/>
      </w:r>
      <w:r>
        <w:rPr>
          <w:rFonts w:ascii="Times New Roman"/>
          <w:b w:val="false"/>
          <w:i w:val="false"/>
          <w:color w:val="000000"/>
          <w:sz w:val="28"/>
        </w:rPr>
        <w:t xml:space="preserve">
от "____"_________19____г. N_____ </w:t>
      </w:r>
      <w:r>
        <w:br/>
      </w:r>
      <w:r>
        <w:rPr>
          <w:rFonts w:ascii="Times New Roman"/>
          <w:b w:val="false"/>
          <w:i w:val="false"/>
          <w:color w:val="000000"/>
          <w:sz w:val="28"/>
        </w:rPr>
        <w:t xml:space="preserve">
     2) свидетельство о болезни ВВК______________________________________ </w:t>
      </w:r>
      <w:r>
        <w:br/>
      </w:r>
      <w:r>
        <w:rPr>
          <w:rFonts w:ascii="Times New Roman"/>
          <w:b w:val="false"/>
          <w:i w:val="false"/>
          <w:color w:val="000000"/>
          <w:sz w:val="28"/>
        </w:rPr>
        <w:t xml:space="preserve">
                                     (указать наименование комиссии)  </w:t>
      </w:r>
      <w:r>
        <w:br/>
      </w:r>
      <w:r>
        <w:rPr>
          <w:rFonts w:ascii="Times New Roman"/>
          <w:b w:val="false"/>
          <w:i w:val="false"/>
          <w:color w:val="000000"/>
          <w:sz w:val="28"/>
        </w:rPr>
        <w:t xml:space="preserve">
от "____"__________19___г. N_____ </w:t>
      </w:r>
      <w:r>
        <w:br/>
      </w:r>
      <w:r>
        <w:rPr>
          <w:rFonts w:ascii="Times New Roman"/>
          <w:b w:val="false"/>
          <w:i w:val="false"/>
          <w:color w:val="000000"/>
          <w:sz w:val="28"/>
        </w:rPr>
        <w:t xml:space="preserve">
3) справка (выписка из акта медицинского освидетельствования) ВВК </w:t>
      </w:r>
      <w:r>
        <w:br/>
      </w:r>
      <w:r>
        <w:rPr>
          <w:rFonts w:ascii="Times New Roman"/>
          <w:b w:val="false"/>
          <w:i w:val="false"/>
          <w:color w:val="000000"/>
          <w:sz w:val="28"/>
        </w:rPr>
        <w:t xml:space="preserve">
______________________________________от "__"___________19__г. N_____ </w:t>
      </w:r>
      <w:r>
        <w:br/>
      </w:r>
      <w:r>
        <w:rPr>
          <w:rFonts w:ascii="Times New Roman"/>
          <w:b w:val="false"/>
          <w:i w:val="false"/>
          <w:color w:val="000000"/>
          <w:sz w:val="28"/>
        </w:rPr>
        <w:t xml:space="preserve">
       (указать наименование)  </w:t>
      </w:r>
      <w:r>
        <w:br/>
      </w:r>
      <w:r>
        <w:rPr>
          <w:rFonts w:ascii="Times New Roman"/>
          <w:b w:val="false"/>
          <w:i w:val="false"/>
          <w:color w:val="000000"/>
          <w:sz w:val="28"/>
        </w:rPr>
        <w:t xml:space="preserve">
4) медицинская карта амбулаторного больного (медицинская книжка) N_____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(указать наименование медицинского или военно-медицинского учреждения,  </w:t>
      </w:r>
      <w:r>
        <w:br/>
      </w:r>
      <w:r>
        <w:rPr>
          <w:rFonts w:ascii="Times New Roman"/>
          <w:b w:val="false"/>
          <w:i w:val="false"/>
          <w:color w:val="000000"/>
          <w:sz w:val="28"/>
        </w:rPr>
        <w:t xml:space="preserve">
____________________________с________г. по______________________г. </w:t>
      </w:r>
      <w:r>
        <w:br/>
      </w:r>
      <w:r>
        <w:rPr>
          <w:rFonts w:ascii="Times New Roman"/>
          <w:b w:val="false"/>
          <w:i w:val="false"/>
          <w:color w:val="000000"/>
          <w:sz w:val="28"/>
        </w:rPr>
        <w:t xml:space="preserve">
учреждения здравоохранения)  </w:t>
      </w:r>
      <w:r>
        <w:br/>
      </w:r>
      <w:r>
        <w:rPr>
          <w:rFonts w:ascii="Times New Roman"/>
          <w:b w:val="false"/>
          <w:i w:val="false"/>
          <w:color w:val="000000"/>
          <w:sz w:val="28"/>
        </w:rPr>
        <w:t xml:space="preserve">
5) история болезни или выписка из нее__________________________________ </w:t>
      </w:r>
      <w:r>
        <w:br/>
      </w:r>
      <w:r>
        <w:rPr>
          <w:rFonts w:ascii="Times New Roman"/>
          <w:b w:val="false"/>
          <w:i w:val="false"/>
          <w:color w:val="000000"/>
          <w:sz w:val="28"/>
        </w:rPr>
        <w:t xml:space="preserve">
                                     (указать наименование медицинского или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военно-медицинского учреждения, учреждения здравоохранения) </w:t>
      </w:r>
      <w:r>
        <w:br/>
      </w:r>
      <w:r>
        <w:rPr>
          <w:rFonts w:ascii="Times New Roman"/>
          <w:b w:val="false"/>
          <w:i w:val="false"/>
          <w:color w:val="000000"/>
          <w:sz w:val="28"/>
        </w:rPr>
        <w:t xml:space="preserve">
N____ от "___"____________19___г. </w:t>
      </w:r>
      <w:r>
        <w:br/>
      </w:r>
      <w:r>
        <w:rPr>
          <w:rFonts w:ascii="Times New Roman"/>
          <w:b w:val="false"/>
          <w:i w:val="false"/>
          <w:color w:val="000000"/>
          <w:sz w:val="28"/>
        </w:rPr>
        <w:t xml:space="preserve">
6) справка начальника органа внутренних дел (командира воинской части) об  </w:t>
      </w:r>
      <w:r>
        <w:br/>
      </w:r>
      <w:r>
        <w:rPr>
          <w:rFonts w:ascii="Times New Roman"/>
          <w:b w:val="false"/>
          <w:i w:val="false"/>
          <w:color w:val="000000"/>
          <w:sz w:val="28"/>
        </w:rPr>
        <w:t xml:space="preserve">
обстоятельствах получения ранения (контузии, травмы, увечья)  </w:t>
      </w:r>
      <w:r>
        <w:br/>
      </w:r>
      <w:r>
        <w:rPr>
          <w:rFonts w:ascii="Times New Roman"/>
          <w:b w:val="false"/>
          <w:i w:val="false"/>
          <w:color w:val="000000"/>
          <w:sz w:val="28"/>
        </w:rPr>
        <w:t xml:space="preserve">
от "_____"____________19____г. N______ </w:t>
      </w:r>
      <w:r>
        <w:br/>
      </w:r>
      <w:r>
        <w:rPr>
          <w:rFonts w:ascii="Times New Roman"/>
          <w:b w:val="false"/>
          <w:i w:val="false"/>
          <w:color w:val="000000"/>
          <w:sz w:val="28"/>
        </w:rPr>
        <w:t xml:space="preserve">
7) справки архивов (Военно-медицинских документов, Центрального архива МО,  </w:t>
      </w:r>
      <w:r>
        <w:br/>
      </w:r>
      <w:r>
        <w:rPr>
          <w:rFonts w:ascii="Times New Roman"/>
          <w:b w:val="false"/>
          <w:i w:val="false"/>
          <w:color w:val="000000"/>
          <w:sz w:val="28"/>
        </w:rPr>
        <w:t xml:space="preserve">
архивов наградных, партийных документов, штабов армий, партизанских  </w:t>
      </w:r>
      <w:r>
        <w:br/>
      </w:r>
      <w:r>
        <w:rPr>
          <w:rFonts w:ascii="Times New Roman"/>
          <w:b w:val="false"/>
          <w:i w:val="false"/>
          <w:color w:val="000000"/>
          <w:sz w:val="28"/>
        </w:rPr>
        <w:t xml:space="preserve">
соединений и т.д.) от "___"__________19___г. </w:t>
      </w:r>
      <w:r>
        <w:br/>
      </w:r>
      <w:r>
        <w:rPr>
          <w:rFonts w:ascii="Times New Roman"/>
          <w:b w:val="false"/>
          <w:i w:val="false"/>
          <w:color w:val="000000"/>
          <w:sz w:val="28"/>
        </w:rPr>
        <w:t xml:space="preserve">
     8) свидетельство об освобождении от воинской обязанности, серия_____  </w:t>
      </w:r>
      <w:r>
        <w:br/>
      </w:r>
      <w:r>
        <w:rPr>
          <w:rFonts w:ascii="Times New Roman"/>
          <w:b w:val="false"/>
          <w:i w:val="false"/>
          <w:color w:val="000000"/>
          <w:sz w:val="28"/>
        </w:rPr>
        <w:t xml:space="preserve">
N____ дата выдачи_________ выдано (кем)__________________________________ </w:t>
      </w:r>
      <w:r>
        <w:br/>
      </w:r>
      <w:r>
        <w:rPr>
          <w:rFonts w:ascii="Times New Roman"/>
          <w:b w:val="false"/>
          <w:i w:val="false"/>
          <w:color w:val="000000"/>
          <w:sz w:val="28"/>
        </w:rPr>
        <w:t xml:space="preserve">
     9) свидетельство о смерти ________________________________________ </w:t>
      </w:r>
      <w:r>
        <w:br/>
      </w:r>
      <w:r>
        <w:rPr>
          <w:rFonts w:ascii="Times New Roman"/>
          <w:b w:val="false"/>
          <w:i w:val="false"/>
          <w:color w:val="000000"/>
          <w:sz w:val="28"/>
        </w:rPr>
        <w:t xml:space="preserve">
от "____" 19___г. N________ </w:t>
      </w:r>
      <w:r>
        <w:br/>
      </w:r>
      <w:r>
        <w:rPr>
          <w:rFonts w:ascii="Times New Roman"/>
          <w:b w:val="false"/>
          <w:i w:val="false"/>
          <w:color w:val="000000"/>
          <w:sz w:val="28"/>
        </w:rPr>
        <w:t xml:space="preserve">
     10) красноармейская книжка за ________19___ г., выдана  </w:t>
      </w:r>
      <w:r>
        <w:br/>
      </w:r>
      <w:r>
        <w:rPr>
          <w:rFonts w:ascii="Times New Roman"/>
          <w:b w:val="false"/>
          <w:i w:val="false"/>
          <w:color w:val="000000"/>
          <w:sz w:val="28"/>
        </w:rPr>
        <w:t xml:space="preserve">
(кем)______________________________________________________________________ </w:t>
      </w:r>
      <w:r>
        <w:br/>
      </w:r>
      <w:r>
        <w:rPr>
          <w:rFonts w:ascii="Times New Roman"/>
          <w:b w:val="false"/>
          <w:i w:val="false"/>
          <w:color w:val="000000"/>
          <w:sz w:val="28"/>
        </w:rPr>
        <w:t xml:space="preserve">
     11) военный билет сер.____ N______ выдан "__" _______19 __г.  </w:t>
      </w:r>
      <w:r>
        <w:br/>
      </w:r>
      <w:r>
        <w:rPr>
          <w:rFonts w:ascii="Times New Roman"/>
          <w:b w:val="false"/>
          <w:i w:val="false"/>
          <w:color w:val="000000"/>
          <w:sz w:val="28"/>
        </w:rPr>
        <w:t xml:space="preserve">
_____________________________________________военным комиссаром </w:t>
      </w:r>
      <w:r>
        <w:br/>
      </w:r>
      <w:r>
        <w:rPr>
          <w:rFonts w:ascii="Times New Roman"/>
          <w:b w:val="false"/>
          <w:i w:val="false"/>
          <w:color w:val="000000"/>
          <w:sz w:val="28"/>
        </w:rPr>
        <w:t xml:space="preserve">
     12) личное дело N__________________________________________________    </w:t>
      </w:r>
      <w:r>
        <w:br/>
      </w:r>
      <w:r>
        <w:rPr>
          <w:rFonts w:ascii="Times New Roman"/>
          <w:b w:val="false"/>
          <w:i w:val="false"/>
          <w:color w:val="000000"/>
          <w:sz w:val="28"/>
        </w:rPr>
        <w:t xml:space="preserve">
                    (указать орган внутренних дел, номер воинской части) </w:t>
      </w:r>
      <w:r>
        <w:br/>
      </w:r>
      <w:r>
        <w:rPr>
          <w:rFonts w:ascii="Times New Roman"/>
          <w:b w:val="false"/>
          <w:i w:val="false"/>
          <w:color w:val="000000"/>
          <w:sz w:val="28"/>
        </w:rPr>
        <w:t xml:space="preserve">
     13) личное воинское дело N_______________военного комиссариата </w:t>
      </w:r>
      <w:r>
        <w:br/>
      </w:r>
      <w:r>
        <w:rPr>
          <w:rFonts w:ascii="Times New Roman"/>
          <w:b w:val="false"/>
          <w:i w:val="false"/>
          <w:color w:val="000000"/>
          <w:sz w:val="28"/>
        </w:rPr>
        <w:t xml:space="preserve">
     14) пенсионное дело N ____________________________________________ </w:t>
      </w:r>
      <w:r>
        <w:br/>
      </w:r>
      <w:r>
        <w:rPr>
          <w:rFonts w:ascii="Times New Roman"/>
          <w:b w:val="false"/>
          <w:i w:val="false"/>
          <w:color w:val="000000"/>
          <w:sz w:val="28"/>
        </w:rPr>
        <w:t xml:space="preserve">
                           (указать наименование пенсионного органа: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финансовое подразделение МВД, ДВД военного комиссариата, отдела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15) боевая характеристика (копия) от "____" _________ ___19___г. </w:t>
      </w:r>
      <w:r>
        <w:br/>
      </w:r>
      <w:r>
        <w:rPr>
          <w:rFonts w:ascii="Times New Roman"/>
          <w:b w:val="false"/>
          <w:i w:val="false"/>
          <w:color w:val="000000"/>
          <w:sz w:val="28"/>
        </w:rPr>
        <w:t xml:space="preserve">
     16) аттестация (копия) от "_____"___ ________19___г. </w:t>
      </w:r>
      <w:r>
        <w:br/>
      </w:r>
      <w:r>
        <w:rPr>
          <w:rFonts w:ascii="Times New Roman"/>
          <w:b w:val="false"/>
          <w:i w:val="false"/>
          <w:color w:val="000000"/>
          <w:sz w:val="28"/>
        </w:rPr>
        <w:t xml:space="preserve">
     17) копия наградного листа к ордену (медали)__________________ </w:t>
      </w:r>
      <w:r>
        <w:br/>
      </w:r>
      <w:r>
        <w:rPr>
          <w:rFonts w:ascii="Times New Roman"/>
          <w:b w:val="false"/>
          <w:i w:val="false"/>
          <w:color w:val="000000"/>
          <w:sz w:val="28"/>
        </w:rPr>
        <w:t xml:space="preserve">
     18) справка МСЭК сер.____N____ от "___" _________19__г. </w:t>
      </w:r>
      <w:r>
        <w:br/>
      </w:r>
      <w:r>
        <w:rPr>
          <w:rFonts w:ascii="Times New Roman"/>
          <w:b w:val="false"/>
          <w:i w:val="false"/>
          <w:color w:val="000000"/>
          <w:sz w:val="28"/>
        </w:rPr>
        <w:t xml:space="preserve">
     19) акт освидетельствования во МСЭК____________________________ </w:t>
      </w:r>
      <w:r>
        <w:br/>
      </w:r>
      <w:r>
        <w:rPr>
          <w:rFonts w:ascii="Times New Roman"/>
          <w:b w:val="false"/>
          <w:i w:val="false"/>
          <w:color w:val="000000"/>
          <w:sz w:val="28"/>
        </w:rPr>
        <w:t xml:space="preserve">
района______________________________________ за 19______ г. </w:t>
      </w:r>
      <w:r>
        <w:br/>
      </w:r>
      <w:r>
        <w:rPr>
          <w:rFonts w:ascii="Times New Roman"/>
          <w:b w:val="false"/>
          <w:i w:val="false"/>
          <w:color w:val="000000"/>
          <w:sz w:val="28"/>
        </w:rPr>
        <w:t xml:space="preserve">
     20) сведения из других медицинских, судебно-медицинских экспертных,  </w:t>
      </w:r>
      <w:r>
        <w:br/>
      </w:r>
      <w:r>
        <w:rPr>
          <w:rFonts w:ascii="Times New Roman"/>
          <w:b w:val="false"/>
          <w:i w:val="false"/>
          <w:color w:val="000000"/>
          <w:sz w:val="28"/>
        </w:rPr>
        <w:t xml:space="preserve">
военно-учетных документов, заключений служебных расследований и т.п.______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21)________________________________________________________________________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 Установлено: </w:t>
      </w:r>
      <w:r>
        <w:br/>
      </w:r>
      <w:r>
        <w:rPr>
          <w:rFonts w:ascii="Times New Roman"/>
          <w:b w:val="false"/>
          <w:i w:val="false"/>
          <w:color w:val="000000"/>
          <w:sz w:val="28"/>
        </w:rPr>
        <w:t xml:space="preserve">
Фамилия_________________________________имя______________________________ </w:t>
      </w:r>
      <w:r>
        <w:br/>
      </w:r>
      <w:r>
        <w:rPr>
          <w:rFonts w:ascii="Times New Roman"/>
          <w:b w:val="false"/>
          <w:i w:val="false"/>
          <w:color w:val="000000"/>
          <w:sz w:val="28"/>
        </w:rPr>
        <w:t xml:space="preserve">
отчество_________________________________год рождения____________________ </w:t>
      </w:r>
      <w:r>
        <w:br/>
      </w:r>
      <w:r>
        <w:rPr>
          <w:rFonts w:ascii="Times New Roman"/>
          <w:b w:val="false"/>
          <w:i w:val="false"/>
          <w:color w:val="000000"/>
          <w:sz w:val="28"/>
        </w:rPr>
        <w:t xml:space="preserve">
Специальное или воинское звание______________________________ </w:t>
      </w:r>
      <w:r>
        <w:br/>
      </w:r>
      <w:r>
        <w:rPr>
          <w:rFonts w:ascii="Times New Roman"/>
          <w:b w:val="false"/>
          <w:i w:val="false"/>
          <w:color w:val="000000"/>
          <w:sz w:val="28"/>
        </w:rPr>
        <w:t xml:space="preserve">
призван (поступил по контракту) на военную службу "____"_______19__г.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(указать военный комиссариат, область, город, район, число, год, месяц)  </w:t>
      </w:r>
      <w:r>
        <w:br/>
      </w:r>
      <w:r>
        <w:rPr>
          <w:rFonts w:ascii="Times New Roman"/>
          <w:b w:val="false"/>
          <w:i w:val="false"/>
          <w:color w:val="000000"/>
          <w:sz w:val="28"/>
        </w:rPr>
        <w:t xml:space="preserve">
поступил на службу в органы внутренних дел "___" ___________19____г. </w:t>
      </w:r>
    </w:p>
    <w:p>
      <w:pPr>
        <w:spacing w:after="0"/>
        <w:ind w:left="0"/>
        <w:jc w:val="both"/>
      </w:pPr>
      <w:r>
        <w:rPr>
          <w:rFonts w:ascii="Times New Roman"/>
          <w:b w:val="false"/>
          <w:i w:val="false"/>
          <w:color w:val="000000"/>
          <w:sz w:val="28"/>
        </w:rPr>
        <w:t xml:space="preserve">      4. Данные о прохождении военной службы, время и причина увольнения с  </w:t>
      </w:r>
      <w:r>
        <w:br/>
      </w:r>
      <w:r>
        <w:rPr>
          <w:rFonts w:ascii="Times New Roman"/>
          <w:b w:val="false"/>
          <w:i w:val="false"/>
          <w:color w:val="000000"/>
          <w:sz w:val="28"/>
        </w:rPr>
        <w:t xml:space="preserve">
военной службы; данные о прохождении службы в органах внутренних дел;  </w:t>
      </w:r>
      <w:r>
        <w:br/>
      </w:r>
      <w:r>
        <w:rPr>
          <w:rFonts w:ascii="Times New Roman"/>
          <w:b w:val="false"/>
          <w:i w:val="false"/>
          <w:color w:val="000000"/>
          <w:sz w:val="28"/>
        </w:rPr>
        <w:t xml:space="preserve">
данные о пребывании на фронте (с указанием времени вхождения воинских  </w:t>
      </w:r>
      <w:r>
        <w:br/>
      </w:r>
      <w:r>
        <w:rPr>
          <w:rFonts w:ascii="Times New Roman"/>
          <w:b w:val="false"/>
          <w:i w:val="false"/>
          <w:color w:val="000000"/>
          <w:sz w:val="28"/>
        </w:rPr>
        <w:t xml:space="preserve">
частей, органов внутренних дел, в состав действующей армии), пребывании в  </w:t>
      </w:r>
      <w:r>
        <w:br/>
      </w:r>
      <w:r>
        <w:rPr>
          <w:rFonts w:ascii="Times New Roman"/>
          <w:b w:val="false"/>
          <w:i w:val="false"/>
          <w:color w:val="000000"/>
          <w:sz w:val="28"/>
        </w:rPr>
        <w:t xml:space="preserve">
странах, где велись боевые действия, участии в ликвидации аварии на  </w:t>
      </w:r>
      <w:r>
        <w:br/>
      </w:r>
      <w:r>
        <w:rPr>
          <w:rFonts w:ascii="Times New Roman"/>
          <w:b w:val="false"/>
          <w:i w:val="false"/>
          <w:color w:val="000000"/>
          <w:sz w:val="28"/>
        </w:rPr>
        <w:t xml:space="preserve">
Чернобыльской АЭС, когда, на каком основании и чьим приказом (указать дату  </w:t>
      </w:r>
      <w:r>
        <w:br/>
      </w:r>
      <w:r>
        <w:rPr>
          <w:rFonts w:ascii="Times New Roman"/>
          <w:b w:val="false"/>
          <w:i w:val="false"/>
          <w:color w:val="000000"/>
          <w:sz w:val="28"/>
        </w:rPr>
        <w:t xml:space="preserve">
и номер приказа) уволен с военной службы (органов внутренних дел) и др.________________________________________________________________________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Находился на лечении в ведомственном медицинском и  </w:t>
      </w:r>
      <w:r>
        <w:br/>
      </w:r>
      <w:r>
        <w:rPr>
          <w:rFonts w:ascii="Times New Roman"/>
          <w:b w:val="false"/>
          <w:i w:val="false"/>
          <w:color w:val="000000"/>
          <w:sz w:val="28"/>
        </w:rPr>
        <w:t xml:space="preserve">
военно-медицинском учреждении______________________________________________ </w:t>
      </w:r>
      <w:r>
        <w:br/>
      </w:r>
      <w:r>
        <w:rPr>
          <w:rFonts w:ascii="Times New Roman"/>
          <w:b w:val="false"/>
          <w:i w:val="false"/>
          <w:color w:val="000000"/>
          <w:sz w:val="28"/>
        </w:rPr>
        <w:t xml:space="preserve">
                             (указать наименование (номер) учреждения 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срок пребывания на лечении) </w:t>
      </w:r>
      <w:r>
        <w:br/>
      </w:r>
      <w:r>
        <w:rPr>
          <w:rFonts w:ascii="Times New Roman"/>
          <w:b w:val="false"/>
          <w:i w:val="false"/>
          <w:color w:val="000000"/>
          <w:sz w:val="28"/>
        </w:rPr>
        <w:t xml:space="preserve">
     6. Освидетельствован ВВК____________________________________________ </w:t>
      </w:r>
      <w:r>
        <w:br/>
      </w:r>
      <w:r>
        <w:rPr>
          <w:rFonts w:ascii="Times New Roman"/>
          <w:b w:val="false"/>
          <w:i w:val="false"/>
          <w:color w:val="000000"/>
          <w:sz w:val="28"/>
        </w:rPr>
        <w:t xml:space="preserve">
                              (указать наименование ВВК, дату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освидетельствования и заключения ВВК)  </w:t>
      </w:r>
      <w:r>
        <w:br/>
      </w:r>
      <w:r>
        <w:rPr>
          <w:rFonts w:ascii="Times New Roman"/>
          <w:b w:val="false"/>
          <w:i w:val="false"/>
          <w:color w:val="000000"/>
          <w:sz w:val="28"/>
        </w:rPr>
        <w:t xml:space="preserve">
     7. Обоснование постановления ВВК по рассматриваемому вопросу________ </w:t>
      </w:r>
      <w:r>
        <w:br/>
      </w:r>
      <w:r>
        <w:rPr>
          <w:rFonts w:ascii="Times New Roman"/>
          <w:b w:val="false"/>
          <w:i w:val="false"/>
          <w:color w:val="000000"/>
          <w:sz w:val="28"/>
        </w:rPr>
        <w:t xml:space="preserve">
     8. Постановление ВВК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9. Результаты голосования членов комиссии: "ЗА" -..., "ПРОТИВ" -....  </w:t>
      </w:r>
      <w:r>
        <w:br/>
      </w:r>
      <w:r>
        <w:rPr>
          <w:rFonts w:ascii="Times New Roman"/>
          <w:b w:val="false"/>
          <w:i w:val="false"/>
          <w:color w:val="000000"/>
          <w:sz w:val="28"/>
        </w:rPr>
        <w:t xml:space="preserve">
(Особое мнение членов комиссии прилагается к протоколу). </w:t>
      </w:r>
      <w:r>
        <w:br/>
      </w:r>
      <w:r>
        <w:rPr>
          <w:rFonts w:ascii="Times New Roman"/>
          <w:b w:val="false"/>
          <w:i w:val="false"/>
          <w:color w:val="000000"/>
          <w:sz w:val="28"/>
        </w:rPr>
        <w:t>
 </w:t>
      </w:r>
      <w:r>
        <w:br/>
      </w:r>
      <w:r>
        <w:rPr>
          <w:rFonts w:ascii="Times New Roman"/>
          <w:b w:val="false"/>
          <w:i w:val="false"/>
          <w:color w:val="000000"/>
          <w:sz w:val="28"/>
        </w:rPr>
        <w:t xml:space="preserve">
                  Председатель комиссии_______________________ </w:t>
      </w:r>
      <w:r>
        <w:br/>
      </w:r>
      <w:r>
        <w:rPr>
          <w:rFonts w:ascii="Times New Roman"/>
          <w:b w:val="false"/>
          <w:i w:val="false"/>
          <w:color w:val="000000"/>
          <w:sz w:val="28"/>
        </w:rPr>
        <w:t xml:space="preserve">
                                     (специальное или воинское звание,      </w:t>
      </w:r>
      <w:r>
        <w:br/>
      </w:r>
      <w:r>
        <w:rPr>
          <w:rFonts w:ascii="Times New Roman"/>
          <w:b w:val="false"/>
          <w:i w:val="false"/>
          <w:color w:val="000000"/>
          <w:sz w:val="28"/>
        </w:rPr>
        <w:t>
 </w:t>
      </w:r>
      <w:r>
        <w:br/>
      </w:r>
      <w:r>
        <w:rPr>
          <w:rFonts w:ascii="Times New Roman"/>
          <w:b w:val="false"/>
          <w:i w:val="false"/>
          <w:color w:val="000000"/>
          <w:sz w:val="28"/>
        </w:rPr>
        <w:t xml:space="preserve">
           М.П.                         подпись, фамилия, инициалы) </w:t>
      </w:r>
    </w:p>
    <w:p>
      <w:pPr>
        <w:spacing w:after="0"/>
        <w:ind w:left="0"/>
        <w:jc w:val="both"/>
      </w:pPr>
      <w:r>
        <w:rPr>
          <w:rFonts w:ascii="Times New Roman"/>
          <w:b w:val="false"/>
          <w:i w:val="false"/>
          <w:color w:val="000000"/>
          <w:sz w:val="28"/>
        </w:rPr>
        <w:t xml:space="preserve">            Члены комиссии_______________________________________________ </w:t>
      </w:r>
      <w:r>
        <w:br/>
      </w:r>
      <w:r>
        <w:rPr>
          <w:rFonts w:ascii="Times New Roman"/>
          <w:b w:val="false"/>
          <w:i w:val="false"/>
          <w:color w:val="000000"/>
          <w:sz w:val="28"/>
        </w:rPr>
        <w:t xml:space="preserve">
             (специальное или воинское звание, подпись, фамилия, инициалы) </w:t>
      </w:r>
    </w:p>
    <w:p>
      <w:pPr>
        <w:spacing w:after="0"/>
        <w:ind w:left="0"/>
        <w:jc w:val="both"/>
      </w:pPr>
      <w:r>
        <w:rPr>
          <w:rFonts w:ascii="Times New Roman"/>
          <w:b w:val="false"/>
          <w:i w:val="false"/>
          <w:color w:val="000000"/>
          <w:sz w:val="28"/>
        </w:rPr>
        <w:t xml:space="preserve">     Приложение к протоколу заседания ВВК______________________________     </w:t>
      </w:r>
      <w:r>
        <w:br/>
      </w:r>
      <w:r>
        <w:rPr>
          <w:rFonts w:ascii="Times New Roman"/>
          <w:b w:val="false"/>
          <w:i w:val="false"/>
          <w:color w:val="000000"/>
          <w:sz w:val="28"/>
        </w:rPr>
        <w:t xml:space="preserve">
                                             (указать наименование)  </w:t>
      </w:r>
    </w:p>
    <w:p>
      <w:pPr>
        <w:spacing w:after="0"/>
        <w:ind w:left="0"/>
        <w:jc w:val="both"/>
      </w:pPr>
      <w:r>
        <w:rPr>
          <w:rFonts w:ascii="Times New Roman"/>
          <w:b w:val="false"/>
          <w:i w:val="false"/>
          <w:color w:val="000000"/>
          <w:sz w:val="28"/>
        </w:rPr>
        <w:t xml:space="preserve">от "___" __________19___г. N______ на______листах (выписки из  </w:t>
      </w:r>
      <w:r>
        <w:br/>
      </w:r>
      <w:r>
        <w:rPr>
          <w:rFonts w:ascii="Times New Roman"/>
          <w:b w:val="false"/>
          <w:i w:val="false"/>
          <w:color w:val="000000"/>
          <w:sz w:val="28"/>
        </w:rPr>
        <w:t xml:space="preserve">
рассмотренных документов).  </w:t>
      </w:r>
    </w:p>
    <w:p>
      <w:pPr>
        <w:spacing w:after="0"/>
        <w:ind w:left="0"/>
        <w:jc w:val="both"/>
      </w:pPr>
      <w:r>
        <w:rPr>
          <w:rFonts w:ascii="Times New Roman"/>
          <w:b w:val="false"/>
          <w:i w:val="false"/>
          <w:color w:val="000000"/>
          <w:sz w:val="28"/>
        </w:rPr>
        <w:t xml:space="preserve">     Постановление ВВК_________________________________  </w:t>
      </w:r>
      <w:r>
        <w:br/>
      </w:r>
      <w:r>
        <w:rPr>
          <w:rFonts w:ascii="Times New Roman"/>
          <w:b w:val="false"/>
          <w:i w:val="false"/>
          <w:color w:val="000000"/>
          <w:sz w:val="28"/>
        </w:rPr>
        <w:t xml:space="preserve">
                           (указать наименование)  </w:t>
      </w:r>
    </w:p>
    <w:p>
      <w:pPr>
        <w:spacing w:after="0"/>
        <w:ind w:left="0"/>
        <w:jc w:val="both"/>
      </w:pPr>
      <w:r>
        <w:rPr>
          <w:rFonts w:ascii="Times New Roman"/>
          <w:b w:val="false"/>
          <w:i w:val="false"/>
          <w:color w:val="000000"/>
          <w:sz w:val="28"/>
        </w:rPr>
        <w:t xml:space="preserve">от "___"__________19___г. N_____отправлено____________________________      </w:t>
      </w:r>
      <w:r>
        <w:br/>
      </w:r>
      <w:r>
        <w:rPr>
          <w:rFonts w:ascii="Times New Roman"/>
          <w:b w:val="false"/>
          <w:i w:val="false"/>
          <w:color w:val="000000"/>
          <w:sz w:val="28"/>
        </w:rPr>
        <w:t xml:space="preserve">
                                         (указать кому отправлено, адрес,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дату отправки и исходящий номер)  </w:t>
      </w:r>
    </w:p>
    <w:p>
      <w:pPr>
        <w:spacing w:after="0"/>
        <w:ind w:left="0"/>
        <w:jc w:val="both"/>
      </w:pPr>
      <w:r>
        <w:rPr>
          <w:rFonts w:ascii="Times New Roman"/>
          <w:b w:val="false"/>
          <w:i w:val="false"/>
          <w:color w:val="000000"/>
          <w:sz w:val="28"/>
        </w:rPr>
        <w:t xml:space="preserve">Документы подшиты в дело N______ том____ с._______ за 19____г.  </w:t>
      </w:r>
    </w:p>
    <w:p>
      <w:pPr>
        <w:spacing w:after="0"/>
        <w:ind w:left="0"/>
        <w:jc w:val="both"/>
      </w:pPr>
      <w:r>
        <w:rPr>
          <w:rFonts w:ascii="Times New Roman"/>
          <w:b w:val="false"/>
          <w:i w:val="false"/>
          <w:color w:val="000000"/>
          <w:sz w:val="28"/>
        </w:rPr>
        <w:t xml:space="preserve">            Секретарь комиссии ____________________________ </w:t>
      </w:r>
      <w:r>
        <w:br/>
      </w:r>
      <w:r>
        <w:rPr>
          <w:rFonts w:ascii="Times New Roman"/>
          <w:b w:val="false"/>
          <w:i w:val="false"/>
          <w:color w:val="000000"/>
          <w:sz w:val="28"/>
        </w:rPr>
        <w:t xml:space="preserve">
                                (подпись, фамилия, инициалы) </w:t>
      </w:r>
    </w:p>
    <w:bookmarkStart w:name="z295" w:id="144"/>
    <w:p>
      <w:pPr>
        <w:spacing w:after="0"/>
        <w:ind w:left="0"/>
        <w:jc w:val="both"/>
      </w:pPr>
      <w:r>
        <w:rPr>
          <w:rFonts w:ascii="Times New Roman"/>
          <w:b w:val="false"/>
          <w:i w:val="false"/>
          <w:color w:val="000000"/>
          <w:sz w:val="28"/>
        </w:rPr>
        <w:t xml:space="preserve">
                                       Приложение 16 к Правилам </w:t>
      </w:r>
    </w:p>
    <w:bookmarkEnd w:id="144"/>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(должность, специальное или воинское звание, инициалы,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фамилия и подпись начальника органа внутренних дел,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Гербовая            командира воинской части, утверждающего акт) </w:t>
      </w:r>
      <w:r>
        <w:br/>
      </w:r>
      <w:r>
        <w:rPr>
          <w:rFonts w:ascii="Times New Roman"/>
          <w:b w:val="false"/>
          <w:i w:val="false"/>
          <w:color w:val="000000"/>
          <w:sz w:val="28"/>
        </w:rPr>
        <w:t xml:space="preserve">
печать </w:t>
      </w:r>
    </w:p>
    <w:p>
      <w:pPr>
        <w:spacing w:after="0"/>
        <w:ind w:left="0"/>
        <w:jc w:val="both"/>
      </w:pPr>
      <w:r>
        <w:rPr>
          <w:rFonts w:ascii="Times New Roman"/>
          <w:b/>
          <w:i w:val="false"/>
          <w:color w:val="000000"/>
          <w:sz w:val="28"/>
        </w:rPr>
        <w:t xml:space="preserve">                               Акт N </w:t>
      </w:r>
      <w:r>
        <w:br/>
      </w:r>
      <w:r>
        <w:rPr>
          <w:rFonts w:ascii="Times New Roman"/>
          <w:b w:val="false"/>
          <w:i w:val="false"/>
          <w:color w:val="000000"/>
          <w:sz w:val="28"/>
        </w:rPr>
        <w:t>
</w:t>
      </w:r>
      <w:r>
        <w:rPr>
          <w:rFonts w:ascii="Times New Roman"/>
          <w:b/>
          <w:i w:val="false"/>
          <w:color w:val="000000"/>
          <w:sz w:val="28"/>
        </w:rPr>
        <w:t xml:space="preserve">               об обстоятельствах получения ранения,  </w:t>
      </w:r>
      <w:r>
        <w:br/>
      </w:r>
      <w:r>
        <w:rPr>
          <w:rFonts w:ascii="Times New Roman"/>
          <w:b w:val="false"/>
          <w:i w:val="false"/>
          <w:color w:val="000000"/>
          <w:sz w:val="28"/>
        </w:rPr>
        <w:t>
</w:t>
      </w:r>
      <w:r>
        <w:rPr>
          <w:rFonts w:ascii="Times New Roman"/>
          <w:b/>
          <w:i w:val="false"/>
          <w:color w:val="000000"/>
          <w:sz w:val="28"/>
        </w:rPr>
        <w:t xml:space="preserve">                    контузии, травмы, увечья </w:t>
      </w:r>
    </w:p>
    <w:p>
      <w:pPr>
        <w:spacing w:after="0"/>
        <w:ind w:left="0"/>
        <w:jc w:val="both"/>
      </w:pPr>
      <w:r>
        <w:rPr>
          <w:rFonts w:ascii="Times New Roman"/>
          <w:b w:val="false"/>
          <w:i w:val="false"/>
          <w:color w:val="000000"/>
          <w:sz w:val="28"/>
        </w:rPr>
        <w:t xml:space="preserve">1.____________________________________________________________________ </w:t>
      </w:r>
      <w:r>
        <w:br/>
      </w:r>
      <w:r>
        <w:rPr>
          <w:rFonts w:ascii="Times New Roman"/>
          <w:b w:val="false"/>
          <w:i w:val="false"/>
          <w:color w:val="000000"/>
          <w:sz w:val="28"/>
        </w:rPr>
        <w:t xml:space="preserve">
      (специальное или воинское звание, фамилия, имя, отчество,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год рождения, должность, наименование органа внутренних дел,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номер воинской части) </w:t>
      </w:r>
      <w:r>
        <w:br/>
      </w:r>
      <w:r>
        <w:rPr>
          <w:rFonts w:ascii="Times New Roman"/>
          <w:b w:val="false"/>
          <w:i w:val="false"/>
          <w:color w:val="000000"/>
          <w:sz w:val="28"/>
        </w:rPr>
        <w:t xml:space="preserve">
2. Место получения ранения, контузии, травмы, увечья__________________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(указать место получения, вид, характер 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локализацию ранения, контузии, травмы, увечья) </w:t>
      </w:r>
      <w:r>
        <w:br/>
      </w:r>
      <w:r>
        <w:rPr>
          <w:rFonts w:ascii="Times New Roman"/>
          <w:b w:val="false"/>
          <w:i w:val="false"/>
          <w:color w:val="000000"/>
          <w:sz w:val="28"/>
        </w:rPr>
        <w:t xml:space="preserve">
3. Ранение (контузия, травма, увечье) получено в _________часов </w:t>
      </w:r>
      <w:r>
        <w:br/>
      </w:r>
      <w:r>
        <w:rPr>
          <w:rFonts w:ascii="Times New Roman"/>
          <w:b w:val="false"/>
          <w:i w:val="false"/>
          <w:color w:val="000000"/>
          <w:sz w:val="28"/>
        </w:rPr>
        <w:t xml:space="preserve">
__________числа __________ месяца _________года. </w:t>
      </w:r>
      <w:r>
        <w:br/>
      </w:r>
      <w:r>
        <w:rPr>
          <w:rFonts w:ascii="Times New Roman"/>
          <w:b w:val="false"/>
          <w:i w:val="false"/>
          <w:color w:val="000000"/>
          <w:sz w:val="28"/>
        </w:rPr>
        <w:t xml:space="preserve">
4. Подробное описание обстоятельств получения ранения, контузии, травмы,  </w:t>
      </w:r>
      <w:r>
        <w:br/>
      </w:r>
      <w:r>
        <w:rPr>
          <w:rFonts w:ascii="Times New Roman"/>
          <w:b w:val="false"/>
          <w:i w:val="false"/>
          <w:color w:val="000000"/>
          <w:sz w:val="28"/>
        </w:rPr>
        <w:t xml:space="preserve">
увечья (в произвольной форме) 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5. Причины получения ранения (контузии, травмы, увечья)____________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6. Заключение об обстоятельствах получения ранения (контузии,  </w:t>
      </w:r>
      <w:r>
        <w:br/>
      </w:r>
      <w:r>
        <w:rPr>
          <w:rFonts w:ascii="Times New Roman"/>
          <w:b w:val="false"/>
          <w:i w:val="false"/>
          <w:color w:val="000000"/>
          <w:sz w:val="28"/>
        </w:rPr>
        <w:t xml:space="preserve">
травмы, увечья)_________________________________________________________ </w:t>
      </w:r>
      <w:r>
        <w:br/>
      </w:r>
      <w:r>
        <w:rPr>
          <w:rFonts w:ascii="Times New Roman"/>
          <w:b w:val="false"/>
          <w:i w:val="false"/>
          <w:color w:val="000000"/>
          <w:sz w:val="28"/>
        </w:rPr>
        <w:t xml:space="preserve">
               Ранение (контузия, травма, увечье) получено: а) при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исполнении служебных обязанностей (обязанностей военной службы);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б) в результате несчастного случая, не связанного с исполнением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служебных обязанностей (обязанностей военной службы) - нужное записать </w:t>
      </w:r>
      <w:r>
        <w:br/>
      </w:r>
      <w:r>
        <w:rPr>
          <w:rFonts w:ascii="Times New Roman"/>
          <w:b w:val="false"/>
          <w:i w:val="false"/>
          <w:color w:val="000000"/>
          <w:sz w:val="28"/>
        </w:rPr>
        <w:t xml:space="preserve">
     7. Акт составлен в двух экземплярах в _______часов______числа </w:t>
      </w:r>
      <w:r>
        <w:br/>
      </w:r>
      <w:r>
        <w:rPr>
          <w:rFonts w:ascii="Times New Roman"/>
          <w:b w:val="false"/>
          <w:i w:val="false"/>
          <w:color w:val="000000"/>
          <w:sz w:val="28"/>
        </w:rPr>
        <w:t xml:space="preserve">
_________месяца___________года.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(должности, специальное или воинское звание,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фамилии и инициалы, подписи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лиц, составивших акт) </w:t>
      </w:r>
    </w:p>
    <w:bookmarkStart w:name="z296" w:id="145"/>
    <w:p>
      <w:pPr>
        <w:spacing w:after="0"/>
        <w:ind w:left="0"/>
        <w:jc w:val="both"/>
      </w:pPr>
      <w:r>
        <w:rPr>
          <w:rFonts w:ascii="Times New Roman"/>
          <w:b w:val="false"/>
          <w:i w:val="false"/>
          <w:color w:val="000000"/>
          <w:sz w:val="28"/>
        </w:rPr>
        <w:t xml:space="preserve">
                                             Приложение 17 к Правилам </w:t>
      </w:r>
    </w:p>
    <w:bookmarkEnd w:id="145"/>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Алфавитная карточка                              ! </w:t>
      </w:r>
      <w:r>
        <w:br/>
      </w:r>
      <w:r>
        <w:rPr>
          <w:rFonts w:ascii="Times New Roman"/>
          <w:b w:val="false"/>
          <w:i w:val="false"/>
          <w:color w:val="000000"/>
          <w:sz w:val="28"/>
        </w:rPr>
        <w:t>
 </w:t>
      </w:r>
      <w:r>
        <w:br/>
      </w:r>
      <w:r>
        <w:rPr>
          <w:rFonts w:ascii="Times New Roman"/>
          <w:b w:val="false"/>
          <w:i w:val="false"/>
          <w:color w:val="000000"/>
          <w:sz w:val="28"/>
        </w:rPr>
        <w:t xml:space="preserve">
  Ф.____________________________________!Заключение:____________________! </w:t>
      </w:r>
      <w:r>
        <w:br/>
      </w:r>
      <w:r>
        <w:rPr>
          <w:rFonts w:ascii="Times New Roman"/>
          <w:b w:val="false"/>
          <w:i w:val="false"/>
          <w:color w:val="000000"/>
          <w:sz w:val="28"/>
        </w:rPr>
        <w:t xml:space="preserve">
И.____________________________________!_______________________________! </w:t>
      </w:r>
      <w:r>
        <w:br/>
      </w:r>
      <w:r>
        <w:rPr>
          <w:rFonts w:ascii="Times New Roman"/>
          <w:b w:val="false"/>
          <w:i w:val="false"/>
          <w:color w:val="000000"/>
          <w:sz w:val="28"/>
        </w:rPr>
        <w:t xml:space="preserve">
О.____________________________________!_______________________________! </w:t>
      </w:r>
      <w:r>
        <w:br/>
      </w:r>
      <w:r>
        <w:rPr>
          <w:rFonts w:ascii="Times New Roman"/>
          <w:b w:val="false"/>
          <w:i w:val="false"/>
          <w:color w:val="000000"/>
          <w:sz w:val="28"/>
        </w:rPr>
        <w:t xml:space="preserve">
Год рождения__________________________!_______________________________! </w:t>
      </w:r>
      <w:r>
        <w:br/>
      </w:r>
      <w:r>
        <w:rPr>
          <w:rFonts w:ascii="Times New Roman"/>
          <w:b w:val="false"/>
          <w:i w:val="false"/>
          <w:color w:val="000000"/>
          <w:sz w:val="28"/>
        </w:rPr>
        <w:t xml:space="preserve">
Дата вынесения решения________________!_______________________________! </w:t>
      </w:r>
      <w:r>
        <w:br/>
      </w:r>
      <w:r>
        <w:rPr>
          <w:rFonts w:ascii="Times New Roman"/>
          <w:b w:val="false"/>
          <w:i w:val="false"/>
          <w:color w:val="000000"/>
          <w:sz w:val="28"/>
        </w:rPr>
        <w:t xml:space="preserve">
N_____________Диагноз_________________!_______________________________!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p>
    <w:bookmarkStart w:name="z297" w:id="146"/>
    <w:p>
      <w:pPr>
        <w:spacing w:after="0"/>
        <w:ind w:left="0"/>
        <w:jc w:val="both"/>
      </w:pPr>
      <w:r>
        <w:rPr>
          <w:rFonts w:ascii="Times New Roman"/>
          <w:b w:val="false"/>
          <w:i w:val="false"/>
          <w:color w:val="000000"/>
          <w:sz w:val="28"/>
        </w:rPr>
        <w:t xml:space="preserve">
                                                Приложение 18 к Правилам </w:t>
      </w:r>
    </w:p>
    <w:bookmarkEnd w:id="146"/>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оформления свидетельства о болезни </w:t>
      </w:r>
    </w:p>
    <w:p>
      <w:pPr>
        <w:spacing w:after="0"/>
        <w:ind w:left="0"/>
        <w:jc w:val="both"/>
      </w:pPr>
      <w:r>
        <w:rPr>
          <w:rFonts w:ascii="Times New Roman"/>
          <w:b w:val="false"/>
          <w:i w:val="false"/>
          <w:color w:val="000000"/>
          <w:sz w:val="28"/>
        </w:rPr>
        <w:t xml:space="preserve">      Свидетельство о болезни является экспертным документом, имеющим медицинское, социальное и юридическое значение. Оно составляется лицам рядового и начальствующего состава, военнослужащим и членам их семей по форме (приложение 14 к Правилам) в случаях, предусмотренных пунктом 183 настоящих Правил.  </w:t>
      </w:r>
      <w:r>
        <w:br/>
      </w:r>
      <w:r>
        <w:rPr>
          <w:rFonts w:ascii="Times New Roman"/>
          <w:b w:val="false"/>
          <w:i w:val="false"/>
          <w:color w:val="000000"/>
          <w:sz w:val="28"/>
        </w:rPr>
        <w:t xml:space="preserve">
      Сведения о характере заболевания, ранения (контузии, травмы, увечья) в свидетельстве о болезни должны быть объективными по существу, четкими в изложении и полными, но максимально краткими. В свидетельстве о болезни необходимо отразить объем, качество проводимого лечения, обследования и состояние здоровья на момент освидетельствования. Составляется одним врачом.  </w:t>
      </w:r>
      <w:r>
        <w:br/>
      </w:r>
      <w:r>
        <w:rPr>
          <w:rFonts w:ascii="Times New Roman"/>
          <w:b w:val="false"/>
          <w:i w:val="false"/>
          <w:color w:val="000000"/>
          <w:sz w:val="28"/>
        </w:rPr>
        <w:t xml:space="preserve">
      Сведения об освидетельствуемом (паспортные данные, жалобы, краткий анамнез, данные объективного исследования необходимыми специалистами и специальных исследований: рентгенологических, лабораторных, инструментальных и др. консультаций) излагаются на типографском бланке свидетельства о болезни. В отдельных случаях результаты специальных исследований могут быть изложены на дополнительном листе, который приобщается к основному бланку свидетельства о болезни. На этом листе указывается, что он является продолжением свидетельства о болезни N____ от "___" _________ 199_г. и полностью приводится специальное или воинское звание, фамилия, имя, отчество и год рождения освидетельствуемого.  </w:t>
      </w:r>
      <w:r>
        <w:br/>
      </w:r>
      <w:r>
        <w:rPr>
          <w:rFonts w:ascii="Times New Roman"/>
          <w:b w:val="false"/>
          <w:i w:val="false"/>
          <w:color w:val="000000"/>
          <w:sz w:val="28"/>
        </w:rPr>
        <w:t xml:space="preserve">
      Неоговоренные исправления и подчистки в свидетельстве о болезни, особенно в его паспортной части, в диагнозе, заключении ВВК о годности к службе в органах внутренних дел, военной службе и в постановлении о причинной связи заболевания, ранения (контузии, травмы, увечья) не допускаются.  </w:t>
      </w:r>
      <w:r>
        <w:br/>
      </w:r>
      <w:r>
        <w:rPr>
          <w:rFonts w:ascii="Times New Roman"/>
          <w:b w:val="false"/>
          <w:i w:val="false"/>
          <w:color w:val="000000"/>
          <w:sz w:val="28"/>
        </w:rPr>
        <w:t xml:space="preserve">
      Учитывая, что с содержанием свидетельства о болезни знакомятся не только медицинские работники, свидетельство о болезни должно быть изложено понятным и доступным языком, в нем не следует использовать сокращения слов, применять малоизвестные медицинские термины, латинские обозначения различных состояний органов.  </w:t>
      </w:r>
      <w:r>
        <w:br/>
      </w:r>
      <w:r>
        <w:rPr>
          <w:rFonts w:ascii="Times New Roman"/>
          <w:b w:val="false"/>
          <w:i w:val="false"/>
          <w:color w:val="000000"/>
          <w:sz w:val="28"/>
        </w:rPr>
        <w:t xml:space="preserve">
      Свидетельство о болезни печатается на машинке (принтере).  </w:t>
      </w:r>
      <w:r>
        <w:br/>
      </w:r>
      <w:r>
        <w:rPr>
          <w:rFonts w:ascii="Times New Roman"/>
          <w:b w:val="false"/>
          <w:i w:val="false"/>
          <w:color w:val="000000"/>
          <w:sz w:val="28"/>
        </w:rPr>
        <w:t xml:space="preserve">
      Номер свидетельства о болезни и дата медицинского освидетельствования должны соответствовать номеру и дате вынесения заключения (постановления) протокола заседания военно-врачебной комиссии. Обязательно указывается полное наименование ВВК, ее почтовый индекс и адрес.  </w:t>
      </w:r>
      <w:r>
        <w:br/>
      </w:r>
      <w:r>
        <w:rPr>
          <w:rFonts w:ascii="Times New Roman"/>
          <w:b w:val="false"/>
          <w:i w:val="false"/>
          <w:color w:val="000000"/>
          <w:sz w:val="28"/>
        </w:rPr>
        <w:t xml:space="preserve">
      Далее следует указывать должность ответственного лица кадрового аппарата органа внутренних дел, подписавшего направление на медицинское освидетельствование.  </w:t>
      </w:r>
      <w:r>
        <w:br/>
      </w:r>
      <w:r>
        <w:rPr>
          <w:rFonts w:ascii="Times New Roman"/>
          <w:b w:val="false"/>
          <w:i w:val="false"/>
          <w:color w:val="000000"/>
          <w:sz w:val="28"/>
        </w:rPr>
        <w:t xml:space="preserve">
      Заполнение паспортной части свидетельства о болезни производится на основании данных акта медицинского освидетельствования, который в свою очередь медрегистратор сверяет со служебным удостоверением, военным билетом (для членов семей - удостоверением личности, паспортом, свидетельством о рождении).  </w:t>
      </w:r>
      <w:r>
        <w:br/>
      </w:r>
      <w:r>
        <w:rPr>
          <w:rFonts w:ascii="Times New Roman"/>
          <w:b w:val="false"/>
          <w:i w:val="false"/>
          <w:color w:val="000000"/>
          <w:sz w:val="28"/>
        </w:rPr>
        <w:t xml:space="preserve">
      Пункт 1. - "Фамилия, имя, отчество" - освидетельствуемого указывается в именительном падеже.  </w:t>
      </w:r>
      <w:r>
        <w:br/>
      </w:r>
      <w:r>
        <w:rPr>
          <w:rFonts w:ascii="Times New Roman"/>
          <w:b w:val="false"/>
          <w:i w:val="false"/>
          <w:color w:val="000000"/>
          <w:sz w:val="28"/>
        </w:rPr>
        <w:t xml:space="preserve">
      Пункт 2. - "Специальное или воинское звание" - записывается в точном соответствии с установленными Положением о прохождении службы рядовым и начальствующим составом органов внутренних дел и Положением о прохождении действительной военной службы в Вооруженных Силах Республики Казахстан.  </w:t>
      </w:r>
      <w:r>
        <w:br/>
      </w:r>
      <w:r>
        <w:rPr>
          <w:rFonts w:ascii="Times New Roman"/>
          <w:b w:val="false"/>
          <w:i w:val="false"/>
          <w:color w:val="000000"/>
          <w:sz w:val="28"/>
        </w:rPr>
        <w:t xml:space="preserve">
      Профессия (военная профессия) записывается на основании документов о полученном образовании.  </w:t>
      </w:r>
      <w:r>
        <w:br/>
      </w:r>
      <w:r>
        <w:rPr>
          <w:rFonts w:ascii="Times New Roman"/>
          <w:b w:val="false"/>
          <w:i w:val="false"/>
          <w:color w:val="000000"/>
          <w:sz w:val="28"/>
        </w:rPr>
        <w:t xml:space="preserve">
      Пункт 3. - "Место службы, занимаемая должность" - записывается полное наименование органа внутренних дел, номер войсковой части, где проходит службу освидетельствуемый, и занимаемая должность. Курсантам и слушателям - курс обучения, факультет, полное наименование учебного, военно-учебного заведения.  </w:t>
      </w:r>
      <w:r>
        <w:br/>
      </w:r>
      <w:r>
        <w:rPr>
          <w:rFonts w:ascii="Times New Roman"/>
          <w:b w:val="false"/>
          <w:i w:val="false"/>
          <w:color w:val="000000"/>
          <w:sz w:val="28"/>
        </w:rPr>
        <w:t xml:space="preserve">
      Пункт 4. - необходимо указать время службы (месяц, год) лиц рядового и начальствующего состава, военнослужащих в Вооруженных Силах, КНБ, органах внутренних дел.  </w:t>
      </w:r>
      <w:r>
        <w:br/>
      </w:r>
      <w:r>
        <w:rPr>
          <w:rFonts w:ascii="Times New Roman"/>
          <w:b w:val="false"/>
          <w:i w:val="false"/>
          <w:color w:val="000000"/>
          <w:sz w:val="28"/>
        </w:rPr>
        <w:t xml:space="preserve">
      Пункт 5. - для военнослужащих срочной службы внутренних войск указывается полностью наименование военного комиссариата по существующему административному делению, оформившего призыв на службу.  </w:t>
      </w:r>
      <w:r>
        <w:br/>
      </w:r>
      <w:r>
        <w:rPr>
          <w:rFonts w:ascii="Times New Roman"/>
          <w:b w:val="false"/>
          <w:i w:val="false"/>
          <w:color w:val="000000"/>
          <w:sz w:val="28"/>
        </w:rPr>
        <w:t xml:space="preserve">
      Пункт 6. - записываются указанные данные антропометрического исследования.  </w:t>
      </w:r>
      <w:r>
        <w:br/>
      </w:r>
      <w:r>
        <w:rPr>
          <w:rFonts w:ascii="Times New Roman"/>
          <w:b w:val="false"/>
          <w:i w:val="false"/>
          <w:color w:val="000000"/>
          <w:sz w:val="28"/>
        </w:rPr>
        <w:t xml:space="preserve">
      Пункт 7. - "Жалобы" - четко и в полном объеме излагаются жалобы, предъявляемые на момент медицинского освидетельствования, независимо от того, подтверждаются они данными объективного исследования или нет, при этом особый акцент делается на те из них, которые обосновывают установленный экспертный диагноз. Наиболее существенные жалобы следует детализировать. Жалобы необходимо записывать по степени их важности соответственно установленным экспертным диагнозам. В случае отсутствия жалоб на момент освидетельствования необходимо указать периодичность проявления клинических симптомов имеющихся заболеваний.  </w:t>
      </w:r>
      <w:r>
        <w:br/>
      </w:r>
      <w:r>
        <w:rPr>
          <w:rFonts w:ascii="Times New Roman"/>
          <w:b w:val="false"/>
          <w:i w:val="false"/>
          <w:color w:val="000000"/>
          <w:sz w:val="28"/>
        </w:rPr>
        <w:t xml:space="preserve">
      Пункт 8. - "Краткий анамнез" - излагается конкретно и достаточно полно, чтобы можно было судить о времени возникновения и обострениях основного и сопутствующих заболеваний; отмечаются дата и обстоятельства получения ранения (контузии, травмы, увечья) со ссылкой на официальные документы: акт (справка) или заключение служебного расследования, свидетельство о болезни (если в нем имеется ссылка на документ, подтверждающий факт и обстоятельства получения повреждения здоровья), справки архивных учреждений, другие документы, косвенно подтверждающие факт и обстоятельства получения ранения (контузии, травмы, увечья).  </w:t>
      </w:r>
      <w:r>
        <w:br/>
      </w:r>
      <w:r>
        <w:rPr>
          <w:rFonts w:ascii="Times New Roman"/>
          <w:b w:val="false"/>
          <w:i w:val="false"/>
          <w:color w:val="000000"/>
          <w:sz w:val="28"/>
        </w:rPr>
        <w:t xml:space="preserve">
      При отсутствии документов, подтверждающих обстоятельства получения ранения (контузии, травмы, увечья) следует сделать запись, например, в такой формулировке: "Со слов, ранение (контузию, травму, увечье) получил (указать обстоятельства), подтверждающих документов не представлено".  </w:t>
      </w:r>
      <w:r>
        <w:br/>
      </w:r>
      <w:r>
        <w:rPr>
          <w:rFonts w:ascii="Times New Roman"/>
          <w:b w:val="false"/>
          <w:i w:val="false"/>
          <w:color w:val="000000"/>
          <w:sz w:val="28"/>
        </w:rPr>
        <w:t xml:space="preserve">
      Точное изложение анамнеза имеет существенное значение не только для обоснования экспертного диагноза, но и для вынесения правильного постановления о причинной связи всех других заболеваний, ранений (контузий, травм, увечий). Анамнез следует излагать четко, чтобы обстоятельства получения заболеваний (ранений, контузий, травм, увечий), указанные в свидетельстве о болезни, не могли иметь двойного толкования. Необходимо указывать, при каких конкретно условиях получена травма, была ли травма (ранение, контузия, увечье) получена при исполнении служебных обязанностей, обязанностей военной службы, в быту, до поступления (призыва) на службу. Механизм получения травмы также должен быть ясен.  </w:t>
      </w:r>
      <w:r>
        <w:br/>
      </w:r>
      <w:r>
        <w:rPr>
          <w:rFonts w:ascii="Times New Roman"/>
          <w:b w:val="false"/>
          <w:i w:val="false"/>
          <w:color w:val="000000"/>
          <w:sz w:val="28"/>
        </w:rPr>
        <w:t xml:space="preserve">
      Сведения о времени возникновения и обострениях заболеваний, нахождении на излечении по поводу заболеваний (ранений, контузий, травм, увечий), возникших (полученных) как в период прохождения службы, так и до поступления на службу, должны подтверждаться медицинскими документами: медицинской картой амбулаторного больного (медицинской книжкой) или выпиской из нее, выписками из медицинских карт стационарного больного лечебно-профилактических учреждений, архивных учреждений. Это имеет существенное значение для вынесения правильного постановления о причинной связи заболеваний (ранений, контузий, травм, увечий) и при ретроспективном рассмотрении экспертных документов в случае возникшей в последствии необходимостью.  </w:t>
      </w:r>
      <w:r>
        <w:br/>
      </w:r>
      <w:r>
        <w:rPr>
          <w:rFonts w:ascii="Times New Roman"/>
          <w:b w:val="false"/>
          <w:i w:val="false"/>
          <w:color w:val="000000"/>
          <w:sz w:val="28"/>
        </w:rPr>
        <w:t xml:space="preserve">
      Важное значение имеет изложение анамнеза заболеваний лиц рядового и начальствующего состава, военнослужащих, проходивших службу в органах внутренних дел, КГБ-КНБ, Вооруженных Силах СССР, СНГ, уволенных по болезни, по прошествии времени поступивших на службу вновь вследствие улучшения состояния здоровья, выздоровления. В случае, если заболевание возникло до призыва в Вооруженные Силы или поступления на службу в органы внутренних дел, военную службу, в данном пункте необходимо приводить сведения, полученные из лечебно-профилактических учреждений по месту жительства до призыва, поступления на службу. Если сведения, сообщаемые освидетельствуемым не подтверждены документально, то в анамнезе следует записать так: "Со слов освидетельствуемого... (подтверждающих документов не имеет)".  </w:t>
      </w:r>
      <w:r>
        <w:br/>
      </w:r>
      <w:r>
        <w:rPr>
          <w:rFonts w:ascii="Times New Roman"/>
          <w:b w:val="false"/>
          <w:i w:val="false"/>
          <w:color w:val="000000"/>
          <w:sz w:val="28"/>
        </w:rPr>
        <w:t xml:space="preserve">
      В этом же пункте приводятся сведения, характеризующие динамику течения заболевания, в том числе за период пребывания на обследовании или лечении в ведомственном медицинском, военно-медицинском учреждении, учреждении здравоохранения, об эффективности проведенного лечения, влиянии заболевания на выполнение служебных обязанностей (по данным служебной и медицинской характеристик), результаты предыдущих медицинских освидетельствований за период службы с указанием даты, места освидетельствования, вынесенного заключения о годности к службе.  </w:t>
      </w:r>
      <w:r>
        <w:br/>
      </w:r>
      <w:r>
        <w:rPr>
          <w:rFonts w:ascii="Times New Roman"/>
          <w:b w:val="false"/>
          <w:i w:val="false"/>
          <w:color w:val="000000"/>
          <w:sz w:val="28"/>
        </w:rPr>
        <w:t xml:space="preserve">
      В случае оперативного лечения указывается дата и наименование оперативного лечения. Отмечается продолжительность нетрудоспособности за последний год, исход заболевания, травмы.  </w:t>
      </w:r>
      <w:r>
        <w:br/>
      </w:r>
      <w:r>
        <w:rPr>
          <w:rFonts w:ascii="Times New Roman"/>
          <w:b w:val="false"/>
          <w:i w:val="false"/>
          <w:color w:val="000000"/>
          <w:sz w:val="28"/>
        </w:rPr>
        <w:t xml:space="preserve">
      В кратком анамнезе необходимо также указать сопутствующие диагнозы заболеваний, имеющих место у освидетельствуемого, даже если они не ограничивают его трудоспособность.  </w:t>
      </w:r>
      <w:r>
        <w:br/>
      </w:r>
      <w:r>
        <w:rPr>
          <w:rFonts w:ascii="Times New Roman"/>
          <w:b w:val="false"/>
          <w:i w:val="false"/>
          <w:color w:val="000000"/>
          <w:sz w:val="28"/>
        </w:rPr>
        <w:t xml:space="preserve">
      После изложения краткого анамнеза необходимо указать причину направления на ВВК, например: "Направлен на ВВК в связи с предстоящим увольнением из органов внутренних дел по... (выслуге лет, состоянию здоровья и т.д.)".  </w:t>
      </w:r>
      <w:r>
        <w:br/>
      </w:r>
      <w:r>
        <w:rPr>
          <w:rFonts w:ascii="Times New Roman"/>
          <w:b w:val="false"/>
          <w:i w:val="false"/>
          <w:color w:val="000000"/>
          <w:sz w:val="28"/>
        </w:rPr>
        <w:t xml:space="preserve">
      Пункт 9. - "Находился на исследовании и лечении" - записываются только те лечебные учреждения (и время пребывания в них), где освидетельствуемый находился по поводу заболеваний, последствий травм, по которым он в настоящее время представлен на ВВК. Это позволяет ВВК судить о продолжительности обследования, лечения, облегчает при необходимости розыск архивных документов. Лицам, получающим лечение по поводу туберкулеза, сахарного диабета, имеющих гормонозависимые заболевания указывать суммарное (суточное) количество полученных доз препаратов (в единицах измерения).  </w:t>
      </w:r>
      <w:r>
        <w:br/>
      </w:r>
      <w:r>
        <w:rPr>
          <w:rFonts w:ascii="Times New Roman"/>
          <w:b w:val="false"/>
          <w:i w:val="false"/>
          <w:color w:val="000000"/>
          <w:sz w:val="28"/>
        </w:rPr>
        <w:t xml:space="preserve">
      Пункт 10. - "Данные объективного исследования" - подробно описывается объективный статус. Пункт заполняется сплошным текстом с использованием результатов обследования терапевтом, хирургом, невропатологом, психиатром, офтальмологом, оториноларингологом и другими специалистами, чтобы можно было получить полное представление о состоянии здоровья освидетельствуемого на момент медицинского освидетельствования, о состоянии отдельных органов и систем, если даже в них нет патологических изменений. Подробно описываются патологические изменения, обосновывающие установленный экспертный диагноз. Обязательно указываются показания артериального давления (при гипертонической болезни, нейроциркуляторной дистонии следует приводить 2-3 показателя в динамике), частота и характер пульса, состояние органов грудной клетки и брюшной полости, острота зрения без коррекции и с коррекцией, состояние глазного дна, а на лиц старше 40 лет - внутриглазное давление, острота слуха и другие объективные данные с учетом экспертного диагноза.  </w:t>
      </w:r>
      <w:r>
        <w:br/>
      </w:r>
      <w:r>
        <w:rPr>
          <w:rFonts w:ascii="Times New Roman"/>
          <w:b w:val="false"/>
          <w:i w:val="false"/>
          <w:color w:val="000000"/>
          <w:sz w:val="28"/>
        </w:rPr>
        <w:t xml:space="preserve">
      При описании кожных покровов необходимо четко указывать локализацию патологического процесса, рубцовых изменений кожи, площадь поражения в квадратных сантиметрах, линейные размеры рубцов, характер высыпаний и т.д.  </w:t>
      </w:r>
      <w:r>
        <w:br/>
      </w:r>
      <w:r>
        <w:rPr>
          <w:rFonts w:ascii="Times New Roman"/>
          <w:b w:val="false"/>
          <w:i w:val="false"/>
          <w:color w:val="000000"/>
          <w:sz w:val="28"/>
        </w:rPr>
        <w:t xml:space="preserve">
      В случае отсутствия патологических изменений в психической сфере допускается сокращенная запись, например: "Расстройств психической сферы не обнаружено".  </w:t>
      </w:r>
      <w:r>
        <w:br/>
      </w:r>
      <w:r>
        <w:rPr>
          <w:rFonts w:ascii="Times New Roman"/>
          <w:b w:val="false"/>
          <w:i w:val="false"/>
          <w:color w:val="000000"/>
          <w:sz w:val="28"/>
        </w:rPr>
        <w:t xml:space="preserve">
      При заболеваниях опорно-двигательного аппарата, последствиях травм костей, суставов объем движения в позвоночнике и суставах приводится в сантиметрах и градусах. Не допускаются такие записи как "несколько ограничен..." и т. п. Такие записи не дают возможности иметь представление о том, в какой степени нарушена функция конечности или позвоночника. Визуально определяемые объемные изменения (грыжи, опухоли, лимфатические узлы, щитовидная железа и т.д.) должны записываться в единицах измерения (см2, см3, см и т.д.).  </w:t>
      </w:r>
      <w:r>
        <w:br/>
      </w:r>
      <w:r>
        <w:rPr>
          <w:rFonts w:ascii="Times New Roman"/>
          <w:b w:val="false"/>
          <w:i w:val="false"/>
          <w:color w:val="000000"/>
          <w:sz w:val="28"/>
        </w:rPr>
        <w:t xml:space="preserve">
      Пункт 11.- "Результаты специальных исследований" - во всех случаях, независимо от характера заболевания (травмы) приводятся данные рентгенологического (флюорографического) исследования органов грудной клетки, клинических анализов крови и мочи с указанием даты их проведения. При отсутствии патологических изменений результаты этих исследований разрешается записывать кратко, например: "Флюорография органов грудной клетки от "__" ____199_г. - без патологии". Записывать в свидетельство о болезни необходимо выявленные патологические изменения проведенного исследования (электрокардиографического, электроэнцефалографического и т.д.), обосновывающие установленный экспертный диагноз. Если исследования проводились неоднократно, необходимо приводить те из них, которые подтверждают динамику патологического процесса (инструментальные, рентгенологические, лабораторные исследования при поступлении в лечебное учреждение, в ходе обследования, лечения и перед медицинским освидетельствованием).  </w:t>
      </w:r>
      <w:r>
        <w:br/>
      </w:r>
      <w:r>
        <w:rPr>
          <w:rFonts w:ascii="Times New Roman"/>
          <w:b w:val="false"/>
          <w:i w:val="false"/>
          <w:color w:val="000000"/>
          <w:sz w:val="28"/>
        </w:rPr>
        <w:t xml:space="preserve">
      Описание выявленных при специальных исследованиях изменений, обосновывающих диагноз, должно быть полным. Не следует записывать заключения исследований, поскольку информативным для эксперта является само описание.  </w:t>
      </w:r>
      <w:r>
        <w:br/>
      </w:r>
      <w:r>
        <w:rPr>
          <w:rFonts w:ascii="Times New Roman"/>
          <w:b w:val="false"/>
          <w:i w:val="false"/>
          <w:color w:val="000000"/>
          <w:sz w:val="28"/>
        </w:rPr>
        <w:t xml:space="preserve">
      В этот пункт записываются кратко все полученные консультации врачей-специалистов, а также результаты консилиумов. При этом необходимо указать фамилию, инициалы врачей-консультантов и учреждения, где были проведены консультации.  </w:t>
      </w:r>
      <w:r>
        <w:br/>
      </w:r>
      <w:r>
        <w:rPr>
          <w:rFonts w:ascii="Times New Roman"/>
          <w:b w:val="false"/>
          <w:i w:val="false"/>
          <w:color w:val="000000"/>
          <w:sz w:val="28"/>
        </w:rPr>
        <w:t xml:space="preserve">
      Пункт 12. - "Диагноз и постановление о причинной связи заболевания (ранения, контузии, травмы, увечья)" - требует особого внимания. Диагноз - краткое врачебное заключение о сущности заболевания и состоянии больного. Он формулируется в соответствии с требованиями Международной классификации ВОЗ и должен отражать нозологическую единицу заболевания, этиологию, патогенез, клинико-морфологические изменения, характер и степень функциональных нарушений, степень компенсации или стадию болезни на момент медицинского освидетельствования. В диагнозе необходимо отметить виды и объем хирургической помощи (характер операции, особенно при резекции или экстирпации органа).  </w:t>
      </w:r>
      <w:r>
        <w:br/>
      </w:r>
      <w:r>
        <w:rPr>
          <w:rFonts w:ascii="Times New Roman"/>
          <w:b w:val="false"/>
          <w:i w:val="false"/>
          <w:color w:val="000000"/>
          <w:sz w:val="28"/>
        </w:rPr>
        <w:t xml:space="preserve">
      В диагнозе указываются все заболевания (последствия ранений, контузий, травм, увечий), выявленные у освидетельствуемого в результате обследований независимо от того, дают они основание ВВК или нет для применения соответствующей статьи Расписания болезней и физических недостатков действующих приказов по военно-врачебной экспертизе.  </w:t>
      </w:r>
      <w:r>
        <w:br/>
      </w:r>
      <w:r>
        <w:rPr>
          <w:rFonts w:ascii="Times New Roman"/>
          <w:b w:val="false"/>
          <w:i w:val="false"/>
          <w:color w:val="000000"/>
          <w:sz w:val="28"/>
        </w:rPr>
        <w:t xml:space="preserve">
      Диагноз должен быть обоснован жалобами, анамнезом, необходимыми достоверными объективными данными и результатами дополнительных лабораторных и инструментальных исследований.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военной службе. Затем указываются другие заболевания (последствия ранений, контузий, травм, увечий) этиопатогенетически связанные с основным заболеванием, а далее все сопутствующие заболевания, в меньшей степени ограничивающие годность к военной службе, работе по специальности и не связанные с основным заболеванием.  </w:t>
      </w:r>
      <w:r>
        <w:br/>
      </w:r>
      <w:r>
        <w:rPr>
          <w:rFonts w:ascii="Times New Roman"/>
          <w:b w:val="false"/>
          <w:i w:val="false"/>
          <w:color w:val="000000"/>
          <w:sz w:val="28"/>
        </w:rPr>
        <w:t xml:space="preserve">
      Постановление о причинной связи заболеваний (ранений, контузий, травм, увечий) выносятся на основании достоверных данных в формулировках, предусмотренных настоящими Правилами и Положением о медицинском освидетельствовании в Вооруженных Силах Республики Казахстан. При медицинском освидетельствовании лиц рядового и начальствующего состава, военнослужащих, у которых выявлено несколько заболеваний и ранений (контузий, травм, увечий) или их последствий, возникших (полученных) при различных обстоятельствах, в свидетельстве о болезни следует выносить постановление о причинной связи заболеваний, ранений (контузий, травм, увечий) раздельно в зависимости от обстоятельств их возникновения (получения), что дает возможность МСЭК правильно оценить причину инвалидности.  </w:t>
      </w:r>
      <w:r>
        <w:br/>
      </w:r>
      <w:r>
        <w:rPr>
          <w:rFonts w:ascii="Times New Roman"/>
          <w:b w:val="false"/>
          <w:i w:val="false"/>
          <w:color w:val="000000"/>
          <w:sz w:val="28"/>
        </w:rPr>
        <w:t xml:space="preserve">
      При медицинском освидетельствовании лиц рядового и начальствующего состава, военнослужащих, находящихся под следствием и судом, постановления о причинной связи ранений (травм, контузий, увечий) и их последствий, являющихся предметом расследования, не выносятся. Если следствие прекращено, этот вопрос решается в порядке, предусмотренном настоящими Правилами и Положением о медицинском освидетельствовании в Вооруженных Силах РК.  </w:t>
      </w:r>
      <w:r>
        <w:br/>
      </w:r>
      <w:r>
        <w:rPr>
          <w:rFonts w:ascii="Times New Roman"/>
          <w:b w:val="false"/>
          <w:i w:val="false"/>
          <w:color w:val="000000"/>
          <w:sz w:val="28"/>
        </w:rPr>
        <w:t xml:space="preserve">
      Пункт 13. - "Заключение ВВК о годности к военной службе (службе в органах внутренних дел), службе по военной специальности (службе в должности) и др." - в этом пункте статьи Расписания болезней и физических недостатков указываются в таком порядке, как и диагнозы установленных заболеваний. Первой указывается статья, предусматривающая основное заболевание, затем все остальные статьи в зависимости от степени тяжести, функциональных нарушений. Статьи и их пункты указываются соответственно вынесенным диагнозам во всех случаях независимо от того, ограничивают ли они годность к военной службе, службе в органах внутренних дел, службе по военной специальности, конкретной должности или нет.  </w:t>
      </w:r>
      <w:r>
        <w:br/>
      </w:r>
      <w:r>
        <w:rPr>
          <w:rFonts w:ascii="Times New Roman"/>
          <w:b w:val="false"/>
          <w:i w:val="false"/>
          <w:color w:val="000000"/>
          <w:sz w:val="28"/>
        </w:rPr>
        <w:t xml:space="preserve">
      Пункт 14. - "О нуждаемости в сопровождающих" - указывается прописью их количество, а если в пути следования больному необходимо оказание медицинской помощи, выносится заключение о необходимости сопровождения освидетельствованного медицинским работником. В этом же пункте, при необходимости, выносится заключение о перевозке освидетельствованного конкретным видом транспорта (воздушным, железнодорожным, водным и т.д.).  </w:t>
      </w:r>
      <w:r>
        <w:br/>
      </w:r>
      <w:r>
        <w:rPr>
          <w:rFonts w:ascii="Times New Roman"/>
          <w:b w:val="false"/>
          <w:i w:val="false"/>
          <w:color w:val="000000"/>
          <w:sz w:val="28"/>
        </w:rPr>
        <w:t xml:space="preserve">
      Свидетельство о болезни (подлинник и копии) и сведения, изложенные на дополнительном листе к свидетельству о болезни, подписываются председателем комиссии с указанием специального или воинского звания, фамилии и инициалов и секретарем с указанием фамилии и инициалов. Следует указывать "Председатель комиссии", "Секретарь комиссии", а не "Председатель ВВК", "ВРИО председателя", "Заместитель председателя", поскольку лицо, проводившее заседание являлось председателем его, а лицо, регистрирующее результаты освидетельствования - секретарем. </w:t>
      </w:r>
    </w:p>
    <w:bookmarkStart w:name="z298" w:id="147"/>
    <w:p>
      <w:pPr>
        <w:spacing w:after="0"/>
        <w:ind w:left="0"/>
        <w:jc w:val="both"/>
      </w:pPr>
      <w:r>
        <w:rPr>
          <w:rFonts w:ascii="Times New Roman"/>
          <w:b w:val="false"/>
          <w:i w:val="false"/>
          <w:color w:val="000000"/>
          <w:sz w:val="28"/>
        </w:rPr>
        <w:t xml:space="preserve">
                                          Приложение 19 к Правилам </w:t>
      </w:r>
    </w:p>
    <w:bookmarkEnd w:id="147"/>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военно-врачебной комиссии) </w:t>
      </w:r>
    </w:p>
    <w:p>
      <w:pPr>
        <w:spacing w:after="0"/>
        <w:ind w:left="0"/>
        <w:jc w:val="both"/>
      </w:pPr>
      <w:r>
        <w:rPr>
          <w:rFonts w:ascii="Times New Roman"/>
          <w:b/>
          <w:i w:val="false"/>
          <w:color w:val="000000"/>
          <w:sz w:val="28"/>
        </w:rPr>
        <w:t xml:space="preserve">       Карточка учета психодиагностического обследования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Ф.И.О._______________________________________________пол__________ </w:t>
      </w:r>
      <w:r>
        <w:br/>
      </w:r>
      <w:r>
        <w:rPr>
          <w:rFonts w:ascii="Times New Roman"/>
          <w:b w:val="false"/>
          <w:i w:val="false"/>
          <w:color w:val="000000"/>
          <w:sz w:val="28"/>
        </w:rPr>
        <w:t xml:space="preserve">
Год рожд._________Семейное полож.____________Служба в армии_______ </w:t>
      </w:r>
      <w:r>
        <w:br/>
      </w:r>
      <w:r>
        <w:rPr>
          <w:rFonts w:ascii="Times New Roman"/>
          <w:b w:val="false"/>
          <w:i w:val="false"/>
          <w:color w:val="000000"/>
          <w:sz w:val="28"/>
        </w:rPr>
        <w:t xml:space="preserve">
Образование______________________Национальность___________________ </w:t>
      </w:r>
      <w:r>
        <w:br/>
      </w:r>
      <w:r>
        <w:rPr>
          <w:rFonts w:ascii="Times New Roman"/>
          <w:b w:val="false"/>
          <w:i w:val="false"/>
          <w:color w:val="000000"/>
          <w:sz w:val="28"/>
        </w:rPr>
        <w:t xml:space="preserve">
Специальность_____________________________________________________ </w:t>
      </w:r>
      <w:r>
        <w:br/>
      </w:r>
      <w:r>
        <w:rPr>
          <w:rFonts w:ascii="Times New Roman"/>
          <w:b w:val="false"/>
          <w:i w:val="false"/>
          <w:color w:val="000000"/>
          <w:sz w:val="28"/>
        </w:rPr>
        <w:t xml:space="preserve">
Прежнее место работы, должность___________________________________ </w:t>
      </w:r>
      <w:r>
        <w:br/>
      </w:r>
      <w:r>
        <w:rPr>
          <w:rFonts w:ascii="Times New Roman"/>
          <w:b w:val="false"/>
          <w:i w:val="false"/>
          <w:color w:val="000000"/>
          <w:sz w:val="28"/>
        </w:rPr>
        <w:t xml:space="preserve">
Предполагаемое место работы, должность____________________________ </w:t>
      </w:r>
      <w:r>
        <w:br/>
      </w:r>
      <w:r>
        <w:rPr>
          <w:rFonts w:ascii="Times New Roman"/>
          <w:b w:val="false"/>
          <w:i w:val="false"/>
          <w:color w:val="000000"/>
          <w:sz w:val="28"/>
        </w:rPr>
        <w:t xml:space="preserve">
Заключение ПФО____________________________________________________ </w:t>
      </w:r>
      <w:r>
        <w:br/>
      </w:r>
      <w:r>
        <w:rPr>
          <w:rFonts w:ascii="Times New Roman"/>
          <w:b w:val="false"/>
          <w:i w:val="false"/>
          <w:color w:val="000000"/>
          <w:sz w:val="28"/>
        </w:rPr>
        <w:t xml:space="preserve">
Заключение ВВК____________________________________________________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Оборотная сторона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ММИЛ ! L ! F ! K ! 1 ! 2 ! 3 ! 4 ! 5 ! 6 ! 7 ! 8 ! 9 ! 0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16 личностных факторов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 !В ! С ! Е ! F ! G ! H ! I ! L ! M !N !O !Q1 !Q2 !Q3!Q4!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"прогрессивные матрицы"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Результаты физиологического обследования__________________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ЦТ !              !            !             !            ! </w:t>
      </w:r>
      <w:r>
        <w:br/>
      </w:r>
      <w:r>
        <w:rPr>
          <w:rFonts w:ascii="Times New Roman"/>
          <w:b w:val="false"/>
          <w:i w:val="false"/>
          <w:color w:val="000000"/>
          <w:sz w:val="28"/>
        </w:rPr>
        <w:t xml:space="preserve">
__________________________________________________________! </w:t>
      </w:r>
    </w:p>
    <w:bookmarkStart w:name="z299" w:id="148"/>
    <w:p>
      <w:pPr>
        <w:spacing w:after="0"/>
        <w:ind w:left="0"/>
        <w:jc w:val="both"/>
      </w:pPr>
      <w:r>
        <w:rPr>
          <w:rFonts w:ascii="Times New Roman"/>
          <w:b w:val="false"/>
          <w:i w:val="false"/>
          <w:color w:val="000000"/>
          <w:sz w:val="28"/>
        </w:rPr>
        <w:t xml:space="preserve">
                                       Приложение 20 к Правилам </w:t>
      </w:r>
      <w:r>
        <w:br/>
      </w:r>
      <w:r>
        <w:rPr>
          <w:rFonts w:ascii="Times New Roman"/>
          <w:b w:val="false"/>
          <w:i w:val="false"/>
          <w:color w:val="000000"/>
          <w:sz w:val="28"/>
        </w:rPr>
        <w:t>
</w:t>
      </w:r>
      <w:r>
        <w:rPr>
          <w:rFonts w:ascii="Times New Roman"/>
          <w:b w:val="false"/>
          <w:i w:val="false"/>
          <w:color w:val="ff0000"/>
          <w:sz w:val="28"/>
        </w:rPr>
        <w:t xml:space="preserve">     Сноска. Приложение в редакции приказа Министра внутренних дел РК от 10.02.2004  </w:t>
      </w:r>
      <w:r>
        <w:rPr>
          <w:rFonts w:ascii="Times New Roman"/>
          <w:b w:val="false"/>
          <w:i w:val="false"/>
          <w:color w:val="000000"/>
          <w:sz w:val="28"/>
        </w:rPr>
        <w:t xml:space="preserve">N 99 </w:t>
      </w:r>
      <w:r>
        <w:rPr>
          <w:rFonts w:ascii="Times New Roman"/>
          <w:b w:val="false"/>
          <w:i w:val="false"/>
          <w:color w:val="ff0000"/>
          <w:sz w:val="28"/>
        </w:rPr>
        <w:t xml:space="preserve">. </w:t>
      </w:r>
      <w:r>
        <w:br/>
      </w:r>
      <w:r>
        <w:rPr>
          <w:rFonts w:ascii="Times New Roman"/>
          <w:b w:val="false"/>
          <w:i w:val="false"/>
          <w:color w:val="000000"/>
          <w:sz w:val="28"/>
        </w:rPr>
        <w:t>
 </w:t>
      </w:r>
    </w:p>
    <w:bookmarkEnd w:id="148"/>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наименование военно-врачебной комиссии </w:t>
      </w:r>
    </w:p>
    <w:p>
      <w:pPr>
        <w:spacing w:after="0"/>
        <w:ind w:left="0"/>
        <w:jc w:val="both"/>
      </w:pPr>
      <w:r>
        <w:rPr>
          <w:rFonts w:ascii="Times New Roman"/>
          <w:b/>
          <w:i w:val="false"/>
          <w:color w:val="000000"/>
          <w:sz w:val="28"/>
        </w:rPr>
        <w:t xml:space="preserve">                           Заключение N _______ </w:t>
      </w:r>
      <w:r>
        <w:br/>
      </w:r>
      <w:r>
        <w:rPr>
          <w:rFonts w:ascii="Times New Roman"/>
          <w:b w:val="false"/>
          <w:i w:val="false"/>
          <w:color w:val="000000"/>
          <w:sz w:val="28"/>
        </w:rPr>
        <w:t>
</w:t>
      </w:r>
      <w:r>
        <w:rPr>
          <w:rFonts w:ascii="Times New Roman"/>
          <w:b/>
          <w:i w:val="false"/>
          <w:color w:val="000000"/>
          <w:sz w:val="28"/>
        </w:rPr>
        <w:t xml:space="preserve">            по результатам психологического обследования </w:t>
      </w:r>
    </w:p>
    <w:p>
      <w:pPr>
        <w:spacing w:after="0"/>
        <w:ind w:left="0"/>
        <w:jc w:val="both"/>
      </w:pPr>
      <w:r>
        <w:rPr>
          <w:rFonts w:ascii="Times New Roman"/>
          <w:b w:val="false"/>
          <w:i w:val="false"/>
          <w:color w:val="000000"/>
          <w:sz w:val="28"/>
        </w:rPr>
        <w:t xml:space="preserve">Кандидат___________________________________________________________ </w:t>
      </w:r>
      <w:r>
        <w:br/>
      </w: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поступающего в_____________________________________________________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both"/>
      </w:pPr>
      <w:r>
        <w:rPr>
          <w:rFonts w:ascii="Times New Roman"/>
          <w:b w:val="false"/>
          <w:i w:val="false"/>
          <w:color w:val="000000"/>
          <w:sz w:val="28"/>
        </w:rPr>
        <w:t xml:space="preserve">I. Результаты обследования: </w:t>
      </w:r>
    </w:p>
    <w:p>
      <w:pPr>
        <w:spacing w:after="0"/>
        <w:ind w:left="0"/>
        <w:jc w:val="both"/>
      </w:pPr>
      <w:r>
        <w:rPr>
          <w:rFonts w:ascii="Times New Roman"/>
          <w:b w:val="false"/>
          <w:i w:val="false"/>
          <w:color w:val="000000"/>
          <w:sz w:val="28"/>
        </w:rPr>
        <w:t xml:space="preserve">100  L F K 1 2 3 4 5 6 7 8 9 0    ММИЛ:__________________________ </w:t>
      </w:r>
      <w:r>
        <w:br/>
      </w:r>
      <w:r>
        <w:rPr>
          <w:rFonts w:ascii="Times New Roman"/>
          <w:b w:val="false"/>
          <w:i w:val="false"/>
          <w:color w:val="000000"/>
          <w:sz w:val="28"/>
        </w:rPr>
        <w:t xml:space="preserve">
    ---------------------------   _______________________________ </w:t>
      </w:r>
      <w:r>
        <w:br/>
      </w:r>
      <w:r>
        <w:rPr>
          <w:rFonts w:ascii="Times New Roman"/>
          <w:b w:val="false"/>
          <w:i w:val="false"/>
          <w:color w:val="000000"/>
          <w:sz w:val="28"/>
        </w:rPr>
        <w:t xml:space="preserve">
90  | | | | | | | | | | | | | |   _______________________________ </w:t>
      </w:r>
      <w:r>
        <w:br/>
      </w:r>
      <w:r>
        <w:rPr>
          <w:rFonts w:ascii="Times New Roman"/>
          <w:b w:val="false"/>
          <w:i w:val="false"/>
          <w:color w:val="000000"/>
          <w:sz w:val="28"/>
        </w:rPr>
        <w:t xml:space="preserve">
    ---------------------------   _______________________________ </w:t>
      </w:r>
      <w:r>
        <w:br/>
      </w:r>
      <w:r>
        <w:rPr>
          <w:rFonts w:ascii="Times New Roman"/>
          <w:b w:val="false"/>
          <w:i w:val="false"/>
          <w:color w:val="000000"/>
          <w:sz w:val="28"/>
        </w:rPr>
        <w:t xml:space="preserve">
70  | | | | | | | | | | | | | |   _______________________________ </w:t>
      </w:r>
      <w:r>
        <w:br/>
      </w:r>
      <w:r>
        <w:rPr>
          <w:rFonts w:ascii="Times New Roman"/>
          <w:b w:val="false"/>
          <w:i w:val="false"/>
          <w:color w:val="000000"/>
          <w:sz w:val="28"/>
        </w:rPr>
        <w:t xml:space="preserve">
    ---------------------------   _______________________________ </w:t>
      </w:r>
      <w:r>
        <w:br/>
      </w:r>
      <w:r>
        <w:rPr>
          <w:rFonts w:ascii="Times New Roman"/>
          <w:b w:val="false"/>
          <w:i w:val="false"/>
          <w:color w:val="000000"/>
          <w:sz w:val="28"/>
        </w:rPr>
        <w:t xml:space="preserve">
50  | | | | | | | | | | | | | |   _______________________________ </w:t>
      </w:r>
      <w:r>
        <w:br/>
      </w:r>
      <w:r>
        <w:rPr>
          <w:rFonts w:ascii="Times New Roman"/>
          <w:b w:val="false"/>
          <w:i w:val="false"/>
          <w:color w:val="000000"/>
          <w:sz w:val="28"/>
        </w:rPr>
        <w:t xml:space="preserve">
    ---------------------------   _______________________________ </w:t>
      </w:r>
      <w:r>
        <w:br/>
      </w:r>
      <w:r>
        <w:rPr>
          <w:rFonts w:ascii="Times New Roman"/>
          <w:b w:val="false"/>
          <w:i w:val="false"/>
          <w:color w:val="000000"/>
          <w:sz w:val="28"/>
        </w:rPr>
        <w:t xml:space="preserve">
30  | | | | | | | | | | | | | |   _______________________________ </w:t>
      </w:r>
      <w:r>
        <w:br/>
      </w:r>
      <w:r>
        <w:rPr>
          <w:rFonts w:ascii="Times New Roman"/>
          <w:b w:val="false"/>
          <w:i w:val="false"/>
          <w:color w:val="000000"/>
          <w:sz w:val="28"/>
        </w:rPr>
        <w:t xml:space="preserve">
    ---------------------------   _______________________________ </w:t>
      </w:r>
      <w:r>
        <w:br/>
      </w:r>
      <w:r>
        <w:rPr>
          <w:rFonts w:ascii="Times New Roman"/>
          <w:b w:val="false"/>
          <w:i w:val="false"/>
          <w:color w:val="000000"/>
          <w:sz w:val="28"/>
        </w:rPr>
        <w:t xml:space="preserve">
     L F K 1 2 3 4 5 6 7 8 9 0 </w:t>
      </w:r>
    </w:p>
    <w:p>
      <w:pPr>
        <w:spacing w:after="0"/>
        <w:ind w:left="0"/>
        <w:jc w:val="both"/>
      </w:pPr>
      <w:r>
        <w:rPr>
          <w:rFonts w:ascii="Times New Roman"/>
          <w:b w:val="false"/>
          <w:i w:val="false"/>
          <w:color w:val="000000"/>
          <w:sz w:val="28"/>
        </w:rPr>
        <w:t xml:space="preserve">сумма + К_________________________________________________________ </w:t>
      </w:r>
      <w:r>
        <w:br/>
      </w:r>
      <w:r>
        <w:rPr>
          <w:rFonts w:ascii="Times New Roman"/>
          <w:b w:val="false"/>
          <w:i w:val="false"/>
          <w:color w:val="000000"/>
          <w:sz w:val="28"/>
        </w:rPr>
        <w:t xml:space="preserve">
Тест Равена:______________________________________________________ </w:t>
      </w:r>
      <w:r>
        <w:br/>
      </w:r>
      <w:r>
        <w:rPr>
          <w:rFonts w:ascii="Times New Roman"/>
          <w:b w:val="false"/>
          <w:i w:val="false"/>
          <w:color w:val="000000"/>
          <w:sz w:val="28"/>
        </w:rPr>
        <w:t xml:space="preserve">
------- __________________________________________________________ </w:t>
      </w:r>
      <w:r>
        <w:br/>
      </w:r>
      <w:r>
        <w:rPr>
          <w:rFonts w:ascii="Times New Roman"/>
          <w:b w:val="false"/>
          <w:i w:val="false"/>
          <w:color w:val="000000"/>
          <w:sz w:val="28"/>
        </w:rPr>
        <w:t xml:space="preserve">
|  |  | __________________________________________________________ </w:t>
      </w:r>
      <w:r>
        <w:br/>
      </w:r>
      <w:r>
        <w:rPr>
          <w:rFonts w:ascii="Times New Roman"/>
          <w:b w:val="false"/>
          <w:i w:val="false"/>
          <w:color w:val="000000"/>
          <w:sz w:val="28"/>
        </w:rPr>
        <w:t xml:space="preserve">
------- __________________________________________________________ </w:t>
      </w:r>
    </w:p>
    <w:p>
      <w:pPr>
        <w:spacing w:after="0"/>
        <w:ind w:left="0"/>
        <w:jc w:val="both"/>
      </w:pPr>
      <w:r>
        <w:rPr>
          <w:rFonts w:ascii="Times New Roman"/>
          <w:b w:val="false"/>
          <w:i w:val="false"/>
          <w:color w:val="000000"/>
          <w:sz w:val="28"/>
        </w:rPr>
        <w:t xml:space="preserve">Тест Люшера:______________________________________________________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 | | | | | | | ________________________________________________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Дополнительные методы: 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II. Выводы: ______________________________________________________ </w:t>
      </w:r>
    </w:p>
    <w:p>
      <w:pPr>
        <w:spacing w:after="0"/>
        <w:ind w:left="0"/>
        <w:jc w:val="both"/>
      </w:pPr>
      <w:r>
        <w:rPr>
          <w:rFonts w:ascii="Times New Roman"/>
          <w:b w:val="false"/>
          <w:i w:val="false"/>
          <w:color w:val="000000"/>
          <w:sz w:val="28"/>
        </w:rPr>
        <w:t xml:space="preserve">Начальник психофизиологической лаборатории _______________________ </w:t>
      </w:r>
    </w:p>
    <w:p>
      <w:pPr>
        <w:spacing w:after="0"/>
        <w:ind w:left="0"/>
        <w:jc w:val="both"/>
      </w:pPr>
      <w:r>
        <w:rPr>
          <w:rFonts w:ascii="Times New Roman"/>
          <w:b w:val="false"/>
          <w:i w:val="false"/>
          <w:color w:val="000000"/>
          <w:sz w:val="28"/>
        </w:rPr>
        <w:t xml:space="preserve">психолог __________________________        Дата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