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9d9d" w14:textId="8319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территориальном изменении Саркандского, Аксуского и Алакульского районов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Алматинской области от 14 мая 1998 г. N 5-169 и Алматинского областного маслихата от 17 апреля 1998 г. N 20-156. Зарегистрировано управлением юстиции 13 июля 1998 г. за N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40 пункт 1 Закона Республики Казахстан "О местных представительных и исполнительных органах Республики Казахстан", согласно Закона Республики Казахстан "Об административно-территориальном устройстве Республики Казахстан" и ходатайством акима Саркандского района о передаче части земель Аксуского и Алакульского района в Саркандский, Аким Алматинской области и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Передать в Саркандский район земельные участки, общей площадью 1423764,0 га, в том числе из земель Аксуского района 97510 га, из земель Алакульского района 1326254 га в границах, согласно прилагаемого планового 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Акимам Саркандского, Аксуского и Алакульского районов внести изменения в земельно-учетные данные затрагиваемых землепользователей.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З. Нуркадилов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Ж. Балтабеков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