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eb84" w14:textId="8f8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Шобанколь Аулиекольского района Костанайской области в село К. Тургымбаева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и Акима Костанайской области (шестнадцатая сессия) от 28 августа 1998 года зарегистрировано управлением юстиции Костанайской области 23.03.1999 г. за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заголовке, преамбуле и по всему тексту на государственном языке слова "селосын", "селосы" заменены соответственно словами "ауылын",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предложения Аулиекольского районного маслихата, акима Аулиекольского района, населения села Шобанколь и заключение областной ономастической комиссии о переименовании села Шобанколь в село К. Тургымбаева, в соответствии со статьей II Закона "Об административно- территориальном устройстве Республики Казахстан" Костанайский областной маслихат и аким Костанайской области решили: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Переименовать село Шобанколь Аулиекольского района Костанайской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в село К. Тургымбаева.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(Вопрос согласован с Государственной Ономастической комиссией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сессии     Аким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