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97df" w14:textId="c369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печати частного нотариуса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24 февраля 1999 г. № 16. Зарегистрирован в Министерстве юстиции Республики Казахстан 12.03.1999 г. № 702. Утратил силу приказом Министра юстиции Республики Казахстан от 31 августа 2012 года № 309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31.08.2012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реализации требований статьи 22 Закона Республики Казахстан "О нотариате"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Z970155_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эскиз и описание личной печати частного нотариуса (приложение 1,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органам юстиции в срок до 30 марта т.г. осуществить организационно-технические меры по замене печатей частных нотариусов, имеющих символику Министерства юстиции Республики Казахстан, на личную печать с указанием фамилии, имени, отчества, номера и даты выдачи лицензии на право занятия нотариальной деятельностью. В этих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заказ на изготовление личных печатей частных нотариусов разместить в централизованном порядке в организациях, обеспечивающих соблюдение установленных требований при изготовлении печатей;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изготовление печати частного нотариуса производить в соответствии с прилагаемыми эскизом и описанием;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выдачу новых печатей частным нотариусам производить под расписку в специально заведенном журнале, пронумерованном, прошнурованном и скрепленном печатью соответствующего органа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изъять и уничтожить печати частных нотариусов, имеющих символику Министерства юстиции Республики Казахстан,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организовать разъяснительную работу в средствах массовой информации по вопросу замены печатей частных нотариусов.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приказом Министра юстиции РК от 4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пункт 1 Приказа N 61 от 25 мая 1998 года "Об утверждении эскиза и временного положения о печати частного нотариуса".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юстиции Ваисова М.К.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         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Эскиз личной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частного нотариуса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(см. бумажный вариант)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Описание личной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частного нотариуса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Личная печать (далее печать) частного нотариуса должна изготавливаться на специальном оборудовании, соответствовать всем требованиям, предъявляемым к ее изготовлению и характеризоваться высоким качеством изготовления, защищенностью от подделок, долговечностью и стойкостью к красителям.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печати должен быть 40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печати частного нотариуса состоит из слов "нотариус", фамилии, имени, отчества нотариуса, а также номер и дата выдачи лицензии. Содержание всех надписей в личной печати частного нотариуса производится на государственном и русском языках согласно приложения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печати должны быть изображены три ободка.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Толщина линии первого (наружного) ободка составляет 0,5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Толщина линии второго ободка составляет 0,2 мм. Внутри второго ободка должны располагаться внизу слово "нотариус" и вверху фамилия, имя и отчество нотариуса.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ободок толщиной 1,6 мм создается круговым микрошрифтом и состоит из слова "нотариус".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 третьего ободка, в центре, должен находиться текст следующего содержания: "Лицензия N 0000. Выдана_________года Министерством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Контуры надписей "нотариус" и "лицензия N 0000" должны заполняться черным растром.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растровых точек может быть различной: круглой, элиптической, квадратной и т.д.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