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dcc6c" w14:textId="4edcc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порядке исполнения исполнительных документов государственными учреждениями, финансируемыми из республиканского и местных бюджетов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14 апреля 1999 года N 151. Зарегистрирован в Министерстве юстиции Республики Казахстан 4.05.1999 г. за N 748. Утратил силу приказом Министра финансов Республики Казахстан от 16 августа 2006 года N 304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 приказа Министра финансов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16 августа 2006 года N 304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ПРИКАЗЫВАЮ: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некоторые приказы Министра финансов Республики Казахстан согласно приложению к настоящему приказу.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Настоящий приказ вступает в силу со дня подписания.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Приказ Министра финансов Республики Казахстан от 14 апреля 1999 года N 151 "Об утверждении Инструкции о порядке исполнения исполнительных документов государственными учреждениями, финансируемыми из республиканского и местных бюджетов" (зарегистрирован в Реестре государственной регистрации нормативных правовых актов за N 748, опубликован в Бюллетене нормативных правовых актов центральных исполнительных и иных государственных органов Республики Казахстан, 1999 г., N 10, внесены изменения приказом Министра финансов Республики Казахстан от 12 мая 2000 года N 226).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Приказываю: 
</w:t>
      </w:r>
      <w:r>
        <w:br/>
      </w:r>
      <w:r>
        <w:rPr>
          <w:rFonts w:ascii="Times New Roman"/>
          <w:b w:val="false"/>
          <w:i w:val="false"/>
          <w:color w:val="000000"/>
          <w:sz w:val="28"/>
        </w:rPr>
        <w:t>
      1. Утвердить прилагаемые: 
</w:t>
      </w:r>
      <w:r>
        <w:br/>
      </w:r>
      <w:r>
        <w:rPr>
          <w:rFonts w:ascii="Times New Roman"/>
          <w:b w:val="false"/>
          <w:i w:val="false"/>
          <w:color w:val="000000"/>
          <w:sz w:val="28"/>
        </w:rPr>
        <w:t>
      - Инструкцию о порядке исполнения исполнительных документов государственными учреждениями, финансируемыми из республиканского и местных бюджетов; 
</w:t>
      </w:r>
      <w:r>
        <w:br/>
      </w:r>
      <w:r>
        <w:rPr>
          <w:rFonts w:ascii="Times New Roman"/>
          <w:b w:val="false"/>
          <w:i w:val="false"/>
          <w:color w:val="000000"/>
          <w:sz w:val="28"/>
        </w:rPr>
        <w:t>
      - журнал регистрации документов по исполнению решений судов по бюджетным средствам (Приложение 1 к Инструкции); 
</w:t>
      </w:r>
      <w:r>
        <w:br/>
      </w:r>
      <w:r>
        <w:rPr>
          <w:rFonts w:ascii="Times New Roman"/>
          <w:b w:val="false"/>
          <w:i w:val="false"/>
          <w:color w:val="000000"/>
          <w:sz w:val="28"/>
        </w:rPr>
        <w:t>
      - журнал регистрации документов по исполнению решений судов по счетам средств от оказания платных услуг (Приложение 2 к Инструкции). 
</w:t>
      </w:r>
      <w:r>
        <w:br/>
      </w:r>
      <w:r>
        <w:rPr>
          <w:rFonts w:ascii="Times New Roman"/>
          <w:b w:val="false"/>
          <w:i w:val="false"/>
          <w:color w:val="000000"/>
          <w:sz w:val="28"/>
        </w:rPr>
        <w:t>
      2. Комитету Казначейства, территориальным органам казначейства и финансовым органам, государственным учреждениям при исполнении инкассовых распоряжений и исполнительных документов руководствоваться указанной Инструкцией. 
</w:t>
      </w:r>
      <w:r>
        <w:br/>
      </w:r>
      <w:r>
        <w:rPr>
          <w:rFonts w:ascii="Times New Roman"/>
          <w:b w:val="false"/>
          <w:i w:val="false"/>
          <w:color w:val="000000"/>
          <w:sz w:val="28"/>
        </w:rPr>
        <w:t>
      3. Департаменту юридической службы (Канатбекову Г.И.) обеспечить государственную регистрацию настоящей Инструкции в Министерстве юстиции Республики Казахстан. 
</w:t>
      </w:r>
      <w:r>
        <w:br/>
      </w:r>
      <w:r>
        <w:rPr>
          <w:rFonts w:ascii="Times New Roman"/>
          <w:b w:val="false"/>
          <w:i w:val="false"/>
          <w:color w:val="000000"/>
          <w:sz w:val="28"/>
        </w:rPr>
        <w:t>
      4. Признать утратившим силу:
</w:t>
      </w:r>
      <w:r>
        <w:br/>
      </w:r>
      <w:r>
        <w:rPr>
          <w:rFonts w:ascii="Times New Roman"/>
          <w:b w:val="false"/>
          <w:i w:val="false"/>
          <w:color w:val="000000"/>
          <w:sz w:val="28"/>
        </w:rPr>
        <w:t>
      1) п.80 Временной инструкции по кассовому исполнению республиканского и местных бюджетов Республики Казахстан, утвержденной приказом Министерства финансов Республики Казахстан от 19 марта 1997 г. N 74;
</w:t>
      </w:r>
      <w:r>
        <w:br/>
      </w:r>
      <w:r>
        <w:rPr>
          <w:rFonts w:ascii="Times New Roman"/>
          <w:b w:val="false"/>
          <w:i w:val="false"/>
          <w:color w:val="000000"/>
          <w:sz w:val="28"/>
        </w:rPr>
        <w:t>
      2) приказ Министерства финансов Республики Казахстан от 11 марта 1999 г. N 91. 
</w:t>
      </w:r>
      <w:r>
        <w:br/>
      </w:r>
      <w:r>
        <w:rPr>
          <w:rFonts w:ascii="Times New Roman"/>
          <w:b w:val="false"/>
          <w:i w:val="false"/>
          <w:color w:val="000000"/>
          <w:sz w:val="28"/>
        </w:rPr>
        <w:t>
      5. Настоящий приказ вступает в силу со дня его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Заместитель премьер-Министра
</w:t>
      </w:r>
      <w:r>
        <w:br/>
      </w:r>
      <w:r>
        <w:rPr>
          <w:rFonts w:ascii="Times New Roman"/>
          <w:b w:val="false"/>
          <w:i w:val="false"/>
          <w:color w:val="000000"/>
          <w:sz w:val="28"/>
        </w:rPr>
        <w:t>
      Республики Казахстан - Министр финансов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о порядке исполнения исполнительных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документов государственными учреждениями,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финансируемыми из республиканского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местных бюджетов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Инструкция определяет порядок исполнения исполнительных документов государственными учреждениями, финансируемыми из республиканского и местных бюджетов (далее - Должник), по гражданским, трудовым, хозяйственным спорам, а также возмещения морального и материального ущерба. 
</w:t>
      </w:r>
      <w:r>
        <w:br/>
      </w:r>
      <w:r>
        <w:rPr>
          <w:rFonts w:ascii="Times New Roman"/>
          <w:b w:val="false"/>
          <w:i w:val="false"/>
          <w:color w:val="000000"/>
          <w:sz w:val="28"/>
        </w:rPr>
        <w:t>
      2. Инкассовое распоряжение для изъятия денег без согласия отправителя денег предъявляется на основании исполнительных листов или приказов, выдаваемых по решениям, приговорам, определениям и постановлениям судов или судебного приказа о взыскании денег.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2 - в новой редакции согласно приказу Министра финансов РК от от 12.05.2000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226 </w:t>
      </w:r>
      <w:r>
        <w:rPr>
          <w:rFonts w:ascii="Times New Roman"/>
          <w:b w:val="false"/>
          <w:i w:val="false"/>
          <w:color w:val="000000"/>
          <w:sz w:val="28"/>
        </w:rPr>
        <w:t>
. 
</w:t>
      </w:r>
      <w:r>
        <w:br/>
      </w:r>
      <w:r>
        <w:rPr>
          <w:rFonts w:ascii="Times New Roman"/>
          <w:b w:val="false"/>
          <w:i w:val="false"/>
          <w:color w:val="000000"/>
          <w:sz w:val="28"/>
        </w:rPr>
        <w:t>
      3. Удовлетворение предъявленных государственному учреждению требований производится последним за счет выделенных на текущий год бюджетных средств, а также средств, получаемых государственным учреждением от реализации платных услуг, в соответствии с действующим законодательством по 155 специфике экономической классификации расходов. При недостаточности либо отсутствии средств по 155 специфике экономической классификации исполнение исполнительных документов осуществляется в соответствии с пунктом 6 настоящей Инструкции.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Порядок оплаты инкассового распоряжения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Получив инкассовое распоряжение, территориальные органы Казначейства в течение трех банковских дней письменно ставят в известность об этом Должника, а последний - свое вышестоящее учреждение - администратора программ (если Должник не является сам главным распорядителем бюджетных средств).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4 - с изменениями, внесенными приказом Министра финансов РК от 12.05.2000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При наличии лимитов бюджетных средств либо средств от оказания платных услуг по 155 специфике, органы Казначейства исполняют распоряжение не позднее операционного дня, следующего за днем акцепта указания, если условиями указания не установлен иной срок со дня уведомления Должника.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5 - с изменениями, внесенными приказом Министра финансов РК от 12.05.2000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В случае недостатка либо отсутствия средств на 155 специфике, когда для исполнения инкассового распоряжения требуется перенос остатков ранее выделенных бюджетных средств либо плановых назначений на 155 специфику экономической классификации расходов, Должник обращается к вышестоящему учреждению - администратору программ с просьбой о внесении соответствующих изменений в смету расходов. При этом, если удовлетворение требования взыскателя осуществляется за счет остатков ранее выделенных лимитов бюджетных средств и требуется их перенос на 155 специфику, то по просьбе Должника ему территориальным органом казначейства выдается форма N 32-А "Ведомость движения выделенных лимитов и кассовых расходов по спецификам бюджетной классификации с учетом взятых обязательств", если он состоит на республиканском бюджете, и форма N 132-А "Ведомость движения выделенных лимитов и кассовых расходов по спецификам бюджетной классификации с учетом взятых обязательств", если - на местном, с отметкой ответственного исполнителя Казначейства: "расходные операции прекращены". Администратор программ направляет соответствующую заявку в Министерство финансов Республики Казахстан, если Должник финансируется из республиканского бюджета, и в местный финансовый орган, если - из местного бюджета.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 с изменениями, внесенными приказом Министра финансов РК от 12.05.2000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Изменение росписи доходов и расходов республиканского и местных бюджетов, а также финансирование и выдача казначейских и финансовых разрешений производится в установленном порядке. 
</w:t>
      </w:r>
      <w:r>
        <w:br/>
      </w:r>
      <w:r>
        <w:rPr>
          <w:rFonts w:ascii="Times New Roman"/>
          <w:b w:val="false"/>
          <w:i w:val="false"/>
          <w:color w:val="000000"/>
          <w:sz w:val="28"/>
        </w:rPr>
        <w:t>
      8. При внесении изменений в роспись расходов, Должник и администратор программ должны учитывать наличие зарегистрированных в органах Казначейства обязательств перед поставщиками товаров, работ (услуг). 
</w:t>
      </w:r>
      <w:r>
        <w:br/>
      </w:r>
      <w:r>
        <w:rPr>
          <w:rFonts w:ascii="Times New Roman"/>
          <w:b w:val="false"/>
          <w:i w:val="false"/>
          <w:color w:val="000000"/>
          <w:sz w:val="28"/>
        </w:rPr>
        <w:t>
      9. Выделение бюджетных средств для исполнения инкассовых распоряжений осуществляется в установленном порядке казначейскими разрешениями и финансовыми разрешениями, далее разрешениями министерства и бюджетными разрешениями и разрешениями нижестоящего распорядителя лимитов бюджетных средств на специфику 155 экономической классификации расходов. При получении соответствующего (из указанных) разрешения территориальное Казначейство исполняет инкассовое распоряжение путем перечисления средств Истцу платежным поручением должника либо мемориальным ордером. В журналах регистрации документов по исполнению решений судов (приложения N 1 и N 2), которые ведутся отдельно по видам бюджетов (местный и республиканский), ответственный исполнитель производит предусмотренные ими записи.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 к Инструкции
</w:t>
      </w:r>
    </w:p>
    <w:p>
      <w:pPr>
        <w:spacing w:after="0"/>
        <w:ind w:left="0"/>
        <w:jc w:val="both"/>
      </w:pPr>
      <w:r>
        <w:rPr>
          <w:rFonts w:ascii="Times New Roman"/>
          <w:b w:val="false"/>
          <w:i w:val="false"/>
          <w:color w:val="000000"/>
          <w:sz w:val="28"/>
        </w:rPr>
        <w:t>
______________________________
</w:t>
      </w:r>
      <w:r>
        <w:br/>
      </w:r>
      <w:r>
        <w:rPr>
          <w:rFonts w:ascii="Times New Roman"/>
          <w:b w:val="false"/>
          <w:i w:val="false"/>
          <w:color w:val="000000"/>
          <w:sz w:val="28"/>
        </w:rPr>
        <w:t>
(наименование территориального 
</w:t>
      </w:r>
      <w:r>
        <w:br/>
      </w:r>
      <w:r>
        <w:rPr>
          <w:rFonts w:ascii="Times New Roman"/>
          <w:b w:val="false"/>
          <w:i w:val="false"/>
          <w:color w:val="000000"/>
          <w:sz w:val="28"/>
        </w:rPr>
        <w:t>
    органа Казначейства)
</w:t>
      </w:r>
    </w:p>
    <w:p>
      <w:pPr>
        <w:spacing w:after="0"/>
        <w:ind w:left="0"/>
        <w:jc w:val="both"/>
      </w:pPr>
      <w:r>
        <w:rPr>
          <w:rFonts w:ascii="Times New Roman"/>
          <w:b w:val="false"/>
          <w:i w:val="false"/>
          <w:color w:val="000000"/>
          <w:sz w:val="28"/>
        </w:rPr>
        <w:t>
Бюджет _______________________
</w:t>
      </w:r>
      <w:r>
        <w:br/>
      </w:r>
      <w:r>
        <w:rPr>
          <w:rFonts w:ascii="Times New Roman"/>
          <w:b w:val="false"/>
          <w:i w:val="false"/>
          <w:color w:val="000000"/>
          <w:sz w:val="28"/>
        </w:rPr>
        <w:t>
           (вид бюджета)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Журнал
</w:t>
      </w:r>
      <w:r>
        <w:br/>
      </w:r>
      <w:r>
        <w:rPr>
          <w:rFonts w:ascii="Times New Roman"/>
          <w:b w:val="false"/>
          <w:i w:val="false"/>
          <w:color w:val="000000"/>
          <w:sz w:val="28"/>
        </w:rPr>
        <w:t>
                    регистрации документов по исполнению 
</w:t>
      </w:r>
      <w:r>
        <w:br/>
      </w:r>
      <w:r>
        <w:rPr>
          <w:rFonts w:ascii="Times New Roman"/>
          <w:b w:val="false"/>
          <w:i w:val="false"/>
          <w:color w:val="000000"/>
          <w:sz w:val="28"/>
        </w:rPr>
        <w:t>
                     решений судов по бюджетным средствам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!Код государ-!Реквизиты посту! Исполнение инкассовых распоряжений
</w:t>
      </w:r>
      <w:r>
        <w:br/>
      </w:r>
      <w:r>
        <w:rPr>
          <w:rFonts w:ascii="Times New Roman"/>
          <w:b w:val="false"/>
          <w:i w:val="false"/>
          <w:color w:val="000000"/>
          <w:sz w:val="28"/>
        </w:rPr>
        <w:t>
п/п!ственного уч!пивших докумен-!
</w:t>
      </w:r>
      <w:r>
        <w:br/>
      </w:r>
      <w:r>
        <w:rPr>
          <w:rFonts w:ascii="Times New Roman"/>
          <w:b w:val="false"/>
          <w:i w:val="false"/>
          <w:color w:val="000000"/>
          <w:sz w:val="28"/>
        </w:rPr>
        <w:t>
   !  реждения  !      тов      !
</w:t>
      </w:r>
      <w:r>
        <w:br/>
      </w:r>
      <w:r>
        <w:rPr>
          <w:rFonts w:ascii="Times New Roman"/>
          <w:b w:val="false"/>
          <w:i w:val="false"/>
          <w:color w:val="000000"/>
          <w:sz w:val="28"/>
        </w:rPr>
        <w:t>
   !            !_______________!_________________________________________
</w:t>
      </w:r>
      <w:r>
        <w:br/>
      </w:r>
      <w:r>
        <w:rPr>
          <w:rFonts w:ascii="Times New Roman"/>
          <w:b w:val="false"/>
          <w:i w:val="false"/>
          <w:color w:val="000000"/>
          <w:sz w:val="28"/>
        </w:rPr>
        <w:t>
   !            ! N/!Срок испол-!Код бюд-!Дата бло-!Дата зачис-!N и дата
</w:t>
      </w:r>
      <w:r>
        <w:br/>
      </w:r>
      <w:r>
        <w:rPr>
          <w:rFonts w:ascii="Times New Roman"/>
          <w:b w:val="false"/>
          <w:i w:val="false"/>
          <w:color w:val="000000"/>
          <w:sz w:val="28"/>
        </w:rPr>
        <w:t>
   !            !да-!нения  ин- !жетной  !кирования!ления разре!мемор. Ор-
</w:t>
      </w:r>
      <w:r>
        <w:br/>
      </w:r>
      <w:r>
        <w:rPr>
          <w:rFonts w:ascii="Times New Roman"/>
          <w:b w:val="false"/>
          <w:i w:val="false"/>
          <w:color w:val="000000"/>
          <w:sz w:val="28"/>
        </w:rPr>
        <w:t>
   !            !та !кассового  !классифи!счета и  !   шения   !дера или
</w:t>
      </w:r>
      <w:r>
        <w:br/>
      </w:r>
      <w:r>
        <w:rPr>
          <w:rFonts w:ascii="Times New Roman"/>
          <w:b w:val="false"/>
          <w:i w:val="false"/>
          <w:color w:val="000000"/>
          <w:sz w:val="28"/>
        </w:rPr>
        <w:t>
   !            !   !распоряже- ! кации  !отпр.док.!           !платежного
</w:t>
      </w:r>
      <w:r>
        <w:br/>
      </w:r>
      <w:r>
        <w:rPr>
          <w:rFonts w:ascii="Times New Roman"/>
          <w:b w:val="false"/>
          <w:i w:val="false"/>
          <w:color w:val="000000"/>
          <w:sz w:val="28"/>
        </w:rPr>
        <w:t>
   !            !   !   ния     !        !         !           ! поруч.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_1_!_____2______!_3_!_____4_____!___5____!____5____!_____7_____!_____8____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___________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___________!
</w:t>
      </w:r>
      <w:r>
        <w:br/>
      </w:r>
      <w:r>
        <w:rPr>
          <w:rFonts w:ascii="Times New Roman"/>
          <w:b w:val="false"/>
          <w:i w:val="false"/>
          <w:color w:val="000000"/>
          <w:sz w:val="28"/>
        </w:rPr>
        <w:t>
Отметка об !
</w:t>
      </w:r>
      <w:r>
        <w:br/>
      </w:r>
      <w:r>
        <w:rPr>
          <w:rFonts w:ascii="Times New Roman"/>
          <w:b w:val="false"/>
          <w:i w:val="false"/>
          <w:color w:val="000000"/>
          <w:sz w:val="28"/>
        </w:rPr>
        <w:t>
исполнении !
</w:t>
      </w:r>
      <w:r>
        <w:br/>
      </w:r>
      <w:r>
        <w:rPr>
          <w:rFonts w:ascii="Times New Roman"/>
          <w:b w:val="false"/>
          <w:i w:val="false"/>
          <w:color w:val="000000"/>
          <w:sz w:val="28"/>
        </w:rPr>
        <w:t>
           !
</w:t>
      </w:r>
      <w:r>
        <w:br/>
      </w:r>
      <w:r>
        <w:rPr>
          <w:rFonts w:ascii="Times New Roman"/>
          <w:b w:val="false"/>
          <w:i w:val="false"/>
          <w:color w:val="000000"/>
          <w:sz w:val="28"/>
        </w:rPr>
        <w:t>
___________!
</w:t>
      </w:r>
      <w:r>
        <w:br/>
      </w:r>
      <w:r>
        <w:rPr>
          <w:rFonts w:ascii="Times New Roman"/>
          <w:b w:val="false"/>
          <w:i w:val="false"/>
          <w:color w:val="000000"/>
          <w:sz w:val="28"/>
        </w:rPr>
        <w:t>
____9______!
</w:t>
      </w:r>
    </w:p>
    <w:p>
      <w:pPr>
        <w:spacing w:after="0"/>
        <w:ind w:left="0"/>
        <w:jc w:val="both"/>
      </w:pPr>
      <w:r>
        <w:rPr>
          <w:rFonts w:ascii="Times New Roman"/>
          <w:b w:val="false"/>
          <w:i w:val="false"/>
          <w:color w:val="000000"/>
          <w:sz w:val="28"/>
        </w:rPr>
        <w:t>
                               Приложение 2 к Инструкции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
</w:t>
      </w:r>
      <w:r>
        <w:br/>
      </w:r>
      <w:r>
        <w:rPr>
          <w:rFonts w:ascii="Times New Roman"/>
          <w:b w:val="false"/>
          <w:i w:val="false"/>
          <w:color w:val="000000"/>
          <w:sz w:val="28"/>
        </w:rPr>
        <w:t>
(наименование территориального 
</w:t>
      </w:r>
      <w:r>
        <w:br/>
      </w:r>
      <w:r>
        <w:rPr>
          <w:rFonts w:ascii="Times New Roman"/>
          <w:b w:val="false"/>
          <w:i w:val="false"/>
          <w:color w:val="000000"/>
          <w:sz w:val="28"/>
        </w:rPr>
        <w:t>
    органа Казначейства)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Журнал
</w:t>
      </w:r>
      <w:r>
        <w:br/>
      </w:r>
      <w:r>
        <w:rPr>
          <w:rFonts w:ascii="Times New Roman"/>
          <w:b w:val="false"/>
          <w:i w:val="false"/>
          <w:color w:val="000000"/>
          <w:sz w:val="28"/>
        </w:rPr>
        <w:t>
                    регистрации документов по исполнению
</w:t>
      </w:r>
      <w:r>
        <w:br/>
      </w:r>
      <w:r>
        <w:rPr>
          <w:rFonts w:ascii="Times New Roman"/>
          <w:b w:val="false"/>
          <w:i w:val="false"/>
          <w:color w:val="000000"/>
          <w:sz w:val="28"/>
        </w:rPr>
        <w:t>
           решений судов по счетам средств от оказания платных услуг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N !Код государ-!Реквизиты посту!    Исполнение инкассовых    !
</w:t>
      </w:r>
      <w:r>
        <w:br/>
      </w:r>
      <w:r>
        <w:rPr>
          <w:rFonts w:ascii="Times New Roman"/>
          <w:b w:val="false"/>
          <w:i w:val="false"/>
          <w:color w:val="000000"/>
          <w:sz w:val="28"/>
        </w:rPr>
        <w:t>
п/п!ственного уч!пивших докумен-!         распоряжений        !
</w:t>
      </w:r>
      <w:r>
        <w:br/>
      </w:r>
      <w:r>
        <w:rPr>
          <w:rFonts w:ascii="Times New Roman"/>
          <w:b w:val="false"/>
          <w:i w:val="false"/>
          <w:color w:val="000000"/>
          <w:sz w:val="28"/>
        </w:rPr>
        <w:t>
   !  реждения  !      тов      !                             !
</w:t>
      </w:r>
      <w:r>
        <w:br/>
      </w:r>
      <w:r>
        <w:rPr>
          <w:rFonts w:ascii="Times New Roman"/>
          <w:b w:val="false"/>
          <w:i w:val="false"/>
          <w:color w:val="000000"/>
          <w:sz w:val="28"/>
        </w:rPr>
        <w:t>
   !            !_______________!_____________________________!__________
</w:t>
      </w:r>
      <w:r>
        <w:br/>
      </w:r>
      <w:r>
        <w:rPr>
          <w:rFonts w:ascii="Times New Roman"/>
          <w:b w:val="false"/>
          <w:i w:val="false"/>
          <w:color w:val="000000"/>
          <w:sz w:val="28"/>
        </w:rPr>
        <w:t>
   !            ! N/!Срок испол-!Код бюд-!Дата бло-!N и дата  ! Отметка об
</w:t>
      </w:r>
      <w:r>
        <w:br/>
      </w:r>
      <w:r>
        <w:rPr>
          <w:rFonts w:ascii="Times New Roman"/>
          <w:b w:val="false"/>
          <w:i w:val="false"/>
          <w:color w:val="000000"/>
          <w:sz w:val="28"/>
        </w:rPr>
        <w:t>
   !            !да-!нения ин-  !жетной  !кирования!мемор. Ор-! исполнении
</w:t>
      </w:r>
      <w:r>
        <w:br/>
      </w:r>
      <w:r>
        <w:rPr>
          <w:rFonts w:ascii="Times New Roman"/>
          <w:b w:val="false"/>
          <w:i w:val="false"/>
          <w:color w:val="000000"/>
          <w:sz w:val="28"/>
        </w:rPr>
        <w:t>
   !            !та !кассового  !классифи!счета и  !дера или  !
</w:t>
      </w:r>
      <w:r>
        <w:br/>
      </w:r>
      <w:r>
        <w:rPr>
          <w:rFonts w:ascii="Times New Roman"/>
          <w:b w:val="false"/>
          <w:i w:val="false"/>
          <w:color w:val="000000"/>
          <w:sz w:val="28"/>
        </w:rPr>
        <w:t>
   !            !   !распоряже- ! кации  !отпр.док.!платежного!
</w:t>
      </w:r>
      <w:r>
        <w:br/>
      </w:r>
      <w:r>
        <w:rPr>
          <w:rFonts w:ascii="Times New Roman"/>
          <w:b w:val="false"/>
          <w:i w:val="false"/>
          <w:color w:val="000000"/>
          <w:sz w:val="28"/>
        </w:rPr>
        <w:t>
   !            !   !   ния     !        !         ! поруч.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_1_!_____2______!_3_!_____4_____!___5____!____6____!_____7____!_____8____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___________
</w:t>
      </w:r>
      <w:r>
        <w:br/>
      </w:r>
      <w:r>
        <w:rPr>
          <w:rFonts w:ascii="Times New Roman"/>
          <w:b w:val="false"/>
          <w:i w:val="false"/>
          <w:color w:val="000000"/>
          <w:sz w:val="28"/>
        </w:rPr>
        <w:t>
  Счет     !
</w:t>
      </w:r>
      <w:r>
        <w:br/>
      </w:r>
      <w:r>
        <w:rPr>
          <w:rFonts w:ascii="Times New Roman"/>
          <w:b w:val="false"/>
          <w:i w:val="false"/>
          <w:color w:val="000000"/>
          <w:sz w:val="28"/>
        </w:rPr>
        <w:t>
учреждения !
</w:t>
      </w:r>
      <w:r>
        <w:br/>
      </w:r>
      <w:r>
        <w:rPr>
          <w:rFonts w:ascii="Times New Roman"/>
          <w:b w:val="false"/>
          <w:i w:val="false"/>
          <w:color w:val="000000"/>
          <w:sz w:val="28"/>
        </w:rPr>
        <w:t>
           !
</w:t>
      </w:r>
      <w:r>
        <w:br/>
      </w:r>
      <w:r>
        <w:rPr>
          <w:rFonts w:ascii="Times New Roman"/>
          <w:b w:val="false"/>
          <w:i w:val="false"/>
          <w:color w:val="000000"/>
          <w:sz w:val="28"/>
        </w:rPr>
        <w:t>
___________!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___________!
</w:t>
      </w:r>
      <w:r>
        <w:br/>
      </w:r>
      <w:r>
        <w:rPr>
          <w:rFonts w:ascii="Times New Roman"/>
          <w:b w:val="false"/>
          <w:i w:val="false"/>
          <w:color w:val="000000"/>
          <w:sz w:val="28"/>
        </w:rPr>
        <w:t>
___9_______!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