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7e875" w14:textId="d17e8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порядке проведения аттестации государственных служащих территориальных органов юстиции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Министерства юстиции Республики Казахстан от 13 мая 1999 года N 263 Зарегистрирован в Министерстве юстиции Республики Казахстан 27.05.1999г. N 772. Утратил силу - приказом Министра юстиции РК от 24 августа 2004 года N 251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Министра юстиции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24 августа 2004 года N 251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Руководствуясь подпунктом 3) пункта 2 статьи 7 Закона Республики Казахстан "Об органах юстиции", пунктом 19 Положения о Министерстве юстиции Республики Казахстан, утвержденного постановлением Правительства Республики Казахстан от 11 марта 1999 года N 223,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 силу приказ Министерства юстиции Республики Казахстан от 13 мая 1999 года N 263 "Об утверждении Правил о порядке проведения аттестации государственных служащих территориальных органов юстиции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Настоящий приказ вступает в силу со дня подписания.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со ст.19 Указа Президента Республики Казахстан, имеющего силу Закона, от 26.12.95г. N 2730 
</w:t>
      </w:r>
      <w:r>
        <w:rPr>
          <w:rFonts w:ascii="Times New Roman"/>
          <w:b w:val="false"/>
          <w:i w:val="false"/>
          <w:color w:val="000000"/>
          <w:sz w:val="28"/>
        </w:rPr>
        <w:t xml:space="preserve"> U952730_ </w:t>
      </w:r>
      <w:r>
        <w:rPr>
          <w:rFonts w:ascii="Times New Roman"/>
          <w:b w:val="false"/>
          <w:i w:val="false"/>
          <w:color w:val="000000"/>
          <w:sz w:val="28"/>
        </w:rPr>
        <w:t>
 "О государственной службе" и Положением "О порядке и условиях проведения аттестации государственных служащих", утвержденного Указом Президента Республики Казахстан от 20.08.96г. N 3088 
</w:t>
      </w:r>
      <w:r>
        <w:rPr>
          <w:rFonts w:ascii="Times New Roman"/>
          <w:b w:val="false"/>
          <w:i w:val="false"/>
          <w:color w:val="000000"/>
          <w:sz w:val="28"/>
        </w:rPr>
        <w:t xml:space="preserve"> U963088_ </w:t>
      </w:r>
      <w:r>
        <w:rPr>
          <w:rFonts w:ascii="Times New Roman"/>
          <w:b w:val="false"/>
          <w:i w:val="false"/>
          <w:color w:val="000000"/>
          <w:sz w:val="28"/>
        </w:rPr>
        <w:t>
 , приказываю: 
</w:t>
      </w:r>
      <w:r>
        <w:br/>
      </w:r>
      <w:r>
        <w:rPr>
          <w:rFonts w:ascii="Times New Roman"/>
          <w:b w:val="false"/>
          <w:i w:val="false"/>
          <w:color w:val="000000"/>
          <w:sz w:val="28"/>
        </w:rPr>
        <w:t>
     1. Утвердить прилагаемые Правила о порядке проведения аттестации государственных служащих территориальных органов юстиции Республики Казахстан.
</w:t>
      </w:r>
      <w:r>
        <w:br/>
      </w:r>
      <w:r>
        <w:rPr>
          <w:rFonts w:ascii="Times New Roman"/>
          <w:b w:val="false"/>
          <w:i w:val="false"/>
          <w:color w:val="000000"/>
          <w:sz w:val="28"/>
        </w:rPr>
        <w:t>
     2. Управлению кадровой работы Министерства юстиции РК направить данные Правила начальникам областных управлений юстиции для руководства при проведении аттестации государственных служащих.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проведения аттестации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государственных служащих территориальных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органов юстиции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Аттестация государственных служащих территориальных органов юстиции осуществляется в соответствии со ст.19 Указа Президента Республики Казахстан, имеющего силу Закона от 26.12.95г. N 2730 "О государственных службе" и Положением "О порядке и условиях проведения аттестации государственных служащих", утвержденным Указом Президента Республики Казахстан от 20.08.96г. N 3088. 
</w:t>
      </w:r>
      <w:r>
        <w:br/>
      </w:r>
      <w:r>
        <w:rPr>
          <w:rFonts w:ascii="Times New Roman"/>
          <w:b w:val="false"/>
          <w:i w:val="false"/>
          <w:color w:val="000000"/>
          <w:sz w:val="28"/>
        </w:rPr>
        <w:t>
      2. Аттестация проводится в целях определения их соответствия занимаемой должности и служебной перспективы, оценки уровня профессиональной подготовки, правовой культуры, способности работать с гражданами. 
</w:t>
      </w:r>
      <w:r>
        <w:br/>
      </w:r>
      <w:r>
        <w:rPr>
          <w:rFonts w:ascii="Times New Roman"/>
          <w:b w:val="false"/>
          <w:i w:val="false"/>
          <w:color w:val="000000"/>
          <w:sz w:val="28"/>
        </w:rPr>
        <w:t>
      3. Государственные служащие проходят аттестацию не реже одного раза в три года. От очередной аттестации освобождаются беременные женщины, молодые специалисты и лица, проработавшие в занимаемой должности менее одного года. Женщины, находящиеся в отпуске по уходу за ребенком, а также лица, отсутствующие по уважительной причине, проходят аттестацию после выхода на работу. 
</w:t>
      </w:r>
      <w:r>
        <w:br/>
      </w:r>
      <w:r>
        <w:rPr>
          <w:rFonts w:ascii="Times New Roman"/>
          <w:b w:val="false"/>
          <w:i w:val="false"/>
          <w:color w:val="000000"/>
          <w:sz w:val="28"/>
        </w:rPr>
        <w:t>
      4. Аттестация может быть проведена по инициативе государственного служащего для решения вопроса о присвоении ему очередного квалификационного класса без последующего перевода на другую должность.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Порядок подготовки и проведения аттестации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Для проведения аттестации приказом Министра юстиции образуются Центральная и региональные аттестационные комиссии. 
</w:t>
      </w:r>
      <w:r>
        <w:br/>
      </w:r>
      <w:r>
        <w:rPr>
          <w:rFonts w:ascii="Times New Roman"/>
          <w:b w:val="false"/>
          <w:i w:val="false"/>
          <w:color w:val="000000"/>
          <w:sz w:val="28"/>
        </w:rPr>
        <w:t>
      6. Центральная аттестационная комиссия действует на основании Положения "О порядке и условиях проведения аттестации государственных служащих" и проводит аттестацию государственных служащих территориальных органов юстиции и рассматривает жалобы на решения региональных аттестационных комиссий. 
</w:t>
      </w:r>
      <w:r>
        <w:br/>
      </w:r>
      <w:r>
        <w:rPr>
          <w:rFonts w:ascii="Times New Roman"/>
          <w:b w:val="false"/>
          <w:i w:val="false"/>
          <w:color w:val="000000"/>
          <w:sz w:val="28"/>
        </w:rPr>
        <w:t>
      7. Подготовка к проведению аттестации организовывается руководством территориальных органов юстиции и включает в себя подготовку необходимых документов на аттестуемых, разработку графиков проведения аттестаций, определение состава региональной аттестационной комиссии и проведение разъяснительной работы о целях и порядке проведения аттестации. 
</w:t>
      </w:r>
      <w:r>
        <w:br/>
      </w:r>
      <w:r>
        <w:rPr>
          <w:rFonts w:ascii="Times New Roman"/>
          <w:b w:val="false"/>
          <w:i w:val="false"/>
          <w:color w:val="000000"/>
          <w:sz w:val="28"/>
        </w:rPr>
        <w:t>
      8. На каждого служащего, подлежащего аттестации, не позднее чем за две недели до начала ее проведения его непосредственным руководителем готовится представление, содержащее всестороннюю оценку соответствия его профессиональной подготовки квалификационным требованиям по должности, его профессиональной компетентности, отношения в работе и выявлению должностных обязанностей, показателей работы за прошедший период. 
</w:t>
      </w:r>
      <w:r>
        <w:br/>
      </w:r>
      <w:r>
        <w:rPr>
          <w:rFonts w:ascii="Times New Roman"/>
          <w:b w:val="false"/>
          <w:i w:val="false"/>
          <w:color w:val="000000"/>
          <w:sz w:val="28"/>
        </w:rPr>
        <w:t>
      9. Аттестуемый не менее, чем за две недели до аттестации должен быть ознакомлен с данным представлением. 
</w:t>
      </w:r>
      <w:r>
        <w:br/>
      </w:r>
      <w:r>
        <w:rPr>
          <w:rFonts w:ascii="Times New Roman"/>
          <w:b w:val="false"/>
          <w:i w:val="false"/>
          <w:color w:val="000000"/>
          <w:sz w:val="28"/>
        </w:rPr>
        <w:t>
      10. Аттестационная комиссия рассматривает представление, при необходимости заслушивает аттестуемого и руководителя подразделения, в котором он работает. Обсуждение работы аттестуемого должно проходить в обстановке требовательности, объективности и доброжелательности, исключающей проявление субъективизма. 
</w:t>
      </w:r>
      <w:r>
        <w:br/>
      </w:r>
      <w:r>
        <w:rPr>
          <w:rFonts w:ascii="Times New Roman"/>
          <w:b w:val="false"/>
          <w:i w:val="false"/>
          <w:color w:val="000000"/>
          <w:sz w:val="28"/>
        </w:rPr>
        <w:t>
      11. Конкретные сроки, а также график проведения аттестации и состав аттестационной комиссии утверждается руководителем соответствующего государственного органа и доводятся до сведения аттестуемых работников не менее чем за две недели до начала аттестации. В графике проведения аттестации указываются наименование подразделения, в котором работает аттестуемый, его фамилия, должность, дата проведения аттестации и представления в аттестационную комиссию необходимых документов, а также должности и фамилии работников, ответственных за их подготовку.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Состав аттестационных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комиссий и регламент их работы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В состав Центральной аттестационной комиссии под председательством вице-Министра юстиции входят руководители структурных подразделений Министерства юстиции Республики Казахстан. Состав, срок и место ее заседаний определяются Министром юстиции Республики Казахстан.
</w:t>
      </w:r>
      <w:r>
        <w:br/>
      </w:r>
      <w:r>
        <w:rPr>
          <w:rFonts w:ascii="Times New Roman"/>
          <w:b w:val="false"/>
          <w:i w:val="false"/>
          <w:color w:val="000000"/>
          <w:sz w:val="28"/>
        </w:rPr>
        <w:t>
     13. Региональные аттестационные комиссии образуются в составе пяти человек:
</w:t>
      </w:r>
      <w:r>
        <w:br/>
      </w:r>
      <w:r>
        <w:rPr>
          <w:rFonts w:ascii="Times New Roman"/>
          <w:b w:val="false"/>
          <w:i w:val="false"/>
          <w:color w:val="000000"/>
          <w:sz w:val="28"/>
        </w:rPr>
        <w:t>
     * представителя Министерства юстиции Республики Казахстан
</w:t>
      </w:r>
      <w:r>
        <w:br/>
      </w:r>
      <w:r>
        <w:rPr>
          <w:rFonts w:ascii="Times New Roman"/>
          <w:b w:val="false"/>
          <w:i w:val="false"/>
          <w:color w:val="000000"/>
          <w:sz w:val="28"/>
        </w:rPr>
        <w:t>
       (председателя комиссии) по согласованию;
</w:t>
      </w:r>
      <w:r>
        <w:br/>
      </w:r>
      <w:r>
        <w:rPr>
          <w:rFonts w:ascii="Times New Roman"/>
          <w:b w:val="false"/>
          <w:i w:val="false"/>
          <w:color w:val="000000"/>
          <w:sz w:val="28"/>
        </w:rPr>
        <w:t>
     * начальника областного управления юстиции, либо лица, его 
</w:t>
      </w:r>
      <w:r>
        <w:br/>
      </w:r>
      <w:r>
        <w:rPr>
          <w:rFonts w:ascii="Times New Roman"/>
          <w:b w:val="false"/>
          <w:i w:val="false"/>
          <w:color w:val="000000"/>
          <w:sz w:val="28"/>
        </w:rPr>
        <w:t>
       замещающего (секретаря комиссии).
</w:t>
      </w:r>
      <w:r>
        <w:br/>
      </w:r>
      <w:r>
        <w:rPr>
          <w:rFonts w:ascii="Times New Roman"/>
          <w:b w:val="false"/>
          <w:i w:val="false"/>
          <w:color w:val="000000"/>
          <w:sz w:val="28"/>
        </w:rPr>
        <w:t>
       Членов комиссии:
</w:t>
      </w:r>
      <w:r>
        <w:br/>
      </w:r>
      <w:r>
        <w:rPr>
          <w:rFonts w:ascii="Times New Roman"/>
          <w:b w:val="false"/>
          <w:i w:val="false"/>
          <w:color w:val="000000"/>
          <w:sz w:val="28"/>
        </w:rPr>
        <w:t>
     * председателя областного суда (по согласованию);
</w:t>
      </w:r>
      <w:r>
        <w:br/>
      </w:r>
      <w:r>
        <w:rPr>
          <w:rFonts w:ascii="Times New Roman"/>
          <w:b w:val="false"/>
          <w:i w:val="false"/>
          <w:color w:val="000000"/>
          <w:sz w:val="28"/>
        </w:rPr>
        <w:t>
     * руководителя подразделения областного управления юстиции;
</w:t>
      </w:r>
      <w:r>
        <w:br/>
      </w:r>
      <w:r>
        <w:rPr>
          <w:rFonts w:ascii="Times New Roman"/>
          <w:b w:val="false"/>
          <w:i w:val="false"/>
          <w:color w:val="000000"/>
          <w:sz w:val="28"/>
        </w:rPr>
        <w:t>
     * специалиста кадровой службы областного управления юстиции,
</w:t>
      </w:r>
      <w:r>
        <w:br/>
      </w:r>
      <w:r>
        <w:rPr>
          <w:rFonts w:ascii="Times New Roman"/>
          <w:b w:val="false"/>
          <w:i w:val="false"/>
          <w:color w:val="000000"/>
          <w:sz w:val="28"/>
        </w:rPr>
        <w:t>
       либо лица, его замещающего.
</w:t>
      </w:r>
      <w:r>
        <w:br/>
      </w:r>
      <w:r>
        <w:rPr>
          <w:rFonts w:ascii="Times New Roman"/>
          <w:b w:val="false"/>
          <w:i w:val="false"/>
          <w:color w:val="000000"/>
          <w:sz w:val="28"/>
        </w:rPr>
        <w:t>
      14. Организационно-техническое обеспечение деятельности Центральной аттестационной комиссии возлагается на Министерство юстиции, региональных аттестационных комиссий - на территориальные управления юстиции. 
</w:t>
      </w:r>
      <w:r>
        <w:br/>
      </w:r>
      <w:r>
        <w:rPr>
          <w:rFonts w:ascii="Times New Roman"/>
          <w:b w:val="false"/>
          <w:i w:val="false"/>
          <w:color w:val="000000"/>
          <w:sz w:val="28"/>
        </w:rPr>
        <w:t>
      15. Заседание региональной комиссии правомочно при наличии двух третей состава ее членов. На заседании комисии ведется протокол, в котором отражаются анкетные данные аттестуемого, должность, количество положительных ответов и решение комиссии. 
</w:t>
      </w:r>
      <w:r>
        <w:br/>
      </w:r>
      <w:r>
        <w:rPr>
          <w:rFonts w:ascii="Times New Roman"/>
          <w:b w:val="false"/>
          <w:i w:val="false"/>
          <w:color w:val="000000"/>
          <w:sz w:val="28"/>
        </w:rPr>
        <w:t>
      16. Оценка деятельности служащего и рекомендации комиссии принимаются открытым голосованием в отсутствие аттестуемого. Результаты голосования определяются большинством голосов. При равенстве голосов аттестуемый признается соответствующим занимаемой должности, присвоенному или присваемому классу. Член комиссии, не согласный с решением, вправе свое мнение изложить отдельно в письменном виде. 
</w:t>
      </w:r>
      <w:r>
        <w:br/>
      </w:r>
      <w:r>
        <w:rPr>
          <w:rFonts w:ascii="Times New Roman"/>
          <w:b w:val="false"/>
          <w:i w:val="false"/>
          <w:color w:val="000000"/>
          <w:sz w:val="28"/>
        </w:rPr>
        <w:t>
      17. Аттестационная комиссия принимает следующее решение: 
</w:t>
      </w:r>
      <w:r>
        <w:br/>
      </w:r>
      <w:r>
        <w:rPr>
          <w:rFonts w:ascii="Times New Roman"/>
          <w:b w:val="false"/>
          <w:i w:val="false"/>
          <w:color w:val="000000"/>
          <w:sz w:val="28"/>
        </w:rPr>
        <w:t>
      * о соответствии государственного служащего занимаемой должности; 
</w:t>
      </w:r>
      <w:r>
        <w:br/>
      </w:r>
      <w:r>
        <w:rPr>
          <w:rFonts w:ascii="Times New Roman"/>
          <w:b w:val="false"/>
          <w:i w:val="false"/>
          <w:color w:val="000000"/>
          <w:sz w:val="28"/>
        </w:rPr>
        <w:t>
      * о соответствии государственного служащего при обязательном выполнении рекомендаций комиссии с повторной переаттестацией через установленный комиссией срок; 
</w:t>
      </w:r>
      <w:r>
        <w:br/>
      </w:r>
      <w:r>
        <w:rPr>
          <w:rFonts w:ascii="Times New Roman"/>
          <w:b w:val="false"/>
          <w:i w:val="false"/>
          <w:color w:val="000000"/>
          <w:sz w:val="28"/>
        </w:rPr>
        <w:t>
      * о несоответствии занимаемой должности. 
</w:t>
      </w:r>
      <w:r>
        <w:br/>
      </w:r>
      <w:r>
        <w:rPr>
          <w:rFonts w:ascii="Times New Roman"/>
          <w:b w:val="false"/>
          <w:i w:val="false"/>
          <w:color w:val="000000"/>
          <w:sz w:val="28"/>
        </w:rPr>
        <w:t>
      18. В случае признания аттестационной комиссией государственного служащего несоответствующим занимаемой государственной должности он может быть направлен на профессиональную переподготовку, понижен в должности или квалификационном классе. Окончательное решение с учетом заключения аттестационной комиссии не позднее, чем в месячный срок, принимает руководитель соответствующего государственного органа. 
</w:t>
      </w:r>
      <w:r>
        <w:br/>
      </w:r>
      <w:r>
        <w:rPr>
          <w:rFonts w:ascii="Times New Roman"/>
          <w:b w:val="false"/>
          <w:i w:val="false"/>
          <w:color w:val="000000"/>
          <w:sz w:val="28"/>
        </w:rPr>
        <w:t>
      19. Решение региональной аттестационной комиссии может быть обжаловано аттестуемым в Центральную аттестационную комиссию Министерства юстиции Республики Казахстан в течение 10 дней со дня получения копии аттестуемого листа или в суд.
</w:t>
      </w:r>
      <w:r>
        <w:br/>
      </w:r>
      <w:r>
        <w:rPr>
          <w:rFonts w:ascii="Times New Roman"/>
          <w:b w:val="false"/>
          <w:i w:val="false"/>
          <w:color w:val="000000"/>
          <w:sz w:val="28"/>
        </w:rPr>
        <w:t>
      20. Аттестация проводится на государственном или русском языке по желанию аттестуемого.
</w:t>
      </w:r>
      <w:r>
        <w:br/>
      </w:r>
      <w:r>
        <w:rPr>
          <w:rFonts w:ascii="Times New Roman"/>
          <w:b w:val="false"/>
          <w:i w:val="false"/>
          <w:color w:val="000000"/>
          <w:sz w:val="28"/>
        </w:rPr>
        <w:t>
      21. Результаты аттестации заносятся в аттестационный лист, который составляется в одном экземпляре и подписывается председателем, секретарем и членами аттестационной комиссии, принявшими участие в голосовании и хранится в личном деле аттестуемого.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