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b0e75" w14:textId="19b0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внесениии изменений и дополнений в Инструкцию Главной налоговой инспекции Министерства финансов Республики Казахстан "О порядке исчисления и уплаты налога на добавленную стоимость" от 26.06.95 года № 37 ~V950077</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государственных доходов Республики Казахстан от 19 мая 1999 года № 519. Зарегистрирован в Министерстве юстиции Республики Казахстан 26.06.1999г. N 826. Утратил силу - приказом Министра государственных доходов РК от 9.04.2002 № 416 (извлечение из приказа см. ниже).</w:t>
      </w:r>
    </w:p>
    <w:p>
      <w:pPr>
        <w:spacing w:after="0"/>
        <w:ind w:left="0"/>
        <w:jc w:val="both"/>
      </w:pPr>
      <w:r>
        <w:rPr>
          <w:rFonts w:ascii="Times New Roman"/>
          <w:b w:val="false"/>
          <w:i w:val="false"/>
          <w:color w:val="000000"/>
          <w:sz w:val="28"/>
        </w:rPr>
        <w:t xml:space="preserve">              Извлечение из приказа Министра государственных доходов </w:t>
      </w:r>
      <w:r>
        <w:br/>
      </w:r>
      <w:r>
        <w:rPr>
          <w:rFonts w:ascii="Times New Roman"/>
          <w:b w:val="false"/>
          <w:i w:val="false"/>
          <w:color w:val="000000"/>
          <w:sz w:val="28"/>
        </w:rPr>
        <w:t xml:space="preserve">
                 Республики Казахстан от 9 апреля 2002 года № 416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Республики Казахстан от 12 июня 2001 года </w:t>
      </w:r>
      <w:r>
        <w:rPr>
          <w:rFonts w:ascii="Times New Roman"/>
          <w:b w:val="false"/>
          <w:i w:val="false"/>
          <w:color w:val="000000"/>
          <w:sz w:val="28"/>
        </w:rPr>
        <w:t xml:space="preserve">Z010210_ </w:t>
      </w:r>
      <w:r>
        <w:rPr>
          <w:rFonts w:ascii="Times New Roman"/>
          <w:b w:val="false"/>
          <w:i w:val="false"/>
          <w:color w:val="000000"/>
          <w:sz w:val="28"/>
        </w:rPr>
        <w:t xml:space="preserve">"О введении в действие Кодекса Республики Казахстан "О налогах и других обязательных платежах в бюджет" (Налоговый кодекс)" приказываю: </w:t>
      </w:r>
      <w:r>
        <w:br/>
      </w:r>
      <w:r>
        <w:rPr>
          <w:rFonts w:ascii="Times New Roman"/>
          <w:b w:val="false"/>
          <w:i w:val="false"/>
          <w:color w:val="000000"/>
          <w:sz w:val="28"/>
        </w:rPr>
        <w:t xml:space="preserve">
      1. Признать утратившими силу некоторые приказы согласно приложению: </w:t>
      </w:r>
      <w:r>
        <w:br/>
      </w:r>
      <w:r>
        <w:rPr>
          <w:rFonts w:ascii="Times New Roman"/>
          <w:b w:val="false"/>
          <w:i w:val="false"/>
          <w:color w:val="000000"/>
          <w:sz w:val="28"/>
        </w:rPr>
        <w:t xml:space="preserve">
      ...Приказ Министерства государственных доходов Республики Казахстан от 19 мая 1999 года N 519 "Об утверждении ... изменений и дополнений в Инструкции Главной налоговой инспекции Министерства финансов Республики Казахстан ..., N 37 "О порядке исчисления и уплаты налога на добавленную стоимость"... </w:t>
      </w:r>
      <w:r>
        <w:br/>
      </w:r>
      <w:r>
        <w:rPr>
          <w:rFonts w:ascii="Times New Roman"/>
          <w:b w:val="false"/>
          <w:i w:val="false"/>
          <w:color w:val="000000"/>
          <w:sz w:val="28"/>
        </w:rPr>
        <w:t>
</w:t>
      </w:r>
      <w:r>
        <w:rPr>
          <w:rFonts w:ascii="Times New Roman"/>
          <w:b w:val="false"/>
          <w:i w:val="false"/>
          <w:color w:val="000000"/>
          <w:sz w:val="28"/>
        </w:rPr>
        <w:t xml:space="preserve">
Министр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 утверждении Инструкции Министерства государственных доходов Республики Казахстан </w:t>
      </w:r>
      <w:r>
        <w:rPr>
          <w:rFonts w:ascii="Times New Roman"/>
          <w:b w:val="false"/>
          <w:i w:val="false"/>
          <w:color w:val="000000"/>
          <w:sz w:val="28"/>
        </w:rPr>
        <w:t xml:space="preserve">V990780_ </w:t>
      </w:r>
      <w:r>
        <w:rPr>
          <w:rFonts w:ascii="Times New Roman"/>
          <w:b w:val="false"/>
          <w:i w:val="false"/>
          <w:color w:val="000000"/>
          <w:sz w:val="28"/>
        </w:rPr>
        <w:t xml:space="preserve">"Об упрощенном режиме налогообложения субъектов игорного бизнеса", изменений и дополнений в Инструкции Главной налоговой инспекции Министерства финансов Республики Казахстан № 33 </w:t>
      </w:r>
      <w:r>
        <w:rPr>
          <w:rFonts w:ascii="Times New Roman"/>
          <w:b w:val="false"/>
          <w:i w:val="false"/>
          <w:color w:val="000000"/>
          <w:sz w:val="28"/>
        </w:rPr>
        <w:t xml:space="preserve">V960015_ </w:t>
      </w:r>
      <w:r>
        <w:rPr>
          <w:rFonts w:ascii="Times New Roman"/>
          <w:b w:val="false"/>
          <w:i w:val="false"/>
          <w:color w:val="000000"/>
          <w:sz w:val="28"/>
        </w:rPr>
        <w:t xml:space="preserve">"О порядке исчисления и уплаты в бюджет подоходного налога с юридических лиц", № 37 </w:t>
      </w:r>
      <w:r>
        <w:rPr>
          <w:rFonts w:ascii="Times New Roman"/>
          <w:b w:val="false"/>
          <w:i w:val="false"/>
          <w:color w:val="000000"/>
          <w:sz w:val="28"/>
        </w:rPr>
        <w:t xml:space="preserve">V950077_ </w:t>
      </w:r>
      <w:r>
        <w:rPr>
          <w:rFonts w:ascii="Times New Roman"/>
          <w:b w:val="false"/>
          <w:i w:val="false"/>
          <w:color w:val="000000"/>
          <w:sz w:val="28"/>
        </w:rPr>
        <w:t xml:space="preserve">"О порядке исчисления и уплаты налога на добавленную стоимость" и Инструкцию Министерства государственных доходов Республики Казахстан № 46 </w:t>
      </w:r>
      <w:r>
        <w:rPr>
          <w:rFonts w:ascii="Times New Roman"/>
          <w:b w:val="false"/>
          <w:i w:val="false"/>
          <w:color w:val="000000"/>
          <w:sz w:val="28"/>
        </w:rPr>
        <w:t xml:space="preserve">V990717_ </w:t>
      </w:r>
      <w:r>
        <w:rPr>
          <w:rFonts w:ascii="Times New Roman"/>
          <w:b w:val="false"/>
          <w:i w:val="false"/>
          <w:color w:val="000000"/>
          <w:sz w:val="28"/>
        </w:rPr>
        <w:t xml:space="preserve">"О порядке исчисления и уплаты социального налога" приказываю: </w:t>
      </w:r>
      <w:r>
        <w:br/>
      </w:r>
      <w:r>
        <w:rPr>
          <w:rFonts w:ascii="Times New Roman"/>
          <w:b w:val="false"/>
          <w:i w:val="false"/>
          <w:color w:val="000000"/>
          <w:sz w:val="28"/>
        </w:rPr>
        <w:t xml:space="preserve">
      1. Утвердить Инструкцию "Об упрощенном режиме налогообложения субъектов игорного бизнеса" </w:t>
      </w:r>
      <w:r>
        <w:rPr>
          <w:rFonts w:ascii="Times New Roman"/>
          <w:b w:val="false"/>
          <w:i w:val="false"/>
          <w:color w:val="000000"/>
          <w:sz w:val="28"/>
        </w:rPr>
        <w:t xml:space="preserve">V990780_ </w:t>
      </w:r>
      <w:r>
        <w:rPr>
          <w:rFonts w:ascii="Times New Roman"/>
          <w:b w:val="false"/>
          <w:i w:val="false"/>
          <w:color w:val="000000"/>
          <w:sz w:val="28"/>
        </w:rPr>
        <w:t xml:space="preserve">. </w:t>
      </w:r>
      <w:r>
        <w:br/>
      </w:r>
      <w:r>
        <w:rPr>
          <w:rFonts w:ascii="Times New Roman"/>
          <w:b w:val="false"/>
          <w:i w:val="false"/>
          <w:color w:val="000000"/>
          <w:sz w:val="28"/>
        </w:rPr>
        <w:t xml:space="preserve">
      2. Утвердить прилагаемые к настоящему приказу изменения и дополнения в Инструкции Главной налоговой инспекции Министерства финансов Республики Казахстан № 33 </w:t>
      </w:r>
      <w:r>
        <w:rPr>
          <w:rFonts w:ascii="Times New Roman"/>
          <w:b w:val="false"/>
          <w:i w:val="false"/>
          <w:color w:val="000000"/>
          <w:sz w:val="28"/>
        </w:rPr>
        <w:t xml:space="preserve">V960015_ </w:t>
      </w:r>
      <w:r>
        <w:rPr>
          <w:rFonts w:ascii="Times New Roman"/>
          <w:b w:val="false"/>
          <w:i w:val="false"/>
          <w:color w:val="000000"/>
          <w:sz w:val="28"/>
        </w:rPr>
        <w:t xml:space="preserve">"О порядке исчисления и уплаты в бюджет подоходного налога с юридических лиц", № 37 </w:t>
      </w:r>
      <w:r>
        <w:rPr>
          <w:rFonts w:ascii="Times New Roman"/>
          <w:b w:val="false"/>
          <w:i w:val="false"/>
          <w:color w:val="000000"/>
          <w:sz w:val="28"/>
        </w:rPr>
        <w:t xml:space="preserve">V950077_ </w:t>
      </w:r>
      <w:r>
        <w:rPr>
          <w:rFonts w:ascii="Times New Roman"/>
          <w:b w:val="false"/>
          <w:i w:val="false"/>
          <w:color w:val="000000"/>
          <w:sz w:val="28"/>
        </w:rPr>
        <w:t xml:space="preserve">"О порядке исчисления и уплаты налога на добавленную стоимость", в Инструкцию Министерства государственных доходов Республики Казахстан № 46 </w:t>
      </w:r>
      <w:r>
        <w:rPr>
          <w:rFonts w:ascii="Times New Roman"/>
          <w:b w:val="false"/>
          <w:i w:val="false"/>
          <w:color w:val="000000"/>
          <w:sz w:val="28"/>
        </w:rPr>
        <w:t xml:space="preserve">V990717_ </w:t>
      </w:r>
      <w:r>
        <w:rPr>
          <w:rFonts w:ascii="Times New Roman"/>
          <w:b w:val="false"/>
          <w:i w:val="false"/>
          <w:color w:val="000000"/>
          <w:sz w:val="28"/>
        </w:rPr>
        <w:t xml:space="preserve">"О порядке исчисления и уплаты социального налога". </w:t>
      </w:r>
      <w:r>
        <w:br/>
      </w:r>
      <w:r>
        <w:rPr>
          <w:rFonts w:ascii="Times New Roman"/>
          <w:b w:val="false"/>
          <w:i w:val="false"/>
          <w:color w:val="000000"/>
          <w:sz w:val="28"/>
        </w:rPr>
        <w:t xml:space="preserve">
      3. Департаменту методологии (Усенова Н.Д.): </w:t>
      </w:r>
      <w:r>
        <w:br/>
      </w:r>
      <w:r>
        <w:rPr>
          <w:rFonts w:ascii="Times New Roman"/>
          <w:b w:val="false"/>
          <w:i w:val="false"/>
          <w:color w:val="000000"/>
          <w:sz w:val="28"/>
        </w:rPr>
        <w:t xml:space="preserve">
      - согласовать указанные Инструкции с Министерством финансов Республики Казахстан; </w:t>
      </w:r>
      <w:r>
        <w:br/>
      </w:r>
      <w:r>
        <w:rPr>
          <w:rFonts w:ascii="Times New Roman"/>
          <w:b w:val="false"/>
          <w:i w:val="false"/>
          <w:color w:val="000000"/>
          <w:sz w:val="28"/>
        </w:rPr>
        <w:t xml:space="preserve">
      - направить согласованные Инструкции в Министерство юстиции Республики Казахстан на государственную регистрацию. </w:t>
      </w:r>
      <w:r>
        <w:br/>
      </w:r>
      <w:r>
        <w:rPr>
          <w:rFonts w:ascii="Times New Roman"/>
          <w:b w:val="false"/>
          <w:i w:val="false"/>
          <w:color w:val="000000"/>
          <w:sz w:val="28"/>
        </w:rPr>
        <w:t xml:space="preserve">
      4. Контроль за исполнением настоящего приказа возложить на Нурпеисова К.А.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Министр </w:t>
      </w:r>
      <w:r>
        <w:br/>
      </w:r>
      <w:r>
        <w:rPr>
          <w:rFonts w:ascii="Times New Roman"/>
          <w:b w:val="false"/>
          <w:i w:val="false"/>
          <w:color w:val="000000"/>
          <w:sz w:val="28"/>
        </w:rPr>
        <w:t>
</w:t>
      </w:r>
      <w:r>
        <w:rPr>
          <w:rFonts w:ascii="Times New Roman"/>
          <w:b w:val="false"/>
          <w:i w:val="false"/>
          <w:color w:val="000000"/>
          <w:sz w:val="28"/>
        </w:rPr>
        <w:t xml:space="preserve">
Утверждено </w:t>
      </w:r>
      <w:r>
        <w:br/>
      </w:r>
      <w:r>
        <w:rPr>
          <w:rFonts w:ascii="Times New Roman"/>
          <w:b w:val="false"/>
          <w:i w:val="false"/>
          <w:color w:val="000000"/>
          <w:sz w:val="28"/>
        </w:rPr>
        <w:t xml:space="preserve">
Министр государственных доходов Республики Казахстан 19 мая 1999 года № 519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внесении изменений и дополнений в </w:t>
      </w:r>
      <w:r>
        <w:br/>
      </w:r>
      <w:r>
        <w:rPr>
          <w:rFonts w:ascii="Times New Roman"/>
          <w:b w:val="false"/>
          <w:i w:val="false"/>
          <w:color w:val="000000"/>
          <w:sz w:val="28"/>
        </w:rPr>
        <w:t xml:space="preserve">
                 Инструкцию Главной налоговой инспекции </w:t>
      </w:r>
      <w:r>
        <w:br/>
      </w:r>
      <w:r>
        <w:rPr>
          <w:rFonts w:ascii="Times New Roman"/>
          <w:b w:val="false"/>
          <w:i w:val="false"/>
          <w:color w:val="000000"/>
          <w:sz w:val="28"/>
        </w:rPr>
        <w:t xml:space="preserve">
               Министерства финансов Республики Казахстан </w:t>
      </w:r>
      <w:r>
        <w:br/>
      </w:r>
      <w:r>
        <w:rPr>
          <w:rFonts w:ascii="Times New Roman"/>
          <w:b w:val="false"/>
          <w:i w:val="false"/>
          <w:color w:val="000000"/>
          <w:sz w:val="28"/>
        </w:rPr>
        <w:t xml:space="preserve">
                "О порядке исчисления и уплаты налога на </w:t>
      </w:r>
      <w:r>
        <w:br/>
      </w:r>
      <w:r>
        <w:rPr>
          <w:rFonts w:ascii="Times New Roman"/>
          <w:b w:val="false"/>
          <w:i w:val="false"/>
          <w:color w:val="000000"/>
          <w:sz w:val="28"/>
        </w:rPr>
        <w:t xml:space="preserve">
           добавленную стоимость" </w:t>
      </w:r>
      <w:r>
        <w:rPr>
          <w:rFonts w:ascii="Times New Roman"/>
          <w:b w:val="false"/>
          <w:i w:val="false"/>
          <w:color w:val="000000"/>
          <w:sz w:val="28"/>
        </w:rPr>
        <w:t xml:space="preserve">V950077_ </w:t>
      </w:r>
      <w:r>
        <w:rPr>
          <w:rFonts w:ascii="Times New Roman"/>
          <w:b w:val="false"/>
          <w:i w:val="false"/>
          <w:color w:val="000000"/>
          <w:sz w:val="28"/>
        </w:rPr>
        <w:t xml:space="preserve">от 26.06.95 года № 37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Пункт 3 изложить в следующей редакции: </w:t>
      </w:r>
      <w:r>
        <w:br/>
      </w:r>
      <w:r>
        <w:rPr>
          <w:rFonts w:ascii="Times New Roman"/>
          <w:b w:val="false"/>
          <w:i w:val="false"/>
          <w:color w:val="000000"/>
          <w:sz w:val="28"/>
        </w:rPr>
        <w:t xml:space="preserve">
      "3. Термин "реализация" означает выполнение работ, оказание услуг, отгрузку товаров с целью продажи, обмена, безвозмездной передачи или передачу заложенных товаров в собственность залогодержателя."; </w:t>
      </w:r>
      <w:r>
        <w:br/>
      </w:r>
      <w:r>
        <w:rPr>
          <w:rFonts w:ascii="Times New Roman"/>
          <w:b w:val="false"/>
          <w:i w:val="false"/>
          <w:color w:val="000000"/>
          <w:sz w:val="28"/>
        </w:rPr>
        <w:t xml:space="preserve">
      в пункте 5 слова "20 процентов" заменить словами ", предусмотренной в пунктах 39-41а настоящей Инструкции"; </w:t>
      </w:r>
      <w:r>
        <w:br/>
      </w:r>
      <w:r>
        <w:rPr>
          <w:rFonts w:ascii="Times New Roman"/>
          <w:b w:val="false"/>
          <w:i w:val="false"/>
          <w:color w:val="000000"/>
          <w:sz w:val="28"/>
        </w:rPr>
        <w:t xml:space="preserve">
      в абзаце первом пункта 9а слова "незарегистрированными нерезидентами" заменить словами "нерезидентами (кроме осуществляющих деятельность в Республике Казахстан через постоянное учреждение)"; </w:t>
      </w:r>
      <w:r>
        <w:br/>
      </w:r>
      <w:r>
        <w:rPr>
          <w:rFonts w:ascii="Times New Roman"/>
          <w:b w:val="false"/>
          <w:i w:val="false"/>
          <w:color w:val="000000"/>
          <w:sz w:val="28"/>
        </w:rPr>
        <w:t xml:space="preserve">
      в пункте 10 слова "Налоговый комитет Министерства финансов" заменить словами "Министерство государственных доходов"; </w:t>
      </w:r>
      <w:r>
        <w:br/>
      </w:r>
      <w:r>
        <w:rPr>
          <w:rFonts w:ascii="Times New Roman"/>
          <w:b w:val="false"/>
          <w:i w:val="false"/>
          <w:color w:val="000000"/>
          <w:sz w:val="28"/>
        </w:rPr>
        <w:t xml:space="preserve">
      в пункте 11 после слова "физические лица," дополнить словами ", а также нерезиденты, осуществляющие деятельность через постоянное учреждение,";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в подпункте а): </w:t>
      </w:r>
      <w:r>
        <w:br/>
      </w:r>
      <w:r>
        <w:rPr>
          <w:rFonts w:ascii="Times New Roman"/>
          <w:b w:val="false"/>
          <w:i w:val="false"/>
          <w:color w:val="000000"/>
          <w:sz w:val="28"/>
        </w:rPr>
        <w:t xml:space="preserve">
      во втором абзаце последнее предложение исключить; </w:t>
      </w:r>
      <w:r>
        <w:br/>
      </w:r>
      <w:r>
        <w:rPr>
          <w:rFonts w:ascii="Times New Roman"/>
          <w:b w:val="false"/>
          <w:i w:val="false"/>
          <w:color w:val="000000"/>
          <w:sz w:val="28"/>
        </w:rPr>
        <w:t xml:space="preserve">
      дополнить абзацем третьим, четвертым и пятым следующего содержания: </w:t>
      </w:r>
      <w:r>
        <w:br/>
      </w:r>
      <w:r>
        <w:rPr>
          <w:rFonts w:ascii="Times New Roman"/>
          <w:b w:val="false"/>
          <w:i w:val="false"/>
          <w:color w:val="000000"/>
          <w:sz w:val="28"/>
        </w:rPr>
        <w:t xml:space="preserve">
      "Залогодатель выписывает налоговый счет-фактуру не позднее даты отгрузки имущества, передаваемого залогодержателю. </w:t>
      </w:r>
      <w:r>
        <w:br/>
      </w:r>
      <w:r>
        <w:rPr>
          <w:rFonts w:ascii="Times New Roman"/>
          <w:b w:val="false"/>
          <w:i w:val="false"/>
          <w:color w:val="000000"/>
          <w:sz w:val="28"/>
        </w:rPr>
        <w:t xml:space="preserve">
      Если залоговое имущество используется залогодателем до срока погашения заемных средств, и в течение указанного срока им не исполнены обязательства перед залогодержателем, то в этом случае налоговый счет-фактура залогодателем выписывается по истечении срока погашения заемных средств. Размер облагаемого оборота, указываемый в налоговом счете-фактуре, выставляемом залогодателем залогодержателю, определяется исходя из размера полученных заемных средств. </w:t>
      </w:r>
      <w:r>
        <w:br/>
      </w:r>
      <w:r>
        <w:rPr>
          <w:rFonts w:ascii="Times New Roman"/>
          <w:b w:val="false"/>
          <w:i w:val="false"/>
          <w:color w:val="000000"/>
          <w:sz w:val="28"/>
        </w:rPr>
        <w:t xml:space="preserve">
      В случае, если размер полученных заемных средств ниже цены приобретения (фактически сложившихся затрат) имущества, передаваемого залогодателем залогодержателю, размер облагаемого оборота с целью взаиморасчетов с бюджетом залогодателя определяется в соответствии с пунктом 17 настоящей Инструкции."; </w:t>
      </w:r>
      <w:r>
        <w:br/>
      </w:r>
      <w:r>
        <w:rPr>
          <w:rFonts w:ascii="Times New Roman"/>
          <w:b w:val="false"/>
          <w:i w:val="false"/>
          <w:color w:val="000000"/>
          <w:sz w:val="28"/>
        </w:rPr>
        <w:t xml:space="preserve">
      в подпункте б): </w:t>
      </w:r>
      <w:r>
        <w:br/>
      </w:r>
      <w:r>
        <w:rPr>
          <w:rFonts w:ascii="Times New Roman"/>
          <w:b w:val="false"/>
          <w:i w:val="false"/>
          <w:color w:val="000000"/>
          <w:sz w:val="28"/>
        </w:rPr>
        <w:t xml:space="preserve">
      дополнить абзацами третьим и четвертым следующего содержания: </w:t>
      </w:r>
      <w:r>
        <w:br/>
      </w:r>
      <w:r>
        <w:rPr>
          <w:rFonts w:ascii="Times New Roman"/>
          <w:b w:val="false"/>
          <w:i w:val="false"/>
          <w:color w:val="000000"/>
          <w:sz w:val="28"/>
        </w:rPr>
        <w:t xml:space="preserve">
      "Размер облагаемого оборота у залогодержателя при реализации залогового имущества определяется на основе стоимости реализуемого имущества но, не ниже цены его приобретения. Цена приобретения указанного имущества определяется исходя из размера стоимости предоставленных заемных средств (кредита, ссуды) без учета начисляемых по ним процентов. </w:t>
      </w:r>
      <w:r>
        <w:br/>
      </w:r>
      <w:r>
        <w:rPr>
          <w:rFonts w:ascii="Times New Roman"/>
          <w:b w:val="false"/>
          <w:i w:val="false"/>
          <w:color w:val="000000"/>
          <w:sz w:val="28"/>
        </w:rPr>
        <w:t xml:space="preserve">
      Пример: Банк предоставил кредит организации в размере 120 млн. тенге под залог имущества, из которых 100 млн.тенге - цена приобретения имущества, 20 млн.тенге - сумма НДС, на которую залогодателем был выписан налоговый счет-фактура. По истечении срока погашения кредита имущество было реализовано банком за 110 млн.тенге, в том числе НДС 18,3 млн.тенге. Облагаемый оборот в данном случае составил 91,7 млн.тенге, что на 8,3 млн.тенге меньше цены приобретения. Следовательно, Банку необходимо произвести в Декларации по НДС, представляемой в налоговый орган, корректировку облагаемого оборота в сторону его увеличения на 8,3 млн.тенге и доначислить НДС на сумму 1,7 млн.тенге."; </w:t>
      </w:r>
      <w:r>
        <w:br/>
      </w:r>
      <w:r>
        <w:rPr>
          <w:rFonts w:ascii="Times New Roman"/>
          <w:b w:val="false"/>
          <w:i w:val="false"/>
          <w:color w:val="000000"/>
          <w:sz w:val="28"/>
        </w:rPr>
        <w:t xml:space="preserve">
      в пункте 16: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xml:space="preserve">
      "При этом суммы налога на добавленную стоимость, уплаченные (подлежащие уплате) поставщикам из государств-членов Содружества Независимых Государств, при наличии счета-фактуры, в котором налог на добавленную стоимость выделен отдельной строкой, подлежат отнесению в зачет у покупателя товаров (работ, услуг), если указанные товары (работы, услуги) связаны с предпринимательской деятельностью. В тех случаях, когда государства-члены Содружества Независимых Государств применяют ставку налога в размере, превышающем размер ставки, установленной в Республике Казахстан, разница в ставках у налогоплательщика Республики Казахстан относится на увеличение стоимости приобретаемых товаров (работ, услуг) и подлежит отнесению на затраты в общеустановленном порядке."; </w:t>
      </w:r>
      <w:r>
        <w:br/>
      </w:r>
      <w:r>
        <w:rPr>
          <w:rFonts w:ascii="Times New Roman"/>
          <w:b w:val="false"/>
          <w:i w:val="false"/>
          <w:color w:val="000000"/>
          <w:sz w:val="28"/>
        </w:rPr>
        <w:t xml:space="preserve">
      абзац третий считать абзацем четвертым; </w:t>
      </w:r>
      <w:r>
        <w:br/>
      </w:r>
      <w:r>
        <w:rPr>
          <w:rFonts w:ascii="Times New Roman"/>
          <w:b w:val="false"/>
          <w:i w:val="false"/>
          <w:color w:val="000000"/>
          <w:sz w:val="28"/>
        </w:rPr>
        <w:t xml:space="preserve">
      дополнить пунктами 16-1 и 16-2 следующего содержания: </w:t>
      </w:r>
      <w:r>
        <w:br/>
      </w:r>
      <w:r>
        <w:rPr>
          <w:rFonts w:ascii="Times New Roman"/>
          <w:b w:val="false"/>
          <w:i w:val="false"/>
          <w:color w:val="000000"/>
          <w:sz w:val="28"/>
        </w:rPr>
        <w:t xml:space="preserve">
      "16-1. Положения пункта 16 не применяются в отношении сумм налога на добавленную стоимость, уплаченных (подлежащих уплате) поставщикам из государств-членов Содружества Независимых Государств, с которыми заключены межправительственные Соглашения о принципах взимания косвенных налогов при экспорте и импорте товаров (работ, услуг). </w:t>
      </w:r>
      <w:r>
        <w:br/>
      </w:r>
      <w:r>
        <w:rPr>
          <w:rFonts w:ascii="Times New Roman"/>
          <w:b w:val="false"/>
          <w:i w:val="false"/>
          <w:color w:val="000000"/>
          <w:sz w:val="28"/>
        </w:rPr>
        <w:t xml:space="preserve">
      В настоящее время такие Соглашения заключены и действуют со следующими государствами-членами Содружества Независимых Государств: </w:t>
      </w:r>
      <w:r>
        <w:br/>
      </w:r>
      <w:r>
        <w:rPr>
          <w:rFonts w:ascii="Times New Roman"/>
          <w:b w:val="false"/>
          <w:i w:val="false"/>
          <w:color w:val="000000"/>
          <w:sz w:val="28"/>
        </w:rPr>
        <w:t xml:space="preserve">
      - с Кыргызской Республикой - Соглашение о принципах взимания налога на добавленную стоимость при экспорте и импорте товаров (работ, услуг) </w:t>
      </w:r>
      <w:r>
        <w:rPr>
          <w:rFonts w:ascii="Times New Roman"/>
          <w:b w:val="false"/>
          <w:i w:val="false"/>
          <w:color w:val="000000"/>
          <w:sz w:val="28"/>
        </w:rPr>
        <w:t xml:space="preserve">Z980271_ </w:t>
      </w:r>
      <w:r>
        <w:rPr>
          <w:rFonts w:ascii="Times New Roman"/>
          <w:b w:val="false"/>
          <w:i w:val="false"/>
          <w:color w:val="000000"/>
          <w:sz w:val="28"/>
        </w:rPr>
        <w:t xml:space="preserve">подписано в городе Алматы 18 февраля 1997 года, временно вступило в силу с 18 февраля 1997 года, постоянно действует с 18 декабря 1998 года; </w:t>
      </w:r>
      <w:r>
        <w:br/>
      </w:r>
      <w:r>
        <w:rPr>
          <w:rFonts w:ascii="Times New Roman"/>
          <w:b w:val="false"/>
          <w:i w:val="false"/>
          <w:color w:val="000000"/>
          <w:sz w:val="28"/>
        </w:rPr>
        <w:t xml:space="preserve">
      - с Азербайджанской Республикой - Соглашение о принципах взимания косвенных налогов при экспорте и импорте товаров (работ, услуг) </w:t>
      </w:r>
      <w:r>
        <w:rPr>
          <w:rFonts w:ascii="Times New Roman"/>
          <w:b w:val="false"/>
          <w:i w:val="false"/>
          <w:color w:val="000000"/>
          <w:sz w:val="28"/>
        </w:rPr>
        <w:t xml:space="preserve">Z980239_ </w:t>
      </w:r>
      <w:r>
        <w:rPr>
          <w:rFonts w:ascii="Times New Roman"/>
          <w:b w:val="false"/>
          <w:i w:val="false"/>
          <w:color w:val="000000"/>
          <w:sz w:val="28"/>
        </w:rPr>
        <w:t xml:space="preserve">подписано в городе Алматы 10 июня 1997 года, вступило в силу с 9 июля 1998 года; </w:t>
      </w:r>
      <w:r>
        <w:br/>
      </w:r>
      <w:r>
        <w:rPr>
          <w:rFonts w:ascii="Times New Roman"/>
          <w:b w:val="false"/>
          <w:i w:val="false"/>
          <w:color w:val="000000"/>
          <w:sz w:val="28"/>
        </w:rPr>
        <w:t xml:space="preserve">
      - с Республикой Молдова - Соглашение о принципах взимания косвенных налогов при экспорте и импорте товаров (работ, услуг) </w:t>
      </w:r>
      <w:r>
        <w:rPr>
          <w:rFonts w:ascii="Times New Roman"/>
          <w:b w:val="false"/>
          <w:i w:val="false"/>
          <w:color w:val="000000"/>
          <w:sz w:val="28"/>
        </w:rPr>
        <w:t xml:space="preserve">Z980290_ </w:t>
      </w:r>
      <w:r>
        <w:rPr>
          <w:rFonts w:ascii="Times New Roman"/>
          <w:b w:val="false"/>
          <w:i w:val="false"/>
          <w:color w:val="000000"/>
          <w:sz w:val="28"/>
        </w:rPr>
        <w:t xml:space="preserve">подписано в городе Кишенэу 12 июня 1997 года, вступило с 25 ноября 1998 года в силу. </w:t>
      </w:r>
      <w:r>
        <w:br/>
      </w:r>
      <w:r>
        <w:rPr>
          <w:rFonts w:ascii="Times New Roman"/>
          <w:b w:val="false"/>
          <w:i w:val="false"/>
          <w:color w:val="000000"/>
          <w:sz w:val="28"/>
        </w:rPr>
        <w:t xml:space="preserve">
      В соответствии с указанными Соглашениями экспорт товаров (работ, услуг) из Республики Казахстан на территорию вышеназванных государств облагается налогом на добавленную стоимость по нулевой ставке, а импорт товаров (работ, услуг) из названных государств на территорию Республики Казахстан облагается налогом на добавленную стоимость в общеустановленном порядке. При этом налог на добавленную стоимость, уплаченный при таможенном оформлении подлежит отнесению в зачет. </w:t>
      </w:r>
      <w:r>
        <w:br/>
      </w:r>
      <w:r>
        <w:rPr>
          <w:rFonts w:ascii="Times New Roman"/>
          <w:b w:val="false"/>
          <w:i w:val="false"/>
          <w:color w:val="000000"/>
          <w:sz w:val="28"/>
        </w:rPr>
        <w:t xml:space="preserve">
      16.2. По товарам, импортируемым из государств-членов Содружества Независимых Государств (за исключением государств, указанных в пункте 16-1), по которым производится уплата налога на добавленную стоимость при их ввозе на таможенную территорию Республики Казахстан, уплаченная при таможенном оформлении сумма налога, так же как и сумма налога на добавленную стоимость, указанная поставщиками в счетах-фактурах, подлежит отнесению в зачет."; </w:t>
      </w:r>
      <w:r>
        <w:br/>
      </w:r>
      <w:r>
        <w:rPr>
          <w:rFonts w:ascii="Times New Roman"/>
          <w:b w:val="false"/>
          <w:i w:val="false"/>
          <w:color w:val="000000"/>
          <w:sz w:val="28"/>
        </w:rPr>
        <w:t xml:space="preserve">
      пункт 17 изложить в следующей редакции: </w:t>
      </w:r>
      <w:r>
        <w:br/>
      </w:r>
      <w:r>
        <w:rPr>
          <w:rFonts w:ascii="Times New Roman"/>
          <w:b w:val="false"/>
          <w:i w:val="false"/>
          <w:color w:val="000000"/>
          <w:sz w:val="28"/>
        </w:rPr>
        <w:t xml:space="preserve">
      "17. Облагаемый оборот определяется на основе стоимости реализуемых товаров, работ или услуг, исходя из применяемых цен и тарифов, без включения в них налога на добавленную стоимость, но не ниже цен их приобретения для торгово-посреднической деятельности и не ниже фактически сложившихся затрат для производственной деятельности в целом за отчетный период, а по производственной деятельности, имеющей сезонный характер, - в целом за налоговый год. </w:t>
      </w:r>
      <w:r>
        <w:br/>
      </w:r>
      <w:r>
        <w:rPr>
          <w:rFonts w:ascii="Times New Roman"/>
          <w:b w:val="false"/>
          <w:i w:val="false"/>
          <w:color w:val="000000"/>
          <w:sz w:val="28"/>
        </w:rPr>
        <w:t xml:space="preserve">
      В облагаемый оборот включаются все средства, полученные за реализованные товары (работы, услуги) от покупателя этих товаров (работ, услуг), включая штрафы, пени, неустойки за нарушения условий, предусмотренных договорами по поставке товаров, выполнению работ и оказанию услуг, за исключением случаев, предусмотренных пунктами 31 и 32 настоящей Инструкции. </w:t>
      </w:r>
      <w:r>
        <w:br/>
      </w:r>
      <w:r>
        <w:rPr>
          <w:rFonts w:ascii="Times New Roman"/>
          <w:b w:val="false"/>
          <w:i w:val="false"/>
          <w:color w:val="000000"/>
          <w:sz w:val="28"/>
        </w:rPr>
        <w:t xml:space="preserve">
      Определение цены приобретения и фактически сложившихся затрат производится налогоплательщиком по данным бухгалтерского учета. </w:t>
      </w:r>
      <w:r>
        <w:br/>
      </w:r>
      <w:r>
        <w:rPr>
          <w:rFonts w:ascii="Times New Roman"/>
          <w:b w:val="false"/>
          <w:i w:val="false"/>
          <w:color w:val="000000"/>
          <w:sz w:val="28"/>
        </w:rPr>
        <w:t xml:space="preserve">
      Фактически сложившиеся затраты включают в себя себестоимость реализованных товаров (работ, услуг), отраженную на соответствующих счетах подраздела 80 "Себестоимость реализованных товаров, работ, услуг", а также расходы налогоплательщика, связанные с предпринимательской деятельностью, и отнесенные им на расходы периода за отчетный период (счета подраздела 81 "Расходы по реализации товаров, работ, услуг" и 82 "Общие и административные расходы"). </w:t>
      </w:r>
      <w:r>
        <w:br/>
      </w:r>
      <w:r>
        <w:rPr>
          <w:rFonts w:ascii="Times New Roman"/>
          <w:b w:val="false"/>
          <w:i w:val="false"/>
          <w:color w:val="000000"/>
          <w:sz w:val="28"/>
        </w:rPr>
        <w:t>
      Расходы отчетного периода включаются в фактически сложившиеся затраты реализованных товаров (работ, услуг) исходя из удельного веса стоимости (без налога на добавленную стоимость) реализованной той или иной реализованной в отчетном периоде продукции в общей стоимости реализации (без налога на добавленную стоимость) за указанный отчетный период. 
</w:t>
      </w:r>
      <w:r>
        <w:rPr>
          <w:rFonts w:ascii="Times New Roman"/>
          <w:b w:val="false"/>
          <w:i w:val="false"/>
          <w:color w:val="000000"/>
          <w:sz w:val="28"/>
        </w:rPr>
        <w:t xml:space="preserve">
Пример 1: В марте производственным объединением "Жулдыз" было реализовано 100 ед. продукции А, 200 ед. продукции Б и 300 ед. продукции В. Себестоимость по каждому виду реализованной продукции составила 100000 тенге, 600000 тенге и 1200000 тенге соответственно. Стоимость реализации по каждому виду продукции в целом за отчетный период составила: А - 150000 тенге, Б - 900000 тенге, В - 1300000 тенге. Расходы периода в марте составили 300000 тенге. __________________________________________________________ Вид !Себестои- !Стоимость !Удель-!Расходы ! Фактически ! Продук!мость реали!реализован! ный !периода !сложившиеся ! ции ! зованной !ной продук!вес, %!за отчет! затраты ! !продукции !ции за от-! !ный пери!(ФЗС) по ви-! !за отчетный!четный пе-! ! од !дам продук- ! ! период ! риод ! ! !ции за отчет! ! ! ! ! ! ный период ! ______!___________!__________!______!________!____________! А ! 100000 ! 150000 ! 6,4 ! 19200 ! 119200 ! ______!___________!__________!______!________!____________! Б ! 600000 ! 900000 ! 38,3 ! 114900 ! 714900 ! ______!___________!__________!______!________!____________! В ! 1200000 ! 1300000 ! 55,3 ! 165900 ! 1365900 ! ______!___________!__________!______!________!____________! Итого ! 1900000 ! 2350000 ! 100 ! 300000 ! 2200000 ! ______!___________!__________!______!________!____________! Продолжение таблицы: ________________ Разница ! НДС ! между ! ! стоимостью! ! реализации! ! и ФЗС ! ! __________!_____! х ! Х ! __________!_____! х ! Х ! __________!_____! -65900 !13180! __________!_____! -65900 !13180! __________!_____! </w:t>
      </w:r>
      <w:r>
        <w:br/>
      </w:r>
      <w:r>
        <w:rPr>
          <w:rFonts w:ascii="Times New Roman"/>
          <w:b w:val="false"/>
          <w:i w:val="false"/>
          <w:color w:val="000000"/>
          <w:sz w:val="28"/>
        </w:rPr>
        <w:t xml:space="preserve">
      Из таблицы видно, что общий оборот по реализации продукции в марте составил 2350000 тенге, а фактически сложившиеся затраты - 2200000 тенге (1900+300), т.е. в целом у предприятия нет убытка. Однако, размер оборота по реализации продукции В ниже фактически сложившихся затрат на 65900 тенге (1365900-1300000), следовательно с указанной суммы должно быть произведено доначисление налога на добавленную стоимость в размере 13180 тенге (65900х20%). </w:t>
      </w:r>
      <w:r>
        <w:br/>
      </w:r>
      <w:r>
        <w:rPr>
          <w:rFonts w:ascii="Times New Roman"/>
          <w:b w:val="false"/>
          <w:i w:val="false"/>
          <w:color w:val="000000"/>
          <w:sz w:val="28"/>
        </w:rPr>
        <w:t>
      Пример 2: 
</w:t>
      </w:r>
      <w:r>
        <w:rPr>
          <w:rFonts w:ascii="Times New Roman"/>
          <w:b w:val="false"/>
          <w:i w:val="false"/>
          <w:color w:val="000000"/>
          <w:sz w:val="28"/>
        </w:rPr>
        <w:t xml:space="preserve">
В I квартале т.г. ТОО "Турмыс" было оказано услуг на 1500000 тенге, в том числе аренда - 80000 тенге, услуги по ремонту бытовой техники - 320000 тенге, услуги по ремонту помещений - 1100000 тенге. Себестоимость по каждому виду услуг составила 50000 тенге, 270000 тенге и 930000 тенге соответственно. Расходы периода за квартал составили 300000 тенге. __________________________________________________________ Вид ! Себестои-!Стоимость !Удель-!Расходы ! Фактически ! Продук! мость !реализован! ный !периода !сложившиеся ! ции ! оказанных !ных услуг !вес, %!за отчет! затраты ! ! услуг !за отчет- ! !ный пери!(ФЗС) оказан! !за отчетный!ный период! ! од ! ных услуг ! ! период ! ! ! ! за отчет- ! ! ! ! ! ! ный период ! ______!___________!__________!______!________!____________! Аренда! 70000 ! 80000 ! 5,4 ! 16200 ! 86200 ! ______!___________!__________!______!________!____________! Ремонт! 270000 ! 320000 ! 21,3 ! 63900 ! 333900 ! быт.те! ! ! ! ! ! хники ! ! ! ! ! ! ______!___________!__________!______!________!____________! Ремонт! 900000 ! 1100000 ! 73,3 ! 219900 ! 1119900 ! помеще! ! ! ! ! ! ний ! ! ! ! ! ! ______!___________!__________!______!________!____________! Итого ! 1240000 ! 1500000 ! 100 ! 300000 ! 1540000 ! ______!___________!__________!______!________!____________! Продолжение таблицы: ________________ Разница ! НДС ! между ! ! ценой ! ! реализации! ! и ФЗС ! ! __________!_____! -6200 ! - ! __________!_____! -13900 !2780 ! __________!_____! -19900 !3980 ! __________!_____! -40000 !6760 ! __________!_____! </w:t>
      </w:r>
      <w:r>
        <w:br/>
      </w:r>
      <w:r>
        <w:rPr>
          <w:rFonts w:ascii="Times New Roman"/>
          <w:b w:val="false"/>
          <w:i w:val="false"/>
          <w:color w:val="000000"/>
          <w:sz w:val="28"/>
        </w:rPr>
        <w:t xml:space="preserve">
      Во втором примере у организации в целом за отчетный период сложился убыток в размере 40000 тенге. Из таблицы видно, что после распределения между видами услуг расходов периода, размер оборота по реализации по каждому виду услуг ниже фактически сложившихся затрат. Однако, доначисление налога на добавленную стоимость должно производиться только во втором и третьем случаях. Аренда помещений освобождена от налога на добавленную стоимость, следовательно, разница между стоимостью реализации услуг по аренде и их фактически сложившимися затратами не подлежит обложению налогом на добавленную стоимость. </w:t>
      </w:r>
      <w:r>
        <w:br/>
      </w:r>
      <w:r>
        <w:rPr>
          <w:rFonts w:ascii="Times New Roman"/>
          <w:b w:val="false"/>
          <w:i w:val="false"/>
          <w:color w:val="000000"/>
          <w:sz w:val="28"/>
        </w:rPr>
        <w:t xml:space="preserve">
      Цена приобретения в целях налогообложения включает в себя покупную стоимость товаров, а также стоимость расходов, связанных с их приобретением и реализацией. </w:t>
      </w:r>
      <w:r>
        <w:br/>
      </w:r>
      <w:r>
        <w:rPr>
          <w:rFonts w:ascii="Times New Roman"/>
          <w:b w:val="false"/>
          <w:i w:val="false"/>
          <w:color w:val="000000"/>
          <w:sz w:val="28"/>
        </w:rPr>
        <w:t xml:space="preserve">
      К расходам, связанным с приобретением товаров относятся налоги и пошлины, уплаченные при ввозе товаров, транспортно-заготовительные расходы и прочие расходы, прямо связанные с приобретением товаров. </w:t>
      </w:r>
      <w:r>
        <w:br/>
      </w:r>
      <w:r>
        <w:rPr>
          <w:rFonts w:ascii="Times New Roman"/>
          <w:b w:val="false"/>
          <w:i w:val="false"/>
          <w:color w:val="000000"/>
          <w:sz w:val="28"/>
        </w:rPr>
        <w:t xml:space="preserve">
      Расходы, связанные с реализацией товаров включают в себя расходы налогоплательщика, связанные с предпринимательской деятельностью, отнесенные им на расходы периода за отчетный период (счета подраздела 81 "Расходы по реализации товаров, работ, услуг" и 82 "Общие и административные расходы"). </w:t>
      </w:r>
      <w:r>
        <w:br/>
      </w:r>
      <w:r>
        <w:rPr>
          <w:rFonts w:ascii="Times New Roman"/>
          <w:b w:val="false"/>
          <w:i w:val="false"/>
          <w:color w:val="000000"/>
          <w:sz w:val="28"/>
        </w:rPr>
        <w:t xml:space="preserve">
      При реализации товаров по экспортным операциям ниже цены приобретения для торгово-посреднической деятельности и фактически сложившихся затрат для производственной деятельности разница между ценой реализации и ценой приобретения для торгово-посреднической деятельности и фактически сложившимися затратами для производственной деятельности подлежит обложению налогом на добавленную обложению по ставке 20 процентов."; </w:t>
      </w:r>
      <w:r>
        <w:br/>
      </w:r>
      <w:r>
        <w:rPr>
          <w:rFonts w:ascii="Times New Roman"/>
          <w:b w:val="false"/>
          <w:i w:val="false"/>
          <w:color w:val="000000"/>
          <w:sz w:val="28"/>
        </w:rPr>
        <w:t xml:space="preserve">
      в пункте 20 после слов "остатки его товаров" дополнить словами ", в том числе основных средств и нематериальных активов,"; </w:t>
      </w:r>
      <w:r>
        <w:br/>
      </w:r>
      <w:r>
        <w:rPr>
          <w:rFonts w:ascii="Times New Roman"/>
          <w:b w:val="false"/>
          <w:i w:val="false"/>
          <w:color w:val="000000"/>
          <w:sz w:val="28"/>
        </w:rPr>
        <w:t xml:space="preserve">
      первый абзац пункта 22 дополнить предложением следующего содержания: "При этом у подрядчика стоимость таких стройматериалов в акте выполненных работ указывается отдельной строкой и в облагаемый оборот в целях исчисления налога на добавленную стоимость не включается."; </w:t>
      </w:r>
      <w:r>
        <w:br/>
      </w:r>
      <w:r>
        <w:rPr>
          <w:rFonts w:ascii="Times New Roman"/>
          <w:b w:val="false"/>
          <w:i w:val="false"/>
          <w:color w:val="000000"/>
          <w:sz w:val="28"/>
        </w:rPr>
        <w:t xml:space="preserve">
      в абзаце 1 пункта 23 исключить слова ", а по подакцизным товарам - стоимость обработки с учетом акцизов."; </w:t>
      </w:r>
      <w:r>
        <w:br/>
      </w:r>
      <w:r>
        <w:rPr>
          <w:rFonts w:ascii="Times New Roman"/>
          <w:b w:val="false"/>
          <w:i w:val="false"/>
          <w:color w:val="000000"/>
          <w:sz w:val="28"/>
        </w:rPr>
        <w:t xml:space="preserve">
      в абзаце первом пункта 25 после слов "зачет по налогу на добавленную стоимость" дополнить словами "за исключением случаев, указанных в пункте 16 настоящей Инструкции,"; </w:t>
      </w:r>
      <w:r>
        <w:br/>
      </w:r>
      <w:r>
        <w:rPr>
          <w:rFonts w:ascii="Times New Roman"/>
          <w:b w:val="false"/>
          <w:i w:val="false"/>
          <w:color w:val="000000"/>
          <w:sz w:val="28"/>
        </w:rPr>
        <w:t xml:space="preserve">
      дополнить текстом следующего содержания: </w:t>
      </w:r>
      <w:r>
        <w:br/>
      </w:r>
      <w:r>
        <w:rPr>
          <w:rFonts w:ascii="Times New Roman"/>
          <w:b w:val="false"/>
          <w:i w:val="false"/>
          <w:color w:val="000000"/>
          <w:sz w:val="28"/>
        </w:rPr>
        <w:t xml:space="preserve">
      "При этом учетной стоимостью товаров является балансовая стоимость товаров на момент их реализации, а по основным средствам и нематериальным активам - их остаточная стоимость."; </w:t>
      </w:r>
      <w:r>
        <w:br/>
      </w:r>
      <w:r>
        <w:rPr>
          <w:rFonts w:ascii="Times New Roman"/>
          <w:b w:val="false"/>
          <w:i w:val="false"/>
          <w:color w:val="000000"/>
          <w:sz w:val="28"/>
        </w:rPr>
        <w:t xml:space="preserve">
      в пункте 31: </w:t>
      </w:r>
      <w:r>
        <w:br/>
      </w:r>
      <w:r>
        <w:rPr>
          <w:rFonts w:ascii="Times New Roman"/>
          <w:b w:val="false"/>
          <w:i w:val="false"/>
          <w:color w:val="000000"/>
          <w:sz w:val="28"/>
        </w:rPr>
        <w:t xml:space="preserve">
      в подпункте 1):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"продажа зданий, права владения и пользования землей, а также аренда зданий и (или) земельных участков, за исключением платы за проживание в гостиницах, платы за предоставление участка для парковки и хранения автомобилей или иных транспортных средств, платы за предоставление участка под занятие предпринимательской деятельностью, первой реализации построенного объекта."; </w:t>
      </w:r>
      <w:r>
        <w:br/>
      </w:r>
      <w:r>
        <w:rPr>
          <w:rFonts w:ascii="Times New Roman"/>
          <w:b w:val="false"/>
          <w:i w:val="false"/>
          <w:color w:val="000000"/>
          <w:sz w:val="28"/>
        </w:rPr>
        <w:t xml:space="preserve">
      дополнить абзацем третьим следующего содержания: </w:t>
      </w:r>
      <w:r>
        <w:br/>
      </w:r>
      <w:r>
        <w:rPr>
          <w:rFonts w:ascii="Times New Roman"/>
          <w:b w:val="false"/>
          <w:i w:val="false"/>
          <w:color w:val="000000"/>
          <w:sz w:val="28"/>
        </w:rPr>
        <w:t>
      "Под зданием понимаются архитектурно-строительные объекты, назначение которых состоит в создании условий для труда, жилья, социально-культурного обслуживания населения и хранения материальных ценностей."; 
</w:t>
      </w:r>
      <w:r>
        <w:rPr>
          <w:rFonts w:ascii="Times New Roman"/>
          <w:b w:val="false"/>
          <w:i w:val="false"/>
          <w:color w:val="000000"/>
          <w:sz w:val="28"/>
        </w:rPr>
        <w:t xml:space="preserve">
абзацы третий и четвертый считать соответственно абзацами четвертым и пятым; дополнить абзацем шестым следующего содержания: "Предоставление участка (места) земли под занятие предпринимательской деятельностью, в том числе под торговлю товарами на рынках, облагается налогом на добавленную стоимость в общеустановленном порядке."; подпункт 2) изложить в следующей редакции: "2) финансовые услуги за исключением сейфовых операций, инкассации, пересылки банкнот, монет и ценностей, а также услуг по хранению ценных бумаг. Под финансовыми услугами понимаются: а) банковские операции; б) операции с ценными бумагами; в) операции по страхованию и перестрахованию; г) операции, связанные с обращением чеков, векселей, депозитных сертификатов; д) лизинг (финансовая аренда); е) услуги по управлению пенсионными активами. </w:t>
      </w:r>
      <w:r>
        <w:br/>
      </w:r>
      <w:r>
        <w:rPr>
          <w:rFonts w:ascii="Times New Roman"/>
          <w:b w:val="false"/>
          <w:i w:val="false"/>
          <w:color w:val="000000"/>
          <w:sz w:val="28"/>
        </w:rPr>
        <w:t xml:space="preserve">
      Пенсионные активы включают в себя средства, предназначенные для обеспечения и осуществления пенсионных выплат из накопительных пенсионных фондов. </w:t>
      </w:r>
      <w:r>
        <w:br/>
      </w:r>
      <w:r>
        <w:rPr>
          <w:rFonts w:ascii="Times New Roman"/>
          <w:b w:val="false"/>
          <w:i w:val="false"/>
          <w:color w:val="000000"/>
          <w:sz w:val="28"/>
        </w:rPr>
        <w:t xml:space="preserve">
      К банковским операциям относятся: </w:t>
      </w:r>
      <w:r>
        <w:br/>
      </w:r>
      <w:r>
        <w:rPr>
          <w:rFonts w:ascii="Times New Roman"/>
          <w:b w:val="false"/>
          <w:i w:val="false"/>
          <w:color w:val="000000"/>
          <w:sz w:val="28"/>
        </w:rPr>
        <w:t xml:space="preserve">
      а) прием депозитов юридических лиц; </w:t>
      </w:r>
      <w:r>
        <w:br/>
      </w:r>
      <w:r>
        <w:rPr>
          <w:rFonts w:ascii="Times New Roman"/>
          <w:b w:val="false"/>
          <w:i w:val="false"/>
          <w:color w:val="000000"/>
          <w:sz w:val="28"/>
        </w:rPr>
        <w:t xml:space="preserve">
      б) прием депозитов физических лиц; </w:t>
      </w:r>
      <w:r>
        <w:br/>
      </w:r>
      <w:r>
        <w:rPr>
          <w:rFonts w:ascii="Times New Roman"/>
          <w:b w:val="false"/>
          <w:i w:val="false"/>
          <w:color w:val="000000"/>
          <w:sz w:val="28"/>
        </w:rPr>
        <w:t xml:space="preserve">
      в) открытие и ведение корреспондентских счетов банков и организаций, осуществляющих отдельные виды банковских операций, а также металлических счетов банков; </w:t>
      </w:r>
      <w:r>
        <w:br/>
      </w:r>
      <w:r>
        <w:rPr>
          <w:rFonts w:ascii="Times New Roman"/>
          <w:b w:val="false"/>
          <w:i w:val="false"/>
          <w:color w:val="000000"/>
          <w:sz w:val="28"/>
        </w:rPr>
        <w:t xml:space="preserve">
      г) кассовые операции: прием, пересчет, размен, обмен, сортировка, упаковка и хранение банкнот и монет; </w:t>
      </w:r>
      <w:r>
        <w:br/>
      </w:r>
      <w:r>
        <w:rPr>
          <w:rFonts w:ascii="Times New Roman"/>
          <w:b w:val="false"/>
          <w:i w:val="false"/>
          <w:color w:val="000000"/>
          <w:sz w:val="28"/>
        </w:rPr>
        <w:t xml:space="preserve">
      д) переводные операции: выполнение поручений юридических и физических лиц по переводу денег; </w:t>
      </w:r>
      <w:r>
        <w:br/>
      </w:r>
      <w:r>
        <w:rPr>
          <w:rFonts w:ascii="Times New Roman"/>
          <w:b w:val="false"/>
          <w:i w:val="false"/>
          <w:color w:val="000000"/>
          <w:sz w:val="28"/>
        </w:rPr>
        <w:t xml:space="preserve">
      е) учетные операции: учет (дисконт) векселей и иных долговых обязательств юридических и физических лиц; </w:t>
      </w:r>
      <w:r>
        <w:br/>
      </w:r>
      <w:r>
        <w:rPr>
          <w:rFonts w:ascii="Times New Roman"/>
          <w:b w:val="false"/>
          <w:i w:val="false"/>
          <w:color w:val="000000"/>
          <w:sz w:val="28"/>
        </w:rPr>
        <w:t xml:space="preserve">
      ж) ссудные операции: предоставление кредитов в денежной форме; </w:t>
      </w:r>
      <w:r>
        <w:br/>
      </w:r>
      <w:r>
        <w:rPr>
          <w:rFonts w:ascii="Times New Roman"/>
          <w:b w:val="false"/>
          <w:i w:val="false"/>
          <w:color w:val="000000"/>
          <w:sz w:val="28"/>
        </w:rPr>
        <w:t xml:space="preserve">
      з) осуществление расчетов по поручению физических и юридических лиц, в том числе банков-корреспондентов, по их банковским счетам; </w:t>
      </w:r>
      <w:r>
        <w:br/>
      </w:r>
      <w:r>
        <w:rPr>
          <w:rFonts w:ascii="Times New Roman"/>
          <w:b w:val="false"/>
          <w:i w:val="false"/>
          <w:color w:val="000000"/>
          <w:sz w:val="28"/>
        </w:rPr>
        <w:t xml:space="preserve">
      и) доверительные (трастовые) операции: управление деньгами в интересах и по поручению доверителя; </w:t>
      </w:r>
      <w:r>
        <w:br/>
      </w:r>
      <w:r>
        <w:rPr>
          <w:rFonts w:ascii="Times New Roman"/>
          <w:b w:val="false"/>
          <w:i w:val="false"/>
          <w:color w:val="000000"/>
          <w:sz w:val="28"/>
        </w:rPr>
        <w:t xml:space="preserve">
      к) клиринговые (расчетные) операции: сбор, сверка, сортировка и подтверждение платежей, а также проведение их взаимозачета и определение чистых позиций участников клиринга; </w:t>
      </w:r>
      <w:r>
        <w:br/>
      </w:r>
      <w:r>
        <w:rPr>
          <w:rFonts w:ascii="Times New Roman"/>
          <w:b w:val="false"/>
          <w:i w:val="false"/>
          <w:color w:val="000000"/>
          <w:sz w:val="28"/>
        </w:rPr>
        <w:t xml:space="preserve">
      л) ломбардные операции: предоставление краткосрочных кредитов под залог депонируемых легкореализуемых ценных бумаг и движимого имущества; </w:t>
      </w:r>
      <w:r>
        <w:br/>
      </w:r>
      <w:r>
        <w:rPr>
          <w:rFonts w:ascii="Times New Roman"/>
          <w:b w:val="false"/>
          <w:i w:val="false"/>
          <w:color w:val="000000"/>
          <w:sz w:val="28"/>
        </w:rPr>
        <w:t xml:space="preserve">
      м) выпуск платежных карточек; </w:t>
      </w:r>
      <w:r>
        <w:br/>
      </w:r>
      <w:r>
        <w:rPr>
          <w:rFonts w:ascii="Times New Roman"/>
          <w:b w:val="false"/>
          <w:i w:val="false"/>
          <w:color w:val="000000"/>
          <w:sz w:val="28"/>
        </w:rPr>
        <w:t xml:space="preserve">
      н) организация обменных операций с иностранной валютой; </w:t>
      </w:r>
      <w:r>
        <w:br/>
      </w:r>
      <w:r>
        <w:rPr>
          <w:rFonts w:ascii="Times New Roman"/>
          <w:b w:val="false"/>
          <w:i w:val="false"/>
          <w:color w:val="000000"/>
          <w:sz w:val="28"/>
        </w:rPr>
        <w:t xml:space="preserve">
      о) прием на инкассо платежных документов (за исключением векселей); </w:t>
      </w:r>
      <w:r>
        <w:br/>
      </w:r>
      <w:r>
        <w:rPr>
          <w:rFonts w:ascii="Times New Roman"/>
          <w:b w:val="false"/>
          <w:i w:val="false"/>
          <w:color w:val="000000"/>
          <w:sz w:val="28"/>
        </w:rPr>
        <w:t xml:space="preserve">
      п) выпуск чековых книжек; </w:t>
      </w:r>
      <w:r>
        <w:br/>
      </w:r>
      <w:r>
        <w:rPr>
          <w:rFonts w:ascii="Times New Roman"/>
          <w:b w:val="false"/>
          <w:i w:val="false"/>
          <w:color w:val="000000"/>
          <w:sz w:val="28"/>
        </w:rPr>
        <w:t xml:space="preserve">
      р) клиринговая деятельность на рынке ценных бумаг;";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работ или услуг, осуществляемых некоммерческими организациями, если они связаны с оказанием услуг по защите и социальному обеспечению детей, престарелых и инвалидов, услуг в области культуры, науки, физкультуры и спорта, проведением обрядов и церемоний религиозными организациями."; </w:t>
      </w:r>
      <w:r>
        <w:br/>
      </w:r>
      <w:r>
        <w:rPr>
          <w:rFonts w:ascii="Times New Roman"/>
          <w:b w:val="false"/>
          <w:i w:val="false"/>
          <w:color w:val="000000"/>
          <w:sz w:val="28"/>
        </w:rPr>
        <w:t xml:space="preserve">
      в абзаце четвертом подпункта 11): </w:t>
      </w:r>
      <w:r>
        <w:br/>
      </w:r>
      <w:r>
        <w:rPr>
          <w:rFonts w:ascii="Times New Roman"/>
          <w:b w:val="false"/>
          <w:i w:val="false"/>
          <w:color w:val="000000"/>
          <w:sz w:val="28"/>
        </w:rPr>
        <w:t xml:space="preserve">
      слова "акт приема (сдачи) товара покупателем(ю)" заменить словами "документы, подтверждающие проведение расчетов (счета-фактуры и (или) платежные поручения) по контрактам на транспортировку, заключенным с перевозчиками государств транзита, через территорию которых следует товар до пункта назначения"; </w:t>
      </w:r>
      <w:r>
        <w:br/>
      </w:r>
      <w:r>
        <w:rPr>
          <w:rFonts w:ascii="Times New Roman"/>
          <w:b w:val="false"/>
          <w:i w:val="false"/>
          <w:color w:val="000000"/>
          <w:sz w:val="28"/>
        </w:rPr>
        <w:t xml:space="preserve">
      подпункт 14) дополнить абзацами вторым, третьим и четвертым следующего содержания: </w:t>
      </w:r>
      <w:r>
        <w:br/>
      </w:r>
      <w:r>
        <w:rPr>
          <w:rFonts w:ascii="Times New Roman"/>
          <w:b w:val="false"/>
          <w:i w:val="false"/>
          <w:color w:val="000000"/>
          <w:sz w:val="28"/>
        </w:rPr>
        <w:t xml:space="preserve">
      "Министерством здравоохранения, образования и спорта Республики Казахстан допущены к использованию в школах и средних специальных учебных заведениях все учебники, учебные и методические пособия, дидактические материалы на казахском, русском, уйгурском и др. языках, издаваемые в издательствах "Рауан" и "Атамура". </w:t>
      </w:r>
      <w:r>
        <w:br/>
      </w:r>
      <w:r>
        <w:rPr>
          <w:rFonts w:ascii="Times New Roman"/>
          <w:b w:val="false"/>
          <w:i w:val="false"/>
          <w:color w:val="000000"/>
          <w:sz w:val="28"/>
        </w:rPr>
        <w:t xml:space="preserve">
      Уполномоченным органом, определяющим перечень учебных пособий, разрешенных к использованию в высших учебных заведениях, является Министерство науки и высшего образования. </w:t>
      </w:r>
      <w:r>
        <w:br/>
      </w:r>
      <w:r>
        <w:rPr>
          <w:rFonts w:ascii="Times New Roman"/>
          <w:b w:val="false"/>
          <w:i w:val="false"/>
          <w:color w:val="000000"/>
          <w:sz w:val="28"/>
        </w:rPr>
        <w:t xml:space="preserve">
      Понятие "детская литература" включает в себя все виды учебно- познавательной литературы, способствующие общему развитию кругозора ребенка, в помощь дошкольным и внешкольным учреждениям, а также для внеклассной работы."; </w:t>
      </w:r>
      <w:r>
        <w:br/>
      </w:r>
      <w:r>
        <w:rPr>
          <w:rFonts w:ascii="Times New Roman"/>
          <w:b w:val="false"/>
          <w:i w:val="false"/>
          <w:color w:val="000000"/>
          <w:sz w:val="28"/>
        </w:rPr>
        <w:t xml:space="preserve">
      подпункт 17) изложить в следующей редакции: </w:t>
      </w:r>
      <w:r>
        <w:br/>
      </w:r>
      <w:r>
        <w:rPr>
          <w:rFonts w:ascii="Times New Roman"/>
          <w:b w:val="false"/>
          <w:i w:val="false"/>
          <w:color w:val="000000"/>
          <w:sz w:val="28"/>
        </w:rPr>
        <w:t xml:space="preserve">
      "17) лекарственных средств, включая лекарства субстанции, в том числе внутриаптечного изготовления; протезно-ортопедических изделий;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xml:space="preserve">
      К лекарственным средствам относятся вещества различного происхождения (растительного, животного, синтетического, минерального, биотехнологического и др.), обладающие специфической фармакологической активностью, и лекарственные формы этих веществ, применяющиеся для профилактики, диагностики и лечения заболеваний. Кроме того, к лекарственным средствам приравниваются медицинские изделия, используемые с целью диагностики, профилактики и лечения заболевания. </w:t>
      </w:r>
      <w:r>
        <w:br/>
      </w:r>
      <w:r>
        <w:rPr>
          <w:rFonts w:ascii="Times New Roman"/>
          <w:b w:val="false"/>
          <w:i w:val="false"/>
          <w:color w:val="000000"/>
          <w:sz w:val="28"/>
        </w:rPr>
        <w:t xml:space="preserve">
      Перечень лекарственных средств, протезно-ортопедических изделий, изделий медицинского назначения и медицинской техники, а также материалов и комплектующих для их производства приведен в приложении 12 к настоящей Инструкции. </w:t>
      </w:r>
      <w:r>
        <w:br/>
      </w:r>
      <w:r>
        <w:rPr>
          <w:rFonts w:ascii="Times New Roman"/>
          <w:b w:val="false"/>
          <w:i w:val="false"/>
          <w:color w:val="000000"/>
          <w:sz w:val="28"/>
        </w:rPr>
        <w:t xml:space="preserve">
      По лекарственным средствам, включая лекарства-субстанции, а также протезно-ортопедическим изделиям освобождение по налогу на добавленную стоимость вводится с 18 июля 1998 года. По материалам для производства лекарственных средств; изделиям медицинского назначения и медицинской техники, а также материалам и комплектующим для их производства освобождение вводится с 1 апреля 1999 года. </w:t>
      </w:r>
      <w:r>
        <w:br/>
      </w:r>
      <w:r>
        <w:rPr>
          <w:rFonts w:ascii="Times New Roman"/>
          <w:b w:val="false"/>
          <w:i w:val="false"/>
          <w:color w:val="000000"/>
          <w:sz w:val="28"/>
        </w:rPr>
        <w:t xml:space="preserve">
      При переходе на льготный режим налогообложения налогоплательщики, единственным видом деятельности которых является производство и (или) реализация лекарственных средств, включая лекарства-субстанции, а также протезно-ортопедических изделий, и у которых по состоянию на 18 июля 1998 года числится превышение сумм налога на добавленную стоимость, отнесенного в зачет, над суммой налога, начисленного по реализованным товарам, должны отсторнировать указанное превышение и отнести на стоимость товаров. Сторнирование производится по декларации по НДС, составленной за июль месяц (III квартал) путем отражения суммы превышения по строке 19а формы 200 (1-97) или по строке 11 формы 200S (5-97). </w:t>
      </w:r>
      <w:r>
        <w:br/>
      </w:r>
      <w:r>
        <w:rPr>
          <w:rFonts w:ascii="Times New Roman"/>
          <w:b w:val="false"/>
          <w:i w:val="false"/>
          <w:color w:val="000000"/>
          <w:sz w:val="28"/>
        </w:rPr>
        <w:t xml:space="preserve">
      В случае, если деятельность налогоплательщиков связана не только с производством и (или) реализацией лекарственных средств, включая лекарства-субстанции, а также протезно-ортопедических изделий, то названные налогоплательщики при переходе на льготные условия их налогообложения по указанным средствам и изделиям должны произвести инвентаризацию остатков названных товаров (за исключением товаров импортируемых в соответствии с пунктом 55а настоящей инструкции) по состоянию на 18 июля 1998 года и определить сумму налога на добавленную стоимость, ранее отнесенную в зачет по указанным остаткам, которая затем должна быть исключена (отсторнирована) из зачета и отнесена на стоимость товаров. </w:t>
      </w:r>
      <w:r>
        <w:br/>
      </w:r>
      <w:r>
        <w:rPr>
          <w:rFonts w:ascii="Times New Roman"/>
          <w:b w:val="false"/>
          <w:i w:val="false"/>
          <w:color w:val="000000"/>
          <w:sz w:val="28"/>
        </w:rPr>
        <w:t xml:space="preserve">
      В этих целях, начиная с 18 июля 1998 года, налогоплательщики должны вести учет реализованных лекарственных средств, включая лекарства субстанции, протезно-ортопедических изделий по наименованиям продукции. Если наименование продукции, реализованной в отчетном периоде, совпадает с наименованием продукции, числящейся согласно инвентаризационной описи в остатках на начало отчетного периода, то в этом случае в обязательном порядке производится сторнирование ранее отнесенных в зачет сумм НДС, а на сумму реализованной продукции уменьшается остаток продукции, переходящий на следующий отчетный период. </w:t>
      </w:r>
      <w:r>
        <w:br/>
      </w:r>
      <w:r>
        <w:rPr>
          <w:rFonts w:ascii="Times New Roman"/>
          <w:b w:val="false"/>
          <w:i w:val="false"/>
          <w:color w:val="000000"/>
          <w:sz w:val="28"/>
        </w:rPr>
        <w:t xml:space="preserve">
      При отсутствии ежемесячных расчетов по определению остатков товаров по наименованиям по инвентаризационной описи на начало каждого последующего отчетного периода, сумма налога на добавленную стоимость, подлежащая сторнированию по декларации, определяется исходя из стоимости реализации, осуществленной в отчетном периоде, но не более чем сумма налога, приходящаяся на остаток товаров по инвентаризационной описи по состоянию на 18 июля 1998 года. В этом случае стоимость остатка товаров, переходящего на следующий отчетный период, определяется уменьшением стоимости остатка товаров, числящихся по инвентаризационной описи на начало отчетного периода на стоимость реализации, осуществленной в течение отчетного периода. </w:t>
      </w:r>
      <w:r>
        <w:br/>
      </w:r>
      <w:r>
        <w:rPr>
          <w:rFonts w:ascii="Times New Roman"/>
          <w:b w:val="false"/>
          <w:i w:val="false"/>
          <w:color w:val="000000"/>
          <w:sz w:val="28"/>
        </w:rPr>
        <w:t xml:space="preserve">
      Сторнирование производится по декларации по НДС путем отражения сумм налога на добавленную стоимость, ранее отнесенного в зачет по остаткам товаров, по строке 19а формы 200 (1-97) или по строке 11 формы 200S (5-97). </w:t>
      </w:r>
      <w:r>
        <w:br/>
      </w:r>
      <w:r>
        <w:rPr>
          <w:rFonts w:ascii="Times New Roman"/>
          <w:b w:val="false"/>
          <w:i w:val="false"/>
          <w:color w:val="000000"/>
          <w:sz w:val="28"/>
        </w:rPr>
        <w:t xml:space="preserve">
      В вышеуказанном порядке осуществляется переход на льготный режим налогообложения с 1 января 1999 года для налогоплательщиков, осуществляющих производство лекарственных средств, изделий медицинского назначения и медицинской техники, а также материалов и комплектующих для их производства, а также с 1 апреля 1999 года для налогоплательщиков, осуществляющих производство и (или) реализацию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xml:space="preserve">
      дополнить подпунктами 17-1), 18)-22) следующего содержания: </w:t>
      </w:r>
      <w:r>
        <w:br/>
      </w:r>
      <w:r>
        <w:rPr>
          <w:rFonts w:ascii="Times New Roman"/>
          <w:b w:val="false"/>
          <w:i w:val="false"/>
          <w:color w:val="000000"/>
          <w:sz w:val="28"/>
        </w:rPr>
        <w:t xml:space="preserve">
      "17-1) услуг по представительству и защите физических и юридических лиц в органах дознания, предварительного следствия и судах; </w:t>
      </w:r>
      <w:r>
        <w:br/>
      </w:r>
      <w:r>
        <w:rPr>
          <w:rFonts w:ascii="Times New Roman"/>
          <w:b w:val="false"/>
          <w:i w:val="false"/>
          <w:color w:val="000000"/>
          <w:sz w:val="28"/>
        </w:rPr>
        <w:t xml:space="preserve">
      18) обороты по реализации товаров собственного производства (работ, услуг), осуществляемые исправительными учреждениями; </w:t>
      </w:r>
      <w:r>
        <w:br/>
      </w:r>
      <w:r>
        <w:rPr>
          <w:rFonts w:ascii="Times New Roman"/>
          <w:b w:val="false"/>
          <w:i w:val="false"/>
          <w:color w:val="000000"/>
          <w:sz w:val="28"/>
        </w:rPr>
        <w:t xml:space="preserve">
      19) обороты по оказанию образовательных услуг в сфере детского дошкольного, среднего, среднеспециального и высшего образования, осуществляемые организациями по лицензии на право ведения образовательной деятельности. </w:t>
      </w:r>
      <w:r>
        <w:br/>
      </w:r>
      <w:r>
        <w:rPr>
          <w:rFonts w:ascii="Times New Roman"/>
          <w:b w:val="false"/>
          <w:i w:val="false"/>
          <w:color w:val="000000"/>
          <w:sz w:val="28"/>
        </w:rPr>
        <w:t xml:space="preserve">
      Уполномоченным органом по выдаче лицензий на право ведения образовательной деятельности в области среднего и среднеспециального образования является Министерство здравоохранения, образования и спорта Республики Казахстан. </w:t>
      </w:r>
      <w:r>
        <w:br/>
      </w:r>
      <w:r>
        <w:rPr>
          <w:rFonts w:ascii="Times New Roman"/>
          <w:b w:val="false"/>
          <w:i w:val="false"/>
          <w:color w:val="000000"/>
          <w:sz w:val="28"/>
        </w:rPr>
        <w:t xml:space="preserve">
      Уполномоченным органом по выдаче лицензий на право ведения образовательной деятельности в области высшего образования является Министерство науки и высшего образования Республики Казахстан;"; </w:t>
      </w:r>
      <w:r>
        <w:br/>
      </w:r>
      <w:r>
        <w:rPr>
          <w:rFonts w:ascii="Times New Roman"/>
          <w:b w:val="false"/>
          <w:i w:val="false"/>
          <w:color w:val="000000"/>
          <w:sz w:val="28"/>
        </w:rPr>
        <w:t xml:space="preserve">
      20) обороты по оказанию медицинских услуг, за исключением косметологических, осуществляемые организациями по лицензии на право ведения медицинской деятельности. </w:t>
      </w:r>
      <w:r>
        <w:br/>
      </w:r>
      <w:r>
        <w:rPr>
          <w:rFonts w:ascii="Times New Roman"/>
          <w:b w:val="false"/>
          <w:i w:val="false"/>
          <w:color w:val="000000"/>
          <w:sz w:val="28"/>
        </w:rPr>
        <w:t xml:space="preserve">
      Уполномоченным органом по выдаче лицензий на право ведения медицинской деятельности является Министерство здравоохранения, образования и спорта Республики Казахстан, а также его территориальные органы; </w:t>
      </w:r>
      <w:r>
        <w:br/>
      </w:r>
      <w:r>
        <w:rPr>
          <w:rFonts w:ascii="Times New Roman"/>
          <w:b w:val="false"/>
          <w:i w:val="false"/>
          <w:color w:val="000000"/>
          <w:sz w:val="28"/>
        </w:rPr>
        <w:t xml:space="preserve">
      21) коммунальных услуг, осуществляемых государственным предприятием Министерства обороны Республики Казахстан для воинских частей; </w:t>
      </w:r>
      <w:r>
        <w:br/>
      </w:r>
      <w:r>
        <w:rPr>
          <w:rFonts w:ascii="Times New Roman"/>
          <w:b w:val="false"/>
          <w:i w:val="false"/>
          <w:color w:val="000000"/>
          <w:sz w:val="28"/>
        </w:rPr>
        <w:t xml:space="preserve">
      22) обороты по реализации аффинированных драгоценных металлов - золота и платины, кроме указанных в пункте 38 настоящей Инструкции."; </w:t>
      </w:r>
      <w:r>
        <w:br/>
      </w:r>
      <w:r>
        <w:rPr>
          <w:rFonts w:ascii="Times New Roman"/>
          <w:b w:val="false"/>
          <w:i w:val="false"/>
          <w:color w:val="000000"/>
          <w:sz w:val="28"/>
        </w:rPr>
        <w:t xml:space="preserve">
      в пункте 31а: </w:t>
      </w:r>
      <w:r>
        <w:br/>
      </w:r>
      <w:r>
        <w:rPr>
          <w:rFonts w:ascii="Times New Roman"/>
          <w:b w:val="false"/>
          <w:i w:val="false"/>
          <w:color w:val="000000"/>
          <w:sz w:val="28"/>
        </w:rPr>
        <w:t xml:space="preserve">
      подпункт 4 изложить в следующей редакции: </w:t>
      </w:r>
      <w:r>
        <w:br/>
      </w:r>
      <w:r>
        <w:rPr>
          <w:rFonts w:ascii="Times New Roman"/>
          <w:b w:val="false"/>
          <w:i w:val="false"/>
          <w:color w:val="000000"/>
          <w:sz w:val="28"/>
        </w:rPr>
        <w:t xml:space="preserve">
      "4) импорт технологического оборудования, приобретаемого за счет средств республиканского и местных бюджетов, а также государственных внешних займов. </w:t>
      </w:r>
      <w:r>
        <w:br/>
      </w:r>
      <w:r>
        <w:rPr>
          <w:rFonts w:ascii="Times New Roman"/>
          <w:b w:val="false"/>
          <w:i w:val="false"/>
          <w:color w:val="000000"/>
          <w:sz w:val="28"/>
        </w:rPr>
        <w:t xml:space="preserve">
      Порядок предоставления льготы установлен Инструкцией Министерства государственных доходов Республики Казахстан "О порядке применения налога на добавленную стоимость и акцизов в отношении товаров, ввозимых на территорию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 от 14 апреля 1999 года № 243"; </w:t>
      </w:r>
      <w:r>
        <w:br/>
      </w:r>
      <w:r>
        <w:rPr>
          <w:rFonts w:ascii="Times New Roman"/>
          <w:b w:val="false"/>
          <w:i w:val="false"/>
          <w:color w:val="000000"/>
          <w:sz w:val="28"/>
        </w:rPr>
        <w:t xml:space="preserve">
      в подпункте 10 слова "материалов для изготовления медицинских иммунобиологических препаратов для диагностики, профилактики и (или) лечения инфекционных заболеваний" заменить словами "материалов для производства лекарственных средств; изделий медицинского назначения и медицинской техники, а также материалов и комплектующих для их производства. </w:t>
      </w:r>
      <w:r>
        <w:br/>
      </w:r>
      <w:r>
        <w:rPr>
          <w:rFonts w:ascii="Times New Roman"/>
          <w:b w:val="false"/>
          <w:i w:val="false"/>
          <w:color w:val="000000"/>
          <w:sz w:val="28"/>
        </w:rPr>
        <w:t xml:space="preserve">
      Порядок предоставления льготы установлен Инструкцией Министерства государственных доходов Республики Казахстан "О порядке применения налога на добавленную стоимость и акцизов в отношении товаров, ввозимых на территорию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 от 14 апреля 1999 года № 243"; </w:t>
      </w:r>
      <w:r>
        <w:br/>
      </w:r>
      <w:r>
        <w:rPr>
          <w:rFonts w:ascii="Times New Roman"/>
          <w:b w:val="false"/>
          <w:i w:val="false"/>
          <w:color w:val="000000"/>
          <w:sz w:val="28"/>
        </w:rPr>
        <w:t xml:space="preserve">
      в пункте 32: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"Под самостоятельно функционирующей частью предприятия понимается часть предприятия, которая существует отдельно от других объектов предприятия или других структурных подразделений, где функциональный руководитель ведает исполнением определенного круга функций, работ (производственных, технологических, социальных, проектных и т.д.)."; </w:t>
      </w:r>
      <w:r>
        <w:br/>
      </w:r>
      <w:r>
        <w:rPr>
          <w:rFonts w:ascii="Times New Roman"/>
          <w:b w:val="false"/>
          <w:i w:val="false"/>
          <w:color w:val="000000"/>
          <w:sz w:val="28"/>
        </w:rPr>
        <w:t xml:space="preserve">
      абзац второй считать абзацем третьим; </w:t>
      </w:r>
      <w:r>
        <w:br/>
      </w:r>
      <w:r>
        <w:rPr>
          <w:rFonts w:ascii="Times New Roman"/>
          <w:b w:val="false"/>
          <w:i w:val="false"/>
          <w:color w:val="000000"/>
          <w:sz w:val="28"/>
        </w:rPr>
        <w:t xml:space="preserve">
      в пункте 33: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"или на возмещение из бюджета" исключить; </w:t>
      </w:r>
      <w:r>
        <w:br/>
      </w:r>
      <w:r>
        <w:rPr>
          <w:rFonts w:ascii="Times New Roman"/>
          <w:b w:val="false"/>
          <w:i w:val="false"/>
          <w:color w:val="000000"/>
          <w:sz w:val="28"/>
        </w:rPr>
        <w:t xml:space="preserve">
      дополнить текстом следующего содержания: </w:t>
      </w:r>
      <w:r>
        <w:br/>
      </w:r>
      <w:r>
        <w:rPr>
          <w:rFonts w:ascii="Times New Roman"/>
          <w:b w:val="false"/>
          <w:i w:val="false"/>
          <w:color w:val="000000"/>
          <w:sz w:val="28"/>
        </w:rPr>
        <w:t xml:space="preserve">
      "По оборотам, облагаемым по нулевой ставке, налогоплательщику производится возврат из бюджета сумм налога на добавленную стоимость по приобретенным товарно-материальным ценностям, работам или услугам, используемым в предпринимательской деятельности, в порядке, предусмотренном в приложении 7 к настоящей Инструкции."; </w:t>
      </w:r>
      <w:r>
        <w:br/>
      </w:r>
      <w:r>
        <w:rPr>
          <w:rFonts w:ascii="Times New Roman"/>
          <w:b w:val="false"/>
          <w:i w:val="false"/>
          <w:color w:val="000000"/>
          <w:sz w:val="28"/>
        </w:rPr>
        <w:t xml:space="preserve">
      в абзаце десятом после слов "экспортируемых товаров" дополнить словами "(представляются как основание для возврата налога на добавленную стоимость по оборотам, облагаемым по нулевой ставке)"; </w:t>
      </w:r>
      <w:r>
        <w:br/>
      </w:r>
      <w:r>
        <w:rPr>
          <w:rFonts w:ascii="Times New Roman"/>
          <w:b w:val="false"/>
          <w:i w:val="false"/>
          <w:color w:val="000000"/>
          <w:sz w:val="28"/>
        </w:rPr>
        <w:t xml:space="preserve">
      в абзаце одиннадцатом слова "выручки от реализации товаров" заменить словами "экспортной выручки на банковские счета налогоплательщика, открытые в порядке, установленном законодательством Республики Казахстан"; </w:t>
      </w:r>
      <w:r>
        <w:br/>
      </w:r>
      <w:r>
        <w:rPr>
          <w:rFonts w:ascii="Times New Roman"/>
          <w:b w:val="false"/>
          <w:i w:val="false"/>
          <w:color w:val="000000"/>
          <w:sz w:val="28"/>
        </w:rPr>
        <w:t xml:space="preserve">
      в абзаце четырнадцатом число "90" заменить числом "60"; </w:t>
      </w:r>
      <w:r>
        <w:br/>
      </w:r>
      <w:r>
        <w:rPr>
          <w:rFonts w:ascii="Times New Roman"/>
          <w:b w:val="false"/>
          <w:i w:val="false"/>
          <w:color w:val="000000"/>
          <w:sz w:val="28"/>
        </w:rPr>
        <w:t xml:space="preserve">
      в абзаце семнадцатом слова "20 процентов" заменить словами ", предусмотренной пунктами 39 и 41а настоящей Инструкции,"; </w:t>
      </w:r>
      <w:r>
        <w:br/>
      </w:r>
      <w:r>
        <w:rPr>
          <w:rFonts w:ascii="Times New Roman"/>
          <w:b w:val="false"/>
          <w:i w:val="false"/>
          <w:color w:val="000000"/>
          <w:sz w:val="28"/>
        </w:rPr>
        <w:t xml:space="preserve">
      в пункте 35 в абзаце втором число "90" заменить числом "60"; </w:t>
      </w:r>
      <w:r>
        <w:br/>
      </w:r>
      <w:r>
        <w:rPr>
          <w:rFonts w:ascii="Times New Roman"/>
          <w:b w:val="false"/>
          <w:i w:val="false"/>
          <w:color w:val="000000"/>
          <w:sz w:val="28"/>
        </w:rPr>
        <w:t xml:space="preserve">
      пункт 41а изложить в следующей редакции: </w:t>
      </w:r>
      <w:r>
        <w:br/>
      </w:r>
      <w:r>
        <w:rPr>
          <w:rFonts w:ascii="Times New Roman"/>
          <w:b w:val="false"/>
          <w:i w:val="false"/>
          <w:color w:val="000000"/>
          <w:sz w:val="28"/>
        </w:rPr>
        <w:t xml:space="preserve">
      "41а. По ставке 10 процентов облагаются обороты по реализации и импорту скота и птицы в живом весе, мяса, рыбы, муки, хлеба и хлебобулочных изделий, макаронных изделий, молока и молокопродуктов (за исключением мороженого), яиц, масла растительного, маргарина, крупы, зерна, комбикормов, сахара (включая сахар-сырец), соли, овощей, картофеля, продуктов детского и диабетического питания. </w:t>
      </w:r>
      <w:r>
        <w:br/>
      </w:r>
      <w:r>
        <w:rPr>
          <w:rFonts w:ascii="Times New Roman"/>
          <w:b w:val="false"/>
          <w:i w:val="false"/>
          <w:color w:val="000000"/>
          <w:sz w:val="28"/>
        </w:rPr>
        <w:t xml:space="preserve">
      По ставке 10 процентов облагаются также обороты по реализации резидентами Республики Казахстан следующих видов продукции (за исключением производимых в отрасли общественного питания): </w:t>
      </w:r>
      <w:r>
        <w:br/>
      </w:r>
      <w:r>
        <w:rPr>
          <w:rFonts w:ascii="Times New Roman"/>
          <w:b w:val="false"/>
          <w:i w:val="false"/>
          <w:color w:val="000000"/>
          <w:sz w:val="28"/>
        </w:rPr>
        <w:t xml:space="preserve">
      колбасных изделий, консервированного мяса, рыбопродуктов, продуктов переработки овощей, дрожжей пекарских, солода пивоваренного. </w:t>
      </w:r>
      <w:r>
        <w:br/>
      </w:r>
      <w:r>
        <w:rPr>
          <w:rFonts w:ascii="Times New Roman"/>
          <w:b w:val="false"/>
          <w:i w:val="false"/>
          <w:color w:val="000000"/>
          <w:sz w:val="28"/>
        </w:rPr>
        <w:t xml:space="preserve">
      Перечень товаров, обороты по реализации которых облагаются налогом на добавленную стоимость по ставке 10 процентов, приведен в приложении 5 к настоящей Инструкции. </w:t>
      </w:r>
      <w:r>
        <w:br/>
      </w:r>
      <w:r>
        <w:rPr>
          <w:rFonts w:ascii="Times New Roman"/>
          <w:b w:val="false"/>
          <w:i w:val="false"/>
          <w:color w:val="000000"/>
          <w:sz w:val="28"/>
        </w:rPr>
        <w:t xml:space="preserve">
      Перечень товаров, импорт которых облагается налогом на добавленную стоимость по ставке 10 процентов приведен в Инструкции Министерства государственных доходов Республики Казахстан "О порядке применения налога на добавленную стоимость и акцизов в отношении товаров, ввозимых на территорию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 от 14 апреля 1999 года № 243"; </w:t>
      </w:r>
      <w:r>
        <w:br/>
      </w:r>
      <w:r>
        <w:rPr>
          <w:rFonts w:ascii="Times New Roman"/>
          <w:b w:val="false"/>
          <w:i w:val="false"/>
          <w:color w:val="000000"/>
          <w:sz w:val="28"/>
        </w:rPr>
        <w:t xml:space="preserve">
      пункт 43 изложить в следующей редакции: </w:t>
      </w:r>
      <w:r>
        <w:br/>
      </w:r>
      <w:r>
        <w:rPr>
          <w:rFonts w:ascii="Times New Roman"/>
          <w:b w:val="false"/>
          <w:i w:val="false"/>
          <w:color w:val="000000"/>
          <w:sz w:val="28"/>
        </w:rPr>
        <w:t xml:space="preserve">
      "43. Суммой налога на добавленную стоимость, относимого в зачет, является сумма налога, подлежащего уплате поставщикам, являющимся плательщиками по налогу на добавленную стоимость в Республике Казахстан (за исключением случаев, предусмотренных пунктом 16 настоящей Инструкции), по выставленным налоговым счетам-фактурам по фактически поступившим товарам, включая основные средства (за исключением зданий, сооружений и легковых автомобилей), выполненным работам или оказанным услугам в течение отчетного периода, которые используются или будут использоваться для целей облагаемого оборота, включая оборот по нулевой ставке. </w:t>
      </w:r>
      <w:r>
        <w:br/>
      </w:r>
      <w:r>
        <w:rPr>
          <w:rFonts w:ascii="Times New Roman"/>
          <w:b w:val="false"/>
          <w:i w:val="false"/>
          <w:color w:val="000000"/>
          <w:sz w:val="28"/>
        </w:rPr>
        <w:t xml:space="preserve">
      Под сооружением понимаются инженерно-строительные объекты, предназначенные для осуществления процесса производства путем выполнения тех или иных функций, не связанных с изменением предметов труда (ствол шахты, нефтяная скважина, плотина, линия электропередач, трубопровод, дорога, мост и т.д.). </w:t>
      </w:r>
      <w:r>
        <w:br/>
      </w:r>
      <w:r>
        <w:rPr>
          <w:rFonts w:ascii="Times New Roman"/>
          <w:b w:val="false"/>
          <w:i w:val="false"/>
          <w:color w:val="000000"/>
          <w:sz w:val="28"/>
        </w:rPr>
        <w:t xml:space="preserve">
      По импортируемым товарам, включая основные средства (за исключением легковых автомобилей), суммой налога на добавленную стоимость, относимого в зачет, является сумма налога, указанная в таможенной декларации, оформленной в соответствии с таможенным законодательством Республики Казахстан, за исключением случаев уплаты налога, предусмотренных в пункте 62 настоящей Инструкции. </w:t>
      </w:r>
      <w:r>
        <w:br/>
      </w:r>
      <w:r>
        <w:rPr>
          <w:rFonts w:ascii="Times New Roman"/>
          <w:b w:val="false"/>
          <w:i w:val="false"/>
          <w:color w:val="000000"/>
          <w:sz w:val="28"/>
        </w:rPr>
        <w:t xml:space="preserve">
      По безвозмездно полученному имуществу, налог на добавленную стоимость в зачет не относится, за исключением случаев импорта такого имущества, по которому налог на добавленную стоимость уплачен при таможенном оформлении. </w:t>
      </w:r>
      <w:r>
        <w:br/>
      </w:r>
      <w:r>
        <w:rPr>
          <w:rFonts w:ascii="Times New Roman"/>
          <w:b w:val="false"/>
          <w:i w:val="false"/>
          <w:color w:val="000000"/>
          <w:sz w:val="28"/>
        </w:rPr>
        <w:t xml:space="preserve">
      По товарам, полученным из государственного материального резерва, в зачет относится сумма налога на добавленную стоимость, указанная в документе на отгрузку, выписанном уполномоченным органом по государственным материальным резервам по форме, установленной законодательством Республики Казахстан. </w:t>
      </w:r>
      <w:r>
        <w:br/>
      </w:r>
      <w:r>
        <w:rPr>
          <w:rFonts w:ascii="Times New Roman"/>
          <w:b w:val="false"/>
          <w:i w:val="false"/>
          <w:color w:val="000000"/>
          <w:sz w:val="28"/>
        </w:rPr>
        <w:t xml:space="preserve">
      Уполномоченным органом по государственным материальным резервам является Комитет по госматрезервам Министерства энергетики, индустрии и торговли Республики Казахстан. Документом, на основании которого налог на добавленную стоимость по товарам, полученным из государственного материального резерва, относится в зачет, является наряд (оригинал), выписанный Комитетом по госматрезервам Министерства энергетики, индустрии и торговли РК по форме Р-28, в котором указана стоимость отпущенных товаров и сумма налога на добавленную стоимость. </w:t>
      </w:r>
      <w:r>
        <w:br/>
      </w:r>
      <w:r>
        <w:rPr>
          <w:rFonts w:ascii="Times New Roman"/>
          <w:b w:val="false"/>
          <w:i w:val="false"/>
          <w:color w:val="000000"/>
          <w:sz w:val="28"/>
        </w:rPr>
        <w:t xml:space="preserve">
      На основании наряда, выписанного Комитетом по госматрезервам по форме Р-28, организация, на чье имя выписан наряд, относит в зачет сумму налога на добавленную стоимость, указанную в наряде. Дальнейшая реализация товаров, полученных от Комитета по госматрезервам, осуществляется с применением налоговых счетов-фактур, оформленных в общеустановленном порядке. </w:t>
      </w:r>
      <w:r>
        <w:br/>
      </w:r>
      <w:r>
        <w:rPr>
          <w:rFonts w:ascii="Times New Roman"/>
          <w:b w:val="false"/>
          <w:i w:val="false"/>
          <w:color w:val="000000"/>
          <w:sz w:val="28"/>
        </w:rPr>
        <w:t xml:space="preserve">
      Суммы налога на добавленную стоимость по выполненному ремонту арендованных основных средств, в том числе зданий и сооружений, подлежат отнесению в зачет в общеустановленном порядке. В случае, если затраты на ремонт арендуемых основных средств включены в стоимость арендной платы, а также в случае окончания срока договора аренды или его расторжения, стоимость ремонта рассматривается в качестве объекта обложения налогом на добавленную стоимость. </w:t>
      </w:r>
      <w:r>
        <w:br/>
      </w:r>
      <w:r>
        <w:rPr>
          <w:rFonts w:ascii="Times New Roman"/>
          <w:b w:val="false"/>
          <w:i w:val="false"/>
          <w:color w:val="000000"/>
          <w:sz w:val="28"/>
        </w:rPr>
        <w:t xml:space="preserve">
      По товарам (работам, услугам), приобретенным у лиц, работающих на основании патента, налог на добавленную стоимость относится в зачет только на основании оригинала налогового счета-фактуры, оформленного в соответствии с пунктом 47 настоящей Инструкции. </w:t>
      </w:r>
      <w:r>
        <w:br/>
      </w:r>
      <w:r>
        <w:rPr>
          <w:rFonts w:ascii="Times New Roman"/>
          <w:b w:val="false"/>
          <w:i w:val="false"/>
          <w:color w:val="000000"/>
          <w:sz w:val="28"/>
        </w:rPr>
        <w:t xml:space="preserve">
      По товарам, приобретенным у физических лиц, занимающихся предпринимательской деятельностью и работающих на основании представления декларации, суммы налога на добавленную стоимость, уплаченные (подлежащие уплате) таким поставщикам, относятся в зачет на основании налогового счета-фактуры, выписанного такими лицами в установленном порядке. </w:t>
      </w:r>
      <w:r>
        <w:br/>
      </w:r>
      <w:r>
        <w:rPr>
          <w:rFonts w:ascii="Times New Roman"/>
          <w:b w:val="false"/>
          <w:i w:val="false"/>
          <w:color w:val="000000"/>
          <w:sz w:val="28"/>
        </w:rPr>
        <w:t xml:space="preserve">
      Для юридических лиц, имеющих структурные подразделения (филиалы) и осуществляющих уплату налога на добавленную стоимость в централизованном порядке, основанием для отнесения в зачет налога на добавленную стоимость являются оригиналы налоговых счетов-фактур, выставленных поставщиками товаров (работ, услуг), представленные структурными подразделениями в головную организацию. Копии налоговых счетов-фактур хранятся в структурных подразделениях."; </w:t>
      </w:r>
      <w:r>
        <w:br/>
      </w:r>
      <w:r>
        <w:rPr>
          <w:rFonts w:ascii="Times New Roman"/>
          <w:b w:val="false"/>
          <w:i w:val="false"/>
          <w:color w:val="000000"/>
          <w:sz w:val="28"/>
        </w:rPr>
        <w:t xml:space="preserve">
      пункт 45а исключить; </w:t>
      </w:r>
      <w:r>
        <w:br/>
      </w:r>
      <w:r>
        <w:rPr>
          <w:rFonts w:ascii="Times New Roman"/>
          <w:b w:val="false"/>
          <w:i w:val="false"/>
          <w:color w:val="000000"/>
          <w:sz w:val="28"/>
        </w:rPr>
        <w:t xml:space="preserve">
      дополнить пунктом 46а следующего содержания: </w:t>
      </w:r>
      <w:r>
        <w:br/>
      </w:r>
      <w:r>
        <w:rPr>
          <w:rFonts w:ascii="Times New Roman"/>
          <w:b w:val="false"/>
          <w:i w:val="false"/>
          <w:color w:val="000000"/>
          <w:sz w:val="28"/>
        </w:rPr>
        <w:t xml:space="preserve">
      "46а. В случае отнесения в зачет сумм налога на добавленную стоимость, уплаченного (подлежащего уплате) поставщикам, не являющимся плательщиками налога на добавленную стоимость, за исключением случаев, предусмотренных в пункте 16 настоящей Инструкции, указанные суммы подлежат исключению из зачета и отнесению на стоимость приобретенных (у таких поставщиков) товаров (работ, услуг). </w:t>
      </w:r>
      <w:r>
        <w:br/>
      </w:r>
      <w:r>
        <w:rPr>
          <w:rFonts w:ascii="Times New Roman"/>
          <w:b w:val="false"/>
          <w:i w:val="false"/>
          <w:color w:val="000000"/>
          <w:sz w:val="28"/>
        </w:rPr>
        <w:t xml:space="preserve">
      При дальнейшей реализации таких товаров размер облагаемого оборота определяется в соответствии с пунктами 17-19, 19а настоящей Инструкции."; </w:t>
      </w:r>
      <w:r>
        <w:br/>
      </w:r>
      <w:r>
        <w:rPr>
          <w:rFonts w:ascii="Times New Roman"/>
          <w:b w:val="false"/>
          <w:i w:val="false"/>
          <w:color w:val="000000"/>
          <w:sz w:val="28"/>
        </w:rPr>
        <w:t xml:space="preserve">
      в абзаце четвертом пункта 47 слова "уплачиваемая юридическим и (или) физическим лицом в бюджет при выкупе патента" заменить словами "исчисленная исходя из предполагаемого дохода юридического и (или) физического лица и принятая при определении стоимости патента"; </w:t>
      </w:r>
      <w:r>
        <w:br/>
      </w:r>
      <w:r>
        <w:rPr>
          <w:rFonts w:ascii="Times New Roman"/>
          <w:b w:val="false"/>
          <w:i w:val="false"/>
          <w:color w:val="000000"/>
          <w:sz w:val="28"/>
        </w:rPr>
        <w:t xml:space="preserve">
      в абзаце втором пункта 54 слова "по согласованию с органами финансовой службы" исключить; </w:t>
      </w:r>
      <w:r>
        <w:br/>
      </w:r>
      <w:r>
        <w:rPr>
          <w:rFonts w:ascii="Times New Roman"/>
          <w:b w:val="false"/>
          <w:i w:val="false"/>
          <w:color w:val="000000"/>
          <w:sz w:val="28"/>
        </w:rPr>
        <w:t xml:space="preserve">
      в первом абзаце пункта 55а: </w:t>
      </w:r>
      <w:r>
        <w:br/>
      </w:r>
      <w:r>
        <w:rPr>
          <w:rFonts w:ascii="Times New Roman"/>
          <w:b w:val="false"/>
          <w:i w:val="false"/>
          <w:color w:val="000000"/>
          <w:sz w:val="28"/>
        </w:rPr>
        <w:t xml:space="preserve">
      после слова "медикаментов" дополнить словами ", за исключением освобожденных в соответствии с пунктом 31а настоящей Инструкции"; </w:t>
      </w:r>
      <w:r>
        <w:br/>
      </w:r>
      <w:r>
        <w:rPr>
          <w:rFonts w:ascii="Times New Roman"/>
          <w:b w:val="false"/>
          <w:i w:val="false"/>
          <w:color w:val="000000"/>
          <w:sz w:val="28"/>
        </w:rPr>
        <w:t xml:space="preserve">
      слова "Налоговым комитетом Министерства финансов Республики Казахстан и Таможенным комитетом Министерства финансов Республики Казахстан" заменить словами "Министерством государственных доходов Республики Казахстан по согласованию с Министерством финансов Республики Казахстан"; </w:t>
      </w:r>
      <w:r>
        <w:br/>
      </w:r>
      <w:r>
        <w:rPr>
          <w:rFonts w:ascii="Times New Roman"/>
          <w:b w:val="false"/>
          <w:i w:val="false"/>
          <w:color w:val="000000"/>
          <w:sz w:val="28"/>
        </w:rPr>
        <w:t xml:space="preserve">
      в пункте 58 слово "девятой" заменить словом "шестой"; </w:t>
      </w:r>
      <w:r>
        <w:br/>
      </w:r>
      <w:r>
        <w:rPr>
          <w:rFonts w:ascii="Times New Roman"/>
          <w:b w:val="false"/>
          <w:i w:val="false"/>
          <w:color w:val="000000"/>
          <w:sz w:val="28"/>
        </w:rPr>
        <w:t xml:space="preserve">
      в пункте 62: </w:t>
      </w:r>
      <w:r>
        <w:br/>
      </w:r>
      <w:r>
        <w:rPr>
          <w:rFonts w:ascii="Times New Roman"/>
          <w:b w:val="false"/>
          <w:i w:val="false"/>
          <w:color w:val="000000"/>
          <w:sz w:val="28"/>
        </w:rPr>
        <w:t xml:space="preserve">
      во втором абзаце слова "устанавливается Министерством финансов Республики Казахстан" заменить словами "установлен в Инструкции Министерства государственных доходов "О порядке применения налога на добавленную стоимость и акцизов в отношении товаров, ввозимых на территорию Республики Казахстан" </w:t>
      </w:r>
      <w:r>
        <w:rPr>
          <w:rFonts w:ascii="Times New Roman"/>
          <w:b w:val="false"/>
          <w:i w:val="false"/>
          <w:color w:val="000000"/>
          <w:sz w:val="28"/>
        </w:rPr>
        <w:t xml:space="preserve">V990743_ </w:t>
      </w:r>
      <w:r>
        <w:rPr>
          <w:rFonts w:ascii="Times New Roman"/>
          <w:b w:val="false"/>
          <w:i w:val="false"/>
          <w:color w:val="000000"/>
          <w:sz w:val="28"/>
        </w:rPr>
        <w:t xml:space="preserve">, от 14 апреля 1999 года № 243"; </w:t>
      </w:r>
      <w:r>
        <w:br/>
      </w:r>
      <w:r>
        <w:rPr>
          <w:rFonts w:ascii="Times New Roman"/>
          <w:b w:val="false"/>
          <w:i w:val="false"/>
          <w:color w:val="000000"/>
          <w:sz w:val="28"/>
        </w:rPr>
        <w:t xml:space="preserve">
      в абзаце третьем число "90" заменить числом "60"; </w:t>
      </w:r>
      <w:r>
        <w:br/>
      </w:r>
      <w:r>
        <w:rPr>
          <w:rFonts w:ascii="Times New Roman"/>
          <w:b w:val="false"/>
          <w:i w:val="false"/>
          <w:color w:val="000000"/>
          <w:sz w:val="28"/>
        </w:rPr>
        <w:t xml:space="preserve">
      в пунктах 63 и 64 после слова "поставщикам" дополнить словами "и при таможенном оформлении"; </w:t>
      </w:r>
      <w:r>
        <w:br/>
      </w:r>
      <w:r>
        <w:rPr>
          <w:rFonts w:ascii="Times New Roman"/>
          <w:b w:val="false"/>
          <w:i w:val="false"/>
          <w:color w:val="000000"/>
          <w:sz w:val="28"/>
        </w:rPr>
        <w:t xml:space="preserve">
      в пункте 65 после слова "зданиям" дополнить словом ", сооружениям"; </w:t>
      </w:r>
      <w:r>
        <w:br/>
      </w:r>
      <w:r>
        <w:rPr>
          <w:rFonts w:ascii="Times New Roman"/>
          <w:b w:val="false"/>
          <w:i w:val="false"/>
          <w:color w:val="000000"/>
          <w:sz w:val="28"/>
        </w:rPr>
        <w:t xml:space="preserve">
      пункт 67 изложить в следующей редакции: </w:t>
      </w:r>
      <w:r>
        <w:br/>
      </w:r>
      <w:r>
        <w:rPr>
          <w:rFonts w:ascii="Times New Roman"/>
          <w:b w:val="false"/>
          <w:i w:val="false"/>
          <w:color w:val="000000"/>
          <w:sz w:val="28"/>
        </w:rPr>
        <w:t>
      "67. Продление сроков уплаты налога на добавленную стоимость и (или) штрафных санкций предоставляется налогоплательщику по его письменному заявлению в порядке, установленном Правительством Республики Казахстан."; 
</w:t>
      </w:r>
      <w:r>
        <w:rPr>
          <w:rFonts w:ascii="Times New Roman"/>
          <w:b w:val="false"/>
          <w:i w:val="false"/>
          <w:color w:val="000000"/>
          <w:sz w:val="28"/>
        </w:rPr>
        <w:t xml:space="preserve">
в пункте 70: в абзаце первом слова "в течение налогового года" исключить; в пункте 71: в первом и третьем абзацах слово "девятой" заменить словом "шестой"; в абзаце пятом число "1/9" заменить числом "1/6", число "8900" заменить числом "13300"; в абзаце шестом число "2643" заменить числом "395", число "5286" заменить числом "790"; в абзаце девятом: после слова "занижения" дополнить словом "размера"; после слова "платежей" дополнить словами ", определяемого по методу 1/6, "; дополнить абзацем одиннадцатым следующего содержания: </w:t>
      </w:r>
      <w:r>
        <w:br/>
      </w:r>
      <w:r>
        <w:rPr>
          <w:rFonts w:ascii="Times New Roman"/>
          <w:b w:val="false"/>
          <w:i w:val="false"/>
          <w:color w:val="000000"/>
          <w:sz w:val="28"/>
        </w:rPr>
        <w:t>
      "В случае неуплаты в течение отчетного периода причитающихся текущих 
</w:t>
      </w:r>
      <w:r>
        <w:rPr>
          <w:rFonts w:ascii="Times New Roman"/>
          <w:b w:val="false"/>
          <w:i w:val="false"/>
          <w:color w:val="000000"/>
          <w:sz w:val="28"/>
        </w:rPr>
        <w:t xml:space="preserve">
платежей начисляется пеня без применения штрафных санкций."; дополнить пунктом 74 следующего содержания: "74. За неуплату налога на добавленную стоимость за незарегистрированного в Республике Казахстан нерезидента, реализующего на территории Республики Казахстан товары (работы, услуги), получающего доход из казахстанского источника, на резидента Республики Казахстан налагается штраф в размере 100 процентов причитающейся суммы."; в приложение 1 "Декларация по налогу на добавленную стоимость форма 200 (1-97)": строку 7б исключить; строку 10 изложить в следующей редакции: _______________________________________________________________________ 10 : Всего начислено НДС (сумма строк 1, : 10 : : : 1а, 2, 2а, 5, 8 и 9 в колонке Б) : : Х : _____:_______________________________________:______:_______:__________ Примечание: Х - заштрихованные графы в наименовании строки 13 после цифры "14" дополнить числом "13а, 14а, "; строку 21а исключить; раздел "Расчеты по НДС за отчетный период" изложить в следующей редакции: ______________________________________________________________________ 22 : Сумма НДС, подлежащая уплате за отчетный период: 22 : : : (строка 10 минус строка 21) : : Х : _____:________________________________________________:____:___:______ 23 : Превышение суммы НДС, относимый в зачет, над : 23 : : : суммой начисленного налога за отчетный период : : Х : : (строка 21 минус строка 10) : : : _____:________________________________________________:____:___:______ 24 : Текущие платежи и зачеты, перенесенные из : 24 : : : предыдущего периода (Приложение А, строка 7) : : Х : _____:________________________________________________:____:___:______ 25 : Сумма НДС, подлежащая уплате в бюджет (строка : 25 : : : 22 минус строка 24) : : Х : _____:________________________________________________:____:___:______ 26 : Сумма НДС, подлежащая возврату по оборотам, : 26 : : : облагаемым по нулевой ставке за отчетный период: : Х : : (приложение И всего по колонке З) : : : _____:________________________________________________:____:___:______ 27 : Сумма НДС, переносимая в счет предстоящих : 27 : : : платежей по НДС (строка 23 плюс строка 24 или : : Х : : строка 24 минус строка 22). : : : _____:________________________________________________:____:___:______ строку 5 изложить в следующей редакции: _______________________________________________________________________ 5 :Сумма НДС, возвращенная из бюджета или зачтенная: : : в уплату других налогов в соответствии с : : : приложением 7 к Инструкции № 37 "О порядке : : : исчисления и уплаты налога на добавленную : : Х : стоимость" : : _____:________________________________________________:________:_______ строки 5а и 6 исключить; дополнить строками 6 и 7 следующего содержания: _______________________________________________________________________ 6 : Сумма зачетов, перенесенных в счет предстоящих : : : платежей из предыдущего периода (строка 27 : : Х : Декларации по НДС за предыдущий отчетный период): : _____:_________________________________________________:_______:_______ 7 : Общая сумма текущих платежей и зачетов, : : :перенесенных из предыдущих периодов, зачитываемая: : :в счет предстоящих платежей (строка 4 плюс строка: : Х :6 минус строка 5). Вносится в строку 24 : : :страницы 1. : : _____:_________________________________________________:_______:_______ Примечание: Х - заштрихованные графы дополнить приложением И следующего содержания: "Приложение И. Сумма НДС, подлежащая возврату из бюджета по оборотам, облагаемым по нулевой ставке ________________________________________________________________________ № :Наименование : Страна : № и дата : № ГТД : Оборот по п/п :товаров, :назначения: контракта,: : реализации :реализованных : :по которому: : товаров :по нулевой : :произведена: : :ставке : : отгрузка : : : : : товаров : : ____:______________:__________:___________:___________:_________________ А : Б : В : Г : Д : Е ____:______________:__________:___________:___________:_________________ 1. 1. 2. 3. 4. Всего _______________________________________________________________________ Продолжение таблицы: ________________________________________ Стоимость товаров : Сумма НДС, (работ, услуг), :уплаченная (подлежащая использованных на :уплате) поставщикам производство и :товаров (работ, услуг), реализацию :использованных на отгруженных по :производство и нулевой ставке :реализацию отгруженных товаров :по нулевой ставке :товаров __________________:_____________________ Ж : З __________________:_____________________ ________________________________________ в руководство по построчному заполнению декларации по НДС (форма 200 (1-97): в разделе "Начисление НДС": в абзаце десятом "Строка 7." последнее предложение исключить; в абзаце "Строка 10." после цифры "1" дополнить цифрой "1а", после цифры "2" дополнить цифрой "2а"; в разделе "Сумма НДС, относимая в зачет": в абзаце первом "Строка 11. " после слов "Кыргызской Республики" дополнить словами ", Азербайджанской Республики, Республики Молдова"; абзац третий "Строка 13." изложить в следующей редакции: "Строка 13. Укажите стоимость товаров (за исключением основных средств), ввезенных из стран дальнего зарубежья, из Украины, Кыргызской Республики, Азербайджанской Республики, Республики Молдова, а также стоимости товаров, происходящих из стран дальнего зарубежья, но ввезенных из стран-участников СНГ, а также стоимость товаров, облагаемых по разнице в ставках."; последний абзац "Строка 21а." исключить; в разделе "Расчет НДС за отчетный период": второй абзац изложить в следующей редакции: </w:t>
      </w:r>
      <w:r>
        <w:br/>
      </w:r>
      <w:r>
        <w:rPr>
          <w:rFonts w:ascii="Times New Roman"/>
          <w:b w:val="false"/>
          <w:i w:val="false"/>
          <w:color w:val="000000"/>
          <w:sz w:val="28"/>
        </w:rPr>
        <w:t xml:space="preserve">
      "Строка 23. Если относимая в зачет величина НДС превышает начисленную сумму НДС, укажите сумму превышения в этой строке. В этом случае вам не надо заполнять строку 22."; </w:t>
      </w:r>
      <w:r>
        <w:br/>
      </w:r>
      <w:r>
        <w:rPr>
          <w:rFonts w:ascii="Times New Roman"/>
          <w:b w:val="false"/>
          <w:i w:val="false"/>
          <w:color w:val="000000"/>
          <w:sz w:val="28"/>
        </w:rPr>
        <w:t xml:space="preserve">
      в абзаце четвертом "Строка 25." последнее предложение исключить; </w:t>
      </w:r>
      <w:r>
        <w:br/>
      </w:r>
      <w:r>
        <w:rPr>
          <w:rFonts w:ascii="Times New Roman"/>
          <w:b w:val="false"/>
          <w:i w:val="false"/>
          <w:color w:val="000000"/>
          <w:sz w:val="28"/>
        </w:rPr>
        <w:t xml:space="preserve">
      абзацы пятый и шестой изложить в следующей редакции: </w:t>
      </w:r>
      <w:r>
        <w:br/>
      </w:r>
      <w:r>
        <w:rPr>
          <w:rFonts w:ascii="Times New Roman"/>
          <w:b w:val="false"/>
          <w:i w:val="false"/>
          <w:color w:val="000000"/>
          <w:sz w:val="28"/>
        </w:rPr>
        <w:t xml:space="preserve">
      "Строка 26. Если за отчетный период у вас имеются обороты по реализации, облагаемые по нулевой ставке, укажите в этой строке сумму НДС, подлежащую возврату из бюджета по указанным оборотам. Названная сумма переносится из приложения И колонки 3 (по строке "Всего"). </w:t>
      </w:r>
      <w:r>
        <w:br/>
      </w:r>
      <w:r>
        <w:rPr>
          <w:rFonts w:ascii="Times New Roman"/>
          <w:b w:val="false"/>
          <w:i w:val="false"/>
          <w:color w:val="000000"/>
          <w:sz w:val="28"/>
        </w:rPr>
        <w:t xml:space="preserve">
      Строка 27. Эта строка заполняется только в том случае, если после внесения всех корректировок у вас все же остается превышение суммы НДС, относимой в зачет, над суммой начисленного налога. Если вы заполняете эту строку, то в строке 25 ставится прочерк."; </w:t>
      </w:r>
      <w:r>
        <w:br/>
      </w:r>
      <w:r>
        <w:rPr>
          <w:rFonts w:ascii="Times New Roman"/>
          <w:b w:val="false"/>
          <w:i w:val="false"/>
          <w:color w:val="000000"/>
          <w:sz w:val="28"/>
        </w:rPr>
        <w:t xml:space="preserve">
      абзацы седьмой и восьмой исключить; </w:t>
      </w:r>
      <w:r>
        <w:br/>
      </w:r>
      <w:r>
        <w:rPr>
          <w:rFonts w:ascii="Times New Roman"/>
          <w:b w:val="false"/>
          <w:i w:val="false"/>
          <w:color w:val="000000"/>
          <w:sz w:val="28"/>
        </w:rPr>
        <w:t xml:space="preserve">
      в разделе "Приложения":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"Приложение А (Суммирование текущих платежей и перенесенных из предыдущего периода зачетов). Это приложение заполняется в том случае, если вы должны вносить текущие платежи в бюджет и (или) если вы имеете право на возврат сумм НДС за предыдущие периоды, которые вам не были возмещены, а были перенесены в счет ваших будущих налоговых обязательств. В строках с 1 по 3 указываются фактические суммы произведенных текущих платежей по НДС, а в строке 4 итоговая сумма произведенных платежей. В случае, если в предыдущих периодах у вас имелись обороты по реализации, облагаемые по нулевой ставке, в связи с чем у вас возникли суммы НДС, подлежащие возврату из бюджета, а в течение отчетного периода вам был произведен их возврат (в том числе зачет в счет уплаты других налогов или возврат излишне перечисленных сумм налога), в строке 5 укажите сумму произведенного возврата (зачета). В строку 6 перенесите данные строки 27 Декларации по НДС за предыдущий отчетный период."; </w:t>
      </w:r>
      <w:r>
        <w:br/>
      </w:r>
      <w:r>
        <w:rPr>
          <w:rFonts w:ascii="Times New Roman"/>
          <w:b w:val="false"/>
          <w:i w:val="false"/>
          <w:color w:val="000000"/>
          <w:sz w:val="28"/>
        </w:rPr>
        <w:t xml:space="preserve">
      дополнить абзацем семнадцатым следующего содержания: </w:t>
      </w:r>
      <w:r>
        <w:br/>
      </w:r>
      <w:r>
        <w:rPr>
          <w:rFonts w:ascii="Times New Roman"/>
          <w:b w:val="false"/>
          <w:i w:val="false"/>
          <w:color w:val="000000"/>
          <w:sz w:val="28"/>
        </w:rPr>
        <w:t>
      "Приложение И (Сумма НДС, подлежащая возврату из бюджета по оборотам, облагаемым по нулевой ставке). Это приложение заполняется только в том случае, если в течение отчетного периода у вас имелись обороты, облагаемые по нулевой ставке. В колонке Е вы указываете стоимость товаров (работ, услуг), по которой произведена их отгрузка за пределы государств-участников СНГ, а также в Кыргызскую Республику, Республику Азербайджан и Республику Молдова. В колонке Ж укажите стоимость товаров (работ, услуг), использованных на производство и реализацию товаров, отгруженных по нулевой ставке. В колонке 3 укажите сумму НДС, уплаченную (подлежащую уплате) по налоговым счетам-фактурам, выставленным поставщиками товаров (работ, услуг), 
</w:t>
      </w:r>
      <w:r>
        <w:rPr>
          <w:rFonts w:ascii="Times New Roman"/>
          <w:b w:val="false"/>
          <w:i w:val="false"/>
          <w:color w:val="000000"/>
          <w:sz w:val="28"/>
        </w:rPr>
        <w:t xml:space="preserve">
использованных на производство и реализацию товаров (работ, услуг), отгруженных по нулевой ставке."; в упрощенную декларацию по налогу на добавленную стоимость (форма 200S (5-97): "Декларация по налогу на добавленную стоимость форма 200(1-97)": строку 5б исключить; строку 13а исключить; раздел "Расчеты по НДС за отчетный период" изложить в следующей редакции: ______________________________________________________________________ 14 : Сумма НДС, подлежащая уплате за отчетный : 14 : : : период (строка 7 минус строка 13) : : Х : _____:__________________________________________:_____:______:________ 15 :Превышение суммы НДС, относимой в зачет, : 15 : : :над суммой начисленного налога за отчетный: : Х : :период (строка 13 минус строка 7) : : : _____:__________________________________________:_____:______:________ 16 :Текущие платежи и зачеты, перенесенные из : 16 : : :предыдущего периода (Приложение А, : : Х : :строка 7) : : : _____:__________________________________________:_____:______:________ 17 :Сумма НДС, подлежащая уплате в бюджет : 17 : : :(строка 14 минус строка 16) : : Х : _____:__________________________________________:_____:______:________ 18 :Сумма НДС, подлежащая возврату по : 18 : : :оборотам, облагаемым по нулевой ставке за : : Х : :отчетный период (приложение З всего по : : : :колонке З) : : : _____:__________________________________________:_____:______:________ 19 :Сумма НДС, переносимая в счет предстоящих : 19 : : :платежей по НДС (строка 15 плюс строка : : Х : :16 или строка 16 минус строка 14 или : : : :строка 15 плюс строка 16 минус строка 14) : : : _____:__________________________________________:_____:______:________ строку 5 изложить в следующей редакции: ______________________________________________________________________ 5 : Сумма НДС, возвращенная из бюджета или : : : зачтенная в уплату других налогов в : : Х :соответствии с приложением 7 к Инструкции : : :№ 37 </w:t>
      </w:r>
      <w:r>
        <w:rPr>
          <w:rFonts w:ascii="Times New Roman"/>
          <w:b w:val="false"/>
          <w:i w:val="false"/>
          <w:color w:val="000000"/>
          <w:sz w:val="28"/>
        </w:rPr>
        <w:t xml:space="preserve">V950077_ </w:t>
      </w:r>
      <w:r>
        <w:rPr>
          <w:rFonts w:ascii="Times New Roman"/>
          <w:b w:val="false"/>
          <w:i w:val="false"/>
          <w:color w:val="000000"/>
          <w:sz w:val="28"/>
        </w:rPr>
        <w:t xml:space="preserve">"О порядке исчисления и : : :уплаты налога на добавленную стоимость" : : _____:__________________________________________:___________:_________ строки 5а и 6 исключить; дополнить строками 6 и 7 следующего содержания: ______________________________________________________________________ 6 :Сумма зачетов, перенесенных в счет : : :предстоящих платежей из предыдущего : : :периода (строка 19 Декларации по НДС за : : Х :предыдущий отчетный период) : : _____:_________________________________________:____________:_________ 7 : Общая сумма текущих платежей и зачетов, : : :перенесенных из предыдущих периодов, : : :зачитываемая в счет предстоящих платежей : : Х :(строка 4 плюс строка 6 минус строка 5). : : :Вносится в строку 16 страницы 1. : : _____:_________________________________________:____________:__________ Примечание: Х - заштрихованные графы дополнить приложением З следующего содержания: "Приложение З. Сумма НДС, подлежащая возврату из бюджета по оборотам, облагаемым по нулевой ставке _______________________________________________________________________ № : Наименование : № и дата :№ налогового: Оборот по: Стоимость п/п : товаров, :контракта, : счета- :реализации:товаров (работ, :реализованных :по которому: фактуры :товаров :услуг), :по нулевой :произведена: : :использованных : ставке :отгрузка : : :на производство : :товаров : : :и реализацию : : : : :отгруженных по : : : : :нулевой ставке : : : : :товаров ____:______________:___________:____________:__________:_______________ А : Б : В : Г : Д : Е ____:______________:___________:____________:__________:_______________ 1. 2. 3. 4. Всего ______________________________________________________________________ Продолжение таблицы: _________________________ Сумма НДС, (уплаченная (подлежащая уплате) поставщикам товаров (работ, услуг), использованных на производство и реализацию отгруженных по нулевой ставке товаров _________________________ Ж _________________________ _________________________ в руководство по заполнению упрощенной формы декларации по НДС (форма 200S (5-97): в разделе "Начисление НДС": в абзаце седьмом последнее предложение исключить; в разделе "Сумма НДС, относимая в зачет" последний абзац "Строка 13а." исключить; в разделе "Расчет НДС за отчетный период": второй абзац изложить в следующей редакции: </w:t>
      </w:r>
      <w:r>
        <w:br/>
      </w:r>
      <w:r>
        <w:rPr>
          <w:rFonts w:ascii="Times New Roman"/>
          <w:b w:val="false"/>
          <w:i w:val="false"/>
          <w:color w:val="000000"/>
          <w:sz w:val="28"/>
        </w:rPr>
        <w:t xml:space="preserve">
      "Строка 15. Если относимая в зачет величина НДС превышает начисленную сумму НДС, укажите сумму превышения в этой строке. В этом случае вам не надо заполнять строку 14."; </w:t>
      </w:r>
      <w:r>
        <w:br/>
      </w:r>
      <w:r>
        <w:rPr>
          <w:rFonts w:ascii="Times New Roman"/>
          <w:b w:val="false"/>
          <w:i w:val="false"/>
          <w:color w:val="000000"/>
          <w:sz w:val="28"/>
        </w:rPr>
        <w:t xml:space="preserve">
      в абзаце четвертом "строка 17." последнее предложение исключить; </w:t>
      </w:r>
      <w:r>
        <w:br/>
      </w:r>
      <w:r>
        <w:rPr>
          <w:rFonts w:ascii="Times New Roman"/>
          <w:b w:val="false"/>
          <w:i w:val="false"/>
          <w:color w:val="000000"/>
          <w:sz w:val="28"/>
        </w:rPr>
        <w:t xml:space="preserve">
      абзацы пятый и шестой изложить в следующей редакции: </w:t>
      </w:r>
      <w:r>
        <w:br/>
      </w:r>
      <w:r>
        <w:rPr>
          <w:rFonts w:ascii="Times New Roman"/>
          <w:b w:val="false"/>
          <w:i w:val="false"/>
          <w:color w:val="000000"/>
          <w:sz w:val="28"/>
        </w:rPr>
        <w:t xml:space="preserve">
      "Строка 18. Если за отчетный период у вас имеются обороты по реализации, облагаемые по нулевой ставке, укажите в этой строке сумму НДС, подлежащую возврату из бюджета по указанным оборотам. Названная сумма переносится из приложения З колонки З (по строке "Всего"). </w:t>
      </w:r>
      <w:r>
        <w:br/>
      </w:r>
      <w:r>
        <w:rPr>
          <w:rFonts w:ascii="Times New Roman"/>
          <w:b w:val="false"/>
          <w:i w:val="false"/>
          <w:color w:val="000000"/>
          <w:sz w:val="28"/>
        </w:rPr>
        <w:t xml:space="preserve">
      Строка 19. Эта строка заполняется только в том случае, если после внесения всех корректировок у вас все же остается превышение суммы НДС, относимой в зачет, над суммой начисленного налога. Если вы заполняете эту строку, то в строке 17 ставится прочерк."; </w:t>
      </w:r>
      <w:r>
        <w:br/>
      </w:r>
      <w:r>
        <w:rPr>
          <w:rFonts w:ascii="Times New Roman"/>
          <w:b w:val="false"/>
          <w:i w:val="false"/>
          <w:color w:val="000000"/>
          <w:sz w:val="28"/>
        </w:rPr>
        <w:t xml:space="preserve">
      абзацы седьмой и восьмой исключить; </w:t>
      </w:r>
      <w:r>
        <w:br/>
      </w:r>
      <w:r>
        <w:rPr>
          <w:rFonts w:ascii="Times New Roman"/>
          <w:b w:val="false"/>
          <w:i w:val="false"/>
          <w:color w:val="000000"/>
          <w:sz w:val="28"/>
        </w:rPr>
        <w:t xml:space="preserve">
      в разделе "Приложения": </w:t>
      </w:r>
      <w:r>
        <w:br/>
      </w:r>
      <w:r>
        <w:rPr>
          <w:rFonts w:ascii="Times New Roman"/>
          <w:b w:val="false"/>
          <w:i w:val="false"/>
          <w:color w:val="000000"/>
          <w:sz w:val="28"/>
        </w:rPr>
        <w:t xml:space="preserve">
      абзац первый изложить в следующей редакции: </w:t>
      </w:r>
      <w:r>
        <w:br/>
      </w:r>
      <w:r>
        <w:rPr>
          <w:rFonts w:ascii="Times New Roman"/>
          <w:b w:val="false"/>
          <w:i w:val="false"/>
          <w:color w:val="000000"/>
          <w:sz w:val="28"/>
        </w:rPr>
        <w:t xml:space="preserve">
      "Приложение А (Суммирование текущих платежей и перенесенных из предыдущего периода зачетов). Это приложение заполняется в том случае, если вы должны вносить текущие платежи в бюджет), и (или) если вы имеете право на возврат сумм НДС за предыдущие периоды, которые вам не были возмещены, а были перенесены в счет ваших будущих налоговых обязательств. В строках с 1 по 3 указываются фактические суммы произведенных текущих платежей по НДС, а в строке 4 итоговая сумма произведенных платежей. В случае, если в предыдущих периодах у вас имелись обороты по реализации, облагаемые по нулевой ставке, в связи с чем у вас возникли суммы НДС, подлежащие возврату из бюджета, а в течение отчетного периода вам был произведен их возврат (в том числе зачет в счет уплаты других налогов или возврат излишне перечисленных сумм налога), в строке 5 укажите сумму произведенного возврата (зачета). В строку 6 перенесите данные строки 27 Декларации по НДС за предыдущий отчетный период."; </w:t>
      </w:r>
      <w:r>
        <w:br/>
      </w:r>
      <w:r>
        <w:rPr>
          <w:rFonts w:ascii="Times New Roman"/>
          <w:b w:val="false"/>
          <w:i w:val="false"/>
          <w:color w:val="000000"/>
          <w:sz w:val="28"/>
        </w:rPr>
        <w:t xml:space="preserve">
      дополнить абзацем тринадцатым следующего содержания: </w:t>
      </w:r>
      <w:r>
        <w:br/>
      </w:r>
      <w:r>
        <w:rPr>
          <w:rFonts w:ascii="Times New Roman"/>
          <w:b w:val="false"/>
          <w:i w:val="false"/>
          <w:color w:val="000000"/>
          <w:sz w:val="28"/>
        </w:rPr>
        <w:t>
      "Приложение З (Сумма НДС, подлежащая возврату из бюджета по оборотам, облагаемым по нулевой ставке). Это приложение заполняется только в том случае, если в течение отчетного периода у вас имелись обороты, облагаемые по нулевой ставке. В колонке Е вы указываете стоимость товаров (работ, услуг), по которой произведена их отгрузка за пределы государств-участников СНГ, а также в Кыргызскую Республику, Республику Азербайджан и Республику Молдова. В колонке Ж укажите стоимость товаров (работ, услуг), использованных на производство и 
</w:t>
      </w:r>
      <w:r>
        <w:rPr>
          <w:rFonts w:ascii="Times New Roman"/>
          <w:b w:val="false"/>
          <w:i w:val="false"/>
          <w:color w:val="000000"/>
          <w:sz w:val="28"/>
        </w:rPr>
        <w:t xml:space="preserve">
реализацию товаров, отгруженных по нулевой ставке. В колонке З укажите сумму НДС, уплаченную (подлежащую уплате) по налоговым счетам-фактурам, выставленным поставщиками товаров (работ, услуг), использованных на производство и реализацию товаров (работ, услуг), отгруженных по нулевой ставке."; приложение 5 изложить в следующей редакции: "Перечень товаров, обороты по реализации которых облагаются налогом на добавленную стоимость по ставке 10 процентов" 1. Скот в живом весе - крупный рогатый скот - лошади - свиньи - овцы - козы - верблюды - кролики - дикие животные (маралы, олени, сайгаки) 2. Птица в живом весе - куры - гуси - утки - индейки - цесарки 3. Мясо все виды мяса на костях и мякоти (в том числе фарш, гуляш и др.): - говядина - баранина - свинина - конина - верблюжатина - крольчатина - козлятина - мясо птицы и диких животных 4. Рыба - рыба живая, охлажденная, свежемороженая, сушеная 5. Мука - мука пшеничная - мука ржаная - мука овсяная - мука кукурузная - мука ячменная - мука соевая - мука рисовая - отруби - мука мясокостная - мука рыбная 6. Хлеб 7. Хлебобулочные изделия - изделия булочные (батоны, булочки, булочные изделия) - изделия сдобные хлебобулочные - изделия бараночные (бублики, баранки, сушки, соломка, хлебные палочки) - изделия сахарные (сухари, гренки, хрустящие хлебцы) 8. Макаронные изделия макаронные изделия из недрожжевого теста: </w:t>
      </w:r>
      <w:r>
        <w:br/>
      </w:r>
      <w:r>
        <w:rPr>
          <w:rFonts w:ascii="Times New Roman"/>
          <w:b w:val="false"/>
          <w:i w:val="false"/>
          <w:color w:val="000000"/>
          <w:sz w:val="28"/>
        </w:rPr>
        <w:t xml:space="preserve">
      - макароны длиннорубчатые, вермишель, лапша, фигурные макаронные изделия, рожки, ракушки и прочие макаронные изделия </w:t>
      </w:r>
      <w:r>
        <w:br/>
      </w:r>
      <w:r>
        <w:rPr>
          <w:rFonts w:ascii="Times New Roman"/>
          <w:b w:val="false"/>
          <w:i w:val="false"/>
          <w:color w:val="000000"/>
          <w:sz w:val="28"/>
        </w:rPr>
        <w:t xml:space="preserve">
      9. Молоко </w:t>
      </w:r>
      <w:r>
        <w:br/>
      </w:r>
      <w:r>
        <w:rPr>
          <w:rFonts w:ascii="Times New Roman"/>
          <w:b w:val="false"/>
          <w:i w:val="false"/>
          <w:color w:val="000000"/>
          <w:sz w:val="28"/>
        </w:rPr>
        <w:t xml:space="preserve">
      10. Молочные продукты (за исключением мороженого) </w:t>
      </w:r>
      <w:r>
        <w:br/>
      </w:r>
      <w:r>
        <w:rPr>
          <w:rFonts w:ascii="Times New Roman"/>
          <w:b w:val="false"/>
          <w:i w:val="false"/>
          <w:color w:val="000000"/>
          <w:sz w:val="28"/>
        </w:rPr>
        <w:t xml:space="preserve">
      - ацидофилин, ацидофильное молоко, йогурт, ряженка, кефир, простокваша, сливки, сметана, сырки, творог, сыры (включая плавленый, брынзу, сулугуни и пр.), масло сливочное, кисломолочные напитки (кумыс, шубат и пр.) </w:t>
      </w:r>
      <w:r>
        <w:br/>
      </w:r>
      <w:r>
        <w:rPr>
          <w:rFonts w:ascii="Times New Roman"/>
          <w:b w:val="false"/>
          <w:i w:val="false"/>
          <w:color w:val="000000"/>
          <w:sz w:val="28"/>
        </w:rPr>
        <w:t xml:space="preserve">
      - продукты молочные сухие (кроме смесей сухих для мороженого): сухое молоко, сухие сливки </w:t>
      </w:r>
      <w:r>
        <w:br/>
      </w:r>
      <w:r>
        <w:rPr>
          <w:rFonts w:ascii="Times New Roman"/>
          <w:b w:val="false"/>
          <w:i w:val="false"/>
          <w:color w:val="000000"/>
          <w:sz w:val="28"/>
        </w:rPr>
        <w:t xml:space="preserve">
      - консервы молочные (молоко сгущенное, молоко концентрированное, сливки сгущенные, сливки концентрированные) </w:t>
      </w:r>
      <w:r>
        <w:br/>
      </w:r>
      <w:r>
        <w:rPr>
          <w:rFonts w:ascii="Times New Roman"/>
          <w:b w:val="false"/>
          <w:i w:val="false"/>
          <w:color w:val="000000"/>
          <w:sz w:val="28"/>
        </w:rPr>
        <w:t xml:space="preserve">
      11. Яйца </w:t>
      </w:r>
      <w:r>
        <w:br/>
      </w:r>
      <w:r>
        <w:rPr>
          <w:rFonts w:ascii="Times New Roman"/>
          <w:b w:val="false"/>
          <w:i w:val="false"/>
          <w:color w:val="000000"/>
          <w:sz w:val="28"/>
        </w:rPr>
        <w:t xml:space="preserve">
      - яйцо всех видов птиц </w:t>
      </w:r>
      <w:r>
        <w:br/>
      </w:r>
      <w:r>
        <w:rPr>
          <w:rFonts w:ascii="Times New Roman"/>
          <w:b w:val="false"/>
          <w:i w:val="false"/>
          <w:color w:val="000000"/>
          <w:sz w:val="28"/>
        </w:rPr>
        <w:t xml:space="preserve">
      12. Масла растительные </w:t>
      </w:r>
      <w:r>
        <w:br/>
      </w:r>
      <w:r>
        <w:rPr>
          <w:rFonts w:ascii="Times New Roman"/>
          <w:b w:val="false"/>
          <w:i w:val="false"/>
          <w:color w:val="000000"/>
          <w:sz w:val="28"/>
        </w:rPr>
        <w:t xml:space="preserve">
      - масла растительные из семян с низкой масличностью (конопляное, соевой, сурепное, тунговое, хлопковое, кенафное, ляллеманциевое, из семян томатов, из семян винограда </w:t>
      </w:r>
      <w:r>
        <w:br/>
      </w:r>
      <w:r>
        <w:rPr>
          <w:rFonts w:ascii="Times New Roman"/>
          <w:b w:val="false"/>
          <w:i w:val="false"/>
          <w:color w:val="000000"/>
          <w:sz w:val="28"/>
        </w:rPr>
        <w:t xml:space="preserve">
      - масла растительные из семян со средней масличностью (горчичное, льняное, рапсовое, рыжиковое, сафлоровое) </w:t>
      </w:r>
      <w:r>
        <w:br/>
      </w:r>
      <w:r>
        <w:rPr>
          <w:rFonts w:ascii="Times New Roman"/>
          <w:b w:val="false"/>
          <w:i w:val="false"/>
          <w:color w:val="000000"/>
          <w:sz w:val="28"/>
        </w:rPr>
        <w:t xml:space="preserve">
      - масла растительные из семян с высокой масличностью (арахисовое, касторовое, кунжутное, маковое, перилловое, подсолнечное) </w:t>
      </w:r>
      <w:r>
        <w:br/>
      </w:r>
      <w:r>
        <w:rPr>
          <w:rFonts w:ascii="Times New Roman"/>
          <w:b w:val="false"/>
          <w:i w:val="false"/>
          <w:color w:val="000000"/>
          <w:sz w:val="28"/>
        </w:rPr>
        <w:t>
      - масла растительные из ядер орехов и мякоти плодов (буковое, 
</w:t>
      </w:r>
      <w:r>
        <w:rPr>
          <w:rFonts w:ascii="Times New Roman"/>
          <w:b w:val="false"/>
          <w:i w:val="false"/>
          <w:color w:val="000000"/>
          <w:sz w:val="28"/>
        </w:rPr>
        <w:t xml:space="preserve">
кедровое, кокосовое, миндальное, ореховое, оливковое, пальмоядровое, пальмовое ойтисиковое) - масла растительные из плодовых косточек (абрикосовое, вишневое, персиковое, сливовое) - масла растительные из отходов крупяных и других пищевых производств (кориандровое жирное, кукурузное, рисовое из какаовеллы) 13. Маргарин - маргарин молочный, сливочный, безмолочный, бутербродный, шоколадный и прочий 14. Крупы - рис, крупа овсяная, пшено, крупа гречневая, крупа пшеничная, крупа ячневая, крупа перловая, крупа манная 15. Зерно - пшеница, ячмень, просо, овес, рожь, рис, кукуруза, гречиха - зернобобовые (горох, нут, чечевица, фасоль) 16. Комбикорм - продукт для вскармливания животных и птицы, приготовленный из дробленого зерна с необходимыми добавками для их развития 17. Сахар, в том числе сахар-сырец 18. Соль 19. Картофель 20. Овощи - овощи (кроме грибов) свежие, свежемороженые, сушеные 21. Продукты детского и диабетического питания 22. Колбасные изделия (за исключением производимых в отрасли общественного питания) - колбасы всех видов - зельцы - сосиски - сардельки 23. Консервированное мясо (за исключением производимого в отрасли общественного питания) - консервы мясные тушеные, консервы фаршевые, консервы ветчинные 24. Рыбопродукты (за исключением производимых в отрасли общественного питания) - соленая, пряного посола, маринованная, копченая, сушено-вяленая - рыбные полуфабрикаты (филе рыбы, рыбный фарш) - балычные изделия - консервы рыбные (натуральные, в масле, томатном соусе, паштет рыбный) 25. Овощепродукты (за исключением производимых в отрасли общественного питания) - овощи квашеные, соленые - маринады овощные - соки овощные - консервы овощные (салаты, кетчупы, икра, соусы, сиропы, напитки) 26. Дрожжи пекарские (за исключением производимых в отрасли общественного питания) 27. Солод пивоваренный (за исключением производимых в отрасли общественного питания)"; приложение 6 исключить; в приложение 7: в Положение о порядке возврата налога на добавленную стоимость: в разделе 1 "Общие положения": </w:t>
      </w:r>
      <w:r>
        <w:br/>
      </w:r>
      <w:r>
        <w:rPr>
          <w:rFonts w:ascii="Times New Roman"/>
          <w:b w:val="false"/>
          <w:i w:val="false"/>
          <w:color w:val="000000"/>
          <w:sz w:val="28"/>
        </w:rPr>
        <w:t xml:space="preserve">
      в седьмом абзаце после слова "платежам" дополнить словами ", или зачета в счет погашения недоимки по НДС, имеющейся у кредиторов названного налогоплательщика"; </w:t>
      </w:r>
      <w:r>
        <w:br/>
      </w:r>
      <w:r>
        <w:rPr>
          <w:rFonts w:ascii="Times New Roman"/>
          <w:b w:val="false"/>
          <w:i w:val="false"/>
          <w:color w:val="000000"/>
          <w:sz w:val="28"/>
        </w:rPr>
        <w:t xml:space="preserve">
      в последнем абзаце слово "финансов" заменить словами "государственных доходов"; </w:t>
      </w:r>
      <w:r>
        <w:br/>
      </w:r>
      <w:r>
        <w:rPr>
          <w:rFonts w:ascii="Times New Roman"/>
          <w:b w:val="false"/>
          <w:i w:val="false"/>
          <w:color w:val="000000"/>
          <w:sz w:val="28"/>
        </w:rPr>
        <w:t xml:space="preserve">
      в разделе 2 "Возврат НДС налогоплательщикам по оборотам, облагаемым по нулевой ставке": </w:t>
      </w:r>
      <w:r>
        <w:br/>
      </w:r>
      <w:r>
        <w:rPr>
          <w:rFonts w:ascii="Times New Roman"/>
          <w:b w:val="false"/>
          <w:i w:val="false"/>
          <w:color w:val="000000"/>
          <w:sz w:val="28"/>
        </w:rPr>
        <w:t xml:space="preserve">
      абзац пятый исключить; </w:t>
      </w:r>
      <w:r>
        <w:br/>
      </w:r>
      <w:r>
        <w:rPr>
          <w:rFonts w:ascii="Times New Roman"/>
          <w:b w:val="false"/>
          <w:i w:val="false"/>
          <w:color w:val="000000"/>
          <w:sz w:val="28"/>
        </w:rPr>
        <w:t xml:space="preserve">
      абзацы шестой и седьмой считать соответственно абзацами пятым и шестым; </w:t>
      </w:r>
      <w:r>
        <w:br/>
      </w:r>
      <w:r>
        <w:rPr>
          <w:rFonts w:ascii="Times New Roman"/>
          <w:b w:val="false"/>
          <w:i w:val="false"/>
          <w:color w:val="000000"/>
          <w:sz w:val="28"/>
        </w:rPr>
        <w:t xml:space="preserve">
      в абзаце пятом число "90" заменить числом "60"; </w:t>
      </w:r>
      <w:r>
        <w:br/>
      </w:r>
      <w:r>
        <w:rPr>
          <w:rFonts w:ascii="Times New Roman"/>
          <w:b w:val="false"/>
          <w:i w:val="false"/>
          <w:color w:val="000000"/>
          <w:sz w:val="28"/>
        </w:rPr>
        <w:t xml:space="preserve">
      абзацы восьмой и девятый исключить; </w:t>
      </w:r>
      <w:r>
        <w:br/>
      </w:r>
      <w:r>
        <w:rPr>
          <w:rFonts w:ascii="Times New Roman"/>
          <w:b w:val="false"/>
          <w:i w:val="false"/>
          <w:color w:val="000000"/>
          <w:sz w:val="28"/>
        </w:rPr>
        <w:t xml:space="preserve">
      во втором абзаце раздела 3 "Возврат сумм НДС, излишне перечисленных в бюджет" слова "в приложении 2, прилагаемом к настоящему Положению" заменить словами "в приложении 10, прилагаемом к настоящей Инструкции"; </w:t>
      </w:r>
      <w:r>
        <w:br/>
      </w:r>
      <w:r>
        <w:rPr>
          <w:rFonts w:ascii="Times New Roman"/>
          <w:b w:val="false"/>
          <w:i w:val="false"/>
          <w:color w:val="000000"/>
          <w:sz w:val="28"/>
        </w:rPr>
        <w:t xml:space="preserve">
      дополнить разделом 4 следующего содержания: </w:t>
      </w:r>
      <w:r>
        <w:br/>
      </w:r>
      <w:r>
        <w:rPr>
          <w:rFonts w:ascii="Times New Roman"/>
          <w:b w:val="false"/>
          <w:i w:val="false"/>
          <w:color w:val="000000"/>
          <w:sz w:val="28"/>
        </w:rPr>
        <w:t xml:space="preserve">
      "4. Зачет НДС, подлежащего возврату из бюджета, в счет погашения задолженности по НДС у кредиторов </w:t>
      </w:r>
      <w:r>
        <w:br/>
      </w:r>
      <w:r>
        <w:rPr>
          <w:rFonts w:ascii="Times New Roman"/>
          <w:b w:val="false"/>
          <w:i w:val="false"/>
          <w:color w:val="000000"/>
          <w:sz w:val="28"/>
        </w:rPr>
        <w:t xml:space="preserve">
      Зачет НДС, подлежащего возврату из бюджета налогоплательщикам, в счет погашения недоимки по НДС кредиторов названных налогоплательщиков производится на основании письменного заявления налогоплательщика, акта документальной проверки достоверности предъявленных к возврату сумм НДС или акта сверки налогоплательщика, подтверждающего сумму налога, излишне внесенного (ошибочно перечисленного) в бюджет, и согласно письму налогового органа по месту регистрации кредитора о погашении его задолженности перед бюджетом по НДС за счет образовавшейся задолженности бюджета по НДС перед дебитором названного кредитора. </w:t>
      </w:r>
      <w:r>
        <w:br/>
      </w:r>
      <w:r>
        <w:rPr>
          <w:rFonts w:ascii="Times New Roman"/>
          <w:b w:val="false"/>
          <w:i w:val="false"/>
          <w:color w:val="000000"/>
          <w:sz w:val="28"/>
        </w:rPr>
        <w:t xml:space="preserve">
      Кроме того, в налоговый орган представляется акт сверки о взаимной задолженности между налогоплательщиком и его кредитором, а также подтверждение налогового органа по месту регистрации кредитора о наличии у него задолженности по НДС. </w:t>
      </w:r>
      <w:r>
        <w:br/>
      </w:r>
      <w:r>
        <w:rPr>
          <w:rFonts w:ascii="Times New Roman"/>
          <w:b w:val="false"/>
          <w:i w:val="false"/>
          <w:color w:val="000000"/>
          <w:sz w:val="28"/>
        </w:rPr>
        <w:t xml:space="preserve">
      Зачет НДС, подлежащего возврату налогоплательщику из бюджета, в счет погашения недоимки по НДС его кредиторов, находящихся с ним на территории одной области, городов Астана и Алматы, производится с разрешения налогового комитета по области, городов Астана и Алматы. </w:t>
      </w:r>
      <w:r>
        <w:br/>
      </w:r>
      <w:r>
        <w:rPr>
          <w:rFonts w:ascii="Times New Roman"/>
          <w:b w:val="false"/>
          <w:i w:val="false"/>
          <w:color w:val="000000"/>
          <w:sz w:val="28"/>
        </w:rPr>
        <w:t xml:space="preserve">
      В случае, если налогоплательщик и его кредитор находятся в различных регионах республики, то зачет НДС, подлежащего возврату налогоплательщику из бюджета, в счет погашения недоимки кредитора производится только по согласованию с Министерством государственных доходов Республики Казахстан. </w:t>
      </w:r>
      <w:r>
        <w:br/>
      </w:r>
      <w:r>
        <w:rPr>
          <w:rFonts w:ascii="Times New Roman"/>
          <w:b w:val="false"/>
          <w:i w:val="false"/>
          <w:color w:val="000000"/>
          <w:sz w:val="28"/>
        </w:rPr>
        <w:t xml:space="preserve">
      Во всех случаях такой зачет производится через органы Комитета Казначейства с отражением соответствующей проводки в лицевых счетах налогоплательщиков."; </w:t>
      </w:r>
      <w:r>
        <w:br/>
      </w:r>
      <w:r>
        <w:rPr>
          <w:rFonts w:ascii="Times New Roman"/>
          <w:b w:val="false"/>
          <w:i w:val="false"/>
          <w:color w:val="000000"/>
          <w:sz w:val="28"/>
        </w:rPr>
        <w:t xml:space="preserve">
      Раздел 4 "Возврат НДС при ликвидации юридического лица-плательщика налога на добавленную стоимость" считать разделом 5; </w:t>
      </w:r>
      <w:r>
        <w:br/>
      </w:r>
      <w:r>
        <w:rPr>
          <w:rFonts w:ascii="Times New Roman"/>
          <w:b w:val="false"/>
          <w:i w:val="false"/>
          <w:color w:val="000000"/>
          <w:sz w:val="28"/>
        </w:rPr>
        <w:t xml:space="preserve">
      в приложение 9: </w:t>
      </w:r>
      <w:r>
        <w:br/>
      </w:r>
      <w:r>
        <w:rPr>
          <w:rFonts w:ascii="Times New Roman"/>
          <w:b w:val="false"/>
          <w:i w:val="false"/>
          <w:color w:val="000000"/>
          <w:sz w:val="28"/>
        </w:rPr>
        <w:t xml:space="preserve">
      в Положение о порядке предоставления отсрочки по уплате налога на добавленную стоимость на импортируемые сырье и материалы, предназначенные для промышленной переработки: </w:t>
      </w:r>
      <w:r>
        <w:br/>
      </w:r>
      <w:r>
        <w:rPr>
          <w:rFonts w:ascii="Times New Roman"/>
          <w:b w:val="false"/>
          <w:i w:val="false"/>
          <w:color w:val="000000"/>
          <w:sz w:val="28"/>
        </w:rPr>
        <w:t xml:space="preserve">
      пункт 1 дополнить абзацами вторым и третьим следующего содержания: </w:t>
      </w:r>
      <w:r>
        <w:br/>
      </w:r>
      <w:r>
        <w:rPr>
          <w:rFonts w:ascii="Times New Roman"/>
          <w:b w:val="false"/>
          <w:i w:val="false"/>
          <w:color w:val="000000"/>
          <w:sz w:val="28"/>
        </w:rPr>
        <w:t xml:space="preserve">
      "Под промышленной переработкой сырья и материалов понимается дальнейшее их использование в процессе производства, когда полученный после промышленной переработки продукт (товар) имеет отличный от использованных сырья и материалов код по ТН ВЭД на уровне любого из первых четырех знаков, или если в процессе производства сырье и материалы подвергаются химическим или физическим воздействиям с использованием дополнительного труда. </w:t>
      </w:r>
      <w:r>
        <w:br/>
      </w:r>
      <w:r>
        <w:rPr>
          <w:rFonts w:ascii="Times New Roman"/>
          <w:b w:val="false"/>
          <w:i w:val="false"/>
          <w:color w:val="000000"/>
          <w:sz w:val="28"/>
        </w:rPr>
        <w:t xml:space="preserve">
      При этом к промышленной переработке не относятся: </w:t>
      </w:r>
      <w:r>
        <w:br/>
      </w:r>
      <w:r>
        <w:rPr>
          <w:rFonts w:ascii="Times New Roman"/>
          <w:b w:val="false"/>
          <w:i w:val="false"/>
          <w:color w:val="000000"/>
          <w:sz w:val="28"/>
        </w:rPr>
        <w:t xml:space="preserve">
      простые сборочные операции; </w:t>
      </w:r>
      <w:r>
        <w:br/>
      </w:r>
      <w:r>
        <w:rPr>
          <w:rFonts w:ascii="Times New Roman"/>
          <w:b w:val="false"/>
          <w:i w:val="false"/>
          <w:color w:val="000000"/>
          <w:sz w:val="28"/>
        </w:rPr>
        <w:t xml:space="preserve">
      переработка в сфере общепита; </w:t>
      </w:r>
      <w:r>
        <w:br/>
      </w:r>
      <w:r>
        <w:rPr>
          <w:rFonts w:ascii="Times New Roman"/>
          <w:b w:val="false"/>
          <w:i w:val="false"/>
          <w:color w:val="000000"/>
          <w:sz w:val="28"/>
        </w:rPr>
        <w:t xml:space="preserve">
      операции по подготовке товаров к продаже и транспортировке (дробление партии, формирование отправок, сортировка, упаковка, переупаковка); </w:t>
      </w:r>
      <w:r>
        <w:br/>
      </w:r>
      <w:r>
        <w:rPr>
          <w:rFonts w:ascii="Times New Roman"/>
          <w:b w:val="false"/>
          <w:i w:val="false"/>
          <w:color w:val="000000"/>
          <w:sz w:val="28"/>
        </w:rPr>
        <w:t xml:space="preserve">
      смешивание товаров (компонентов) без придания полученной продукции характеристик, существенно отличающих ее от исходных составляющих."; </w:t>
      </w:r>
      <w:r>
        <w:br/>
      </w:r>
      <w:r>
        <w:rPr>
          <w:rFonts w:ascii="Times New Roman"/>
          <w:b w:val="false"/>
          <w:i w:val="false"/>
          <w:color w:val="000000"/>
          <w:sz w:val="28"/>
        </w:rPr>
        <w:t xml:space="preserve">
      в пункте 5 слова "Департаментом фискальной политики Министерства финансов Республики Казахстан" исключить; </w:t>
      </w:r>
      <w:r>
        <w:br/>
      </w:r>
      <w:r>
        <w:rPr>
          <w:rFonts w:ascii="Times New Roman"/>
          <w:b w:val="false"/>
          <w:i w:val="false"/>
          <w:color w:val="000000"/>
          <w:sz w:val="28"/>
        </w:rPr>
        <w:t xml:space="preserve">
      в пункте 6 слово "финансов" заменить словами "государственных доходов Республики Казахстан"; </w:t>
      </w:r>
      <w:r>
        <w:br/>
      </w:r>
      <w:r>
        <w:rPr>
          <w:rFonts w:ascii="Times New Roman"/>
          <w:b w:val="false"/>
          <w:i w:val="false"/>
          <w:color w:val="000000"/>
          <w:sz w:val="28"/>
        </w:rPr>
        <w:t xml:space="preserve">
      дополнить приложением 10, 11, 12, 13, 14 следующего содержания: </w:t>
      </w:r>
      <w:r>
        <w:br/>
      </w:r>
      <w:r>
        <w:rPr>
          <w:rFonts w:ascii="Times New Roman"/>
          <w:b w:val="false"/>
          <w:i w:val="false"/>
          <w:color w:val="000000"/>
          <w:sz w:val="28"/>
        </w:rPr>
        <w:t>
</w:t>
      </w: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26 июня 1995 года № 37 </w:t>
      </w:r>
      <w:r>
        <w:rPr>
          <w:rFonts w:ascii="Times New Roman"/>
          <w:b w:val="false"/>
          <w:i w:val="false"/>
          <w:color w:val="000000"/>
          <w:sz w:val="28"/>
        </w:rPr>
        <w:t xml:space="preserve">V950077_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Акт сверки 
</w:t>
      </w:r>
      <w:r>
        <w:rPr>
          <w:rFonts w:ascii="Times New Roman"/>
          <w:b w:val="false"/>
          <w:i w:val="false"/>
          <w:color w:val="000000"/>
          <w:sz w:val="28"/>
        </w:rPr>
        <w:t xml:space="preserve">
расчетов с бюджетом по налогу на добавленную стоимость __________________________ ___________________________ наименование наименование налогоплательщика налогового органа ______________________________________________________________________ Начислено к уплате : Фактически уплачено по Декларации : в бюджет _________________________________:____________________________________ Отчетный : Сумма налога, : Номер и дата : Сумма налога, период :подлежащая взносу : платежного :фактически уплаченная : в бюджет : поручения : в бюджет __________:______________________:______________:_____________________ ______________________________________________________________________ ______________________________________________________________________ Итого Итого ______________________________________________________________________ Переплата по НДС по состоянию на ________1998 года составляет _________ тенге. Начислено пени и штрафов по НДС ______________________ тенге. (указывается, если не погашено) Подлежит возврату ______________ тенге, Руководитель Руководитель Предприятия ______________________налогового органа __________________ (подпись) (подпись) МП МП </w:t>
      </w:r>
      <w:r>
        <w:br/>
      </w:r>
      <w:r>
        <w:rPr>
          <w:rFonts w:ascii="Times New Roman"/>
          <w:b w:val="false"/>
          <w:i w:val="false"/>
          <w:color w:val="000000"/>
          <w:sz w:val="28"/>
        </w:rPr>
        <w:t>
</w:t>
      </w: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26 июня 1995 года № 37 </w:t>
      </w:r>
      <w:r>
        <w:rPr>
          <w:rFonts w:ascii="Times New Roman"/>
          <w:b w:val="false"/>
          <w:i w:val="false"/>
          <w:color w:val="000000"/>
          <w:sz w:val="28"/>
        </w:rPr>
        <w:t xml:space="preserve">V950077_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Порядок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применения налоговых счетов-фактур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Налоговый счет-фактура является обязательным документом для всех плательщиков налога на добавленную стоимость. </w:t>
      </w:r>
      <w:r>
        <w:br/>
      </w:r>
      <w:r>
        <w:rPr>
          <w:rFonts w:ascii="Times New Roman"/>
          <w:b w:val="false"/>
          <w:i w:val="false"/>
          <w:color w:val="000000"/>
          <w:sz w:val="28"/>
        </w:rPr>
        <w:t xml:space="preserve">
      Ответственность за не составление и не использование налоговых счетов-фактур или их ненадлежащее оформление возлагается на налогоплательщика в соответствии со статьей 165 Кодекса Казахской ССР "Об административных правонарушениях" </w:t>
      </w:r>
      <w:r>
        <w:rPr>
          <w:rFonts w:ascii="Times New Roman"/>
          <w:b w:val="false"/>
          <w:i w:val="false"/>
          <w:color w:val="000000"/>
          <w:sz w:val="28"/>
        </w:rPr>
        <w:t xml:space="preserve">K841000_ </w:t>
      </w:r>
      <w:r>
        <w:rPr>
          <w:rFonts w:ascii="Times New Roman"/>
          <w:b w:val="false"/>
          <w:i w:val="false"/>
          <w:color w:val="000000"/>
          <w:sz w:val="28"/>
        </w:rPr>
        <w:t xml:space="preserve">. </w:t>
      </w:r>
      <w:r>
        <w:br/>
      </w:r>
      <w:r>
        <w:rPr>
          <w:rFonts w:ascii="Times New Roman"/>
          <w:b w:val="false"/>
          <w:i w:val="false"/>
          <w:color w:val="000000"/>
          <w:sz w:val="28"/>
        </w:rPr>
        <w:t xml:space="preserve">
      2. Налоговый счет-фактура выписывается поставщиком (подрядчиком) - юридическим лицом, его филиалом, представительством или иным обособленным структурным подразделением или физическим лицом, работающим в упрощенном налоговом режиме), на имя покупателя (потребителя, заказчика) юридического лица, его филиала, представительства или иного обособленного структурного подразделения или физического лица, работающего в упрощенном налоговом режиме) (далее - поставщик и покупатель соответственно), в двух экземплярах и регистрируется в Книге регистрации налоговых счетов-фактур. </w:t>
      </w:r>
      <w:r>
        <w:br/>
      </w:r>
      <w:r>
        <w:rPr>
          <w:rFonts w:ascii="Times New Roman"/>
          <w:b w:val="false"/>
          <w:i w:val="false"/>
          <w:color w:val="000000"/>
          <w:sz w:val="28"/>
        </w:rPr>
        <w:t xml:space="preserve">
      Первый экземпляр (оригинал) не позднее даты отгрузки товаров, выполнения работ, оказания услуг предоставляется поставщиком покупателю и дает право на зачет сумм налога на добавленную стоимость в порядке, установленном настоящей Инструкцией. </w:t>
      </w:r>
      <w:r>
        <w:br/>
      </w:r>
      <w:r>
        <w:rPr>
          <w:rFonts w:ascii="Times New Roman"/>
          <w:b w:val="false"/>
          <w:i w:val="false"/>
          <w:color w:val="000000"/>
          <w:sz w:val="28"/>
        </w:rPr>
        <w:t xml:space="preserve">
      Второй экземпляр (копия) остается у поставщика для начисления налога на добавленную стоимость при реализации товаров (работ, услуг). </w:t>
      </w:r>
      <w:r>
        <w:br/>
      </w:r>
      <w:r>
        <w:rPr>
          <w:rFonts w:ascii="Times New Roman"/>
          <w:b w:val="false"/>
          <w:i w:val="false"/>
          <w:color w:val="000000"/>
          <w:sz w:val="28"/>
        </w:rPr>
        <w:t xml:space="preserve">
      3. Налоговый счет-фактура подписывается лицом, ответственным за отпуск товаров (работ, услуг) и скрепляется печатью поставщика или штампом. </w:t>
      </w:r>
      <w:r>
        <w:br/>
      </w:r>
      <w:r>
        <w:rPr>
          <w:rFonts w:ascii="Times New Roman"/>
          <w:b w:val="false"/>
          <w:i w:val="false"/>
          <w:color w:val="000000"/>
          <w:sz w:val="28"/>
        </w:rPr>
        <w:t xml:space="preserve">
      4. В налоговом счете-фактуре не допускаются какие-либо исправления (подчистки и помарки). </w:t>
      </w:r>
      <w:r>
        <w:br/>
      </w:r>
      <w:r>
        <w:rPr>
          <w:rFonts w:ascii="Times New Roman"/>
          <w:b w:val="false"/>
          <w:i w:val="false"/>
          <w:color w:val="000000"/>
          <w:sz w:val="28"/>
        </w:rPr>
        <w:t xml:space="preserve">
      5. Налоговый счет-фактура составляется на казахском или русском языках с использованием компьютера или пишущей машины, может быть заполнен от руки. </w:t>
      </w:r>
      <w:r>
        <w:br/>
      </w:r>
      <w:r>
        <w:rPr>
          <w:rFonts w:ascii="Times New Roman"/>
          <w:b w:val="false"/>
          <w:i w:val="false"/>
          <w:color w:val="000000"/>
          <w:sz w:val="28"/>
        </w:rPr>
        <w:t xml:space="preserve">
      6. Обеспечение бланками налоговых счетов-фактур, Книгами регистрации налоговых счетов-фактур осуществляется налогоплательщиками самостоятельно. </w:t>
      </w:r>
      <w:r>
        <w:br/>
      </w:r>
      <w:r>
        <w:rPr>
          <w:rFonts w:ascii="Times New Roman"/>
          <w:b w:val="false"/>
          <w:i w:val="false"/>
          <w:color w:val="000000"/>
          <w:sz w:val="28"/>
        </w:rPr>
        <w:t xml:space="preserve">
      Номера копий налоговых счетов-фактур должны быть идентичны номерам оригиналов. Нумерация осуществляется в возрастающем порядке от последнего присвоенного номера. </w:t>
      </w:r>
      <w:r>
        <w:br/>
      </w:r>
      <w:r>
        <w:rPr>
          <w:rFonts w:ascii="Times New Roman"/>
          <w:b w:val="false"/>
          <w:i w:val="false"/>
          <w:color w:val="000000"/>
          <w:sz w:val="28"/>
        </w:rPr>
        <w:t xml:space="preserve">
      7. При осуществлении реализации товаров (работ, услуг) населению за наличный расчет предприятиями розничной торговли, общественного питания, другими организациями, поставщик в обязательном порядке выдает покупателю чек контрольно-кассового аппарата, оформленный в соответствии с Положением по применению контрольно-кассовых аппаратов с фискальной памятью </w:t>
      </w:r>
      <w:r>
        <w:rPr>
          <w:rFonts w:ascii="Times New Roman"/>
          <w:b w:val="false"/>
          <w:i w:val="false"/>
          <w:color w:val="000000"/>
          <w:sz w:val="28"/>
        </w:rPr>
        <w:t xml:space="preserve">V970275_ </w:t>
      </w:r>
      <w:r>
        <w:rPr>
          <w:rFonts w:ascii="Times New Roman"/>
          <w:b w:val="false"/>
          <w:i w:val="false"/>
          <w:color w:val="000000"/>
          <w:sz w:val="28"/>
        </w:rPr>
        <w:t xml:space="preserve">от 24 марта 1997 года № 9-3-2-3/1847. При этом выписка налогового счета-фактуры не обязательна. </w:t>
      </w:r>
      <w:r>
        <w:br/>
      </w:r>
      <w:r>
        <w:rPr>
          <w:rFonts w:ascii="Times New Roman"/>
          <w:b w:val="false"/>
          <w:i w:val="false"/>
          <w:color w:val="000000"/>
          <w:sz w:val="28"/>
        </w:rPr>
        <w:t xml:space="preserve">
      8. При отгрузке товаров (выполнении работ, оказании услуг) физическим лицам, осуществляющим предпринимательскую деятельность без образования юридического лица (по патенту или на основе представления деклараций), налоговые счета-фактуры выписываются в установленном порядке с указанием данных конкретного физического лица-покупателя (заказчика). </w:t>
      </w:r>
      <w:r>
        <w:br/>
      </w:r>
      <w:r>
        <w:rPr>
          <w:rFonts w:ascii="Times New Roman"/>
          <w:b w:val="false"/>
          <w:i w:val="false"/>
          <w:color w:val="000000"/>
          <w:sz w:val="28"/>
        </w:rPr>
        <w:t xml:space="preserve">
      9. Если в налоговом счете-фактуре указываются обороты по реализации, облагаемые как по ставке 20%, так и по ставке 10%, а также освобожденные от НДС, то в Книге регистрации налоговых счетов-фактур по каждому виду оборота делается отдельная запись, при этом номер налогового счета-фактуры указывается один раз по первой записи. </w:t>
      </w:r>
      <w:r>
        <w:br/>
      </w:r>
      <w:r>
        <w:rPr>
          <w:rFonts w:ascii="Times New Roman"/>
          <w:b w:val="false"/>
          <w:i w:val="false"/>
          <w:color w:val="000000"/>
          <w:sz w:val="28"/>
        </w:rPr>
        <w:t xml:space="preserve">
      В случае осуществления поставки товаров (работ, услуг) с расширенной товарной номенклатурой в графе "Наименование товара (работ, услуг)" допускается группировка товаров по характерному для них признаку (например, канцелярские товары и т.д.). </w:t>
      </w:r>
      <w:r>
        <w:br/>
      </w:r>
      <w:r>
        <w:rPr>
          <w:rFonts w:ascii="Times New Roman"/>
          <w:b w:val="false"/>
          <w:i w:val="false"/>
          <w:color w:val="000000"/>
          <w:sz w:val="28"/>
        </w:rPr>
        <w:t xml:space="preserve">
      10. Исходя из специфики деятельности отдельных организаций (организации связи, энерго- и теплоснабжающие организации, банки и др.) по операциям, носящим долговременный договорной характер, по которым предусмотрены промежуточные расчеты, допускается выписка налогового счета-фактуры по каждому юридическому лицу, а также лицам, указанным в пункте 8 настоящего Порядка, в соответствии с установленными договорами сроками за тот отчетный период, к которому относится реализация. При этом необходимо учитывать, что накопительный период по оказанным услугам, выполненным работам не должен превышать продолжительность календарного месяца. </w:t>
      </w:r>
      <w:r>
        <w:br/>
      </w:r>
      <w:r>
        <w:rPr>
          <w:rFonts w:ascii="Times New Roman"/>
          <w:b w:val="false"/>
          <w:i w:val="false"/>
          <w:color w:val="000000"/>
          <w:sz w:val="28"/>
        </w:rPr>
        <w:t xml:space="preserve">
      Налоговые счета-фактуры в таких организациях выписываются согласно прилагаемым к ним реестрам выполненных работ, оказанных услуг, или, если это банк, то по каждому клиенту индивидуально согласно прилагаемому реестру мемориальных ордеров о снятии средств за услуги банка со счетов клиентов или ведомости с расшифровкой комиссии, удержанной в течение отчетного периода с указанного клиента, и должны быть выставлены покупателю не позднее дня представления в налоговый орган декларации по НДС за указанный отчетный период. </w:t>
      </w:r>
      <w:r>
        <w:br/>
      </w:r>
      <w:r>
        <w:rPr>
          <w:rFonts w:ascii="Times New Roman"/>
          <w:b w:val="false"/>
          <w:i w:val="false"/>
          <w:color w:val="000000"/>
          <w:sz w:val="28"/>
        </w:rPr>
        <w:t xml:space="preserve">
      Налог на добавленную стоимость по таким налоговым счетам-фактурам у покупателя относится в зачет в том отчетном периоде, к которому относится получение услуг (работ). </w:t>
      </w:r>
      <w:r>
        <w:br/>
      </w:r>
      <w:r>
        <w:rPr>
          <w:rFonts w:ascii="Times New Roman"/>
          <w:b w:val="false"/>
          <w:i w:val="false"/>
          <w:color w:val="000000"/>
          <w:sz w:val="28"/>
        </w:rPr>
        <w:t xml:space="preserve">
      11. В случае, если у юридического лица, осуществляющего расчеты с бюджетом по НДС в централизованном порядке, имеется разрозненная сеть филиалов (подразделений), производящих самостоятельную отгрузку (продажу) товаров, выполнение работ или оказание услуг, и, при этом, ими выписываются первичные документы (накладные, счета-фактуры и другие), подтверждающие факт отгрузки товара, выполнения работ, оказания услуг, то в каждом филиале (подразделении) такого юридического лица должна быть заведена Книга регистрации налоговых счетов-фактур, в которой регистрируются налоговые счета-фактуры, выписываемые указанными филиалами (подразделениями) на отгруженные ими товары (работы, услуги). </w:t>
      </w:r>
      <w:r>
        <w:br/>
      </w:r>
      <w:r>
        <w:rPr>
          <w:rFonts w:ascii="Times New Roman"/>
          <w:b w:val="false"/>
          <w:i w:val="false"/>
          <w:color w:val="000000"/>
          <w:sz w:val="28"/>
        </w:rPr>
        <w:t>
      12. Лица, работающие на основе патента, в том числе лица, 
</w:t>
      </w:r>
      <w:r>
        <w:rPr>
          <w:rFonts w:ascii="Times New Roman"/>
          <w:b w:val="false"/>
          <w:i w:val="false"/>
          <w:color w:val="000000"/>
          <w:sz w:val="28"/>
        </w:rPr>
        <w:t xml:space="preserve">
занимающимся производством сельскохозяйственной продукции с использованием земли (крестьянские, фермерские хозяйства, сельхозтоваропроизводители), выписывают налоговые счета-фактуры в пределах суммы налога на добавленную стоимость, исчисленной исходя из предполагаемого дохода предпринимателя и принятой при определении стоимости патента. Приложение 12 к Инструкции Главной налоговой инспекции Министерства финансов Республики Казахстан от 26 июня 1995 года № 37 </w:t>
      </w:r>
      <w:r>
        <w:rPr>
          <w:rFonts w:ascii="Times New Roman"/>
          <w:b w:val="false"/>
          <w:i w:val="false"/>
          <w:color w:val="000000"/>
          <w:sz w:val="28"/>
        </w:rPr>
        <w:t xml:space="preserve">V950077_ </w:t>
      </w:r>
      <w:r>
        <w:rPr>
          <w:rFonts w:ascii="Times New Roman"/>
          <w:b w:val="false"/>
          <w:i w:val="false"/>
          <w:color w:val="000000"/>
          <w:sz w:val="28"/>
        </w:rPr>
        <w:t xml:space="preserve">Перечень лекарственных средств, протезно-ортопедических изделий, изделий медицинского назначения и медицинской техники, а также сырья и комплектующих для их производства, освобождаемых от налога на добавленную стоимость ______________________________________________________________________ Код ТН ВЭД ! Наименование товара __________________________!___________________________________________ Из 0206 "2" 0206 10 100 Пищевые субпродукты крупного рогатого 0206 22 100 скота, свиней, овец, коз, лошадей, ослов, 0206 29 100 мулов или лошаков, свежие, охлажденные или 0206 30 100 мороженые, используемые для производства 0206 41 100 фармацевтической продукции 0206 49 100 0206 80 100 0206 90 100 ______________________________________________________________________ Из 0507 90 000 "2" Только рога марала, используемые для производства фармацевтической продукции ______________________________________________________________________ Из 1211 "1, 2" Только растения, их отдельные части (включая семена и плоды), используемые в фармацевтических целях, свежие или сушеные, целые или измельченные, дробленые или молотые ______________________________________________________________________ Из 1302 "1, 2" Только соки и экстракты растительные, агар-агар, используемые в фармацевтической промышленности ______________________________________________________________________ Из 1504 20 "1, 2" Рыбий жир, масло и их фракции, кроме жира из печени рыб, используемые в фармацевтической промышленности; Из 1505 "2" Шерстный жир (жиропот), используемый для производства ланолина; 1515 "2" Только растительные масла, используемые для производства фармацевтической продукции ______________________________________________________________________ Из 2207 10 000 "2" Этиловый спирт неденатурированный, с концентрацией спирта не менее 80 об.% только для производства фармацевтической продукции ______________________________________________________________________ 2520 10 000 "1" гипс, ангидрид, применяемые в стоматологии; 2520 20 900 "1" кальцинированный гипс или сульфат кальция, применяемые в стоматологии ______________________________________________________________________ Из группы 28 "2" продукты органической химии: соединения неорганические или органические драгоценных и редкоземельных металлов, радиоактивных элементов или изотопов только для изготовления лекарственных средств и изделий медицинского назначения _______________________________________________________________________ Группа 29 "2" Органические химические соединения только для изготовления лекарственных средств и изделий медицинского назначения _______________________________________________________________________ Группа 30 Фармацевтическая продукция Из 3407 00 000 "1" Только "зубоврачебный воск" или составы для получения слепков зубов, средства для зубоврачебных целей прочие, изготовленные на основе гипса (кальцинированного гипса или сульфата кальция) 3701 10 "1" Рентгеновские фотопластинки и фотопленки плоские из любых материалов для медицинских, стоматологических или ветеринарных целей; 3702 10 000 "1" Рентгеновские фотопленки в рулонах для медицинских, стоматологических или ветеринарных целей Из 3707 90 "1" Проявители и закрепители для рентгеновской пленки Из группы 38 3802 10 000 "1" уголь активированный; 3802 10 000 "2" реагенты сложные диагностические или 3822 000 "2" лабораторные, кроме товаров товарной позиции 3002 или 3006; 3824 90 600 "1, 2" продукты и составы, применяющиеся в фармакологии или хирургии ________________________________________________________________________ Из группы 39 "2" Полимерные материалы, пластмассы и изделия из них, используемые при производстве фармацевтической продукции ________________________________________________________________________ Из группы 40 Каучук и резиновые изделия: 4014 10 000 "1" Контрацептивы; 4014 90 "2" Резиновые пробки, используемые при производстве фармацевтической продукции; 4014 90 100 Различные типы сосок и аналогичные изделия для детей; 4015 11 000 Перчатки хирургические; ________________________________________________________________________ Из 4811 90 "2" Бумага и картон, целлюлозная вата и полотно из целлюлозного волокна, применяемые при производстве фармацевтической продукции; 4818 90 100 "1, 2" Изделия, применяемые в хирургических, медицинских целях, не расфасованные для розничной продажи _________________________________________________________________________ 5208 11 100 "1" Ткани для изготовления бинтов, перевязочных 5208 21 100 "1" материалов и медицинской марли; _________________________________________________________________________ 6115 93 100 Чулки для страдающих варикозным расширением вен _________________________________________________________________________ 6909 "2" Посуда керамическая лабораторная, (кроме 6909 90 000) химическая для медицинских целей _________________________________________________________________________ 7010 10 000 "2" Ампулы; 7010 93 700, 7010 94 600 "1, 2" для фармацевтической продукции; 7015 90 000 "1" стекла для корректирующих очков; Из 7017 "2" посуда стеклянная для лабораторных или фармацевтических целей, градуированная или неградуированная, калиброванная или некалиброванная ________________________________________________________________________ Из 7607 19 910, Фольга алюминиевая, используемая при 7607 19 990 "2" производстве лекарственных средств для упаковки в блистер; Из 7616 "2" Прочие изделия из алюминия, используемые только при производстве фармацевтической продукции (тубы) ________________________________________________________________________ Из 8309 90 100 "2" Колпачки (закупорочные крышки) из алюминия, используемые при производстве фармацевтической продукции 8419 20 000 Стерилизаторы медицинские, хирургические или лабораторные; 8421 19 910 "2" Центрифуги типа используемых в лабораториях для медицинских фармацевтических целей; Из 8421 21 900 "2" Агрегаты для фильтрования или очистки воды ________________________________________________________________________ 8713 Коляски инвалидные, оснащенные или не оснащенные двигателем или другими механизмами для передвижения; 8714 20 000 Части и оборудование к инвалидным коляскам ________________________________________________________________________ 9001 30 000 Линзы контактные; 9001 40 200 Линзы для очков из стекла для коррекции зрения, обработанные с обеих сторон, однофокальные; 9001 50 200 Линзы для очков из прочих материалов для коррекции зрения, обработанные с обеих сторон, однофокальные; 9003 Оправы и арматура для очков (кроме солнцезащитных) или аналогичных оптических приборов, и их части; 9004 (кроме 9004 10) очки, защитные очки (кроме солнцезащитных) и аналогичные оптические приборы, корректирующие зрение; 9011 "2" микроскопы оптические сложные, включая микроскопы для микрофотосъемки, микрокиносъемки или микропроецирования, используемые в медицинских целях; 9016 00 "2" весы чувствительностью 0,05 г или более, с разновесами или без них, их части и принадлежности; 9018 "1" приборы и устройства, применяемые в медицине, хирургии, стоматологии или ветеринарии, включая сцинтиграфическую аппаратуру, аппаратура электромедицинская прочая и приборы для исследования зрения; 9019 "1" аппаратура для механотерапии; аппараты массажные; аппаратура для психологических тестов на профессиональную пригодность; аппаратура для озоновой, кислородной и аэрозольной терапии, искусственного дыхания или прочая терапевтическая дыхательная аппаратура; 9020 00 "1" аппаратура дыхательная прочая и газовые маски, кроме защитных масок, без механических деталей и сменных фильтров для медицинских целей; 9021 приспособления ортопедические, включая костыли, хирургические ремни и бандажи; шины и прочие приспособления для лечения переломов; части тела искусственные; аппараты слуховые и прочие приспособления, которые носятся на себе, с собой или имплантируются в тело для компенсации недоразвития органа или его утери; 9022 "1" аппаратура, основанная на использовании рентгеновского, альфа-, бета- или гамма- излучений, предназначенная для медицинского, хирургического, стоматологического или ветеринарного использования, включая аппаратуру рентгенографическую или радиотерапевтическую, рентгеновские трубки и прочие генераторы рентгеновского излучения, генераторы высокого напряжения, щиты и пульты управления, экраны, столы, кресла и аналогичные изделия для обследования или лечения; 9025 11 910 термометры больничные или ветеринарные; из 9027 "1, 2" для медицинских целей: приборы и аппаратура для химического анализа (например, поляриметры, рефрактометры, спектрометры, газо- или дамоанализаторы); приборы и аппаратура для измерения или контроля вязкости, пористости, расширения, поверхностного натяжения или аналогичные; приборы и аппараты для измерения или контроля количества тепла, звука или света (включая экспонометры); микротомы ________________________________________________________________________ 9402 "2" Мебель медицинская, хирургическая, стоматологическая или ветеринарная (например, операционные столы для осмотра, больничные койки с механическими приспособлениями, стоматологические кресла), части вышеупомянутых изделий ________________________________________________________________________ Примечание Для целей данного Приложения товары определяются как кодом товара по ТН ВЭД СНГ, так и целевым назначением товара. </w:t>
      </w:r>
      <w:r>
        <w:br/>
      </w:r>
      <w:r>
        <w:rPr>
          <w:rFonts w:ascii="Times New Roman"/>
          <w:b w:val="false"/>
          <w:i w:val="false"/>
          <w:color w:val="000000"/>
          <w:sz w:val="28"/>
        </w:rPr>
        <w:t xml:space="preserve">
      Когда в графе "Код ТН ВЭД" имеется указание на то, что освобождение от уплаты налога на добавленную стоимость применяется не ко всем тварам, классифицируемым по данному коду, следует также руководствоваться наименованием товара. </w:t>
      </w:r>
      <w:r>
        <w:br/>
      </w:r>
      <w:r>
        <w:rPr>
          <w:rFonts w:ascii="Times New Roman"/>
          <w:b w:val="false"/>
          <w:i w:val="false"/>
          <w:color w:val="000000"/>
          <w:sz w:val="28"/>
        </w:rPr>
        <w:t xml:space="preserve">
      "1" льготы по налогу на добавленную стоимость в отношении данных товаров применяется только при предоставлении поставщику этих товаров подтверждения целевого использования данных товаров их покупателем. Документами, подтверждающими целевое использование товаров, являются контракт или договор на поставку данной продукции, а также зарегистрированный в органах юстиции устав, в котором отражается деятельность лица, приобретающего данные товары. </w:t>
      </w:r>
      <w:r>
        <w:br/>
      </w:r>
      <w:r>
        <w:rPr>
          <w:rFonts w:ascii="Times New Roman"/>
          <w:b w:val="false"/>
          <w:i w:val="false"/>
          <w:color w:val="000000"/>
          <w:sz w:val="28"/>
        </w:rPr>
        <w:t xml:space="preserve">
      "2" освобождение от НДС в отношении данных товаров применяется к покупателям при предоставлении поставщику лицензии на изготовление и реализацию лечебных препаратов; на занятие медицинской деятельностью, выданную Министерством здравоохранения, образования и спорта Республики Казахстан или областными управлениями здравоохранения. </w:t>
      </w:r>
      <w:r>
        <w:br/>
      </w:r>
      <w:r>
        <w:rPr>
          <w:rFonts w:ascii="Times New Roman"/>
          <w:b w:val="false"/>
          <w:i w:val="false"/>
          <w:color w:val="000000"/>
          <w:sz w:val="28"/>
        </w:rPr>
        <w:t>
</w:t>
      </w: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Инструкции Главной налоговой инспекции Министерства финансов Республики Казахстан от 26 июня 1995 года № 37 </w:t>
      </w:r>
      <w:r>
        <w:rPr>
          <w:rFonts w:ascii="Times New Roman"/>
          <w:b w:val="false"/>
          <w:i w:val="false"/>
          <w:color w:val="000000"/>
          <w:sz w:val="28"/>
        </w:rPr>
        <w:t xml:space="preserve">V950077_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Особенности исчисления налога на добавленную </w:t>
      </w:r>
      <w:r>
        <w:br/>
      </w:r>
      <w:r>
        <w:rPr>
          <w:rFonts w:ascii="Times New Roman"/>
          <w:b w:val="false"/>
          <w:i w:val="false"/>
          <w:color w:val="000000"/>
          <w:sz w:val="28"/>
        </w:rPr>
        <w:t xml:space="preserve">
     стоимость при осуществлении реализации товаров (работ, услуг), </w:t>
      </w:r>
      <w:r>
        <w:br/>
      </w:r>
      <w:r>
        <w:rPr>
          <w:rFonts w:ascii="Times New Roman"/>
          <w:b w:val="false"/>
          <w:i w:val="false"/>
          <w:color w:val="000000"/>
          <w:sz w:val="28"/>
        </w:rPr>
        <w:t xml:space="preserve">
                    поставляемых за счет средств Займов, </w:t>
      </w:r>
      <w:r>
        <w:br/>
      </w:r>
      <w:r>
        <w:rPr>
          <w:rFonts w:ascii="Times New Roman"/>
          <w:b w:val="false"/>
          <w:i w:val="false"/>
          <w:color w:val="000000"/>
          <w:sz w:val="28"/>
        </w:rPr>
        <w:t xml:space="preserve">
                    предоставляемых Республике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Особенности исчисления налога на добавленную </w:t>
      </w:r>
      <w:r>
        <w:br/>
      </w:r>
      <w:r>
        <w:rPr>
          <w:rFonts w:ascii="Times New Roman"/>
          <w:b w:val="false"/>
          <w:i w:val="false"/>
          <w:color w:val="000000"/>
          <w:sz w:val="28"/>
        </w:rPr>
        <w:t xml:space="preserve">
             стоимость при осуществлении работ и оказании услуг </w:t>
      </w:r>
      <w:r>
        <w:br/>
      </w:r>
      <w:r>
        <w:rPr>
          <w:rFonts w:ascii="Times New Roman"/>
          <w:b w:val="false"/>
          <w:i w:val="false"/>
          <w:color w:val="000000"/>
          <w:sz w:val="28"/>
        </w:rPr>
        <w:t xml:space="preserve">
                за счет средств Займа Международного фонда </w:t>
      </w:r>
      <w:r>
        <w:br/>
      </w:r>
      <w:r>
        <w:rPr>
          <w:rFonts w:ascii="Times New Roman"/>
          <w:b w:val="false"/>
          <w:i w:val="false"/>
          <w:color w:val="000000"/>
          <w:sz w:val="28"/>
        </w:rPr>
        <w:t xml:space="preserve">
              Экономического Сотрудничества (Япония) по Проекту </w:t>
      </w:r>
      <w:r>
        <w:br/>
      </w:r>
      <w:r>
        <w:rPr>
          <w:rFonts w:ascii="Times New Roman"/>
          <w:b w:val="false"/>
          <w:i w:val="false"/>
          <w:color w:val="000000"/>
          <w:sz w:val="28"/>
        </w:rPr>
        <w:t xml:space="preserve">
               развития мощностей железнодорожного транспорта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Соглашением о Займе № КАZ-Р1 на развитие мощностей железнодорожного транспорта станции Дружба, подписанным между Республикой Казахстан и Международным Фондом экономического сотрудничества Японии 5 декабря 1995 года и ратифицированным Указом Президента Республики Казахстан </w:t>
      </w:r>
      <w:r>
        <w:rPr>
          <w:rFonts w:ascii="Times New Roman"/>
          <w:b w:val="false"/>
          <w:i w:val="false"/>
          <w:color w:val="000000"/>
          <w:sz w:val="28"/>
        </w:rPr>
        <w:t xml:space="preserve">U962793_ </w:t>
      </w:r>
      <w:r>
        <w:rPr>
          <w:rFonts w:ascii="Times New Roman"/>
          <w:b w:val="false"/>
          <w:i w:val="false"/>
          <w:color w:val="000000"/>
          <w:sz w:val="28"/>
        </w:rPr>
        <w:t xml:space="preserve">от 23 января 1996 года № 2793, а также постановлением Правительства Республики Казахстан от 28 августа 1996 года № 1064 установлено, что за счет средств Займа не будут финансироваться любые налоги и пошлины, введенные в Республике Казахстан. </w:t>
      </w:r>
      <w:r>
        <w:br/>
      </w:r>
      <w:r>
        <w:rPr>
          <w:rFonts w:ascii="Times New Roman"/>
          <w:b w:val="false"/>
          <w:i w:val="false"/>
          <w:color w:val="000000"/>
          <w:sz w:val="28"/>
        </w:rPr>
        <w:t xml:space="preserve">
      Работы по данному Проекту выполняются в соответствии с контрактом на субподрядные работы по Проекту развития мощностей железнодорожного транспорта от 24 апреля 1997 года № КА-С-01/97, заключенным между ТОО "Чори Ко. ЛТД" (Япония) и АО "Алматыавтоматика", в соответствии с которым генеральный субподрядчик АО "Алматыавтоматика" заключает контракты с субподрядчиками на непосредственное выполнение последними работ, услуг. </w:t>
      </w:r>
      <w:r>
        <w:br/>
      </w:r>
      <w:r>
        <w:rPr>
          <w:rFonts w:ascii="Times New Roman"/>
          <w:b w:val="false"/>
          <w:i w:val="false"/>
          <w:color w:val="000000"/>
          <w:sz w:val="28"/>
        </w:rPr>
        <w:t xml:space="preserve">
      Согласно постановлению Правительства Республики Казахстан от 28 августа 1996 года № 1064 </w:t>
      </w:r>
      <w:r>
        <w:rPr>
          <w:rFonts w:ascii="Times New Roman"/>
          <w:b w:val="false"/>
          <w:i w:val="false"/>
          <w:color w:val="000000"/>
          <w:sz w:val="28"/>
        </w:rPr>
        <w:t xml:space="preserve">P961064_ </w:t>
      </w:r>
      <w:r>
        <w:rPr>
          <w:rFonts w:ascii="Times New Roman"/>
          <w:b w:val="false"/>
          <w:i w:val="false"/>
          <w:color w:val="000000"/>
          <w:sz w:val="28"/>
        </w:rPr>
        <w:t xml:space="preserve">поставляемые товары, оказываемые услуги (работы) по данному Проекту облагаются налогом на добавленную стоимость по нулевой ставке. Следовательно, товары, работы и услуги, выполняемые субподрядчиками на основании заключенных контрактов с генеральным субподрядчиком АО "Алматыавтоматика", поставляемые в рамках Займа по Проекту развития мощностей железнодорожного транспорта, облагаются налогом на добавленную стоимость по нулевой ставке. </w:t>
      </w:r>
      <w:r>
        <w:br/>
      </w:r>
      <w:r>
        <w:rPr>
          <w:rFonts w:ascii="Times New Roman"/>
          <w:b w:val="false"/>
          <w:i w:val="false"/>
          <w:color w:val="000000"/>
          <w:sz w:val="28"/>
        </w:rPr>
        <w:t xml:space="preserve">
      Основанием для применения нулевой ставки являются следующие документы: </w:t>
      </w:r>
      <w:r>
        <w:br/>
      </w:r>
      <w:r>
        <w:rPr>
          <w:rFonts w:ascii="Times New Roman"/>
          <w:b w:val="false"/>
          <w:i w:val="false"/>
          <w:color w:val="000000"/>
          <w:sz w:val="28"/>
        </w:rPr>
        <w:t xml:space="preserve">
      - контракт на выполнение работ, оказание услуг, заключенный с АО "Алматыавтоматика" в рамках Проекта развития мощностей железнодорожного транспорта; </w:t>
      </w:r>
      <w:r>
        <w:br/>
      </w:r>
      <w:r>
        <w:rPr>
          <w:rFonts w:ascii="Times New Roman"/>
          <w:b w:val="false"/>
          <w:i w:val="false"/>
          <w:color w:val="000000"/>
          <w:sz w:val="28"/>
        </w:rPr>
        <w:t xml:space="preserve">
      - акты принятых акционерным обществом "Алматыавтоматика" выполненных работ (услуг), оформленные в установленном порядке. </w:t>
      </w:r>
      <w:r>
        <w:br/>
      </w:r>
      <w:r>
        <w:rPr>
          <w:rFonts w:ascii="Times New Roman"/>
          <w:b w:val="false"/>
          <w:i w:val="false"/>
          <w:color w:val="000000"/>
          <w:sz w:val="28"/>
        </w:rPr>
        <w:t xml:space="preserve">
      Стоимость товаров, работ (услуг), выполняемых субподрядчиками в рамках Проекта и облагаемых налогом на добавленную стоимость по нулевой ставке, подтверждается реестром организаций, с которыми акционерным обществом "Алматыавтоматика" заключены контракты на выполнение работ, оказание услуг в рамках Проекта развития мощностей железнодорожного транспорта, выполненным по форме приведенной в приложении 15 к настоящей Инструкции. </w:t>
      </w:r>
      <w:r>
        <w:br/>
      </w:r>
      <w:r>
        <w:rPr>
          <w:rFonts w:ascii="Times New Roman"/>
          <w:b w:val="false"/>
          <w:i w:val="false"/>
          <w:color w:val="000000"/>
          <w:sz w:val="28"/>
        </w:rPr>
        <w:t xml:space="preserve">
      Реестр с указанием полного названия организаций, их адресов и РНН, а также номера и даты контракта и объемов работ (услуг) представляется АО "Алматыавтоматика" в налоговые комитеты по области (городов Астана и Алматы), на территории которой субподрядчики осуществляют свою деятельность. При расторжении контракта в реестре по строке организации, с которой расторгнут контракт, делается соответствующая пометка с указанием даты расторжения контракта. Реестр составляется в разрезе каждого областного налогового комитета, на территории которого зарегистрированы субподрядчики, и ежемесячно представляется им с нарастающим итогом. Областной налоговый комитет направляет реестр в налоговые комитеты по месту регистрации организаций, указанных в нем. Налоговый комитет по месту регистрации подшивает копию реестра в дело каждого налогоплательщика и осуществляет непосредственный контроль (при камеральных и документальных проверках) за правомерностью применения нулевой ставки налога на добавленную стоимость указанными в реестре организациями. </w:t>
      </w:r>
      <w:r>
        <w:br/>
      </w:r>
      <w:r>
        <w:rPr>
          <w:rFonts w:ascii="Times New Roman"/>
          <w:b w:val="false"/>
          <w:i w:val="false"/>
          <w:color w:val="000000"/>
          <w:sz w:val="28"/>
        </w:rPr>
        <w:t xml:space="preserve">
      Нулевая ставка налога на добавленную стоимость применяется в отношении тех товаров, работ и услуг, финансирование которых осуществляется за счет средств Займа. Поставляемые товары, выполняемые работы и оказываемые услуги в рамках Проекта и финансируемые за счет средств софинансирования, облагаются налогом на добавленную стоимость в общеустановленном порядке. </w:t>
      </w:r>
      <w:r>
        <w:br/>
      </w:r>
      <w:r>
        <w:rPr>
          <w:rFonts w:ascii="Times New Roman"/>
          <w:b w:val="false"/>
          <w:i w:val="false"/>
          <w:color w:val="000000"/>
          <w:sz w:val="28"/>
        </w:rPr>
        <w:t xml:space="preserve">
      В целях определения объемов поставленных товаров, выполненных работ (услуг), облагаемых по нулевой ставке, в реестре указывается стоимость по контракту с разбивкой ее на источники финансирования, а также стоимость выполненных работ (услуг) нарастающим итогом.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Особенности исчисления налога на добавленную </w:t>
      </w:r>
      <w:r>
        <w:br/>
      </w:r>
      <w:r>
        <w:rPr>
          <w:rFonts w:ascii="Times New Roman"/>
          <w:b w:val="false"/>
          <w:i w:val="false"/>
          <w:color w:val="000000"/>
          <w:sz w:val="28"/>
        </w:rPr>
        <w:t xml:space="preserve">
          стоимость при осуществлении работ и оказании услуг </w:t>
      </w:r>
      <w:r>
        <w:br/>
      </w:r>
      <w:r>
        <w:rPr>
          <w:rFonts w:ascii="Times New Roman"/>
          <w:b w:val="false"/>
          <w:i w:val="false"/>
          <w:color w:val="000000"/>
          <w:sz w:val="28"/>
        </w:rPr>
        <w:t xml:space="preserve">
              за счет средств Займа Международного Банка </w:t>
      </w:r>
      <w:r>
        <w:br/>
      </w:r>
      <w:r>
        <w:rPr>
          <w:rFonts w:ascii="Times New Roman"/>
          <w:b w:val="false"/>
          <w:i w:val="false"/>
          <w:color w:val="000000"/>
          <w:sz w:val="28"/>
        </w:rPr>
        <w:t xml:space="preserve">
                  Реконструкции и Развития по Проекту </w:t>
      </w:r>
      <w:r>
        <w:br/>
      </w:r>
      <w:r>
        <w:rPr>
          <w:rFonts w:ascii="Times New Roman"/>
          <w:b w:val="false"/>
          <w:i w:val="false"/>
          <w:color w:val="000000"/>
          <w:sz w:val="28"/>
        </w:rPr>
        <w:t xml:space="preserve">
                       модернизации Казначейства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Соглашением о Займе (Проект модернизации Казначейства), заключенным между Республикой Казахстан и Международным банком Реконструкции и Развития, от 22 августа 1996 года и ратифицированным Законом Республики Казахстан от 07.12.96 г. № 49-1 ЗРК </w:t>
      </w:r>
      <w:r>
        <w:rPr>
          <w:rFonts w:ascii="Times New Roman"/>
          <w:b w:val="false"/>
          <w:i w:val="false"/>
          <w:color w:val="000000"/>
          <w:sz w:val="28"/>
        </w:rPr>
        <w:t xml:space="preserve">Z960049_ </w:t>
      </w:r>
      <w:r>
        <w:rPr>
          <w:rFonts w:ascii="Times New Roman"/>
          <w:b w:val="false"/>
          <w:i w:val="false"/>
          <w:color w:val="000000"/>
          <w:sz w:val="28"/>
        </w:rPr>
        <w:t xml:space="preserve">"О ратификации Соглашения о Займе (Проект модернизации Казначейства) между Республикой Казахстан и Международным банком Реконструкции и Развития", а также постановлением Правительства Республики Казахстан от 16.10.98 г. № 1059 </w:t>
      </w:r>
      <w:r>
        <w:rPr>
          <w:rFonts w:ascii="Times New Roman"/>
          <w:b w:val="false"/>
          <w:i w:val="false"/>
          <w:color w:val="000000"/>
          <w:sz w:val="28"/>
        </w:rPr>
        <w:t xml:space="preserve">P981059_ </w:t>
      </w:r>
      <w:r>
        <w:rPr>
          <w:rFonts w:ascii="Times New Roman"/>
          <w:b w:val="false"/>
          <w:i w:val="false"/>
          <w:color w:val="000000"/>
          <w:sz w:val="28"/>
        </w:rPr>
        <w:t xml:space="preserve">установлено, что за счет средств Займа не будут финансироваться любые налоги и пошлины, введенные в Республике Казахстан. </w:t>
      </w:r>
      <w:r>
        <w:br/>
      </w:r>
      <w:r>
        <w:rPr>
          <w:rFonts w:ascii="Times New Roman"/>
          <w:b w:val="false"/>
          <w:i w:val="false"/>
          <w:color w:val="000000"/>
          <w:sz w:val="28"/>
        </w:rPr>
        <w:t xml:space="preserve">
      Работы по данному проекту будут выполняться в соответствии с контрактом, заключенным между Министерством финансов Республики Казахстан (Департаментом Казначейства) и Генеральным подрядчиком. В рамках данного контракта Генеральный подрядчик заключает контракты (договора) с субподрядчиками на выполнение работ, оказание услуг в рамках Проекта Модернизации Казначейства. </w:t>
      </w:r>
      <w:r>
        <w:br/>
      </w:r>
      <w:r>
        <w:rPr>
          <w:rFonts w:ascii="Times New Roman"/>
          <w:b w:val="false"/>
          <w:i w:val="false"/>
          <w:color w:val="000000"/>
          <w:sz w:val="28"/>
        </w:rPr>
        <w:t xml:space="preserve">
      Согласно постановлению Правительства Республики Казахстан от 16.10.98 г. № 1059 </w:t>
      </w:r>
      <w:r>
        <w:rPr>
          <w:rFonts w:ascii="Times New Roman"/>
          <w:b w:val="false"/>
          <w:i w:val="false"/>
          <w:color w:val="000000"/>
          <w:sz w:val="28"/>
        </w:rPr>
        <w:t xml:space="preserve">P981059_ </w:t>
      </w:r>
      <w:r>
        <w:rPr>
          <w:rFonts w:ascii="Times New Roman"/>
          <w:b w:val="false"/>
          <w:i w:val="false"/>
          <w:color w:val="000000"/>
          <w:sz w:val="28"/>
        </w:rPr>
        <w:t xml:space="preserve">поставляемые товары, выполняемые работы и оказываемые услуги финансируемые из средств Займа Международного Банка Реконструкции и Развития на цели проекта Модернизации Казначейства освобождаются от налогов и таможенных платежей. Следовательно, поставляемые товары, работы и услуги, выполняемые субподрядчиками на основании заключенных контрактов (договоров) с Генеральным подрядчиком, освобождаются от налога на добавленную стоимость. </w:t>
      </w:r>
      <w:r>
        <w:br/>
      </w:r>
      <w:r>
        <w:rPr>
          <w:rFonts w:ascii="Times New Roman"/>
          <w:b w:val="false"/>
          <w:i w:val="false"/>
          <w:color w:val="000000"/>
          <w:sz w:val="28"/>
        </w:rPr>
        <w:t xml:space="preserve">
      Освобождение от налога на добавленную стоимость предоставляется субподрядчикам на основании следующих документов: </w:t>
      </w:r>
      <w:r>
        <w:br/>
      </w:r>
      <w:r>
        <w:rPr>
          <w:rFonts w:ascii="Times New Roman"/>
          <w:b w:val="false"/>
          <w:i w:val="false"/>
          <w:color w:val="000000"/>
          <w:sz w:val="28"/>
        </w:rPr>
        <w:t xml:space="preserve">
      - контракт (договор) на выполнение работ, оказание услуг, заключенный в рамках Проекта Модернизации Казначейства с Генеральным подрядчиком; </w:t>
      </w:r>
      <w:r>
        <w:br/>
      </w:r>
      <w:r>
        <w:rPr>
          <w:rFonts w:ascii="Times New Roman"/>
          <w:b w:val="false"/>
          <w:i w:val="false"/>
          <w:color w:val="000000"/>
          <w:sz w:val="28"/>
        </w:rPr>
        <w:t xml:space="preserve">
      - акт выполненных и принятых Генеральным подрядчиком работ (услуг), оформленный в установленном порядке и подтвержденный Департаментом Казначейства Министерства финансов Республики Казахстан. </w:t>
      </w:r>
      <w:r>
        <w:br/>
      </w:r>
      <w:r>
        <w:rPr>
          <w:rFonts w:ascii="Times New Roman"/>
          <w:b w:val="false"/>
          <w:i w:val="false"/>
          <w:color w:val="000000"/>
          <w:sz w:val="28"/>
        </w:rPr>
        <w:t xml:space="preserve">
      Стоимость товаров, работ (услуг), выполненных в рамках Проекта, подтверждается Реестром организаций, с которыми Генеральным подрядчиком заключены контракты (договора) на выполнение работ, оказание услуг, выполненным по форме, приведенной в приложении 15 к настоящей Инструкции. </w:t>
      </w:r>
      <w:r>
        <w:br/>
      </w:r>
      <w:r>
        <w:rPr>
          <w:rFonts w:ascii="Times New Roman"/>
          <w:b w:val="false"/>
          <w:i w:val="false"/>
          <w:color w:val="000000"/>
          <w:sz w:val="28"/>
        </w:rPr>
        <w:t xml:space="preserve">
      Реестр составляется в разрезе областных налоговых комитетов с указанием полного названия организаций, их адресов и РНН, а также номера и даты контракта (договора) и объема работ (услуг) и ежемесячно нарастающим итогом представляется Департаментом Казначейства Министерства финансов Республики Казахстан в Министерство государственных доходов Республики Казахстан, который затем направляется в областные налоговые комитеты. Областной налоговый комитет направляет реестр в налоговые комитеты по месту регистрации организаций, указанных в реестре. Налоговый комитет по месту регистрации организаций подшивает копию реестра в дело каждого налогоплательщика и осуществляет непосредственный контроль за правомерностью применения льгот по налогу на добавленную стоимость указанными в реестре организациями. </w:t>
      </w:r>
      <w:r>
        <w:br/>
      </w:r>
      <w:r>
        <w:rPr>
          <w:rFonts w:ascii="Times New Roman"/>
          <w:b w:val="false"/>
          <w:i w:val="false"/>
          <w:color w:val="000000"/>
          <w:sz w:val="28"/>
        </w:rPr>
        <w:t xml:space="preserve">
      Поставляемые товары, работы и услуги, выполняемые в рамках проекта и финансируемые за счет средств софинансирования, облагаются налогом на добавленную стоимость в общеустановленном порядке. В целях определения объемов освобожденных от налога на добавленную стоимость в реестре указывается стоимость контракта с разбивкой на источники финансирования, а также стоимость выполненных работ (услуг) нарастающим итогом.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Особенности исчисления налога на добавленную </w:t>
      </w:r>
      <w:r>
        <w:br/>
      </w:r>
      <w:r>
        <w:rPr>
          <w:rFonts w:ascii="Times New Roman"/>
          <w:b w:val="false"/>
          <w:i w:val="false"/>
          <w:color w:val="000000"/>
          <w:sz w:val="28"/>
        </w:rPr>
        <w:t xml:space="preserve">
            стоимость при осуществлении работ и оказании услуг </w:t>
      </w:r>
      <w:r>
        <w:br/>
      </w:r>
      <w:r>
        <w:rPr>
          <w:rFonts w:ascii="Times New Roman"/>
          <w:b w:val="false"/>
          <w:i w:val="false"/>
          <w:color w:val="000000"/>
          <w:sz w:val="28"/>
        </w:rPr>
        <w:t xml:space="preserve">
                за счет средств Займа Международного Фонда </w:t>
      </w:r>
      <w:r>
        <w:br/>
      </w:r>
      <w:r>
        <w:rPr>
          <w:rFonts w:ascii="Times New Roman"/>
          <w:b w:val="false"/>
          <w:i w:val="false"/>
          <w:color w:val="000000"/>
          <w:sz w:val="28"/>
        </w:rPr>
        <w:t xml:space="preserve">
              Экономического Сотрудничества Японии по Проекту </w:t>
      </w:r>
      <w:r>
        <w:br/>
      </w:r>
      <w:r>
        <w:rPr>
          <w:rFonts w:ascii="Times New Roman"/>
          <w:b w:val="false"/>
          <w:i w:val="false"/>
          <w:color w:val="000000"/>
          <w:sz w:val="28"/>
        </w:rPr>
        <w:t xml:space="preserve">
                  Строительства моста через реку Иртыш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Соглашением о Займе № КАZ-Р2 между Республикой Казахстан и Международным Фондом экономического сотрудничества 12 марта 1997 года по Проекту строительства моста через р. Иртыш и ратифицированным Законом Республики Казахстан от 12 мая 1997 года" № 103-1 </w:t>
      </w:r>
      <w:r>
        <w:rPr>
          <w:rFonts w:ascii="Times New Roman"/>
          <w:b w:val="false"/>
          <w:i w:val="false"/>
          <w:color w:val="000000"/>
          <w:sz w:val="28"/>
        </w:rPr>
        <w:t xml:space="preserve">Z970103_ </w:t>
      </w:r>
      <w:r>
        <w:rPr>
          <w:rFonts w:ascii="Times New Roman"/>
          <w:b w:val="false"/>
          <w:i w:val="false"/>
          <w:color w:val="000000"/>
          <w:sz w:val="28"/>
        </w:rPr>
        <w:t xml:space="preserve">"О ратификации Соглашения о Займе по Проекту строительства моста через р. Иртыш между Республикой Казахстан и Международным Фондом Экономического Сотрудничества, а также постановлением Правительства Республики Казахстан от 4 августа 1997 года № 1212 </w:t>
      </w:r>
      <w:r>
        <w:rPr>
          <w:rFonts w:ascii="Times New Roman"/>
          <w:b w:val="false"/>
          <w:i w:val="false"/>
          <w:color w:val="000000"/>
          <w:sz w:val="28"/>
        </w:rPr>
        <w:t xml:space="preserve">P971212_ </w:t>
      </w:r>
      <w:r>
        <w:rPr>
          <w:rFonts w:ascii="Times New Roman"/>
          <w:b w:val="false"/>
          <w:i w:val="false"/>
          <w:color w:val="000000"/>
          <w:sz w:val="28"/>
        </w:rPr>
        <w:t xml:space="preserve">"О реализации Проекта строительства моста через р. Иртыш" установлено, что поставляемые товары, оказываемые услуги (работы) в рамках Проекта освобождаются от налога на добавленную стоимость. </w:t>
      </w:r>
      <w:r>
        <w:br/>
      </w:r>
      <w:r>
        <w:rPr>
          <w:rFonts w:ascii="Times New Roman"/>
          <w:b w:val="false"/>
          <w:i w:val="false"/>
          <w:color w:val="000000"/>
          <w:sz w:val="28"/>
        </w:rPr>
        <w:t xml:space="preserve">
      Работы по данному проекту выполняются в соответствии с договорами (контрактами), заключенными организациями, выполняющими работы, с Генеральным подрядчиком компанией "Исикавадзима-Харима Индустриз Ко., ЛТД". </w:t>
      </w:r>
      <w:r>
        <w:br/>
      </w:r>
      <w:r>
        <w:rPr>
          <w:rFonts w:ascii="Times New Roman"/>
          <w:b w:val="false"/>
          <w:i w:val="false"/>
          <w:color w:val="000000"/>
          <w:sz w:val="28"/>
        </w:rPr>
        <w:t xml:space="preserve">
      Работы и услуги, выполняемые организациями на основании заключенных контрактов с компанией "Исикавадзима-Харима Индустриз Ко., ЛТД" по Проекту строительства моста через р. Иртыш, освобождаются от налога на добавленную стоимость согласно постановлению Правительства Республики Казахстан от 7.08.97 года № 1212 </w:t>
      </w:r>
      <w:r>
        <w:rPr>
          <w:rFonts w:ascii="Times New Roman"/>
          <w:b w:val="false"/>
          <w:i w:val="false"/>
          <w:color w:val="000000"/>
          <w:sz w:val="28"/>
        </w:rPr>
        <w:t xml:space="preserve">P971212_ </w:t>
      </w:r>
      <w:r>
        <w:rPr>
          <w:rFonts w:ascii="Times New Roman"/>
          <w:b w:val="false"/>
          <w:i w:val="false"/>
          <w:color w:val="000000"/>
          <w:sz w:val="28"/>
        </w:rPr>
        <w:t xml:space="preserve">. </w:t>
      </w:r>
      <w:r>
        <w:br/>
      </w:r>
      <w:r>
        <w:rPr>
          <w:rFonts w:ascii="Times New Roman"/>
          <w:b w:val="false"/>
          <w:i w:val="false"/>
          <w:color w:val="000000"/>
          <w:sz w:val="28"/>
        </w:rPr>
        <w:t xml:space="preserve">
      Освобождение от налога на добавленную стоимость предоставляется организациям на основании следующих документов: </w:t>
      </w:r>
      <w:r>
        <w:br/>
      </w:r>
      <w:r>
        <w:rPr>
          <w:rFonts w:ascii="Times New Roman"/>
          <w:b w:val="false"/>
          <w:i w:val="false"/>
          <w:color w:val="000000"/>
          <w:sz w:val="28"/>
        </w:rPr>
        <w:t xml:space="preserve">
      - контракт (договор) на выполнение работ, оказание услуг, заключенный в рамках Проекта строительства моста через р. Иртыш с Генеральным подрядчиком компанией "Исикавадзима-Харима Индустриз Ко., ЛТД"; </w:t>
      </w:r>
      <w:r>
        <w:br/>
      </w:r>
      <w:r>
        <w:rPr>
          <w:rFonts w:ascii="Times New Roman"/>
          <w:b w:val="false"/>
          <w:i w:val="false"/>
          <w:color w:val="000000"/>
          <w:sz w:val="28"/>
        </w:rPr>
        <w:t xml:space="preserve">
      - акт выполненных и принятых Генеральным подрядчиком работ (услуг), оформленный в установленном порядке. </w:t>
      </w:r>
      <w:r>
        <w:br/>
      </w:r>
      <w:r>
        <w:rPr>
          <w:rFonts w:ascii="Times New Roman"/>
          <w:b w:val="false"/>
          <w:i w:val="false"/>
          <w:color w:val="000000"/>
          <w:sz w:val="28"/>
        </w:rPr>
        <w:t xml:space="preserve">
      Стоимость поставленных товаров, выполненных работ (услуг) в рамках Проекта, подтверждается Реестром организаций, заключивших контракты (договора) с Генеральным подрядчиком компанией "Исикавадзима- Харима Индустриз Ко., ЛТД" на поставку товаров, выполнение работ, оказание услуг в рамках Проекта по форме, приведенной в приложении 15 к настоящей Инструкции. </w:t>
      </w:r>
      <w:r>
        <w:br/>
      </w:r>
      <w:r>
        <w:rPr>
          <w:rFonts w:ascii="Times New Roman"/>
          <w:b w:val="false"/>
          <w:i w:val="false"/>
          <w:color w:val="000000"/>
          <w:sz w:val="28"/>
        </w:rPr>
        <w:t xml:space="preserve">
      Реестр составляется в разрезе областных налоговых комитетов с указанием полного названия организаций, их адресов и РНН, а также номера и даты контракта (договора), объемов работ (услуг) и ежемесячно нарастающим итогом представляется Генеральным подрядчиком компанией "Исикавадзима-Харима Индустриз Ко., ЛТД" в Департамент по работе с налогоплательщиками Министерства государственных доходов Республики Казахстан, который затем направляется в областные налоговые комитеты. Областной налоговый комитет направляет реестр в налоговые комитеты по месту регистрации организаций, указанных в реестре. Налоговый комитет по месту регистрации подшивает копию реестра в дело каждого налогоплательщика и осуществляет непосредственный контроль за правомерностью применения льготы по налогу на добавленную стоимость указанными в реестре организациями. </w:t>
      </w:r>
      <w:r>
        <w:br/>
      </w:r>
      <w:r>
        <w:rPr>
          <w:rFonts w:ascii="Times New Roman"/>
          <w:b w:val="false"/>
          <w:i w:val="false"/>
          <w:color w:val="000000"/>
          <w:sz w:val="28"/>
        </w:rPr>
        <w:t xml:space="preserve">
      Поставляемые товары, работы и услуги, выполняемые в рамках проекта и финансируемые за счет средств софинансирования, облагаются налогом на добавленную стоимость в общеустановленном порядке. В целях определения объемов, освобожденных от налога на добавленную стоимость, в Реестре указывается стоимость контракта с разбивкой на источники финансирования, а также стоимость выполненных работ (услуг) нарастающим итогом.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Особенности исчисления налога на добавленную </w:t>
      </w:r>
      <w:r>
        <w:br/>
      </w:r>
      <w:r>
        <w:rPr>
          <w:rFonts w:ascii="Times New Roman"/>
          <w:b w:val="false"/>
          <w:i w:val="false"/>
          <w:color w:val="000000"/>
          <w:sz w:val="28"/>
        </w:rPr>
        <w:t xml:space="preserve">
             стоимость при осуществлении работ и оказании услуг </w:t>
      </w:r>
      <w:r>
        <w:br/>
      </w:r>
      <w:r>
        <w:rPr>
          <w:rFonts w:ascii="Times New Roman"/>
          <w:b w:val="false"/>
          <w:i w:val="false"/>
          <w:color w:val="000000"/>
          <w:sz w:val="28"/>
        </w:rPr>
        <w:t xml:space="preserve">
                 за счет средств Займа Международного Банка </w:t>
      </w:r>
      <w:r>
        <w:br/>
      </w:r>
      <w:r>
        <w:rPr>
          <w:rFonts w:ascii="Times New Roman"/>
          <w:b w:val="false"/>
          <w:i w:val="false"/>
          <w:color w:val="000000"/>
          <w:sz w:val="28"/>
        </w:rPr>
        <w:t xml:space="preserve">
                    Реконструкции и Развития по Проекту </w:t>
      </w:r>
      <w:r>
        <w:br/>
      </w:r>
      <w:r>
        <w:rPr>
          <w:rFonts w:ascii="Times New Roman"/>
          <w:b w:val="false"/>
          <w:i w:val="false"/>
          <w:color w:val="000000"/>
          <w:sz w:val="28"/>
        </w:rPr>
        <w:t xml:space="preserve">
             усовершенствования ирригационной и дренажной систем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Соглашением о Займе между Республикой Казахстан и Международным Банком Реконструкции и Развития по Проекту усовершенствования ирригационной и дренажной систем", подписанным Республикой Казахстан и Международным Банком Реконструкции и Развития 26 июня 1996 года № 4041КЗ и ратифицированным Законом Республики Казахстан "О ратификации Соглашения о Займе (Проект усовершенствования ирригационной и дренажной систем) </w:t>
      </w:r>
      <w:r>
        <w:rPr>
          <w:rFonts w:ascii="Times New Roman"/>
          <w:b w:val="false"/>
          <w:i w:val="false"/>
          <w:color w:val="000000"/>
          <w:sz w:val="28"/>
        </w:rPr>
        <w:t xml:space="preserve">Z960036_ </w:t>
      </w:r>
      <w:r>
        <w:rPr>
          <w:rFonts w:ascii="Times New Roman"/>
          <w:b w:val="false"/>
          <w:i w:val="false"/>
          <w:color w:val="000000"/>
          <w:sz w:val="28"/>
        </w:rPr>
        <w:t xml:space="preserve">от 27.09.1996 года № 36-1 ЗРК, а также в соответствии с постановлением Правительства Республики Казахстан от 7 октября 1996 года № 1237 </w:t>
      </w:r>
      <w:r>
        <w:rPr>
          <w:rFonts w:ascii="Times New Roman"/>
          <w:b w:val="false"/>
          <w:i w:val="false"/>
          <w:color w:val="000000"/>
          <w:sz w:val="28"/>
        </w:rPr>
        <w:t xml:space="preserve">P961237_ </w:t>
      </w:r>
      <w:r>
        <w:rPr>
          <w:rFonts w:ascii="Times New Roman"/>
          <w:b w:val="false"/>
          <w:i w:val="false"/>
          <w:color w:val="000000"/>
          <w:sz w:val="28"/>
        </w:rPr>
        <w:t xml:space="preserve">"О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 установлено, что поставляемые товары, оказываемые услуги (работы) в рамках Проекта облагаются налогом на добавленную стоимость по нулевой ставке. </w:t>
      </w:r>
      <w:r>
        <w:br/>
      </w:r>
      <w:r>
        <w:rPr>
          <w:rFonts w:ascii="Times New Roman"/>
          <w:b w:val="false"/>
          <w:i w:val="false"/>
          <w:color w:val="000000"/>
          <w:sz w:val="28"/>
        </w:rPr>
        <w:t xml:space="preserve">
      Поставляемые товары, выполняемые работы, оказываемые услуги по данному проекту выполняются в соответствии с контрактами (договорами), между организациями, осуществляющими поставку товаров, выполнение работ (услуг), и Группой реализации проекта при Министерстве сельского хозяйства Республики Казахстан. </w:t>
      </w:r>
      <w:r>
        <w:br/>
      </w:r>
      <w:r>
        <w:rPr>
          <w:rFonts w:ascii="Times New Roman"/>
          <w:b w:val="false"/>
          <w:i w:val="false"/>
          <w:color w:val="000000"/>
          <w:sz w:val="28"/>
        </w:rPr>
        <w:t xml:space="preserve">
      Товары, работы и услуги, выполняемые по данному Проекту организациями на основании заключенных контрактов с Группой реализации Проекта, облагаются налогом на добавленную стоимость по нулевой ставке. </w:t>
      </w:r>
      <w:r>
        <w:br/>
      </w:r>
      <w:r>
        <w:rPr>
          <w:rFonts w:ascii="Times New Roman"/>
          <w:b w:val="false"/>
          <w:i w:val="false"/>
          <w:color w:val="000000"/>
          <w:sz w:val="28"/>
        </w:rPr>
        <w:t xml:space="preserve">
      Основанием для применения нулевой ставки указанными организациями являются следующие документы: </w:t>
      </w:r>
      <w:r>
        <w:br/>
      </w:r>
      <w:r>
        <w:rPr>
          <w:rFonts w:ascii="Times New Roman"/>
          <w:b w:val="false"/>
          <w:i w:val="false"/>
          <w:color w:val="000000"/>
          <w:sz w:val="28"/>
        </w:rPr>
        <w:t xml:space="preserve">
      - контракт на выполнение работ, оказание услуг в рамках Проекта усовершенствования ирригационной и дренажной систем, заключенный между организацией, выполняющей работы, с Группой реализации Проекта; </w:t>
      </w:r>
      <w:r>
        <w:br/>
      </w:r>
      <w:r>
        <w:rPr>
          <w:rFonts w:ascii="Times New Roman"/>
          <w:b w:val="false"/>
          <w:i w:val="false"/>
          <w:color w:val="000000"/>
          <w:sz w:val="28"/>
        </w:rPr>
        <w:t xml:space="preserve">
      - акты выполненных работ, принятых Группой реализации Проекта, оформленные в установленном порядке. </w:t>
      </w:r>
      <w:r>
        <w:br/>
      </w:r>
      <w:r>
        <w:rPr>
          <w:rFonts w:ascii="Times New Roman"/>
          <w:b w:val="false"/>
          <w:i w:val="false"/>
          <w:color w:val="000000"/>
          <w:sz w:val="28"/>
        </w:rPr>
        <w:t xml:space="preserve">
      Стоимость выполненных работ (услуг), выполненных в рамках Проекта, подтверждается Реестром организаций, заключивших контракты с Группой реализации Проекта на выполнение работ, оказание услуг в рамках Проекта, выполненным по форме, приведенной в приложении 15 к настоящей Инструкции. </w:t>
      </w:r>
      <w:r>
        <w:br/>
      </w:r>
      <w:r>
        <w:rPr>
          <w:rFonts w:ascii="Times New Roman"/>
          <w:b w:val="false"/>
          <w:i w:val="false"/>
          <w:color w:val="000000"/>
          <w:sz w:val="28"/>
        </w:rPr>
        <w:t xml:space="preserve">
      Реестр составляется в разрезе областных налоговых комитетов с указанием полного названия организаций, их адресов и РНН, а также номера и даты контракта (договора), объемов работ (услуг) и ежемесячно нарастающим итогом представляется Группой реализации Проекта в Министерство государственных доходов Республики Казахстан, который затем направляется в областные налоговые комитеты. Областной налоговый комитет направляет реестр в налоговые комитеты по месту регистрации организаций, указанных в реестре. Налоговый комитет по месту регистрации подшивает копию реестра в дело каждого налогоплательщика и осуществляет непосредственный контроль за правомерностью применения нулевой ставки налога на добавленную стоимость указанными в реестре организациями. </w:t>
      </w:r>
      <w:r>
        <w:br/>
      </w:r>
      <w:r>
        <w:rPr>
          <w:rFonts w:ascii="Times New Roman"/>
          <w:b w:val="false"/>
          <w:i w:val="false"/>
          <w:color w:val="000000"/>
          <w:sz w:val="28"/>
        </w:rPr>
        <w:t>
      Поставляемые товары, выполняемые работы (услуги) в рамках проекта 
</w:t>
      </w:r>
      <w:r>
        <w:rPr>
          <w:rFonts w:ascii="Times New Roman"/>
          <w:b w:val="false"/>
          <w:i w:val="false"/>
          <w:color w:val="000000"/>
          <w:sz w:val="28"/>
        </w:rPr>
        <w:t xml:space="preserve">
и финансируемые за счет средств софинансирования, а также полученные организациями доходы от их выполнения облагаются налогом в общеустановленном порядке. В целях определения объемов поставленных товаров, выполненных работ (услуг), облагаемых по нулевой ставке в Реестре указывается стоимость контракта с разбивкой на источники финансирования, а также стоимость выполненных работ (услуг) нарастающим итогом. Приложение 14 к Инструкции Главной налоговой инспекции Министерства финансов Республики Казахстан от 26 июня 1995 года № 37 </w:t>
      </w:r>
      <w:r>
        <w:rPr>
          <w:rFonts w:ascii="Times New Roman"/>
          <w:b w:val="false"/>
          <w:i w:val="false"/>
          <w:color w:val="000000"/>
          <w:sz w:val="28"/>
        </w:rPr>
        <w:t xml:space="preserve">V950077_ </w:t>
      </w:r>
      <w:r>
        <w:rPr>
          <w:rFonts w:ascii="Times New Roman"/>
          <w:b w:val="false"/>
          <w:i w:val="false"/>
          <w:color w:val="000000"/>
          <w:sz w:val="28"/>
        </w:rPr>
        <w:t xml:space="preserve">Реестр организаций, работающих в рамках Проекта ________________________ (наименование Проекта) Налоговый комитет по ___________________________________________ (наименование областного налогового комитета) за ____________________1998 г. ______________________________________________________________________ № ! Организация !Дата и номер! Стоимость контракта п/п!________________________! контракта ! (договора), тенге !Наименование! РНН !Адрес! (договора) !____________________________ ! ! ! ! ! Всего ! За счет ! За счет ! ! ! ! ! ! средств !средств ! ! ! ! ! ! Займа !софинан ! ! ! ! ! ! !сирования 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Итого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Продолжение таблицы: 
</w:t>
      </w:r>
      <w:r>
        <w:rPr>
          <w:rFonts w:ascii="Times New Roman"/>
          <w:b w:val="false"/>
          <w:i w:val="false"/>
          <w:color w:val="000000"/>
          <w:sz w:val="28"/>
        </w:rPr>
        <w:t xml:space="preserve">
____________________________________ Стоимость товаров, выполненных работ! за счет средств Займа, тенге ! ____________________________________! Выполнено на!Выполнено за! Выполнено! начало отчет! отчетный ! всего ! ного периода! период ! ! ____________!____________!__________! Главный бухгалтер _____________________ /Расшифровка подписи/ Руководитель _____________________ /Расшифровка подписи/ МП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