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6b6d" w14:textId="97b6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хозяйствующих субъектов, подлежащих проверке органами Комитета по государственному контролю над производством и оборотом алкогольной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4 сентября 1999 года N 1095. Зарегистрирован в Министерстве юстиции Республики Казахстан 5.10.99г. за N 926. Утратил силу - Приказом Председателя Налогового комитета Министерства Финансов РК от 2 августа 2004 г. N 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регулирования механизма отбора хозяйствующих субъектов, подлежащих проверке органами Комитета по государственному контролю над производством и оборотом алкогольной продукции Министерства государственных доходов Республики Казахстан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определения хозяйствующих субъектов, подлежащих проверке органами Комитета по государственному контролю над производством и оборотом алкогольной продукции Министерства государственных доходов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государственному контролю над производством и оборотом алкогольной продукции Министерства государственных доходов Республики Казахстан (Худайбергенов М.Э.) довести настоящий приказ до территориальных управлений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Комитет по государственному контролю над производством и оборотом алкогольной продукции Министерства государственных доходов Республики Казахстан (Худайбергенов М.Э.).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Министр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        Правила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 определения хозяйствующих субъектов, подлежащих проверке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 органами Комитета по государственному контролю над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производством и оборотом алкогольной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 Министерства государственных доходов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регулируют механизм отбора хозяйствующих субъектов, осуществляющих лицензируемую деятельность в сфере производства и оборота этилового спирта и алкогольной продукции, которые подлежат проверке органами Комитета по государственному контролю над производством и оборотом алкогольной продукции Министерства государственных доходов Республики Казахстан (далее - Комитет), регламентированной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V980775_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о порядке проведения проверок Комитетом, утвержденными приказом Комитета от 21.12.98 г. № 97.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Отбор хозяйствующих субъектов, подлежащих проверке, осуществляется ежеквартально на основе суммарного показателя риска.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 все хозяйствующие субъекты, состоящие на учете в качестве лицензиатов в Комитете (далее - хозяйствующие субъекты), подразделяются на 2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осуществляющие производство этилового спирта и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осуществляющие деятельность в сфере оборота этилового спирта и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группировки в рамках каждой группы в Журнале отбора хозяйствующих субъектов, подлежащих проверке (далее - Журнал), осуществляется оценка степени риска по каждому хозяйствующему субъекту. Журнал должен быть пронумерован, прошнурован, скреплен печатью территориального управления Комитета. В Журнале отражается суммарный показатель риска путем заполнения таблиц по форме, приведенной в Приложении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результатам оценки степени риска по территориальным управлениям Комитета составляется План проверок хозяйствующих субъектов в разрезе районов (городов) и групп хозяйствующих субъектов. План утверждается руководителем территориального управления Комитета и за 20 дней до наступления очередного квартала представляется в Центральный аппарат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хозяйствующих субъектов, подлежащих проверке по итогам определения суммарного показателя риска, в План проверок могут быть включены хозяйствующие субъекты, по которым поступили жалобы, заявления и обращения государственных органов, общественных организаций и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хозяйствующих субъектов в План проверок более чем один раз в год, а также юридических лиц, находящихся на системе мониторинга крупных налогоплательщиков, производится только при наличии письменного разрешения Министерства государственных доходов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2. Определение суммарного показателя риска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Суммарный показатель риска определяется на основании анализов представляемых деклараций, регламентированных Порядком декларирования производства и оборота этилового спирта и алкогольной продукции, утвержденных приказом Комитета по государственному контролю над производством и оборотом алкогольной продукции Министерства энергетики, индустрии и торговли Республики Казахстан от 30.06.98 г. № 9 (далее - декларации), отчетов об использовании марок акцизного сбора, о движении транспортных накладных путем оценки хозяйствующих субъектов по следующим критериям: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деклараций, отражающий оценку дисциплинированности хозяйствующих субъектов, по сдаче предусмотренных форм деклараций: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уплата акцизов, отражающий оценку хозяйствующих субъектов по своевременности и полноте уплаты платежей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объем производства (работ, услуг), отражающий оценку изменения объемов производства (работ, услуг) по сравнению с предыдущим периодом;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содержание деятельности, отражающий оценку отношения хозяйствующего субъекта к сфере бизнеса и экспортно-импортным операциям;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соответствие объемов производства и реализации, отражающий оценку на основе компьютерной обработки данных деклараций на соответствие объемов производства и реализации этилового спирта и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соответствие розлива и выхода продукции, отражающий оценку данных деклараций по розливу и выходу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соответствие лицензий, отражающий оценку хозяйствующего субъекта на наличие и соответствие лицензий;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уровень использования производственных мощностей, отражающий оценку уровня превышения задекларированной производственной мощности;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движение марок акцизного сбора, отражающий оценку соответствия использования хозяйствующим субъектом марок акцизного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прошлые нарушения, отражающий оценку степени нарушений, выявленных в ходе предыдущих комплексных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заполнения Журнала отбираются хозяйствующие субъекты, имеющие наибольший суммарный показатель риска для включения в План проверок, с учетом имеющихся финансовых и трудовых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Приложение 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Расчет суммарного показателя риска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для оборота хозяйствующих субъектов, подлежащих проверке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на_______квартал 1999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 налогоплательщикам, осуществляющим производство этилового спирта и алкогольной продукции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!Наиме  !                   Показатели риска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!нование!__________________________________________________________________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!предпри!Представ !Уплата  ! Объем   !Содер  !Соответствие  !Соответствие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!ятия   !ление    !акцизов !производ-!жание  !объемов       !розлива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!       !деклара  !        !ства (ра-!деятель!поизводства и !выхода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!       !ций      !        !бот, ус- !ности  !реализации    !продукции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!       !         !        !луг)     !       !              !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!  1    !    2    !   3    !    4    !   5   !       6      !       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Продолжение таблицы: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                                         !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!_______________________________________________!Суммарный  !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!Соответст-!Уровень       !Движения  !Прошлые   !показатель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!вие       !использования !марок     !нарушения !риска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!лицензий  !производствен-!акцизного !          !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    !ных мощностей !сбора     !          !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 8    !       9      !   10     !    11    !     12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2. По налогоплательщикам, осуществляющим деятельность в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оборота этилового спирта и алкогольной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!Наиме- !                             Показатели риска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!нование!__________________________________________________________________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!предпри!Представ-!Уплата  ! Объем   !Содер- ! Соответствие !Соответствие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!ятия   !ление    !акцизов !производ-!жание  !объемов       !розлива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!       !деклара- !        !ства (ра-!деятель!поизводства и !выхода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!       !ций      !        !бот, ус- !ности  !реализации    !продукции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!       !         !        !луг)     !       !              !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!  1    !    2    !   3    !    4    !   5   !       6      !       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Продолжение таблицы: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                                         !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!_______________________________________________!Суммарный  !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!Соответст !Уровень       !Движения  !Прошлые   !показатель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!вие       !использования !марок     !нарушения !риска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!лицензий  !производствен-!акцизного !          !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    !ных мощностей !сбора     !          !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 8    !       9      !   10     !    11    !     12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!___________________________________________________________!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Справочно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графе 2 "Представление деклараций":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если сроки подачи деклараций и расчетов за налоговый год не нарушались, в графе проставляется цифра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сроки представления деклараций и расчетов за налоговый год нарушались, но не более трех раз, в графе проставляется цифра 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сроки представления деклараций и расчетов за налоговый год нарушались более чем три раза либо реквизиты представленной декларации заполнены не полностью, в графе проставляется цифра 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графе 3 "Уплата акцизов":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сумма акцизов в налоговом году уплачивалась своевременно и в полном объеме, в графе проставляется цифра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сумма акцизов в налоговом году уплачивалась не своевременно или не в полном объеме, в графе проставляется цифра 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графе 4 "Объем производства (работ, услуг)":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при сравнении данных по объему производства (работ, услуг) отчетного периода с предыдущим аналогичным периодом наблюдается равенство или увеличение, в графе проставляется цифра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при сравнении данных снижение объемов производства составляет до 25%, то в графе проставляется цифра 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при сравнении данных снижение объемов производства составляет более 25%, то в графе проставляется цифра 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графе 5 "Содержание деятельности":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хозяйствующий субъект не работает в сфере торгово-посреднической деятельности и не осуществляет экспортно-импортные операции, в графе проставляется цифра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хозяйствующий субъект занимается торгово-посреднической деятельностью, но не осуществляет экспортно-импортные операции, в графе проставляется цифра 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хозяйствующий субъект не работает в сфере торгово-посреднической деятельности, но осуществляет экспортно-импортные операции, в графе проставляется цифра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если хозяйствующий субъект занимается торгово-посреднической деятельностью и осуществляет экспортно-импортные операции, в графе проставляется цифра 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заполнения данной графы необходимо дополнительно запросить информацию в таможенных органах об объемах экспортно-импортных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графах 6-10 отражается оценка степени достоверности заполнения деклараций и соответствие их данных результатам документального анализа.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графе 6 "Соответствие объемов производства и реализации":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у хозяйствующего субъекта отчетные данные по приходу и расходу этилового спирта и алкогольной продукции равнозначны, в графе проставляется цифра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у хозяйствующего субъекта выявлен дисбаланс отчетных данных по приходу и расходу этилового спирта и алкогольной продукции, в графе проставляется цифра 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графе 7 "Соответствие розлива и выхода продукции":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у хозяйствующего субъекта по данным деклараций расхождений данных по розливу и выходу алкогольной продукции не обнаружено, в графе проставляется цифра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у хозяйствующего субъекта по данным деклараций имеются расхождения данных по розливу и выходу алкогольной продукции, в графе проставляется цифра 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графе 8 "Соответствие лицензий":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хозяйствующий субъект осуществляет деятельность на основе соответствующих лицензий, в графе проставляется цифра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хозяйствующий субъект осуществляет деятельность на основе лицензий, срок действия которых истек, либо на основе лицензий, действие которых приостановлено контролирующими органами, либо без соответствующих лицензий, в графе проставляется цифра 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графе 9 "Уровень использования производственных мощностей":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у хозяйствующего субъекта уровень установленной производственной мощности соответствует объему выпускаемой продукции, в графе проставляется цифра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у хозяйствующего субъекта имеется превышение установленной производственной мощности, в графе проставляется цифра 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графе 10 "Движение марок акцизного сбора":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у хозяйствующего субъекта объемы реализации алкогольной продукции соответствуют фактическому использованию марок акцизного сбора, в графе проставляется цифра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у хозяйствующего субъекта имеются расхождения объемов реализации алкогольной продукции с фактическим использованием марок акцизного сбора, в графе проставляется цифра 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графе 11 "Прошлые нарушения":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в ходе предыдущих проверок нарушений обнаружено не было, в графе проставляется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хозяйствующий субъект не проверялся либо в ходе предыдущих проверок обнаружено до 3-х нарушений квалификационных требований, оговоренных в "Правилах и условиях лицензирования производства этилового спирта и алкогольной продукции, хранения и реализации этилового спирта, а также хранения и оптовой реализации алкогольной продукции", утвержденных постановлением Правительства Республики Казахстан от 31.07.97 г. № 1195 (далее - Условия), в графе проставляется цифра 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в ходе предыдущих проверок были обнаружены нарушения, по которым обязательства перед бюджетом были увеличены до 15%, в графе проставляется цифра 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если в ходе предыдущих проверок обнаружено нарушение технологического регламента производства этилового спирта и алкогольной продукции, а также нарушение ГОСТов и технических условий, в графе проставляется цифра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если в ходе предыдущих проверок были обнаружены нарушения, увеличившие обязательства перед бюджетом более чем на 15%, либо обнаружено более 3-х нарушений квалификационных требований, оговоренных в Условиях, в графе проставляется цифра 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Графа 12 "Суммарный показатель риска" определяется как сумма граф со 2 по 11.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