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157e" w14:textId="6f5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цен на услуги монопольно осуществляемые государственными предприятиями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25 августа 1999 года N 61-ОД. Зарегистрирован в Министерстве юстиции Республики Казахстан 8.10.99 г. за N 930. Утратил силу приказом Председателя Агентства Республики Казахстан по защите конкуренции (антимонопольное агентство) от 12 ноября 2008 года N 340-ОД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Председателя Агентства РК по защите конкуренции (антимонопольное агентство) от 12.11.2008 N 340-ОД.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3 статьи 26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имеющего силу Закона "О государственном предприятии" и во исполнение Протокола Совета Форума предпринимателей у Президента от 28.05. 99 N 01-9/6 и поручения Премьер-Министра Республики Казахстан от 14.06.99 N 6436,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регулирования цен на услуги, монопольно осуществляемые государственными предприятиями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надзора за соблюдением антимонопольного законодательства (А. Нурабаева) в установленном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Организационно-кадровому отделу (Е. Герасимова) довести настоящий приказ до сведения территориальных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С. Курмангалиева.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приказу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25 агуста 1999 г. N 61-ОД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регулирования цен на услуги, монопольно осуществляемые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государственными предприятиями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правилах по всему тексту слова "уполномоченный", "уполномоченного", "уполномоченным" заменены словами "антимонопольный", "антимонопольного", "антимонопольным" - приказом Председателя Комитета по защите конкуренции Министерства индустрии и торговли Республики Казахстан от 8 января 2007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Настоящие Правила разработаны в соответствии с Положением о Комитете по защите конкуренции Министерства индустрии и торговли Республики Казахстан, утвержденным постановлением Правительства Республики Казахстан от 26 ноября 2004 года N 1237 с целью установления единой методологии расчета и порядка представления, рассмотрения и утверждения цен на услуги и работы (далее - услуги), монопольно осуществляемые государственными предприятиями.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- приказом Председателя Комитета по защите конкуренции Министерства индустрии и торговли Республики Казахстан от 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предприятия, монопольно оказывающие услуги, включаются в Государственный реестр хозяйствующих субъектов, занимающих доминирующее положение на рынке (за исключением субъектов государственной монополии).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применяются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предприятие, монопольно оказывающее услуги (далее - Организация), - это юридическое лицо с организационно-правовой формой "государственное предприятие", занимающее доминирующее положение на рынке определенного вида услуг, в силу отсутствия конкуренции на нем, или в связи с предоставлением ему центральным или местным исполнительным органом исключительного (эксклюзивного) права на оказание данного вида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компетентный орган - государственный орган, являющийся учредителем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антимонопольный орган - государственный орган в сфере защиты конкуренции и ограничении монополистической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- официальное обращение (заявление) в Антимонопольный орган об утверждении цен на услуги (товары,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приказом Председателя Комитета по защите конкуренции Министерства индустрии и торговли Республики Казахстан от 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2. Порядок и сроки представления,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рассмотрения и утверждения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3. Формирование цен осуществляется на основании раздельного учета доходов, затрат по каждому виду регулируемых услуг (товаров, работ) и в целом по иной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- приказом Председателя Комитета по защите конкуренции Министерства индустрии и торговли Республики Казахстан от 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Утвержденные цены на услуги вводятся с 1 числа квартала.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необходимости утверждения цен на новые виды услуг, изменения действующих цен на услуги, изменении условий предоставления услуг, а также истечении установленного срока действия цен, Организация не позднее, чем за 45 дней до их введения, обращается в Антимонопольный орган с заявкой на утверждение (изменение) цен. К заявке прилагаются необходимые нормативные, расчетные и другие материалы (далее - обосновывающие материалы) в объеме и с соблюдением условий, предусмотренных разделом 3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заявке должны быть указаны основания необходимости пересмотра цен и проектируемый их уровень.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Антимонопольный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экспертизу проектов цен на основе анализа представленных Организацией вместе с заявкой обосновывающих документов и расчетов;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имеет право запросить дополнительные материалы, которые Организация обязана представить в 3-х дневный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вправе отказать в принятии заявки к рассмотрению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Организацией сроков представления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непредставления Организацией документов, предусмотренных разделом 3 настоящей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заявку на утверждение проектов цен в течение 30 дней с момента ее поступления и уведомляет Организацию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Антимонопольный орган вправе назначить публичные слушания проектов новых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Публичные слушания проводятся не позднее, чем за 25 дней до введения новых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назначении публичных слушаний и дате их проведения антимонопольный орган обязан сообщить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Антимонопольного органа об утверждении или отказе в утверждении новых цен на услуги Организации оформляется приказом руководителя Антимонопольного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об утверждении или отказе в утверждении новых цен должно быть направлено Антимонопольным органом Организации не позднее, чем за 15 дней до их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обязана уведомить потребителей через средства массовой информации о предстоящем изменении цен не позднее, чем за 10 дней до введения их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Организация не уведомит потребителей о введении новых цен в сроки, предусмотренные настоящей Инструкцией, то указанные цены не вводятся с даты, указанной в решении Антимонопольного органа. Введение утвержденных цен осуществляется через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вновь образованных Организаций цены могут быть введены с даты, определенной Антимонопольным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Правила, установленные настоящим пунктом, не применяются в отношении Организаций, образованных путем реорганизации.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3. Перечень материалов, представляемых в Антимонопольный орган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обоснования проекта цен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Заявка, представляемая в Антимонопольный орган, должна содержать следующие материалы: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сопроводительное письмо на бланке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пояснительную записку о необходимости утверждения цен с анализом финансово-хозяйственной деятельности организации за четыре квартала, предшествующие введению новых цен, и за предыдущий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момента последнего утверждения цен, раздельно за каждый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проекты цен, оформленные в виде прейскуранта, содержащего титульный лист, раздел "Общие указания" и таблицы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бухгалтерский баланс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результатах финансово-хозяйственной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о движении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отчет о затратах на производство и реализацию продукции (работ, услуг) по форме-5з;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отчет по труду (форма 1-тв);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основные показатели производственно-финансовой деятельности предприятия (форма 1-ПФ);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сводные данные для расчета проектов цен в соответствии с формой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калькуляции состава затрат по видам услуг в соответствии с формой N 2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расшифровка дебиторской и кредиторской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расшифровка прочих расходов;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утвержденные в порядке, предусмотренном разделом 4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расхода сырья, материалов, топлива на единицу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трудоемкости услуг (работ);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Компетентного органа об установлении фонда оплаты труда и должностных окладов руководителей;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свидетельство о государственной регистрации, Положение (Устав) Организации в случаях, когда проекты цен представляются впервые, а также при изменении действующего Положения (Устава).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Фактические данные в представляемых материалах заполняются на основании показателей соответствующих форм статистической и бухгалтерской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Прилагаемые к заявке расчеты и обосновывающие материалы должны отвечать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каждый лист обосновывающих материалов подписывается руководителем Организации, а финансовые документы - руководителем организации и главным бухгалтером;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качестве обосновывающих материалов должны представляться фактические данные за четыре квартала, предшествующие введению новых цен, и за предыдущий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снижении объемов услуг должны быть представлены материалы, обосновывающие и подтверждающие снижение.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Антимонопольный орган вправе привлечь для проведения экспертизы обосновывающих материалов Компетентный орган, независимых экспертов, государственные органы, общественные объединения.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4. Порядок расчета затрат, включаемых в цены на услуги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17. При формировании цен на услуги, монопольно или эксклюзивно осуществляемые Организацией, учитываются затраты, относящиеся к основному виду ее деятельности и соответствующие Стандартам бухгалтерского учета, налоговому законодательству, с учетом ограничений, предусмотренных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Антимонопольного органа, организация согласует с ним свою учетную политику, предусматривающую раздельный учет затрат на монопольно или эксклюзивно оказываемые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Материальные затраты, включаемые в цены, определяются исходя из норм расхода сырья, материалов, топлива, энергии на выпуск единицы продукции, утвержденных или прошедших экспертную оценку в Компетентном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цены включаются затраты на приобретение сырья, материалов, топлива, энергии, оборудования, аудиторские, консалтинговые, маркетинговые услуги и ремонтные работы, проводимые подрядным способом, другие услуги производственного характера, осуществляемые сторонними организациями, определенные по результатам тендеров, проводимых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Система оплаты труда категорий работников, относящихся к административному персоналу, а также нормативы численности производственного персонала определяются Компетентным органом и в порядке, установленном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расходов на оплату труда в расчет принимается фактическая численность, но не превышающая нормативную.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Расходы на оплату труда, размеры должностных окладов руководителей, их заместителей и главных (старших) бухгалтеров, система их премирования и иного вознаграждения устанавливаются Компетентным органом в соответствии с Указом Президента Республики Казахстан, имеющим силу Закона, "О государственном предприятии", и в порядке, установленном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Расходы на оплату труда производственного персонала, включаемые в цены, исчисляются исходя из расходов на оплату труда принятых в действующих ценах с учетом индекса инфляции за период, предшествующий изменению цен, по данным, опубликованным Национальным статистическим Агентством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Антимонопольный орган вправе принять решение об изменении или отказе в повышении расходов на оплату труда производственного персонала, включаемого в цены, на основе сравнительного анализа затрат на оплату труда субъектов, занимающихся подобным видом деятельности, а также в случае сокращения объемов оказываемых услуг (товаров, работ).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приказом Председателя Комитета по защите конкуренции Министерства индустрии и торговли Республики Казахстан от 8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Нормативы трудоемкости на монопольно оказываемые виды услуг (работ) утверждаются Компетентным органом в порядке, установленном Министерством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цены включаются суммы износа основных средств и амортизации нематериальных активов (амортизация), рассчитанных, как правило, по методу равномерного начисления на срок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цены включаются проценты за кредиты банка, привлекаемые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проценты за долгосрочные кредиты банка учитываются в пределах инвестиционной программы Организации, утвержденной Компетентным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цены включаются затраты на обязательные виды страхования в пределах норм установленным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определении уровня дохода (прибыли) должны учитываться необходимые средства для развития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анализируются причины отклонения фактического уровня дохода (прибыли) от расчетного, принятого при установлении цен ранее, а также его использование по направлениям.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Представительские расходы, расходы на дорогостоящие виды связи, периодическую печать, содержание служебного автотранспорта, информационные, консультационные и маркетинговые услуги включаются в цены в пределах лимитов, установленных Компетентным органом по согласованию с Антимонопольным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формировании и изменении цен не учитываются следующие расходы: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сверхнормативные потери, порча и недостача товарно-материальных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издержки, безнадежные долги, штрафы, пени, неустойки и другие виды санкций за нарушение условий хозяйственных договоров, штрафы и пени за сокрытие (занижение) доходов, убытки от хищений, потери от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обслуживающих производств и хозяйств (бесплатное предоставление помещений, оплата стоимости коммунальных услуг организациям общественного питания);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объектов здравоохранения, детских дошкольных учреждений, учебных заведений;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погашение ссуд, выданных работникам предприятий на улучшение жилищных условий, приобретение садовых домиков и обзаведение домашним хозяйством;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благоустройству садовых товариществ (строительство дорог, энерго- и водоснабжение, осуществление других расходов общего характера), по строительству гаражей;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оплате услуг поликлиник по договорам, заключенным с органами здравоохранения на предоставление своим работникам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всех видов спонсорской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проведение культурно-просветительных, оздоровительных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льготы работникам предприятия (предоставление питания бесплатно или по сниженным ценам, оплата абонементов в группы здоровья, занятий в секциях, клубах, оплата путевок на лечение, отдых, экскурсии, подписка на газеты и журналы, протезирование и т.п.).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Цены на услуги Организации устанавливаются в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Цены на услуги Организации отображаются в прейскурантах: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учета налога на добавленную стоимость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налога на добавленную стоимость для физических лиц.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5. Ответственность за нарушение настоящих Правил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29. Должностные лица Организаций, допустившие нарушение настоящих Правил, привлекаются к ответственности в порядке, предусмотренном законодательством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 Правилам регулирования цен на услуги,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монопольно осуществляемые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предприятиями, утвержденным приказом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25 августа 1999 года N 61-ОД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Форма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Адрес (факс, тел)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Учредитель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Сводные данные для расчета проекта цен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состоянию на _________ 199__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Наименования статей затрат и других ! Фактические показатели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 показателей             ! предшествующий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 разбивкой по кварталам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  Всего: ! В т.ч.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         !расходы,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         !оказанием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        !         !услуг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 2                  !   3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Общие показатели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Объем реализованных услуг (млн.тенге)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Доход (убыток) до налогообложения**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 2                  !   3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Затраты по предоставлению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(млн. тенге)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3) Сырье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4) Покупные изделия, полуфабрикаты,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вспомогательные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6)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7) Другие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8) Износ основных средств**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Амортизация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10) Оплата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производственного характера,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выполняемых сторонними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ремонт основных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капитальный ремонт**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текущий ремонт**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11) Прочие затраты**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12) Расходы на оплату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-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Заработная плата,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выплаты в натуральной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Производственный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Вспомогательный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13)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Расходы периода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(млн.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 2                  !   3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14) общие и административные расходы**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Оплата труда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Налоговые платежи**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Оплата труда сторонних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15)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Консультационные, информационные,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аудиторские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16) Прочие затраты - всего**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Арендная плата:**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недвижимость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17) Расходы по реализации**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18) Расходы на выплату процентов**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Всего затрат (млн. тенге)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(строка 2 + строка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Справочно: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Численность всего в том числе: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Производственный персонал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нормативу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 2                  !   3     !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Вспомогательный персонал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 нормативу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Административный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Средняя зарплата (в тенге),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Вспомогательный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Административный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Среднегодовая балансовая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основных производственных фондов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активов (млн. тенге)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Из них: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Стоимость незадействованных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Чистый оборотный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 Кредиторская задолженность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Продолжение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Расходы, связанные с оказанием регулируемых услуг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в действующих ! Проектируемые предприятием !Принято Антимонопольным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ценах на квартал      ! показатели для расчета цен ! органом для 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 на квартал                 ! цен на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             !             6              !    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*) Графы 3, 4, 5 по всем строкам заполняются фактическими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показателями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формы N 5-з за соответствующий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**) по указанным строкам представляются полные расшифровки расходов,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включенных в эти статьи;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***) строка 2) графы 5, 6, 7 подтверждается расчетом, учитывающим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средства для развития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Формы цен1.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 Форма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   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Калькуляция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на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услуг, работ)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Действующая цена ____ тенге ___ тиын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утверждения ____________ 199 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Калькуляционная единица: 1 услуга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 Наименования статей затрат  !Принято !Фактичес-!Проекти-!Принято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и других показателей     !в дейст-!кие пока-!руемые  !Антимоно-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!вующей  !затели за!Организа!польным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!цене    !предшест-!цией по-!органом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        !вующий   !казатели!для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        !период   !для     !расчета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        !         !расчета !цены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     !        !         !цены    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 2                 !   3    !   4     !    5   !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Сырье и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Покупные изделия, полуфабрикаты,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вспомогательные 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Топливо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Энергия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Другие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Износ основных средств**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Амортизация 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активов**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Оплата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производственного характера,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выполняемых сторонними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ремонт основных производственных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средств**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капитальный ремонт**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текущий ремонт**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Прочие затраты**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 Расходы на оплату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всего - 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Заработная плата,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выплаты в натуральной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Производственный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Вспомогательный персонал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Отчисления от оплаты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 периода -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(млн. тенге)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Общие и 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расходы**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Оплата труда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Налоговые платежи**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 Оплата труда 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Консультационные,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информационные, аудиторские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Прочие затраты - всего**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Арендная плата:**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недвижимость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 транспортные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Расходы по реализации**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Расходы на выплату процентов**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Всего затрат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предоставлению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Доход (прибыль)*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Цена услуги без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*) строка 18 графы 5, 6 подтверждается расчетом, учитывающим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необходимые средства для развития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**) составляется полная расшифровка расходов, включенных в эти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бухгалтер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Формы цен.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