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d2ec" w14:textId="8bcd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таможенных режимов переработки товаров на таможенной территории, переработки товаров под таможенным контролем и переработки товаров вне таможенной территории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25 ноября 1999 г. N 584-П Зарегистрирован в Министерстве юстиции Республики Казахстан 15.12.99г. за N 1003. Утратил силу - приказом Таможенного комитета МГД РК от 9 февраля 2001г. N 46 ~V011444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приказываю:
</w:t>
      </w:r>
      <w:r>
        <w:br/>
      </w:r>
      <w:r>
        <w:rPr>
          <w:rFonts w:ascii="Times New Roman"/>
          <w:b w:val="false"/>
          <w:i w:val="false"/>
          <w:color w:val="000000"/>
          <w:sz w:val="28"/>
        </w:rPr>
        <w:t>
          1. Утвердить:
</w:t>
      </w:r>
      <w:r>
        <w:br/>
      </w:r>
      <w:r>
        <w:rPr>
          <w:rFonts w:ascii="Times New Roman"/>
          <w:b w:val="false"/>
          <w:i w:val="false"/>
          <w:color w:val="000000"/>
          <w:sz w:val="28"/>
        </w:rPr>
        <w:t>
          1) Инструкцию о порядке таможенного оформления товаров в таможенных 
режимах переработки товаров на таможенной территории Республики Казахстан, 
переработки товаров под таможенным контролем, переработки товаров вне 
таможенной территории Республики Казахстан (приложение 1);
</w:t>
      </w:r>
      <w:r>
        <w:br/>
      </w:r>
      <w:r>
        <w:rPr>
          <w:rFonts w:ascii="Times New Roman"/>
          <w:b w:val="false"/>
          <w:i w:val="false"/>
          <w:color w:val="000000"/>
          <w:sz w:val="28"/>
        </w:rPr>
        <w:t>
          2) форму обязательств об условиях переработки (приложение 2).
</w:t>
      </w:r>
      <w:r>
        <w:br/>
      </w:r>
      <w:r>
        <w:rPr>
          <w:rFonts w:ascii="Times New Roman"/>
          <w:b w:val="false"/>
          <w:i w:val="false"/>
          <w:color w:val="000000"/>
          <w:sz w:val="28"/>
        </w:rPr>
        <w:t>
          2. Управлению правового обеспечения (Мухамедиева Г.) обеспечить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государственную регистрацию настоящего приказа.
     3. Главному управлению организации таможенного контроля таможенных 
режимов и таможенного оформления (Байбулов М.) обеспечить реализацию 
настоящего приказа.
     4. Пресс-службе (Исахан Г.) обеспечить опубликование настоящего 
приказа.
     5. Контроль за исполнением настоящего приказа возложить на 
Заместителя Председателя Жумабаева Б.
     6. Настоящий приказ вступает в силу со дня государственной 
регистрации.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Таможенного комитета
                               Министерства государственных 
                               доходов Республики Казахстан
                               от 25 ноября 1999 г. N 584-П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о порядке таможенного оформления товаров в 
</w:t>
      </w:r>
      <w:r>
        <w:br/>
      </w:r>
      <w:r>
        <w:rPr>
          <w:rFonts w:ascii="Times New Roman"/>
          <w:b w:val="false"/>
          <w:i w:val="false"/>
          <w:color w:val="000000"/>
          <w:sz w:val="28"/>
        </w:rPr>
        <w:t>
              таможенных режимах переработки товаров на таможенной 
</w:t>
      </w:r>
      <w:r>
        <w:br/>
      </w:r>
      <w:r>
        <w:rPr>
          <w:rFonts w:ascii="Times New Roman"/>
          <w:b w:val="false"/>
          <w:i w:val="false"/>
          <w:color w:val="000000"/>
          <w:sz w:val="28"/>
        </w:rPr>
        <w:t>
            территории Республики Казахстан, переработки товаров под 
</w:t>
      </w:r>
      <w:r>
        <w:br/>
      </w:r>
      <w:r>
        <w:rPr>
          <w:rFonts w:ascii="Times New Roman"/>
          <w:b w:val="false"/>
          <w:i w:val="false"/>
          <w:color w:val="000000"/>
          <w:sz w:val="28"/>
        </w:rPr>
        <w:t>
            таможенным контролем, переработки товаров вне таможенной 
</w:t>
      </w:r>
      <w:r>
        <w:br/>
      </w:r>
      <w:r>
        <w:rPr>
          <w:rFonts w:ascii="Times New Roman"/>
          <w:b w:val="false"/>
          <w:i w:val="false"/>
          <w:color w:val="000000"/>
          <w:sz w:val="28"/>
        </w:rPr>
        <w:t>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Инструкция в соответствии с Законом Республики Казахстан 
"О таможенном деле в Республике Казахстан" (далее - Закон о таможенном 
деле) определяет порядок оформления обязательств об условиях переработки 
товаров, помещаемых под таможенные режимы переработки товаров на 
таможенной территории Республики Казахстан, переработки товаров под 
таможенным контролем, переработки товаров вне таможенной территории, 
определения сроков переработки, а также порядок таможенного оформления 
товаров при изменении таможенного режима переработки товаров вне 
таможенной территории Республики Казахстан на таможенный режим экспорта 
товаров.
</w:t>
      </w:r>
      <w:r>
        <w:br/>
      </w:r>
      <w:r>
        <w:rPr>
          <w:rFonts w:ascii="Times New Roman"/>
          <w:b w:val="false"/>
          <w:i w:val="false"/>
          <w:color w:val="000000"/>
          <w:sz w:val="28"/>
        </w:rPr>
        <w:t>
          2. Таможенное оформление и таможенный контроль товаров в таможенных 
режимах переработки товаров на таможенной территории Республики Казахстан, 
переработки товаров под таможенным контролем, переработки товаров вне 
таможенной территории Республики Казахстан осуществляется в соответствии с 
Законом о таможенном деле и другими нормативными правовыми актами по 
таможенному 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оформления обязательств 
</w:t>
      </w:r>
      <w:r>
        <w:br/>
      </w:r>
      <w:r>
        <w:rPr>
          <w:rFonts w:ascii="Times New Roman"/>
          <w:b w:val="false"/>
          <w:i w:val="false"/>
          <w:color w:val="000000"/>
          <w:sz w:val="28"/>
        </w:rPr>
        <w:t>
                                            об условиях переработки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В соответствии со статьями 56, 62, 85 Закона о таможенном деле для 
переработки товаров на таможенной территории Республики Казахстан, 
переработки под таможенным контролем, а также переработки товаров вне 
таможенной территории Республики Казахстан, необходимо представление в 
таможенный орган обязательства об условиях переработки.
</w:t>
      </w:r>
      <w:r>
        <w:br/>
      </w:r>
      <w:r>
        <w:rPr>
          <w:rFonts w:ascii="Times New Roman"/>
          <w:b w:val="false"/>
          <w:i w:val="false"/>
          <w:color w:val="000000"/>
          <w:sz w:val="28"/>
        </w:rPr>
        <w:t>
          4. Обязательство об условиях переработки представляется лицом, 
осуществляющим переработку товаров, в таможенный орган, в котором 
производится таможенное оформление товаров, по форме, установленной 
Таможенным комитетом Министерства государственных доходов Республики 
Казахстан (далее - Таможенный комитет). Обязательство об условиях 
переработки заполняется в двух экземплярах, один из которых представляется 
в таможенный орган, и заверяется печатью лица, осуществляющего 
переработку, и таможенного органа.
</w:t>
      </w:r>
      <w:r>
        <w:br/>
      </w:r>
      <w:r>
        <w:rPr>
          <w:rFonts w:ascii="Times New Roman"/>
          <w:b w:val="false"/>
          <w:i w:val="false"/>
          <w:color w:val="000000"/>
          <w:sz w:val="28"/>
        </w:rPr>
        <w:t>
          К обязательству об условиях переработки прилагаются документы, на 
основании которых определяются срок переработки и количество выхода 
продуктов переработки (договор на переработку товаров и другие).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продления и увеличения сроков 
</w:t>
      </w:r>
      <w:r>
        <w:br/>
      </w:r>
      <w:r>
        <w:rPr>
          <w:rFonts w:ascii="Times New Roman"/>
          <w:b w:val="false"/>
          <w:i w:val="false"/>
          <w:color w:val="000000"/>
          <w:sz w:val="28"/>
        </w:rPr>
        <w:t>
                                    переработки на таможенной территории 
</w:t>
      </w:r>
      <w:r>
        <w:br/>
      </w:r>
      <w:r>
        <w:rPr>
          <w:rFonts w:ascii="Times New Roman"/>
          <w:b w:val="false"/>
          <w:i w:val="false"/>
          <w:color w:val="000000"/>
          <w:sz w:val="28"/>
        </w:rPr>
        <w:t>
                                    Республики Казахстан и вне таможенной 
</w:t>
      </w:r>
      <w:r>
        <w:br/>
      </w:r>
      <w:r>
        <w:rPr>
          <w:rFonts w:ascii="Times New Roman"/>
          <w:b w:val="false"/>
          <w:i w:val="false"/>
          <w:color w:val="000000"/>
          <w:sz w:val="28"/>
        </w:rPr>
        <w:t>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Продление срока переработки в пределах двух лет со дня перемещения 
товаров, указанных в обязательстве об условиях переработки, осуществляется 
согласно статьям 57, 87 Закона о таможенном деле.
</w:t>
      </w:r>
      <w:r>
        <w:br/>
      </w:r>
      <w:r>
        <w:rPr>
          <w:rFonts w:ascii="Times New Roman"/>
          <w:b w:val="false"/>
          <w:i w:val="false"/>
          <w:color w:val="000000"/>
          <w:sz w:val="28"/>
        </w:rPr>
        <w:t>
          6. Для решения вопроса об увеличении срока переработки лицо, 
представившее обязательство об условиях переработки, не позднее одного 
месяца до истечения предельного срока переработки представляет в 
Таможенный комитет соответствующее заявление в произвольной форме.
</w:t>
      </w:r>
      <w:r>
        <w:br/>
      </w:r>
      <w:r>
        <w:rPr>
          <w:rFonts w:ascii="Times New Roman"/>
          <w:b w:val="false"/>
          <w:i w:val="false"/>
          <w:color w:val="000000"/>
          <w:sz w:val="28"/>
        </w:rPr>
        <w:t>
          К заявлению прилагаются:
</w:t>
      </w:r>
      <w:r>
        <w:br/>
      </w:r>
      <w:r>
        <w:rPr>
          <w:rFonts w:ascii="Times New Roman"/>
          <w:b w:val="false"/>
          <w:i w:val="false"/>
          <w:color w:val="000000"/>
          <w:sz w:val="28"/>
        </w:rPr>
        <w:t>
          1) заключение Министерства энергетики, индустрии и торговли 
Республики Казахстан о целесообразности увеличения срока переработки более 
двух лет;
</w:t>
      </w:r>
      <w:r>
        <w:br/>
      </w:r>
      <w:r>
        <w:rPr>
          <w:rFonts w:ascii="Times New Roman"/>
          <w:b w:val="false"/>
          <w:i w:val="false"/>
          <w:color w:val="000000"/>
          <w:sz w:val="28"/>
        </w:rPr>
        <w:t>
          2) заключение таможенного органа, осуществляющего контроль за 
соблюдением требований таможенного законодательства при переработке 
товаров, об исполнении обязательства об условиях переработки;
</w:t>
      </w:r>
      <w:r>
        <w:br/>
      </w:r>
      <w:r>
        <w:rPr>
          <w:rFonts w:ascii="Times New Roman"/>
          <w:b w:val="false"/>
          <w:i w:val="false"/>
          <w:color w:val="000000"/>
          <w:sz w:val="28"/>
        </w:rPr>
        <w:t>
          3) копию обязательства об условиях переработки.
</w:t>
      </w:r>
      <w:r>
        <w:br/>
      </w:r>
      <w:r>
        <w:rPr>
          <w:rFonts w:ascii="Times New Roman"/>
          <w:b w:val="false"/>
          <w:i w:val="false"/>
          <w:color w:val="000000"/>
          <w:sz w:val="28"/>
        </w:rPr>
        <w:t>
          7. Заключение Министерства энергетики, индустрии и торговли 
Республики Казахстан о целесообразности увеличения срока переработки более 
двух лет оформляется в произвольной форме и должно содержать сведения о 
лице, осуществляющем переработку, дате и номере договора о переработке, 
перерабатываемом товаре, а также о периоде, на который целесообразно 
увеличить предельный срок переработки.
</w:t>
      </w:r>
      <w:r>
        <w:br/>
      </w:r>
      <w:r>
        <w:rPr>
          <w:rFonts w:ascii="Times New Roman"/>
          <w:b w:val="false"/>
          <w:i w:val="false"/>
          <w:color w:val="000000"/>
          <w:sz w:val="28"/>
        </w:rPr>
        <w:t>
          8. Заключение таможенного органа об исполнении обязательств об 
условиях переработки должно содержать сведения:
</w:t>
      </w:r>
      <w:r>
        <w:br/>
      </w:r>
      <w:r>
        <w:rPr>
          <w:rFonts w:ascii="Times New Roman"/>
          <w:b w:val="false"/>
          <w:i w:val="false"/>
          <w:color w:val="000000"/>
          <w:sz w:val="28"/>
        </w:rPr>
        <w:t>
          1) подтверждающие представление обязательства об условиях переработки;
</w:t>
      </w:r>
      <w:r>
        <w:br/>
      </w:r>
      <w:r>
        <w:rPr>
          <w:rFonts w:ascii="Times New Roman"/>
          <w:b w:val="false"/>
          <w:i w:val="false"/>
          <w:color w:val="000000"/>
          <w:sz w:val="28"/>
        </w:rPr>
        <w:t>
          2) о количестве ввезенных для переработки товаров в процентном 
соотношении к общему количеству товаров, указанных в договоре переработки;
</w:t>
      </w:r>
      <w:r>
        <w:br/>
      </w:r>
      <w:r>
        <w:rPr>
          <w:rFonts w:ascii="Times New Roman"/>
          <w:b w:val="false"/>
          <w:i w:val="false"/>
          <w:color w:val="000000"/>
          <w:sz w:val="28"/>
        </w:rPr>
        <w:t>
          3) о количестве полученных продуктов переработки в процентном 
соотношении к количеству выхода продуктов переработки, указанных в 
обязательстве об условиях переработки;
</w:t>
      </w:r>
      <w:r>
        <w:br/>
      </w:r>
      <w:r>
        <w:rPr>
          <w:rFonts w:ascii="Times New Roman"/>
          <w:b w:val="false"/>
          <w:i w:val="false"/>
          <w:color w:val="000000"/>
          <w:sz w:val="28"/>
        </w:rPr>
        <w:t>
          4) о продлении сроков переработки в пределах двух лет;
</w:t>
      </w:r>
      <w:r>
        <w:br/>
      </w:r>
      <w:r>
        <w:rPr>
          <w:rFonts w:ascii="Times New Roman"/>
          <w:b w:val="false"/>
          <w:i w:val="false"/>
          <w:color w:val="000000"/>
          <w:sz w:val="28"/>
        </w:rPr>
        <w:t>
          5) о таможенном оформлении продуктов переработки;
</w:t>
      </w:r>
      <w:r>
        <w:br/>
      </w:r>
      <w:r>
        <w:rPr>
          <w:rFonts w:ascii="Times New Roman"/>
          <w:b w:val="false"/>
          <w:i w:val="false"/>
          <w:color w:val="000000"/>
          <w:sz w:val="28"/>
        </w:rPr>
        <w:t>
          6) о фактах нарушения таможенных правил.
</w:t>
      </w:r>
      <w:r>
        <w:br/>
      </w:r>
      <w:r>
        <w:rPr>
          <w:rFonts w:ascii="Times New Roman"/>
          <w:b w:val="false"/>
          <w:i w:val="false"/>
          <w:color w:val="000000"/>
          <w:sz w:val="28"/>
        </w:rPr>
        <w:t>
          9. Увеличение срока переработки более двух лет производится 
Таможенным комитетом на основании заключения Министерства энергетики, 
индустрии и торговли Республики Казахстан о целесообразности увеличения 
срока переработки.
</w:t>
      </w:r>
      <w:r>
        <w:br/>
      </w:r>
      <w:r>
        <w:rPr>
          <w:rFonts w:ascii="Times New Roman"/>
          <w:b w:val="false"/>
          <w:i w:val="false"/>
          <w:color w:val="000000"/>
          <w:sz w:val="28"/>
        </w:rPr>
        <w:t>
          10. Срок рассмотрения заявления об увеличении срока переработки не 
может превышать десяти дней с даты получения заявления.
</w:t>
      </w:r>
      <w:r>
        <w:br/>
      </w:r>
      <w:r>
        <w:rPr>
          <w:rFonts w:ascii="Times New Roman"/>
          <w:b w:val="false"/>
          <w:i w:val="false"/>
          <w:color w:val="000000"/>
          <w:sz w:val="28"/>
        </w:rPr>
        <w:t>
          11. Решение об увеличении срока переработки оформляется в виде письма 
и направляется в адрес лица, осуществляющего переработку, и таможенного 
органа, осуществляющего контроль за соблюдением требований таможенного 
законодательства при переработке товаров.
</w:t>
      </w:r>
      <w:r>
        <w:br/>
      </w:r>
      <w:r>
        <w:rPr>
          <w:rFonts w:ascii="Times New Roman"/>
          <w:b w:val="false"/>
          <w:i w:val="false"/>
          <w:color w:val="000000"/>
          <w:sz w:val="28"/>
        </w:rPr>
        <w:t>
          12. Последующее увеличение сроков переработки осуществляется в 
соответствии с пунктами 6-12 настоящей Инструкции.
</w:t>
      </w:r>
      <w:r>
        <w:br/>
      </w:r>
      <w:r>
        <w:rPr>
          <w:rFonts w:ascii="Times New Roman"/>
          <w:b w:val="false"/>
          <w:i w:val="false"/>
          <w:color w:val="000000"/>
          <w:sz w:val="28"/>
        </w:rPr>
        <w:t>
          13. В случае отказа в увеличении срока переработки таможенный режим 
переработки товаров на таможенной территории товаров, не подвергшихся 
операциям по переработке, и продуктов переработки подлежит изменению в 
соответствии с таможенным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замены продуктов 
</w:t>
      </w:r>
      <w:r>
        <w:br/>
      </w:r>
      <w:r>
        <w:rPr>
          <w:rFonts w:ascii="Times New Roman"/>
          <w:b w:val="false"/>
          <w:i w:val="false"/>
          <w:color w:val="000000"/>
          <w:sz w:val="28"/>
        </w:rPr>
        <w:t>
                                                переработки при ремонте товаров
</w:t>
      </w:r>
      <w:r>
        <w:br/>
      </w:r>
      <w:r>
        <w:rPr>
          <w:rFonts w:ascii="Times New Roman"/>
          <w:b w:val="false"/>
          <w:i w:val="false"/>
          <w:color w:val="000000"/>
          <w:sz w:val="28"/>
        </w:rPr>
        <w:t>
                                                в таможенном режиме переработки товаров
</w:t>
      </w:r>
      <w:r>
        <w:br/>
      </w:r>
      <w:r>
        <w:rPr>
          <w:rFonts w:ascii="Times New Roman"/>
          <w:b w:val="false"/>
          <w:i w:val="false"/>
          <w:color w:val="000000"/>
          <w:sz w:val="28"/>
        </w:rPr>
        <w:t>
                                                вне таможенной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таможенным режимом переработки товаров вне таможенной 
территории. При этом заменяющие товары могут быть как новыми, так и 
бывшими в употреблении.
</w:t>
      </w:r>
      <w:r>
        <w:br/>
      </w:r>
      <w:r>
        <w:rPr>
          <w:rFonts w:ascii="Times New Roman"/>
          <w:b w:val="false"/>
          <w:i w:val="false"/>
          <w:color w:val="000000"/>
          <w:sz w:val="28"/>
        </w:rPr>
        <w:t>
          15.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 первоначальную продукцию от отремонтированной.
</w:t>
      </w:r>
      <w:r>
        <w:br/>
      </w:r>
      <w:r>
        <w:rPr>
          <w:rFonts w:ascii="Times New Roman"/>
          <w:b w:val="false"/>
          <w:i w:val="false"/>
          <w:color w:val="000000"/>
          <w:sz w:val="28"/>
        </w:rPr>
        <w:t>
          16. Основанием для замены продуктов переработки являются 
соответствующие положения договора и гарантийные обязательства 
предприятия, осуществляющего ремонт товаров.
</w:t>
      </w:r>
      <w:r>
        <w:br/>
      </w:r>
      <w:r>
        <w:rPr>
          <w:rFonts w:ascii="Times New Roman"/>
          <w:b w:val="false"/>
          <w:i w:val="false"/>
          <w:color w:val="000000"/>
          <w:sz w:val="28"/>
        </w:rPr>
        <w:t>
          17. Освобождение товаров, заменяющих продукты переработки при 
ремонте, от ввозных таможенных пошлин и налогов производится в 
соответствии со статьей 90 Закона о таможенном деле.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Порядок таможенного оформления товаров 
</w:t>
      </w:r>
      <w:r>
        <w:br/>
      </w:r>
      <w:r>
        <w:rPr>
          <w:rFonts w:ascii="Times New Roman"/>
          <w:b w:val="false"/>
          <w:i w:val="false"/>
          <w:color w:val="000000"/>
          <w:sz w:val="28"/>
        </w:rPr>
        <w:t>
                            при изменении таможенного режима переработки 
</w:t>
      </w:r>
      <w:r>
        <w:br/>
      </w:r>
      <w:r>
        <w:rPr>
          <w:rFonts w:ascii="Times New Roman"/>
          <w:b w:val="false"/>
          <w:i w:val="false"/>
          <w:color w:val="000000"/>
          <w:sz w:val="28"/>
        </w:rPr>
        <w:t>
                            товаров вне таможенной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Изменение таможенного режима переработки товаров вне таможенной 
территории Республики Казахстан на таможенный режим экспорта товаров 
осуществляется в случаях отчуждения продуктов переработки или товаров, не 
подвергшихся переработке, за пределами таможенной территории Республики 
Казахстан. При этом таможенное оформление производится путем изменения 
таможенного режима переработки вне таможенной территории на таможенный 
режим экспорта в отношении товаров, вывезенных на переработку либо в 
отношении продуктов переработки.
</w:t>
      </w:r>
      <w:r>
        <w:br/>
      </w:r>
      <w:r>
        <w:rPr>
          <w:rFonts w:ascii="Times New Roman"/>
          <w:b w:val="false"/>
          <w:i w:val="false"/>
          <w:color w:val="000000"/>
          <w:sz w:val="28"/>
        </w:rPr>
        <w:t>
          19. Основанием для изменения таможенного режима переработки вне 
таможенной территории на таможенный режим экспорта являются:
</w:t>
      </w:r>
      <w:r>
        <w:br/>
      </w:r>
      <w:r>
        <w:rPr>
          <w:rFonts w:ascii="Times New Roman"/>
          <w:b w:val="false"/>
          <w:i w:val="false"/>
          <w:color w:val="000000"/>
          <w:sz w:val="28"/>
        </w:rPr>
        <w:t>
          1) договор о переработке, по которому осуществлялось таможенное 
оформление при вывозе товаров на переработку;
</w:t>
      </w:r>
      <w:r>
        <w:br/>
      </w:r>
      <w:r>
        <w:rPr>
          <w:rFonts w:ascii="Times New Roman"/>
          <w:b w:val="false"/>
          <w:i w:val="false"/>
          <w:color w:val="000000"/>
          <w:sz w:val="28"/>
        </w:rPr>
        <w:t>
          2) договор, предусматривающий переход права собственности 
(пользования или распоряжения) на продукты переработки либо товары, не 
подвергнутые переработке, лицу, зарегистрированному и действующему за 
пределами таможенной территории Республики Казахстан;
</w:t>
      </w:r>
      <w:r>
        <w:br/>
      </w:r>
      <w:r>
        <w:rPr>
          <w:rFonts w:ascii="Times New Roman"/>
          <w:b w:val="false"/>
          <w:i w:val="false"/>
          <w:color w:val="000000"/>
          <w:sz w:val="28"/>
        </w:rPr>
        <w:t>
          3) документы завода-переработчика о количестве продуктов 
переработки (в том числе о количестве товаров, не подвергавшихся 
переработке) на дату заявления таможенного режима экспорта. 
</w:t>
      </w:r>
      <w:r>
        <w:br/>
      </w:r>
      <w:r>
        <w:rPr>
          <w:rFonts w:ascii="Times New Roman"/>
          <w:b w:val="false"/>
          <w:i w:val="false"/>
          <w:color w:val="000000"/>
          <w:sz w:val="28"/>
        </w:rPr>
        <w:t>
          20. Таможенное оформление при изменении таможенного режима 
переработки вне таможенной территории на таможенный режим экспорта 
возможно без ввоза продуктов переработки либо товаров, не подвергшихся 
переработке, на таможенную территорию Республики Казахстан по заявлению 
лица с представлением документов, указанных в пункте 19 настоящей 
Инструкции.
</w:t>
      </w:r>
      <w:r>
        <w:br/>
      </w:r>
      <w:r>
        <w:rPr>
          <w:rFonts w:ascii="Times New Roman"/>
          <w:b w:val="false"/>
          <w:i w:val="false"/>
          <w:color w:val="000000"/>
          <w:sz w:val="28"/>
        </w:rPr>
        <w:t>
          21. Требования в области валютного законодательства при экспорте 
товаров, ранее вывезенных за пределы таможенной территории в соответствии 
с таможенным режимом переработки товаров вне таможенной территории, 
выполняются с учетом условий договора, предусматривающего переход права 
собственности (пользования или распоряжения) на продукты переработки либо 
товары, не подвергшиеся переработке.
</w:t>
      </w:r>
      <w:r>
        <w:br/>
      </w:r>
      <w:r>
        <w:rPr>
          <w:rFonts w:ascii="Times New Roman"/>
          <w:b w:val="false"/>
          <w:i w:val="false"/>
          <w:color w:val="000000"/>
          <w:sz w:val="28"/>
        </w:rPr>
        <w:t>
          22. При невозвращении продуктов переработки, в отношении которых 
</w:t>
      </w:r>
      <w:r>
        <w:rPr>
          <w:rFonts w:ascii="Times New Roman"/>
          <w:b w:val="false"/>
          <w:i w:val="false"/>
          <w:color w:val="000000"/>
          <w:sz w:val="28"/>
        </w:rPr>
        <w:t>
</w:t>
      </w:r>
    </w:p>
    <w:p>
      <w:pPr>
        <w:spacing w:after="0"/>
        <w:ind w:left="0"/>
        <w:jc w:val="left"/>
      </w:pPr>
      <w:r>
        <w:rPr>
          <w:rFonts w:ascii="Times New Roman"/>
          <w:b w:val="false"/>
          <w:i w:val="false"/>
          <w:color w:val="000000"/>
          <w:sz w:val="28"/>
        </w:rPr>
        <w:t>
законодательством Республики Казахстан предусмотрен специальный порядок 
реализации, изменение таможенного режима переработки вне таможенной 
территории на таможенный режим экспорта производится при представлении 
лицом, осуществляющим переработку, документов, подтверждающих выполнение 
требований законодательства Республики Казахстан.
           6. Порядок уплаты вывозных таможенных пошлин при 
              невозвращении продуктов переработки
     23. При невозвращении продуктов переработки на таможенную территорию 
Республики Казахстан в случае изменения таможенного режима переработки вне 
таможенной территории на таможенный режим экспорта таможенные платежи и 
налоги уплачиваются в соответствии со статьей 89 Закона о таможенном деле.
               7. Контроль за соблюдением требований 
                  таможенного законодательства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24. Контроль за соблюдением требований таможенного законодательства 
при переработке товаров осуществляется таможенными органами, производящими 
таможенное оформление товаров для переработки.
</w:t>
      </w:r>
      <w:r>
        <w:br/>
      </w:r>
      <w:r>
        <w:rPr>
          <w:rFonts w:ascii="Times New Roman"/>
          <w:b w:val="false"/>
          <w:i w:val="false"/>
          <w:color w:val="000000"/>
          <w:sz w:val="28"/>
        </w:rPr>
        <w:t>
          25. В случаях, когда таможенное оформление товаров, предназначенных 
для переработки, и продуктов переработки производится в разных таможенных 
органах, таможенный орган оформления продуктов переработки обязан 
уведомить таможенный орган, указанный в обязательстве об условиях 
переработки, о произведенном таможенном оформлении с указанием номера 
таможенной декларации.
</w:t>
      </w:r>
      <w:r>
        <w:br/>
      </w:r>
      <w:r>
        <w:rPr>
          <w:rFonts w:ascii="Times New Roman"/>
          <w:b w:val="false"/>
          <w:i w:val="false"/>
          <w:color w:val="000000"/>
          <w:sz w:val="28"/>
        </w:rPr>
        <w:t>
          26. В целях обеспечения соблюдения таможенного законодательства 
таможенные органы Республики Казахстан в соответствии со статьей 209 
Закона о таможенном деле вправе проводить проверку финансовой и 
внешнеэкономической деятельности лиц, осуществляющих переработку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Лица, нарушившие установленный законодательством Республики 
Казахстан порядок переработки товаров, несут ответственность за нарушение 
таможенных правил в соответствии с Законом о таможенном деле.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Таможенного комитета
                              Министерства государственных
                              доходов Республики Казахстан
                              от 25 ноября 1999 г. N 584-П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таможенного органа)
            Обязательство об условиях переработки товаров, 
             оформленных в таможенном режиме переработки 
             товаров на таможенной территории (переработки 
            товаров вне таможенной территории, переработки 
                  товаров под таможенным контролем)
______________________________________________________________________
           (лицо, осуществляющее переработку товаров)
в соответствии с _____________________________________________________
                       (дата и номер договора переработки)
______________________________________________________________________ 
обязуется осуществить переработку товаров
______________________________________________________________________
     (наименование товаров и их классификационный код согласно 
      Товарной номенклатуре внешнеэкономической деятельности)
с целью получения продуктов переработки
______________________________________________________________________
    (наименование продуктов переработки и их классификационный код 
    согласно Товарной номенклатуре внешнеэкономической деятельности)
на предприятии _______________________________________________________
                   (наименование предприятия-переработчика, адрес)
при соблюдении следующих условий:
срок переработки _____________________________________________________
количество выхода продуктов переработки ______________________________
срок обратного ввоза/вывоза  _________________________________________
особые отметки________________________________________________________
Ф.И.О. руководителя лица,
осуществляющего переработку                       ____________________
                                                        (подпись)
N __________________________________________
  __________________________________________
(подпись должностного лица таможенного органа)
     * Номер обязательства присваивается должностным лицом таможенного 
органа при принятии таможенной декларации и соответствует ее 
регистрационному номеру.
(Специалисты:
 Цай Л.Г.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