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0e4f" w14:textId="cb4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кодов секторов экономики и назначения платежей и представления сведений по платежам в соответствии с ними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1999 года № 388. Зарегистрировано в Министерстве юстиции Республики Казахстан 27 декабря 1999 года № 1011. Утратило силу постановлением Правления Национального Банка Республики Казахстан от 31 августа 2016 года № 203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реализации Стратегического плана развития банковской системы Республики Казахстан на 1998-2000 годы Правление Национального Банка Республики Казахстан постановляет:</w:t>
      </w:r>
    </w:p>
    <w:bookmarkStart w:name="z68"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филиалов Национального Банка Республики Казахстан, обязав их довести данное постановление до сведения банков второго уровня.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Национального Банка РК от 12 августа 2006 года </w:t>
      </w:r>
      <w:r>
        <w:rPr>
          <w:rFonts w:ascii="Times New Roman"/>
          <w:b w:val="false"/>
          <w:i w:val="false"/>
          <w:color w:val="000000"/>
          <w:sz w:val="28"/>
        </w:rPr>
        <w:t xml:space="preserve">N 81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3. Департаменту информационных технологий (Поликарпов О.Ю.): </w:t>
      </w:r>
      <w:r>
        <w:br/>
      </w:r>
      <w:r>
        <w:rPr>
          <w:rFonts w:ascii="Times New Roman"/>
          <w:b w:val="false"/>
          <w:i w:val="false"/>
          <w:color w:val="000000"/>
          <w:sz w:val="28"/>
        </w:rPr>
        <w:t xml:space="preserve">
      1) совместно с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(Абдулкаримов С.Х.) обеспечить разработку соответствующего программного обеспечения и ввести его в промышленную эксплуатацию с 1 июля 2000 года; </w:t>
      </w:r>
      <w:r>
        <w:br/>
      </w:r>
      <w:r>
        <w:rPr>
          <w:rFonts w:ascii="Times New Roman"/>
          <w:b w:val="false"/>
          <w:i w:val="false"/>
          <w:color w:val="000000"/>
          <w:sz w:val="28"/>
        </w:rPr>
        <w:t xml:space="preserve">
      2) совместно с Управлением планирования и контроля бюджета (Галиева Д.Т.) предусмотреть в смете расходов Национального Банка Республики Казахстан на 2000 год средства на разработку соответствующего программного обеспечения.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Национального банка РК от 16.05.2000 N 195.</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Абдулину Н.К.</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Национального Банка</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1999 года N 388 </w:t>
      </w:r>
    </w:p>
    <w:bookmarkStart w:name="z2" w:id="1"/>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кодов секторов экономики и назначения платежей и</w:t>
      </w:r>
      <w:r>
        <w:br/>
      </w:r>
      <w:r>
        <w:rPr>
          <w:rFonts w:ascii="Times New Roman"/>
          <w:b/>
          <w:i w:val="false"/>
          <w:color w:val="000000"/>
        </w:rPr>
        <w:t>
представления сведений по платежам в соответствии с ними</w:t>
      </w:r>
    </w:p>
    <w:bookmarkEnd w:id="1"/>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7" w:id="3"/>
    <w:p>
      <w:pPr>
        <w:spacing w:after="0"/>
        <w:ind w:left="0"/>
        <w:jc w:val="both"/>
      </w:pPr>
      <w:r>
        <w:rPr>
          <w:rFonts w:ascii="Times New Roman"/>
          <w:b w:val="false"/>
          <w:i w:val="false"/>
          <w:color w:val="000000"/>
          <w:sz w:val="28"/>
        </w:rPr>
        <w:t>
      1. Правила применения кодов секторов экономики и назначения платежей и представления сведений по платежам в соответствии с ними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29 июня 1998 года «</w:t>
      </w:r>
      <w:r>
        <w:rPr>
          <w:rFonts w:ascii="Times New Roman"/>
          <w:b w:val="false"/>
          <w:i w:val="false"/>
          <w:color w:val="000000"/>
          <w:sz w:val="28"/>
        </w:rPr>
        <w:t>О платежах и переводах денег</w:t>
      </w:r>
      <w:r>
        <w:rPr>
          <w:rFonts w:ascii="Times New Roman"/>
          <w:b w:val="false"/>
          <w:i w:val="false"/>
          <w:color w:val="000000"/>
          <w:sz w:val="28"/>
        </w:rPr>
        <w:t>» и устанавливают систему кодирования платежей и порядок проставления кодов секторов экономики и назначения платежей в используемых на территории Республики Казахстан платежных документах и других документах, в которых обязательность проставления кодов отправителя денег и бенефициара, кодов назначения платежей предусмотрена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Национального Банка Республики Казахстан (далее - платежные документы), и порядок, форму и сроки представления в Национальный Банк Республики Казахстан (далее - Национальный Банк) сведений по платежам в соответствии с кодами секторов экономики и назначения платежей (далее – Сведения).</w:t>
      </w:r>
      <w:r>
        <w:br/>
      </w:r>
      <w:r>
        <w:rPr>
          <w:rFonts w:ascii="Times New Roman"/>
          <w:b w:val="false"/>
          <w:i w:val="false"/>
          <w:color w:val="000000"/>
          <w:sz w:val="28"/>
        </w:rPr>
        <w:t>
</w:t>
      </w:r>
      <w:r>
        <w:rPr>
          <w:rFonts w:ascii="Times New Roman"/>
          <w:b w:val="false"/>
          <w:i w:val="false"/>
          <w:color w:val="000000"/>
          <w:sz w:val="28"/>
        </w:rPr>
        <w:t>
      2. Кодирование платежей используется для обеспечения прозрачности платежей, формирования системы показателей на основании представленных сведений по платежам и для анализа потоков денег в Республике Казахстан.</w:t>
      </w:r>
      <w:r>
        <w:br/>
      </w:r>
      <w:r>
        <w:rPr>
          <w:rFonts w:ascii="Times New Roman"/>
          <w:b w:val="false"/>
          <w:i w:val="false"/>
          <w:color w:val="000000"/>
          <w:sz w:val="28"/>
        </w:rPr>
        <w:t>
</w:t>
      </w:r>
      <w:r>
        <w:rPr>
          <w:rFonts w:ascii="Times New Roman"/>
          <w:b w:val="false"/>
          <w:i w:val="false"/>
          <w:color w:val="000000"/>
          <w:sz w:val="28"/>
        </w:rPr>
        <w:t>
      3. Используемые в Правилах понятия означают следующее:</w:t>
      </w:r>
      <w:r>
        <w:br/>
      </w:r>
      <w:r>
        <w:rPr>
          <w:rFonts w:ascii="Times New Roman"/>
          <w:b w:val="false"/>
          <w:i w:val="false"/>
          <w:color w:val="000000"/>
          <w:sz w:val="28"/>
        </w:rPr>
        <w:t>
      1) код валюты и драгоценных металлов - условное, сокращенное обозначение национальной валюты Республики Казахстан и валют иностранных государств, а также драгоценных металлов (далее - код валюты);</w:t>
      </w:r>
      <w:r>
        <w:br/>
      </w:r>
      <w:r>
        <w:rPr>
          <w:rFonts w:ascii="Times New Roman"/>
          <w:b w:val="false"/>
          <w:i w:val="false"/>
          <w:color w:val="000000"/>
          <w:sz w:val="28"/>
        </w:rPr>
        <w:t>
      2) платежная система - совокупность процедур, технологий, инфраструктуры, правил и стандартов, обеспечивающих проведение платежей и переводов денег между участниками платежной системы;</w:t>
      </w:r>
      <w:r>
        <w:br/>
      </w:r>
      <w:r>
        <w:rPr>
          <w:rFonts w:ascii="Times New Roman"/>
          <w:b w:val="false"/>
          <w:i w:val="false"/>
          <w:color w:val="000000"/>
          <w:sz w:val="28"/>
        </w:rPr>
        <w:t>
      3) код назначения платежа - условное, сокращенное цифровое обозначение назначения платежа;</w:t>
      </w:r>
      <w:r>
        <w:br/>
      </w:r>
      <w:r>
        <w:rPr>
          <w:rFonts w:ascii="Times New Roman"/>
          <w:b w:val="false"/>
          <w:i w:val="false"/>
          <w:color w:val="000000"/>
          <w:sz w:val="28"/>
        </w:rPr>
        <w:t>
      4) электронная система платежей - система расчетов, заключения сделок, перевода денег и передачи информации в установленном электронном формате с помощью электронных средств связи;</w:t>
      </w:r>
      <w:r>
        <w:br/>
      </w:r>
      <w:r>
        <w:rPr>
          <w:rFonts w:ascii="Times New Roman"/>
          <w:b w:val="false"/>
          <w:i w:val="false"/>
          <w:color w:val="000000"/>
          <w:sz w:val="28"/>
        </w:rPr>
        <w:t>
      5) международные платежи - взаимные платежи и расчеты между странами, финансовыми институтами, организациями и гражданами, находящимися на территории разных стран.</w:t>
      </w:r>
      <w:r>
        <w:br/>
      </w:r>
      <w:r>
        <w:rPr>
          <w:rFonts w:ascii="Times New Roman"/>
          <w:b w:val="false"/>
          <w:i w:val="false"/>
          <w:color w:val="000000"/>
          <w:sz w:val="28"/>
        </w:rPr>
        <w:t>
</w:t>
      </w:r>
      <w:r>
        <w:rPr>
          <w:rFonts w:ascii="Times New Roman"/>
          <w:b w:val="false"/>
          <w:i w:val="false"/>
          <w:color w:val="000000"/>
          <w:sz w:val="28"/>
        </w:rPr>
        <w:t>
      4. Порядок проставления кодов секторов экономики и назначения платежей применяется как в электронной системе платежей, так и для операций банка по прямым корреспондентским счетам, включая внутрибанковские и международные платежи.</w:t>
      </w:r>
    </w:p>
    <w:bookmarkEnd w:id="3"/>
    <w:bookmarkStart w:name="z6" w:id="4"/>
    <w:p>
      <w:pPr>
        <w:spacing w:after="0"/>
        <w:ind w:left="0"/>
        <w:jc w:val="left"/>
      </w:pPr>
      <w:r>
        <w:rPr>
          <w:rFonts w:ascii="Times New Roman"/>
          <w:b/>
          <w:i w:val="false"/>
          <w:color w:val="000000"/>
        </w:rPr>
        <w:t xml:space="preserve"> 
2. Кодирование платежей</w:t>
      </w:r>
    </w:p>
    <w:bookmarkEnd w:id="4"/>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8" w:id="5"/>
    <w:p>
      <w:pPr>
        <w:spacing w:after="0"/>
        <w:ind w:left="0"/>
        <w:jc w:val="both"/>
      </w:pPr>
      <w:r>
        <w:rPr>
          <w:rFonts w:ascii="Times New Roman"/>
          <w:b w:val="false"/>
          <w:i w:val="false"/>
          <w:color w:val="000000"/>
          <w:sz w:val="28"/>
        </w:rPr>
        <w:t>
      5. Кодирование платежей осуществляется с помощью системы цифровых и буквенных символов. Данная система формируется из дополнительных реквизитов платежного документа и кода назначения платежа. Система кодировки платежей выглядит следующим образом:</w:t>
      </w:r>
      <w:r>
        <w:br/>
      </w:r>
      <w:r>
        <w:rPr>
          <w:rFonts w:ascii="Times New Roman"/>
          <w:b w:val="false"/>
          <w:i w:val="false"/>
          <w:color w:val="000000"/>
          <w:sz w:val="28"/>
        </w:rPr>
        <w:t>
      I  II  III  IV  V  VI  VII  VIII  IX  Х,</w:t>
      </w:r>
      <w:r>
        <w:br/>
      </w:r>
      <w:r>
        <w:rPr>
          <w:rFonts w:ascii="Times New Roman"/>
          <w:b w:val="false"/>
          <w:i w:val="false"/>
          <w:color w:val="000000"/>
          <w:sz w:val="28"/>
        </w:rPr>
        <w:t>
      где:</w:t>
      </w:r>
      <w:r>
        <w:br/>
      </w:r>
      <w:r>
        <w:rPr>
          <w:rFonts w:ascii="Times New Roman"/>
          <w:b w:val="false"/>
          <w:i w:val="false"/>
          <w:color w:val="000000"/>
          <w:sz w:val="28"/>
        </w:rPr>
        <w:t>
      I - признак резидентства отправителя денег,</w:t>
      </w:r>
      <w:r>
        <w:br/>
      </w:r>
      <w:r>
        <w:rPr>
          <w:rFonts w:ascii="Times New Roman"/>
          <w:b w:val="false"/>
          <w:i w:val="false"/>
          <w:color w:val="000000"/>
          <w:sz w:val="28"/>
        </w:rPr>
        <w:t>
      II - сектор экономики отправителя денег,</w:t>
      </w:r>
      <w:r>
        <w:br/>
      </w:r>
      <w:r>
        <w:rPr>
          <w:rFonts w:ascii="Times New Roman"/>
          <w:b w:val="false"/>
          <w:i w:val="false"/>
          <w:color w:val="000000"/>
          <w:sz w:val="28"/>
        </w:rPr>
        <w:t>
      III - признак резидентства бенефициара,</w:t>
      </w:r>
      <w:r>
        <w:br/>
      </w:r>
      <w:r>
        <w:rPr>
          <w:rFonts w:ascii="Times New Roman"/>
          <w:b w:val="false"/>
          <w:i w:val="false"/>
          <w:color w:val="000000"/>
          <w:sz w:val="28"/>
        </w:rPr>
        <w:t>
      IV - сектор экономики бенефициара,</w:t>
      </w:r>
      <w:r>
        <w:br/>
      </w:r>
      <w:r>
        <w:rPr>
          <w:rFonts w:ascii="Times New Roman"/>
          <w:b w:val="false"/>
          <w:i w:val="false"/>
          <w:color w:val="000000"/>
          <w:sz w:val="28"/>
        </w:rPr>
        <w:t>
      V  VI  VII - код валюты и драгоценных металлов,</w:t>
      </w:r>
      <w:r>
        <w:br/>
      </w:r>
      <w:r>
        <w:rPr>
          <w:rFonts w:ascii="Times New Roman"/>
          <w:b w:val="false"/>
          <w:i w:val="false"/>
          <w:color w:val="000000"/>
          <w:sz w:val="28"/>
        </w:rPr>
        <w:t>
      VIII - вид операции,</w:t>
      </w:r>
      <w:r>
        <w:br/>
      </w:r>
      <w:r>
        <w:rPr>
          <w:rFonts w:ascii="Times New Roman"/>
          <w:b w:val="false"/>
          <w:i w:val="false"/>
          <w:color w:val="000000"/>
          <w:sz w:val="28"/>
        </w:rPr>
        <w:t>
      IX - характер платежа,</w:t>
      </w:r>
      <w:r>
        <w:br/>
      </w:r>
      <w:r>
        <w:rPr>
          <w:rFonts w:ascii="Times New Roman"/>
          <w:b w:val="false"/>
          <w:i w:val="false"/>
          <w:color w:val="000000"/>
          <w:sz w:val="28"/>
        </w:rPr>
        <w:t>
      X - детализация платежа</w:t>
      </w:r>
      <w:r>
        <w:br/>
      </w:r>
      <w:r>
        <w:rPr>
          <w:rFonts w:ascii="Times New Roman"/>
          <w:b w:val="false"/>
          <w:i w:val="false"/>
          <w:color w:val="000000"/>
          <w:sz w:val="28"/>
        </w:rPr>
        <w:t>
      Исключением является раздел 0 "Пенсионные платежи и пособия", содержащий также коды назначения платежей, не имеющие наименования характера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Правления Национального банка РК от 30.10.2000 </w:t>
      </w:r>
      <w:r>
        <w:rPr>
          <w:rFonts w:ascii="Times New Roman"/>
          <w:b w:val="false"/>
          <w:i w:val="false"/>
          <w:color w:val="000000"/>
          <w:sz w:val="28"/>
        </w:rPr>
        <w:t>№ 405</w:t>
      </w:r>
      <w:r>
        <w:rPr>
          <w:rFonts w:ascii="Times New Roman"/>
          <w:b w:val="false"/>
          <w:i w:val="false"/>
          <w:color w:val="ff0000"/>
          <w:sz w:val="28"/>
        </w:rPr>
        <w:t xml:space="preserve">;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
    <w:bookmarkStart w:name="z47" w:id="6"/>
    <w:p>
      <w:pPr>
        <w:spacing w:after="0"/>
        <w:ind w:left="0"/>
        <w:jc w:val="both"/>
      </w:pPr>
      <w:r>
        <w:rPr>
          <w:rFonts w:ascii="Times New Roman"/>
          <w:b w:val="false"/>
          <w:i w:val="false"/>
          <w:color w:val="000000"/>
          <w:sz w:val="28"/>
        </w:rPr>
        <w:t xml:space="preserve">
      6. Символы I и II формируются в платежных документах в поле КОд - код отправителя денег.  </w:t>
      </w:r>
    </w:p>
    <w:bookmarkEnd w:id="6"/>
    <w:bookmarkStart w:name="z49" w:id="7"/>
    <w:p>
      <w:pPr>
        <w:spacing w:after="0"/>
        <w:ind w:left="0"/>
        <w:jc w:val="both"/>
      </w:pPr>
      <w:r>
        <w:rPr>
          <w:rFonts w:ascii="Times New Roman"/>
          <w:b w:val="false"/>
          <w:i w:val="false"/>
          <w:color w:val="000000"/>
          <w:sz w:val="28"/>
        </w:rPr>
        <w:t xml:space="preserve">
      7. Символы III и IV формируются в платежных документах в поле КБе - код бенефициара.   </w:t>
      </w:r>
    </w:p>
    <w:bookmarkEnd w:id="7"/>
    <w:bookmarkStart w:name="z50" w:id="8"/>
    <w:p>
      <w:pPr>
        <w:spacing w:after="0"/>
        <w:ind w:left="0"/>
        <w:jc w:val="both"/>
      </w:pPr>
      <w:r>
        <w:rPr>
          <w:rFonts w:ascii="Times New Roman"/>
          <w:b w:val="false"/>
          <w:i w:val="false"/>
          <w:color w:val="000000"/>
          <w:sz w:val="28"/>
        </w:rPr>
        <w:t>
      8. Код валюты и драгоценных металлов (символы V VI VII) обозначается в соответствии с государственным классификатором Республики Казахстан - ГК РК 07 ИСО 4217 - 2001 "Коды для обозначения валют и фондов".</w:t>
      </w:r>
      <w:r>
        <w:br/>
      </w:r>
      <w:r>
        <w:rPr>
          <w:rFonts w:ascii="Times New Roman"/>
          <w:b w:val="false"/>
          <w:i w:val="false"/>
          <w:color w:val="000000"/>
          <w:sz w:val="28"/>
        </w:rPr>
        <w:t>
</w:t>
      </w:r>
      <w:r>
        <w:rPr>
          <w:rFonts w:ascii="Times New Roman"/>
          <w:b w:val="false"/>
          <w:i w:val="false"/>
          <w:color w:val="ff0000"/>
          <w:sz w:val="28"/>
        </w:rPr>
        <w:t xml:space="preserve">      Сноска. Пункт 8 -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30 октября 2000 года N 405;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Национального Банка РК от 16 февраля 2002 года N 49.</w:t>
      </w:r>
      <w:r>
        <w:rPr>
          <w:rFonts w:ascii="Times New Roman"/>
          <w:b w:val="false"/>
          <w:i w:val="false"/>
          <w:color w:val="000000"/>
          <w:sz w:val="28"/>
        </w:rPr>
        <w:t xml:space="preserve">  </w:t>
      </w:r>
    </w:p>
    <w:bookmarkEnd w:id="8"/>
    <w:bookmarkStart w:name="z51" w:id="9"/>
    <w:p>
      <w:pPr>
        <w:spacing w:after="0"/>
        <w:ind w:left="0"/>
        <w:jc w:val="both"/>
      </w:pPr>
      <w:r>
        <w:rPr>
          <w:rFonts w:ascii="Times New Roman"/>
          <w:b w:val="false"/>
          <w:i w:val="false"/>
          <w:color w:val="000000"/>
          <w:sz w:val="28"/>
        </w:rPr>
        <w:t>
      9. Символы VIII IX X формируют код назначения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9 -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Нацбанка РК от 30 октября 2000 года N 405.</w:t>
      </w:r>
      <w:r>
        <w:rPr>
          <w:rFonts w:ascii="Times New Roman"/>
          <w:b w:val="false"/>
          <w:i w:val="false"/>
          <w:color w:val="000000"/>
          <w:sz w:val="28"/>
        </w:rPr>
        <w:t xml:space="preserve">  </w:t>
      </w:r>
    </w:p>
    <w:bookmarkEnd w:id="9"/>
    <w:bookmarkStart w:name="z52" w:id="10"/>
    <w:p>
      <w:pPr>
        <w:spacing w:after="0"/>
        <w:ind w:left="0"/>
        <w:jc w:val="both"/>
      </w:pPr>
      <w:r>
        <w:rPr>
          <w:rFonts w:ascii="Times New Roman"/>
          <w:b w:val="false"/>
          <w:i w:val="false"/>
          <w:color w:val="000000"/>
          <w:sz w:val="28"/>
        </w:rPr>
        <w:t>
      10. Признак резидентства определяется в соответствии с валютным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проставляется в следующем порядке:</w:t>
      </w:r>
      <w:r>
        <w:br/>
      </w:r>
      <w:r>
        <w:rPr>
          <w:rFonts w:ascii="Times New Roman"/>
          <w:b w:val="false"/>
          <w:i w:val="false"/>
          <w:color w:val="000000"/>
          <w:sz w:val="28"/>
        </w:rPr>
        <w:t>
      "1" - резидент</w:t>
      </w:r>
      <w:r>
        <w:br/>
      </w:r>
      <w:r>
        <w:rPr>
          <w:rFonts w:ascii="Times New Roman"/>
          <w:b w:val="false"/>
          <w:i w:val="false"/>
          <w:color w:val="000000"/>
          <w:sz w:val="28"/>
        </w:rPr>
        <w:t xml:space="preserve">
      "2" - нерезидент  </w:t>
      </w:r>
    </w:p>
    <w:bookmarkEnd w:id="10"/>
    <w:bookmarkStart w:name="z53" w:id="11"/>
    <w:p>
      <w:pPr>
        <w:spacing w:after="0"/>
        <w:ind w:left="0"/>
        <w:jc w:val="both"/>
      </w:pPr>
      <w:r>
        <w:rPr>
          <w:rFonts w:ascii="Times New Roman"/>
          <w:b w:val="false"/>
          <w:i w:val="false"/>
          <w:color w:val="000000"/>
          <w:sz w:val="28"/>
        </w:rPr>
        <w:t>
      11. Сектор экономики указывается в соответствии с кодом сектора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31.12.2015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Код назначения платежа указывается в соответствии с Детализированной таблицей кодов назначения платежей, указанных в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31.12.2015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8" w:id="12"/>
    <w:p>
      <w:pPr>
        <w:spacing w:after="0"/>
        <w:ind w:left="0"/>
        <w:jc w:val="left"/>
      </w:pPr>
      <w:r>
        <w:rPr>
          <w:rFonts w:ascii="Times New Roman"/>
          <w:b/>
          <w:i w:val="false"/>
          <w:color w:val="000000"/>
        </w:rPr>
        <w:t xml:space="preserve"> 
3. Порядок заполнения платежных документов</w:t>
      </w:r>
    </w:p>
    <w:bookmarkEnd w:id="12"/>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 w:id="13"/>
    <w:p>
      <w:pPr>
        <w:spacing w:after="0"/>
        <w:ind w:left="0"/>
        <w:jc w:val="both"/>
      </w:pPr>
      <w:r>
        <w:rPr>
          <w:rFonts w:ascii="Times New Roman"/>
          <w:b w:val="false"/>
          <w:i w:val="false"/>
          <w:color w:val="000000"/>
          <w:sz w:val="28"/>
        </w:rPr>
        <w:t>
      13. В платежных документах, сформированных в электронном формате и на бумажном носителе, проставляются признак резидентства, коды секторов экономики отправителя денег/бенефициара, код назначения платежа, код валюты в специально отведенных полях.</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В графе «Назначение платежа» платежного документа отправитель денег указывает содержание конкретной операции с указанием обязательства, исполнение которого производится, а также реквизитов документов, на основании которых осуществляется перевод денег и/или платеж (в том числе, номер, дата, фамилия и инициалы).</w:t>
      </w:r>
      <w:r>
        <w:br/>
      </w:r>
      <w:r>
        <w:rPr>
          <w:rFonts w:ascii="Times New Roman"/>
          <w:b w:val="false"/>
          <w:i w:val="false"/>
          <w:color w:val="000000"/>
          <w:sz w:val="28"/>
        </w:rPr>
        <w:t>
      При совершении операции с ценными бумагами также указывается валюта, в которой выпущены ценные бумаги, если она отличается от валюты платежа.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(Пункт исключен - постановлением Правления Национального Банка Республики Казахстан от 12 февраля 2004 года </w:t>
      </w:r>
      <w:r>
        <w:rPr>
          <w:rFonts w:ascii="Times New Roman"/>
          <w:b w:val="false"/>
          <w:i w:val="false"/>
          <w:color w:val="000000"/>
          <w:sz w:val="28"/>
        </w:rPr>
        <w:t xml:space="preserve">N 18 </w:t>
      </w:r>
      <w:r>
        <w:rPr>
          <w:rFonts w:ascii="Times New Roman"/>
          <w:b w:val="false"/>
          <w:i w:val="false"/>
          <w:color w:val="ff0000"/>
          <w:sz w:val="28"/>
        </w:rPr>
        <w:t>).</w:t>
      </w:r>
      <w:r>
        <w:rPr>
          <w:rFonts w:ascii="Times New Roman"/>
          <w:b w:val="false"/>
          <w:i w:val="false"/>
          <w:color w:val="000000"/>
          <w:sz w:val="28"/>
        </w:rPr>
        <w:t xml:space="preserve">  </w:t>
      </w:r>
    </w:p>
    <w:bookmarkEnd w:id="13"/>
    <w:bookmarkStart w:name="z57" w:id="14"/>
    <w:p>
      <w:pPr>
        <w:spacing w:after="0"/>
        <w:ind w:left="0"/>
        <w:jc w:val="both"/>
      </w:pPr>
      <w:r>
        <w:rPr>
          <w:rFonts w:ascii="Times New Roman"/>
          <w:b w:val="false"/>
          <w:i w:val="false"/>
          <w:color w:val="000000"/>
          <w:sz w:val="28"/>
        </w:rPr>
        <w:t>
      16. Банк отправителя денег отказывает в акцепте платежного документа в случае ошибочного проставления в платежном документе кода отправителя денег.</w:t>
      </w:r>
      <w:r>
        <w:br/>
      </w:r>
      <w:r>
        <w:rPr>
          <w:rFonts w:ascii="Times New Roman"/>
          <w:b w:val="false"/>
          <w:i w:val="false"/>
          <w:color w:val="000000"/>
          <w:sz w:val="28"/>
        </w:rPr>
        <w:t>
      Банк и/или организация, осуществляющая отдельные виды банковских операций, при приеме указания от инициатора платежа отказывает в акцепте платежного документа в случае несоответствия цифрового обозначения назначения платежа его текстовой части.</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Правления Национального Банка РК от 24.08.2012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Проставление более одного кода назначения платежей в платежных документах не допускается.</w:t>
      </w:r>
      <w:r>
        <w:br/>
      </w:r>
      <w:r>
        <w:rPr>
          <w:rFonts w:ascii="Times New Roman"/>
          <w:b w:val="false"/>
          <w:i w:val="false"/>
          <w:color w:val="000000"/>
          <w:sz w:val="28"/>
        </w:rPr>
        <w:t>
      При осуществлении операции, имеющей несколько назначений платежа, в платежном документе проставляется код назначения базового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18 - с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Нацбанка РК от 30 октября 2000 года N 405.</w:t>
      </w:r>
      <w:r>
        <w:rPr>
          <w:rFonts w:ascii="Times New Roman"/>
          <w:b w:val="false"/>
          <w:i w:val="false"/>
          <w:color w:val="000000"/>
          <w:sz w:val="28"/>
        </w:rPr>
        <w:t xml:space="preserve">  </w:t>
      </w:r>
    </w:p>
    <w:bookmarkEnd w:id="14"/>
    <w:bookmarkStart w:name="z60" w:id="15"/>
    <w:p>
      <w:pPr>
        <w:spacing w:after="0"/>
        <w:ind w:left="0"/>
        <w:jc w:val="both"/>
      </w:pPr>
      <w:r>
        <w:rPr>
          <w:rFonts w:ascii="Times New Roman"/>
          <w:b w:val="false"/>
          <w:i w:val="false"/>
          <w:color w:val="000000"/>
          <w:sz w:val="28"/>
        </w:rPr>
        <w:t>
      18-1. Не допускается проставление кода назначения платежа, являющегося заголовком вида операции или характера платежа, если есть его дальнейшая детализация.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18-1 - </w:t>
      </w:r>
      <w:r>
        <w:rPr>
          <w:rFonts w:ascii="Times New Roman"/>
          <w:b w:val="false"/>
          <w:i w:val="false"/>
          <w:color w:val="000000"/>
          <w:sz w:val="28"/>
        </w:rPr>
        <w:t xml:space="preserve">постановлением </w:t>
      </w:r>
      <w:r>
        <w:rPr>
          <w:rFonts w:ascii="Times New Roman"/>
          <w:b w:val="false"/>
          <w:i w:val="false"/>
          <w:color w:val="ff0000"/>
          <w:sz w:val="28"/>
        </w:rPr>
        <w:t>Правления Нацбанка РК от 30 октября 2000 года N 405.</w:t>
      </w:r>
    </w:p>
    <w:bookmarkEnd w:id="15"/>
    <w:bookmarkStart w:name="z61" w:id="16"/>
    <w:p>
      <w:pPr>
        <w:spacing w:after="0"/>
        <w:ind w:left="0"/>
        <w:jc w:val="both"/>
      </w:pPr>
      <w:r>
        <w:rPr>
          <w:rFonts w:ascii="Times New Roman"/>
          <w:b w:val="false"/>
          <w:i w:val="false"/>
          <w:color w:val="000000"/>
          <w:sz w:val="28"/>
        </w:rPr>
        <w:t>
      18-2. Сведения представляются в Национальный Банк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(далее – Центр), банками второго уровня и акционерным обществом «Банк Развития Казахстана» (далее – банки), акционерным обществом «Казпочта»,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юридическое лицо, ранее являвшееся дочерним банком) и формируются Национальным Банком в соответствии с формой, предназначенной для сбора административных данных,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Банк бенефициара проверяет правильность проставления в Сведениях кода бенефициара и кода назначения платежа по входящим из-за рубежа платежам.</w:t>
      </w:r>
      <w:r>
        <w:br/>
      </w:r>
      <w:r>
        <w:rPr>
          <w:rFonts w:ascii="Times New Roman"/>
          <w:b w:val="false"/>
          <w:i w:val="false"/>
          <w:color w:val="000000"/>
          <w:sz w:val="28"/>
        </w:rPr>
        <w:t>
      Для подтверждения достоверности Сведений банки, акционерное общество «Казпочта» и юридическое лицо, ранее являвшееся дочерним банком, представляют в Национальный Банк по его запросу информацию по проводимым платежам, в том числе копии платежных документов.</w:t>
      </w:r>
      <w:r>
        <w:br/>
      </w:r>
      <w:r>
        <w:rPr>
          <w:rFonts w:ascii="Times New Roman"/>
          <w:b w:val="false"/>
          <w:i w:val="false"/>
          <w:color w:val="000000"/>
          <w:sz w:val="28"/>
        </w:rPr>
        <w:t>
</w:t>
      </w:r>
      <w:r>
        <w:rPr>
          <w:rFonts w:ascii="Times New Roman"/>
          <w:b w:val="false"/>
          <w:i w:val="false"/>
          <w:color w:val="ff0000"/>
          <w:sz w:val="28"/>
        </w:rPr>
        <w:t>      Сноска. Правила дополнены пунктом 18-2 в соответствии с</w:t>
      </w:r>
      <w:r>
        <w:rPr>
          <w:rFonts w:ascii="Times New Roman"/>
          <w:b w:val="false"/>
          <w:i w:val="false"/>
          <w:color w:val="ff0000"/>
          <w:sz w:val="28"/>
        </w:rPr>
        <w:t xml:space="preserve"> постановлением </w:t>
      </w:r>
      <w:r>
        <w:rPr>
          <w:rFonts w:ascii="Times New Roman"/>
          <w:b w:val="false"/>
          <w:i w:val="false"/>
          <w:color w:val="ff0000"/>
          <w:sz w:val="28"/>
        </w:rPr>
        <w:t xml:space="preserve">Правления Национального Банка РК от 16.02.2002 </w:t>
      </w:r>
      <w:r>
        <w:rPr>
          <w:rFonts w:ascii="Times New Roman"/>
          <w:b w:val="false"/>
          <w:i w:val="false"/>
          <w:color w:val="000000"/>
          <w:sz w:val="28"/>
        </w:rPr>
        <w:t>N 49</w:t>
      </w:r>
      <w:r>
        <w:rPr>
          <w:rFonts w:ascii="Times New Roman"/>
          <w:b w:val="false"/>
          <w:i w:val="false"/>
          <w:color w:val="ff0000"/>
          <w:sz w:val="28"/>
        </w:rPr>
        <w:t xml:space="preserve">; в редакции постановления Правления Национального Банка РК от 08.05.2015 </w:t>
      </w:r>
      <w:r>
        <w:rPr>
          <w:rFonts w:ascii="Times New Roman"/>
          <w:b w:val="false"/>
          <w:i w:val="false"/>
          <w:color w:val="000000"/>
          <w:sz w:val="28"/>
        </w:rPr>
        <w:t>№ 72</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31.12.2015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1" w:id="1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 Сведения представляются в Национальный Банк в электронном виде согласно формату сообщения, установленному Центром.</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19 в соответствии с</w:t>
      </w:r>
      <w:r>
        <w:rPr>
          <w:rFonts w:ascii="Times New Roman"/>
          <w:b w:val="false"/>
          <w:i w:val="false"/>
          <w:color w:val="ff0000"/>
          <w:sz w:val="28"/>
        </w:rPr>
        <w:t xml:space="preserve"> постановлением </w:t>
      </w:r>
      <w:r>
        <w:rPr>
          <w:rFonts w:ascii="Times New Roman"/>
          <w:b w:val="false"/>
          <w:i w:val="false"/>
          <w:color w:val="ff0000"/>
          <w:sz w:val="28"/>
        </w:rPr>
        <w:t xml:space="preserve">Правления Национального Банка РК от 27.09.2010 </w:t>
      </w:r>
      <w:r>
        <w:rPr>
          <w:rFonts w:ascii="Times New Roman"/>
          <w:b w:val="false"/>
          <w:i w:val="false"/>
          <w:color w:val="000000"/>
          <w:sz w:val="28"/>
        </w:rPr>
        <w:t>№ 78</w:t>
      </w:r>
      <w:r>
        <w:rPr>
          <w:rFonts w:ascii="Times New Roman"/>
          <w:b w:val="false"/>
          <w:i w:val="false"/>
          <w:color w:val="000000"/>
          <w:sz w:val="28"/>
        </w:rPr>
        <w:t> </w:t>
      </w:r>
      <w:r>
        <w:rPr>
          <w:rFonts w:ascii="Times New Roman"/>
          <w:b w:val="false"/>
          <w:i w:val="false"/>
          <w:color w:val="ff0000"/>
          <w:sz w:val="28"/>
        </w:rPr>
        <w:t>(вводится в действие с 01.04.2011).</w:t>
      </w:r>
      <w:r>
        <w:br/>
      </w:r>
      <w:r>
        <w:rPr>
          <w:rFonts w:ascii="Times New Roman"/>
          <w:b w:val="false"/>
          <w:i w:val="false"/>
          <w:color w:val="000000"/>
          <w:sz w:val="28"/>
        </w:rPr>
        <w:t>
</w:t>
      </w:r>
      <w:r>
        <w:rPr>
          <w:rFonts w:ascii="Times New Roman"/>
          <w:b w:val="false"/>
          <w:i w:val="false"/>
          <w:color w:val="000000"/>
          <w:sz w:val="28"/>
        </w:rPr>
        <w:t>
      20. Сведения представляются ежемесячно:</w:t>
      </w:r>
      <w:r>
        <w:br/>
      </w:r>
      <w:r>
        <w:rPr>
          <w:rFonts w:ascii="Times New Roman"/>
          <w:b w:val="false"/>
          <w:i w:val="false"/>
          <w:color w:val="000000"/>
          <w:sz w:val="28"/>
        </w:rPr>
        <w:t>
      1) Центром – не позднее седьмого (включительно) числа месяца, следующего за отчетным месяцем;</w:t>
      </w:r>
      <w:r>
        <w:br/>
      </w:r>
      <w:r>
        <w:rPr>
          <w:rFonts w:ascii="Times New Roman"/>
          <w:b w:val="false"/>
          <w:i w:val="false"/>
          <w:color w:val="000000"/>
          <w:sz w:val="28"/>
        </w:rPr>
        <w:t>
      2) банками, акционерным обществом «Казпочта», юридическим лицом, ранее являвшимся дочерним банком, и формируются Национальным Банком – не позднее десятого (включительно) числа месяца, следующего за отчетным месяцем, за исключением случая, предусмотренного подпунктом 3) настоящего пункта;</w:t>
      </w:r>
      <w:r>
        <w:br/>
      </w:r>
      <w:r>
        <w:rPr>
          <w:rFonts w:ascii="Times New Roman"/>
          <w:b w:val="false"/>
          <w:i w:val="false"/>
          <w:color w:val="000000"/>
          <w:sz w:val="28"/>
        </w:rPr>
        <w:t>
      3)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присоединяемым банком, а также банком, к которому осуществляется присоединение в соответствии с Законом о банках – не позднее двадцать первого (включительно) числа месяца, следующего за отчетным месяцем.</w:t>
      </w:r>
      <w:r>
        <w:br/>
      </w:r>
      <w:r>
        <w:rPr>
          <w:rFonts w:ascii="Times New Roman"/>
          <w:b w:val="false"/>
          <w:i w:val="false"/>
          <w:color w:val="000000"/>
          <w:sz w:val="28"/>
        </w:rPr>
        <w:t>
      Если срок представления Сведений приходится на нерабочий день, датой представления Сведений считается следующий за ним рабочий день.</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20 в соответствии с</w:t>
      </w:r>
      <w:r>
        <w:rPr>
          <w:rFonts w:ascii="Times New Roman"/>
          <w:b w:val="false"/>
          <w:i w:val="false"/>
          <w:color w:val="ff0000"/>
          <w:sz w:val="28"/>
        </w:rPr>
        <w:t xml:space="preserve"> постановлением </w:t>
      </w:r>
      <w:r>
        <w:rPr>
          <w:rFonts w:ascii="Times New Roman"/>
          <w:b w:val="false"/>
          <w:i w:val="false"/>
          <w:color w:val="ff0000"/>
          <w:sz w:val="28"/>
        </w:rPr>
        <w:t xml:space="preserve">Правления Национального Банка РК от 27.09.2010 </w:t>
      </w:r>
      <w:r>
        <w:rPr>
          <w:rFonts w:ascii="Times New Roman"/>
          <w:b w:val="false"/>
          <w:i w:val="false"/>
          <w:color w:val="000000"/>
          <w:sz w:val="28"/>
        </w:rPr>
        <w:t>№ 78</w:t>
      </w:r>
      <w:r>
        <w:rPr>
          <w:rFonts w:ascii="Times New Roman"/>
          <w:b w:val="false"/>
          <w:i w:val="false"/>
          <w:color w:val="000000"/>
          <w:sz w:val="28"/>
        </w:rPr>
        <w:t> </w:t>
      </w:r>
      <w:r>
        <w:rPr>
          <w:rFonts w:ascii="Times New Roman"/>
          <w:b w:val="false"/>
          <w:i w:val="false"/>
          <w:color w:val="ff0000"/>
          <w:sz w:val="28"/>
        </w:rPr>
        <w:t xml:space="preserve">(вводится в действие с 01.04.2011); в редакции постановления Правления Национального Банка РК от 31.12.2015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Организации, указанные в пункте 20 Правил:</w:t>
      </w:r>
      <w:r>
        <w:br/>
      </w:r>
      <w:r>
        <w:rPr>
          <w:rFonts w:ascii="Times New Roman"/>
          <w:b w:val="false"/>
          <w:i w:val="false"/>
          <w:color w:val="000000"/>
          <w:sz w:val="28"/>
        </w:rPr>
        <w:t>
      1) при отсутствии за отчетный месяц платежей и переводов денег, подлежащих отражению в Сведениях, в письменном виде уведомляют об этом Национальный Банк не позднее десятого (включительно) числа месяца, следующего за отчетным месяцем;</w:t>
      </w:r>
      <w:r>
        <w:br/>
      </w:r>
      <w:r>
        <w:rPr>
          <w:rFonts w:ascii="Times New Roman"/>
          <w:b w:val="false"/>
          <w:i w:val="false"/>
          <w:color w:val="000000"/>
          <w:sz w:val="28"/>
        </w:rPr>
        <w:t>
      2) при обнаружении ошибок в ранее представленных Сведениях исправляют ошибки и представляют в Национальный Банк достоверные Сведения в течение пяти рабочих дней после истечения сроков, установленных </w:t>
      </w:r>
      <w:r>
        <w:rPr>
          <w:rFonts w:ascii="Times New Roman"/>
          <w:b w:val="false"/>
          <w:i w:val="false"/>
          <w:color w:val="000000"/>
          <w:sz w:val="28"/>
        </w:rPr>
        <w:t>пунктом 20</w:t>
      </w:r>
      <w:r>
        <w:rPr>
          <w:rFonts w:ascii="Times New Roman"/>
          <w:b w:val="false"/>
          <w:i w:val="false"/>
          <w:color w:val="000000"/>
          <w:sz w:val="28"/>
        </w:rPr>
        <w:t xml:space="preserve"> Правил для представления Сведений.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постановлением Правления Национального Банка РК от 31.12.2015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r>
        <w:rPr>
          <w:rFonts w:ascii="Times New Roman"/>
          <w:b w:val="false"/>
          <w:i w:val="false"/>
          <w:color w:val="000000"/>
          <w:sz w:val="28"/>
        </w:rPr>
        <w:t xml:space="preserve">  </w:t>
      </w:r>
    </w:p>
    <w:bookmarkStart w:name="z11" w:id="1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применения кодов</w:t>
      </w:r>
      <w:r>
        <w:br/>
      </w:r>
      <w:r>
        <w:rPr>
          <w:rFonts w:ascii="Times New Roman"/>
          <w:b w:val="false"/>
          <w:i w:val="false"/>
          <w:color w:val="000000"/>
          <w:sz w:val="28"/>
        </w:rPr>
        <w:t>
секторов экономики и назначения платежей</w:t>
      </w:r>
      <w:r>
        <w:br/>
      </w:r>
      <w:r>
        <w:rPr>
          <w:rFonts w:ascii="Times New Roman"/>
          <w:b w:val="false"/>
          <w:i w:val="false"/>
          <w:color w:val="000000"/>
          <w:sz w:val="28"/>
        </w:rPr>
        <w:t>
и представления сведений по платежам</w:t>
      </w:r>
      <w:r>
        <w:br/>
      </w:r>
      <w:r>
        <w:rPr>
          <w:rFonts w:ascii="Times New Roman"/>
          <w:b w:val="false"/>
          <w:i w:val="false"/>
          <w:color w:val="000000"/>
          <w:sz w:val="28"/>
        </w:rPr>
        <w:t>
в соответствии с ними</w:t>
      </w:r>
    </w:p>
    <w:bookmarkEnd w:id="18"/>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30.10.2000 </w:t>
      </w:r>
      <w:r>
        <w:rPr>
          <w:rFonts w:ascii="Times New Roman"/>
          <w:b w:val="false"/>
          <w:i w:val="false"/>
          <w:color w:val="ff0000"/>
          <w:sz w:val="28"/>
        </w:rPr>
        <w:t>N 405</w:t>
      </w:r>
      <w:r>
        <w:rPr>
          <w:rFonts w:ascii="Times New Roman"/>
          <w:b w:val="false"/>
          <w:i w:val="false"/>
          <w:color w:val="ff0000"/>
          <w:sz w:val="28"/>
        </w:rPr>
        <w:t xml:space="preserve">; с изменениями, внесенными постановлениями Правления Национального Банка РК от 12.02.2004 </w:t>
      </w:r>
      <w:r>
        <w:rPr>
          <w:rFonts w:ascii="Times New Roman"/>
          <w:b w:val="false"/>
          <w:i w:val="false"/>
          <w:color w:val="ff0000"/>
          <w:sz w:val="28"/>
        </w:rPr>
        <w:t>N 18</w:t>
      </w:r>
      <w:r>
        <w:rPr>
          <w:rFonts w:ascii="Times New Roman"/>
          <w:b w:val="false"/>
          <w:i w:val="false"/>
          <w:color w:val="ff0000"/>
          <w:sz w:val="28"/>
        </w:rPr>
        <w:t xml:space="preserve">; от 12.08.2006 </w:t>
      </w:r>
      <w:r>
        <w:rPr>
          <w:rFonts w:ascii="Times New Roman"/>
          <w:b w:val="false"/>
          <w:i w:val="false"/>
          <w:color w:val="ff0000"/>
          <w:sz w:val="28"/>
        </w:rPr>
        <w:t xml:space="preserve">N 81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27.09.2010 </w:t>
      </w:r>
      <w:r>
        <w:rPr>
          <w:rFonts w:ascii="Times New Roman"/>
          <w:b w:val="false"/>
          <w:i w:val="false"/>
          <w:color w:val="ff0000"/>
          <w:sz w:val="28"/>
        </w:rPr>
        <w:t>№ 78</w:t>
      </w:r>
      <w:r>
        <w:rPr>
          <w:rFonts w:ascii="Times New Roman"/>
          <w:b w:val="false"/>
          <w:i w:val="false"/>
          <w:color w:val="ff0000"/>
          <w:sz w:val="28"/>
        </w:rPr>
        <w:t xml:space="preserve"> (вводится в действие с 01.04.2011); от 24.08.2012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Коды секторов экономики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Центральное Правительство </w:t>
      </w:r>
      <w:r>
        <w:br/>
      </w:r>
      <w:r>
        <w:rPr>
          <w:rFonts w:ascii="Times New Roman"/>
          <w:b w:val="false"/>
          <w:i w:val="false"/>
          <w:color w:val="000000"/>
          <w:sz w:val="28"/>
        </w:rPr>
        <w:t xml:space="preserve">
   2           Региональные и местные органы управления </w:t>
      </w:r>
      <w:r>
        <w:br/>
      </w:r>
      <w:r>
        <w:rPr>
          <w:rFonts w:ascii="Times New Roman"/>
          <w:b w:val="false"/>
          <w:i w:val="false"/>
          <w:color w:val="000000"/>
          <w:sz w:val="28"/>
        </w:rPr>
        <w:t xml:space="preserve">
   3           Центральные (национальные) банки </w:t>
      </w:r>
      <w:r>
        <w:br/>
      </w:r>
      <w:r>
        <w:rPr>
          <w:rFonts w:ascii="Times New Roman"/>
          <w:b w:val="false"/>
          <w:i w:val="false"/>
          <w:color w:val="000000"/>
          <w:sz w:val="28"/>
        </w:rPr>
        <w:t xml:space="preserve">
   4           Другие депозитные организации </w:t>
      </w:r>
      <w:r>
        <w:br/>
      </w:r>
      <w:r>
        <w:rPr>
          <w:rFonts w:ascii="Times New Roman"/>
          <w:b w:val="false"/>
          <w:i w:val="false"/>
          <w:color w:val="000000"/>
          <w:sz w:val="28"/>
        </w:rPr>
        <w:t xml:space="preserve">
   5           Другие финансовые организации </w:t>
      </w:r>
      <w:r>
        <w:br/>
      </w:r>
      <w:r>
        <w:rPr>
          <w:rFonts w:ascii="Times New Roman"/>
          <w:b w:val="false"/>
          <w:i w:val="false"/>
          <w:color w:val="000000"/>
          <w:sz w:val="28"/>
        </w:rPr>
        <w:t xml:space="preserve">
   6           Государственные нефинансовые организации </w:t>
      </w:r>
      <w:r>
        <w:br/>
      </w:r>
      <w:r>
        <w:rPr>
          <w:rFonts w:ascii="Times New Roman"/>
          <w:b w:val="false"/>
          <w:i w:val="false"/>
          <w:color w:val="000000"/>
          <w:sz w:val="28"/>
        </w:rPr>
        <w:t xml:space="preserve">
   7           Негосударственные нефинансовые организации </w:t>
      </w:r>
      <w:r>
        <w:br/>
      </w:r>
      <w:r>
        <w:rPr>
          <w:rFonts w:ascii="Times New Roman"/>
          <w:b w:val="false"/>
          <w:i w:val="false"/>
          <w:color w:val="000000"/>
          <w:sz w:val="28"/>
        </w:rPr>
        <w:t xml:space="preserve">
   8           Некоммерческие организации, обслуживающие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9           Домашние хозяйства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Распределение экономической деятельности по секторам производится путем выделения институциональных единиц, которые представляют собой элементарные единицы производственной сферы или сферы потребления и отличаются тем, что самостоятельно принимают экономические решения (по вопросам производства и потребления) и ведут необходимый набор финансовых счетов. Каждая отдельная институциональная единица относится целиком к одному сектору экономики согласно своему основному виду деятельности. Принципы классификации исходят из того, что экономика состоит из выделяемых институциональных единиц, которые группируются по секторам в соответствии с основным видом осуществляемой ими деятельности.</w:t>
      </w:r>
      <w:r>
        <w:br/>
      </w:r>
      <w:r>
        <w:rPr>
          <w:rFonts w:ascii="Times New Roman"/>
          <w:b w:val="false"/>
          <w:i w:val="false"/>
          <w:color w:val="000000"/>
          <w:sz w:val="28"/>
        </w:rPr>
        <w:t xml:space="preserve">
      Сектором является базовое подразделение экономики, куда объединяются институциональные единицы, занимающиеся одним и тем же основным видом деятельности. Каждый сектор считается аналитически значимой частью экономики и имеет экономические характеристики, отличающиеся от других секторов. </w:t>
      </w:r>
      <w:r>
        <w:br/>
      </w:r>
      <w:r>
        <w:rPr>
          <w:rFonts w:ascii="Times New Roman"/>
          <w:b w:val="false"/>
          <w:i w:val="false"/>
          <w:color w:val="000000"/>
          <w:sz w:val="28"/>
        </w:rPr>
        <w:t>
      Институциональная единица представляет собой экономическую единицу, которая владеет активами, принимает на себя обязательства и занимается хозяйственной деятельностью и операциями с другими экономическими секторами.</w:t>
      </w:r>
      <w:r>
        <w:br/>
      </w:r>
      <w:r>
        <w:rPr>
          <w:rFonts w:ascii="Times New Roman"/>
          <w:b w:val="false"/>
          <w:i w:val="false"/>
          <w:color w:val="000000"/>
          <w:sz w:val="28"/>
        </w:rPr>
        <w:t xml:space="preserve">
      В Правилах используются следующие сектора экономики: органы государственного управления; финансовые организации; нефинансовые организации; некоммерческие организации, обслуживающие домашние хозяйства; домашние хозяйства. </w:t>
      </w:r>
    </w:p>
    <w:p>
      <w:pPr>
        <w:spacing w:after="0"/>
        <w:ind w:left="0"/>
        <w:jc w:val="both"/>
      </w:pPr>
      <w:r>
        <w:rPr>
          <w:rFonts w:ascii="Times New Roman"/>
          <w:b/>
          <w:i w:val="false"/>
          <w:color w:val="000000"/>
          <w:sz w:val="28"/>
        </w:rPr>
        <w:t xml:space="preserve">           Органы государственного управления </w:t>
      </w:r>
    </w:p>
    <w:p>
      <w:pPr>
        <w:spacing w:after="0"/>
        <w:ind w:left="0"/>
        <w:jc w:val="both"/>
      </w:pPr>
      <w:r>
        <w:rPr>
          <w:rFonts w:ascii="Times New Roman"/>
          <w:b w:val="false"/>
          <w:i w:val="false"/>
          <w:color w:val="000000"/>
          <w:sz w:val="28"/>
        </w:rPr>
        <w:t xml:space="preserve">     "1"    Центральное Правительство; </w:t>
      </w:r>
      <w:r>
        <w:br/>
      </w:r>
      <w:r>
        <w:rPr>
          <w:rFonts w:ascii="Times New Roman"/>
          <w:b w:val="false"/>
          <w:i w:val="false"/>
          <w:color w:val="000000"/>
          <w:sz w:val="28"/>
        </w:rPr>
        <w:t xml:space="preserve">
     "2"    Региональные и местные органы управления;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Финансовые организации </w:t>
      </w:r>
    </w:p>
    <w:p>
      <w:pPr>
        <w:spacing w:after="0"/>
        <w:ind w:left="0"/>
        <w:jc w:val="both"/>
      </w:pPr>
      <w:r>
        <w:rPr>
          <w:rFonts w:ascii="Times New Roman"/>
          <w:b w:val="false"/>
          <w:i w:val="false"/>
          <w:color w:val="000000"/>
          <w:sz w:val="28"/>
        </w:rPr>
        <w:t xml:space="preserve">     "3"    Центральные (национальные) банки; </w:t>
      </w:r>
      <w:r>
        <w:br/>
      </w:r>
      <w:r>
        <w:rPr>
          <w:rFonts w:ascii="Times New Roman"/>
          <w:b w:val="false"/>
          <w:i w:val="false"/>
          <w:color w:val="000000"/>
          <w:sz w:val="28"/>
        </w:rPr>
        <w:t xml:space="preserve">
     "4"    Другие депозитные организации; </w:t>
      </w:r>
      <w:r>
        <w:br/>
      </w:r>
      <w:r>
        <w:rPr>
          <w:rFonts w:ascii="Times New Roman"/>
          <w:b w:val="false"/>
          <w:i w:val="false"/>
          <w:color w:val="000000"/>
          <w:sz w:val="28"/>
        </w:rPr>
        <w:t xml:space="preserve">
     "5"    Другие финансовые организации; </w:t>
      </w:r>
    </w:p>
    <w:p>
      <w:pPr>
        <w:spacing w:after="0"/>
        <w:ind w:left="0"/>
        <w:jc w:val="both"/>
      </w:pPr>
      <w:r>
        <w:rPr>
          <w:rFonts w:ascii="Times New Roman"/>
          <w:b/>
          <w:i w:val="false"/>
          <w:color w:val="000000"/>
          <w:sz w:val="28"/>
        </w:rPr>
        <w:t xml:space="preserve">           Нефинансовые организации </w:t>
      </w:r>
    </w:p>
    <w:p>
      <w:pPr>
        <w:spacing w:after="0"/>
        <w:ind w:left="0"/>
        <w:jc w:val="both"/>
      </w:pPr>
      <w:r>
        <w:rPr>
          <w:rFonts w:ascii="Times New Roman"/>
          <w:b w:val="false"/>
          <w:i w:val="false"/>
          <w:color w:val="000000"/>
          <w:sz w:val="28"/>
        </w:rPr>
        <w:t xml:space="preserve">     "6"    Государственные нефинансовые организации; </w:t>
      </w:r>
      <w:r>
        <w:br/>
      </w:r>
      <w:r>
        <w:rPr>
          <w:rFonts w:ascii="Times New Roman"/>
          <w:b w:val="false"/>
          <w:i w:val="false"/>
          <w:color w:val="000000"/>
          <w:sz w:val="28"/>
        </w:rPr>
        <w:t xml:space="preserve">
     "7"    Негосударственные нефинансовые организации; </w:t>
      </w:r>
    </w:p>
    <w:p>
      <w:pPr>
        <w:spacing w:after="0"/>
        <w:ind w:left="0"/>
        <w:jc w:val="both"/>
      </w:pPr>
      <w:r>
        <w:rPr>
          <w:rFonts w:ascii="Times New Roman"/>
          <w:b/>
          <w:i w:val="false"/>
          <w:color w:val="000000"/>
          <w:sz w:val="28"/>
        </w:rPr>
        <w:t xml:space="preserve">           Некоммерческие организации, обслуживающие </w:t>
      </w:r>
      <w:r>
        <w:br/>
      </w:r>
      <w:r>
        <w:rPr>
          <w:rFonts w:ascii="Times New Roman"/>
          <w:b w:val="false"/>
          <w:i w:val="false"/>
          <w:color w:val="000000"/>
          <w:sz w:val="28"/>
        </w:rPr>
        <w:t>
</w:t>
      </w:r>
      <w:r>
        <w:rPr>
          <w:rFonts w:ascii="Times New Roman"/>
          <w:b/>
          <w:i w:val="false"/>
          <w:color w:val="000000"/>
          <w:sz w:val="28"/>
        </w:rPr>
        <w:t xml:space="preserve">           домашние хозяйства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Некоммерческие организации, обслуживающие домашние </w:t>
      </w:r>
      <w:r>
        <w:br/>
      </w:r>
      <w:r>
        <w:rPr>
          <w:rFonts w:ascii="Times New Roman"/>
          <w:b w:val="false"/>
          <w:i w:val="false"/>
          <w:color w:val="000000"/>
          <w:sz w:val="28"/>
        </w:rPr>
        <w:t xml:space="preserve">
            хозяйства;   </w:t>
      </w:r>
    </w:p>
    <w:p>
      <w:pPr>
        <w:spacing w:after="0"/>
        <w:ind w:left="0"/>
        <w:jc w:val="both"/>
      </w:pPr>
      <w:r>
        <w:rPr>
          <w:rFonts w:ascii="Times New Roman"/>
          <w:b/>
          <w:i w:val="false"/>
          <w:color w:val="000000"/>
          <w:sz w:val="28"/>
        </w:rPr>
        <w:t xml:space="preserve">           Домашние хозяйства </w:t>
      </w:r>
    </w:p>
    <w:p>
      <w:pPr>
        <w:spacing w:after="0"/>
        <w:ind w:left="0"/>
        <w:jc w:val="both"/>
      </w:pPr>
      <w:r>
        <w:rPr>
          <w:rFonts w:ascii="Times New Roman"/>
          <w:b w:val="false"/>
          <w:i w:val="false"/>
          <w:color w:val="000000"/>
          <w:sz w:val="28"/>
        </w:rPr>
        <w:t>     "9"    Домашние хозяйства.  </w:t>
      </w:r>
    </w:p>
    <w:p>
      <w:pPr>
        <w:spacing w:after="0"/>
        <w:ind w:left="0"/>
        <w:jc w:val="both"/>
      </w:pPr>
      <w:r>
        <w:rPr>
          <w:rFonts w:ascii="Times New Roman"/>
          <w:b w:val="false"/>
          <w:i w:val="false"/>
          <w:color w:val="000000"/>
          <w:sz w:val="28"/>
        </w:rPr>
        <w:t xml:space="preserve">        Сектор "Органы государственного управления" - институциональные единицы, обладающие законодательной, судебной или исполнительной властью, которая распространяется на другие институциональные единицы, расположенные на территории страны. Основными функциями органов государственного управления являются: ответственность за обеспечение товарами и услугами общества в целом и отдельных домашних хозяйств: мобилизация необходимых для этого финансовых средств путем налогообложения или за счет других доходов; перераспределение доходов и богатства посредством трансфертов и осуществление нерыночного производства. Данный сектор включает в себя центральное правительство (код "1"), региональные и местные органы управления (код "2"). </w:t>
      </w:r>
      <w:r>
        <w:br/>
      </w:r>
      <w:r>
        <w:rPr>
          <w:rFonts w:ascii="Times New Roman"/>
          <w:b w:val="false"/>
          <w:i w:val="false"/>
          <w:color w:val="000000"/>
          <w:sz w:val="28"/>
        </w:rPr>
        <w:t xml:space="preserve">
      Код "1" означает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 </w:t>
      </w:r>
      <w:r>
        <w:br/>
      </w:r>
      <w:r>
        <w:rPr>
          <w:rFonts w:ascii="Times New Roman"/>
          <w:b w:val="false"/>
          <w:i w:val="false"/>
          <w:color w:val="000000"/>
          <w:sz w:val="28"/>
        </w:rPr>
        <w:t xml:space="preserve">
      Код "2" означает институциональные единицы, осуществляющие функции управления на уровне области, города и района и организации, финансируемые из средств региональных (местных) бюджетов. </w:t>
      </w:r>
      <w:r>
        <w:br/>
      </w:r>
      <w:r>
        <w:rPr>
          <w:rFonts w:ascii="Times New Roman"/>
          <w:b w:val="false"/>
          <w:i w:val="false"/>
          <w:color w:val="000000"/>
          <w:sz w:val="28"/>
        </w:rPr>
        <w:t xml:space="preserve">
      Сектор "Финансовые организации" - институциональные единицы, основной функцией которых является финансовое посредничество или вспомогательная финансовая деятельность, тесно связанная с финансовым посредничеством. Данный сектор включает в себя центральные (национальные) банки (код "3"), другие депозитные организации (код "4") и другие финансовые организации (код "5"). </w:t>
      </w:r>
      <w:r>
        <w:br/>
      </w:r>
      <w:r>
        <w:rPr>
          <w:rFonts w:ascii="Times New Roman"/>
          <w:b w:val="false"/>
          <w:i w:val="false"/>
          <w:color w:val="000000"/>
          <w:sz w:val="28"/>
        </w:rPr>
        <w:t>
      Код «3» означает институциональную единицу,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 Международные организации, занимающиеся финансовой деятельностью, учитываются в секторе экономики «Центральные (национальные) банки». Все другие международные организации учитываются в секторе экономики «Центральное Правительство».</w:t>
      </w:r>
      <w:r>
        <w:br/>
      </w:r>
      <w:r>
        <w:rPr>
          <w:rFonts w:ascii="Times New Roman"/>
          <w:b w:val="false"/>
          <w:i w:val="false"/>
          <w:color w:val="000000"/>
          <w:sz w:val="28"/>
        </w:rPr>
        <w:t xml:space="preserve">
      Код "4" означает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 К данной группе относятся банки. </w:t>
      </w:r>
      <w:r>
        <w:br/>
      </w:r>
      <w:r>
        <w:rPr>
          <w:rFonts w:ascii="Times New Roman"/>
          <w:b w:val="false"/>
          <w:i w:val="false"/>
          <w:color w:val="000000"/>
          <w:sz w:val="28"/>
        </w:rPr>
        <w:t xml:space="preserve">
      Код "5" означает все остальные институциональные единицы данного сектора, которые осуществляют различные посреднические или вспомогательные финансовые услуги, или деятельность которых тесно связана с финансовым посредничеством, но сами они не выполняют функции посредников. К этой группе относятся кредитные товарищества, страховые (перестраховочные) организации, накопительные пенсионные фонды, ломбарды, обменные пункты, ипотечные компании, брокерские и дилерские компании, дочерние организации специального назначения, инвестиционные фонды, иные организации, осуществляющие отдельные виды банковских операций. </w:t>
      </w:r>
      <w:r>
        <w:br/>
      </w:r>
      <w:r>
        <w:rPr>
          <w:rFonts w:ascii="Times New Roman"/>
          <w:b w:val="false"/>
          <w:i w:val="false"/>
          <w:color w:val="000000"/>
          <w:sz w:val="28"/>
        </w:rPr>
        <w:t xml:space="preserve">
      "Нефинансовый сектор" - институциональные единицы, основным видом деятельности которых является преимущественно производство рыночных товаров и нефинансовых услуг. Данный сектор включает в себя государственные нефинансовые организации (код "6") и негосударственные нефинансовые организации (код "7"). </w:t>
      </w:r>
      <w:r>
        <w:br/>
      </w:r>
      <w:r>
        <w:rPr>
          <w:rFonts w:ascii="Times New Roman"/>
          <w:b w:val="false"/>
          <w:i w:val="false"/>
          <w:color w:val="000000"/>
          <w:sz w:val="28"/>
        </w:rPr>
        <w:t xml:space="preserve">
      Код "6" означает институциональные единицы, занимающиеся преимущественно рыночным производством и контролируемые органами государственного управления. </w:t>
      </w:r>
      <w:r>
        <w:br/>
      </w:r>
      <w:r>
        <w:rPr>
          <w:rFonts w:ascii="Times New Roman"/>
          <w:b w:val="false"/>
          <w:i w:val="false"/>
          <w:color w:val="000000"/>
          <w:sz w:val="28"/>
        </w:rPr>
        <w:t xml:space="preserve">
      Код "7" означает институциональные единицы, занимающиеся преимущественно рыночным производством и неконтролируемые органами государственного управления. </w:t>
      </w:r>
      <w:r>
        <w:br/>
      </w:r>
      <w:r>
        <w:rPr>
          <w:rFonts w:ascii="Times New Roman"/>
          <w:b w:val="false"/>
          <w:i w:val="false"/>
          <w:color w:val="000000"/>
          <w:sz w:val="28"/>
        </w:rPr>
        <w:t>
      В данный сектор входят представительства и филиалы негосударственных нефинансовых организаций, которые являются второстепенными (вспомогательные организации), деятельность которых не преследует извлечения дохода от их основной деятельности и является только вспомогательной и строго ограничена предоставлением услуг родительской организации.</w:t>
      </w:r>
      <w:r>
        <w:br/>
      </w:r>
      <w:r>
        <w:rPr>
          <w:rFonts w:ascii="Times New Roman"/>
          <w:b w:val="false"/>
          <w:i w:val="false"/>
          <w:color w:val="000000"/>
          <w:sz w:val="28"/>
        </w:rPr>
        <w:t xml:space="preserve">
      Сектор "Некоммерческие организации, обслуживающие домашние хозяйства" (код "8") - институциональные единицы, производящие товары или услуги, но не приносящие дохода или иных финансовых благ институциональным единицам, контролирующим такие организации - и включает в себя следующие институциональные единицы: </w:t>
      </w:r>
      <w:r>
        <w:br/>
      </w:r>
      <w:r>
        <w:rPr>
          <w:rFonts w:ascii="Times New Roman"/>
          <w:b w:val="false"/>
          <w:i w:val="false"/>
          <w:color w:val="000000"/>
          <w:sz w:val="28"/>
        </w:rPr>
        <w:t xml:space="preserve">
      1)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 политические партии, профсоюзы, мечети, церкви (храмы) и религиозные общества, общественные, культурные, развлекательные и спортивные клубы и другие; </w:t>
      </w:r>
      <w:r>
        <w:br/>
      </w:r>
      <w:r>
        <w:rPr>
          <w:rFonts w:ascii="Times New Roman"/>
          <w:b w:val="false"/>
          <w:i w:val="false"/>
          <w:color w:val="000000"/>
          <w:sz w:val="28"/>
        </w:rPr>
        <w:t xml:space="preserve">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 (например, Общественный фонд по поддержке малообеспеченных граждан, Детский фонд "Бобек"). </w:t>
      </w:r>
      <w:r>
        <w:br/>
      </w:r>
      <w:r>
        <w:rPr>
          <w:rFonts w:ascii="Times New Roman"/>
          <w:b w:val="false"/>
          <w:i w:val="false"/>
          <w:color w:val="000000"/>
          <w:sz w:val="28"/>
        </w:rPr>
        <w:t>
      Сектор «Домашние хозяйства» (код «9») означает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В эту группу относят физических лиц, занимающихся предпринимательской деятельностью без образования юридического лица.</w:t>
      </w:r>
      <w:r>
        <w:br/>
      </w:r>
      <w:r>
        <w:rPr>
          <w:rFonts w:ascii="Times New Roman"/>
          <w:b w:val="false"/>
          <w:i w:val="false"/>
          <w:color w:val="000000"/>
          <w:sz w:val="28"/>
        </w:rPr>
        <w:t xml:space="preserve">
      При определении секторов экономики нерезидентов Казахстана важно выделить следующие сектора: </w:t>
      </w:r>
      <w:r>
        <w:br/>
      </w:r>
      <w:r>
        <w:rPr>
          <w:rFonts w:ascii="Times New Roman"/>
          <w:b w:val="false"/>
          <w:i w:val="false"/>
          <w:color w:val="000000"/>
          <w:sz w:val="28"/>
        </w:rPr>
        <w:t xml:space="preserve">
      "1"         Центральное Правительство; </w:t>
      </w:r>
      <w:r>
        <w:br/>
      </w:r>
      <w:r>
        <w:rPr>
          <w:rFonts w:ascii="Times New Roman"/>
          <w:b w:val="false"/>
          <w:i w:val="false"/>
          <w:color w:val="000000"/>
          <w:sz w:val="28"/>
        </w:rPr>
        <w:t xml:space="preserve">
      "3"         Центральные (национальные) банки; </w:t>
      </w:r>
      <w:r>
        <w:br/>
      </w:r>
      <w:r>
        <w:rPr>
          <w:rFonts w:ascii="Times New Roman"/>
          <w:b w:val="false"/>
          <w:i w:val="false"/>
          <w:color w:val="000000"/>
          <w:sz w:val="28"/>
        </w:rPr>
        <w:t xml:space="preserve">
      "4"         Другие депозитные организации; </w:t>
      </w:r>
      <w:r>
        <w:br/>
      </w:r>
      <w:r>
        <w:rPr>
          <w:rFonts w:ascii="Times New Roman"/>
          <w:b w:val="false"/>
          <w:i w:val="false"/>
          <w:color w:val="000000"/>
          <w:sz w:val="28"/>
        </w:rPr>
        <w:t xml:space="preserve">
      "9"         Домашние хозяйства. </w:t>
      </w:r>
      <w:r>
        <w:br/>
      </w:r>
      <w:r>
        <w:rPr>
          <w:rFonts w:ascii="Times New Roman"/>
          <w:b w:val="false"/>
          <w:i w:val="false"/>
          <w:color w:val="000000"/>
          <w:sz w:val="28"/>
        </w:rPr>
        <w:t>
      Другие организации (другие финансовые организации, государственные и негосударственные нефинансовые организации, некоммерческие организации, обслуживающие домашние хозяйства), а также филиалы и представительства указанных организаций, если сектор экономики однозначно невозможно определить по наименованию организации, относят к одному сектору экономики - негосударственные нефинансовые организации, проставляя код сектора «7».</w:t>
      </w:r>
      <w:r>
        <w:br/>
      </w:r>
      <w:r>
        <w:rPr>
          <w:rFonts w:ascii="Times New Roman"/>
          <w:b w:val="false"/>
          <w:i w:val="false"/>
          <w:color w:val="000000"/>
          <w:sz w:val="28"/>
        </w:rPr>
        <w:t>
      Международные организации создаются на основе политического соглашения между государствами-членами. Такое соглашение имеет статус международного договора. Цель создания международных организаций состоит в предоставлении нерыночных услуг для коллективного потребления членами этих организаций и/или в осуществлении финансового посредничества либо перераспределения финансовых ресурсов между кредиторами и заемщиками различных стран. За международными организациями закрепляются определенные привилегии и льготы; на такие организации не распространяется законодательство и нормы тех стран, на территории которых они расположены. Таким образом, подобные учреждения не считаются резидентами какой-либо страны, включая ту, на территории которой они расположены или на которую распространяется их деятельность.</w:t>
      </w:r>
    </w:p>
    <w:bookmarkStart w:name="z15"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применения кодов       </w:t>
      </w:r>
      <w:r>
        <w:br/>
      </w:r>
      <w:r>
        <w:rPr>
          <w:rFonts w:ascii="Times New Roman"/>
          <w:b w:val="false"/>
          <w:i w:val="false"/>
          <w:color w:val="000000"/>
          <w:sz w:val="28"/>
        </w:rPr>
        <w:t xml:space="preserve">
секторов экономики и назначения     </w:t>
      </w:r>
      <w:r>
        <w:br/>
      </w:r>
      <w:r>
        <w:rPr>
          <w:rFonts w:ascii="Times New Roman"/>
          <w:b w:val="false"/>
          <w:i w:val="false"/>
          <w:color w:val="000000"/>
          <w:sz w:val="28"/>
        </w:rPr>
        <w:t xml:space="preserve">
платежей и представления сведений    </w:t>
      </w:r>
      <w:r>
        <w:br/>
      </w:r>
      <w:r>
        <w:rPr>
          <w:rFonts w:ascii="Times New Roman"/>
          <w:b w:val="false"/>
          <w:i w:val="false"/>
          <w:color w:val="000000"/>
          <w:sz w:val="28"/>
        </w:rPr>
        <w:t xml:space="preserve">
по платежам в соответствии с ними    </w:t>
      </w:r>
    </w:p>
    <w:bookmarkEnd w:id="19"/>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31.12.2015 </w:t>
      </w:r>
      <w:r>
        <w:rPr>
          <w:rFonts w:ascii="Times New Roman"/>
          <w:b w:val="false"/>
          <w:i w:val="false"/>
          <w:color w:val="ff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Детализированная таблица кодов назначения платежей</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1879"/>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назначения платежей</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0 «Пенсионные платежи и пособия»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инвестиционный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счет пенсионных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профессиональных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социальные отчисления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профессиональные пенсионные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банком профинансированных средств пенсий и базовых пенсионных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социальных отчислений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доход,</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за несвоевременное перечисление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сумм из пенсий и пособий, возврат сумм удержаний из пенсий и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Республиканским государственным казенным предприятием «Государственный центр по выплате пенсий» ошибочно зачисленных платежей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Единовременные государственные пособия в связи с рождением ребенка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единовременных государственных пособий в связи с рождением ребенка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и/или добровольными накопительными пенсионными фондами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«Государственный фонд социального страхования» ошибочно зачисленных или излишне уплаченных сумм по обязательным социальным отчислениям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утраты трудоспособности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местных бюджетов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43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инвалидности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инвалидности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случаю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случаю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базовые социальные пособия по возрасту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базовых социальных пособий по возрасту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на погребение пенсионеров, участников и инвалидов Великой Отечественной войны, получателей выплат из единого накопительного пенсионного фонда, сформированных за счет обязательных пенсионных взносов, а также иных лиц, имеющих пенсионные накопления в едином накопительном пенсионном фонде, сформированные за счет обязательных пенсионных взносов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на погребение пенсионеров, участников и инвалидов Великой Отечественной войны, получателей выплат из единого накопительного пенсионного фонда, сформированных за счет обязательных пенсионных взносов, а также иных лиц, имеющих пенсионные накопления в едином накопительном пенсионном фонде, сформированные за счет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государственных специальных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специальных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потери кормильца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социальных выплат на случай потери работы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050 «Специальные государственные пособия»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приравненным к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приравненным к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Вдовам воинов, погибших в Великой Отечественной войне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Семьям погибших военнослужащих и работников органов внутренних дел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Женам (мужьям) умерших инвалидов и участников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матери или отцу, усыновителю (удочерителю), опекуну (попечителю), воспитывающему ребенка-инвалида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060 «Возврат специальных государственных пособий»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приравненным к участникам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приравненным к инвалидам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вдовам воинов, погибших в Великой Отечественной войне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семьям погибших военнослужащих и работников органов внутренних дел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женам (мужьям) умерших инвалидов и участников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070 «Специальные государственные пособия другим категориям 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1 и 2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Инвалидам 3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инвалидам до 16 лет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Многодетным матерям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Реабилитированным гражданам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которым назначены пенсии за особые заслуги перед Республикой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080 «Возврат специальных государственных пособий другим категориям 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1 и 2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инвалидам 3 группы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детям инвалидам до 16 лет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многодетным матерям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реабилитированным гражданам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лицам, которым назначены пенсии за особые заслуги перед Республикой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прочим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единого накопительного пенсионного фонда по пенсионным накоплениям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по уходу за ребенком до одного года, социальные выплаты на случай ухода за ребенком по достижении им одного года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государственных пособий по уходу за ребенком до одного года, социальных выплат на случай ухода за ребенком по достижении им одного года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«Государственный фонд социального страхования» ошибочно зачисленных сумм пени за несвоевременное перечисление обязательных социальных отчислений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выплата по беременности и родам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банками социальной выплаты по беременности и родам из средств акционерного общества «Государственный фонд социального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вводится в действие с 01.01.2018 в соответствии с </w:t>
            </w:r>
            <w:r>
              <w:rPr>
                <w:rFonts w:ascii="Times New Roman"/>
                <w:b w:val="false"/>
                <w:i/>
                <w:color w:val="000000"/>
                <w:sz w:val="20"/>
              </w:rPr>
              <w:t xml:space="preserve">постановлением Правления Национального Банка РК от 31.12.2015 </w:t>
            </w: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 «Специфические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110 «Безвозмездные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на лечение,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оплаты лечения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на образование,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оплаты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безвозмездные переводы,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безвозвратная финансовая/материальная/спонсорская помощь для прочих целей (кроме оплаты лечения и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 в том числе по решению суда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гранты (в том числе выигранные по тендеру)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неустойка/штрафы/пени за невыполнение обязательств по аккредитиву, договору гарантии, займа, прочему договору или контракту (кроме штрафов и пени в бюджет)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безвозмездные переводы разного характера: благотворительность, дары, алименты, проданные лотерейные билеты и выигрыши по ним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Членские взносы,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акционерное общество «Казахстанский фонд гарантирования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за участие в торгах по иностранным валютам, по ценным бумагам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профсоюзные взносы, удержанные с заработной платы работников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130 «Финансирование филиалов и представительств и возврат средств филиалами и представительствами»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Переводы/возврат денег филиалами и представительствами головной организации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банком - 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банком - резидентом эмитенту дорожных чеков суммы денег по реализованным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банком - 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банком - 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банком - резидентом суммы денег по дорожному чеку клиенту в кассе банка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эмитентом дорожных чеков банку - резиденту суммы возмещения по реализованным дорожным чекам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субагентами по дорожным чекам по договору предоплаты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субагентами по дорожным чекам по договору консигнации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Транзитные переводы по корреспондентским счетам банков,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денег банком-посредником от одного банка в другой банк по корреспондентским счетам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нетто-позициям,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денег по результатам расчета операций, совершенных с использованием платежных карточек, в расчетную организацию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денег между банками по результатам расчета операций, совершенных с использованием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суммы чистых позиций по результатам клиринга встречных платежей между банками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170 «Участие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Гарантийный взнос,</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для участия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организатору конкурса потенциальными поставщиками - 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гарантийного взноса,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за участие в конференции, аукционе, тендере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180 «Документарные операции»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денег банком-резидентом на счет клиента-экспортера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банком должника/должником денег банку-гаранту при исполнении последним гарантийных обязательств перед клиентом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суммы покрытия со счета клиента-должника на счет покрытия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по разделу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1</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возврат сумм со счета до выяснения в случае, когда назначение платежа не идентифицировано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 «Операции с иностранной валютой и драгоценными металлами»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210 «Покупка»,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включая предоплату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иностранной валюты за тенге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иностранной валюты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монетарного золота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иностранной валюты за тенге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наличных тенге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тенге на банковский счет клиента в оплату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иностранной валюты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аффинированного золота и других драгоценных металлов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220 «Продажа»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иностранной валюты за тенге на бирже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монетарного золота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иностранной валюты за тенге вне биржи,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наличной иностранной валюты за безналичные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клиентом со своего банковского счета безналичной иностранной валюты банку за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прочих драгоценных металлов,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аффинированного золота и других драгоценных металлов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Конвертация иностранных валют,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покупка/продажа одной иностранной валюты за другую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неттингу сделок по купле-продаже одной иностранной валюты за другую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2</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«Вклады (депозиты)»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310 «Размещение вкладов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межбанковских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путем взноса наличных денег или перевода денег с иных банковских счетов клиента - владельца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вкладов до востребования (открытых на основании договора банковского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краткосрочных вкладов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долгосрочных вкладов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начисленного вознаграждения по вкладу до востребования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краткосрочному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долгосрочному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начисленного вознаграждения на банковский счет клиента по условному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условных вкладов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320 «Снятие со вклада (депозита)»,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межбанковских депозитов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суммы и начисленного вознаграждения путем снятия наличных денег или с последующим переводом денег на иные банковские счета клиента - владельца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вклада до востребования (открытых на основании договора банковского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краткосрочного вклада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полной суммы и частичное снятие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просроченной задолженности по краткосрочному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долгосрочного вклада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полной суммы и частичное снятие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просроченной задолженности по долгосрочному вкладу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денег с условного вклада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330 «Размещение денег на текущие счета клиентов»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наличных денег на текущие счета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юридическим лицом в банк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начисленного вознаграждения по текущему счету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на банковский счет клиента безналичных денег в оплату за наличную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безналичных тенге (в том числе с учетом комиссионного вознаграждения) в оплату за 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340 «Снятие денег с текущих счетов клиентов»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наличных денег с текущих счетов,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филиале банка с текущего счета, открытого в головном банке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клиентом денег с одного своего текущего счета, открытого в банке, на другой свой текущий счет, открытый в данном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клиентом денег со своего текущего счета в одном банке на свой текущий счет в другом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(продажа) наличных денег за безналичную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наличных тенге за безналичные тенге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наличной иностранной валюты за безналичную иностранную валюту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клиентом наличными с текущего счета суммы выданного займа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банком денег по чеку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банком собственных средств со своего корреспондентского счета в одном банке на свой корреспондентский счет в другом банке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360 «Деньги в доверительном управлении»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денег в доверительное управление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переданных в доверительное управление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«Займы»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410 «Выдача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банком суммы выдаваемого займа на банковский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возвратной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сопутствующие платежи по займу, комиссионные вознаграждения обслуживающему банку, в случае, когда они не оформляются отдельным платежным документом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краткосрочных займов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овердрафта, овернайта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долгосрочных займов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возвратной финансовой помощи на срок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прочих займов (бессрочных займов и других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бессрочных займов/бессрочной возвратной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420 «Погашение займов»,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(в том числе, досрочное) основного долга и начисленного вознаграждения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просроченной задолженности: основного долга и вознаграждения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временной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краткосрочных займов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овердрафта, овернайта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долгосрочных займов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лизинг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бессрочного займа/возврат бессрочной временной финансовой помощи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выкуп акций и документов, подтверждающих участие в уставном капитале,</w:t>
            </w:r>
          </w:p>
        </w:tc>
      </w:tr>
      <w:tr>
        <w:trPr>
          <w:trHeight w:val="37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стоимости акций, выпущенных нерезидентом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акций, выпущенных нерезидентами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уставной капитал юридического лица - 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в уставный капитал юридического лица-нерезидента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доли в уставном капитале юридического лица-нерезидента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520 «Покупка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530 «Погашение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540 «Покупка негосударственных ценных бумаг, векселей и депозитных сертификатов»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550 «Погашение негосударственных ценных бумаг, векселей и депозитных сертификатов»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Депозитные сертификаты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560 «Расходы по инвестициям в капитал и ценным бумагам»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Распределенный чистый доход и дивиденды,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государственным ценным бумагам (процентным)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негосударственным ценным бумагам, векселям и депозитным сертификатам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операции обратного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операции прямого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выкуп акций и документов, подтверждающих участие в уставном капитале,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стоимости акций, выпущенных нерезидентом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акций, выпущенных резидентами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 в уставной капитал юридического лица-резидента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взноса в уставный капитал юридического лица-резидента при уменьшении размера капитала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обратный выкуп доли в уставном капитале юридического лица-резидента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620 «Покупка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краткосрочных казначейских обязательств Министерства финансов Республики Казахстан со сроком обращения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краткосрочных нот Национального Банка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индексированных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индексированных казначейских обязательств со сроками обращения свыше 5 лет </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сберегательных казначейских обязательств со сроками обращения свыше 5 лет </w:t>
            </w:r>
          </w:p>
        </w:tc>
      </w:tr>
      <w:tr>
        <w:trPr>
          <w:trHeight w:val="58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специальных среднесрочных казначейских обязательств со сроками обращения два и три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евроноты Министерства финансов Республики Казахстан</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купон по евронотам Министерства финансов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государственных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630 «Погашение 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краткосрочных казначейских обязательств Министерства финансов Республики Казахстан со сроком обращения не более 1 года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долгосрочных нот Национального Банка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индексированных казначейских обязательств Министерства финансов Республики Казахстан со сроками обращения свыше 1 года до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индексированных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сберегательных казначейских обязательств со сроками обращения свыше 5 лет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специальных среднесрочных казначейских обязательств со сроками обращения 2 и 3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прочих государственных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640 «Покупка негосударственных ценных бумаг и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прочих негосударственных ценных бумаг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650 «Погашение негосударственных ценных бумаг и векселей»,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по векселю, в том числе предъявленному на инкассо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учтенного банком векселя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Векселя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не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негосударственные ценные бумаги со сроками погашения более 1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660 «Расходы по инвестициям в капитал и ценным бумагам»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Распределенный чистый доход и дивиденды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по акциям, выпущенным резидентами, а также выплата части прибыли учредителям юридического лица - резидента, не являющегося акционерным обществом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государственным ценным бумагам (процентным)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негосударственным ценным бумагам и векселям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670 «Открытие операции обратного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государственными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негосударственными ценными бумагами и векселями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680 «Закрытие операции прямого РЕПО с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государственными ценными бумагами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негосударственными ценными бумагами и векселями</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6,</w:t>
            </w:r>
          </w:p>
        </w:tc>
      </w:tr>
      <w:tr>
        <w:trPr>
          <w:trHeight w:val="6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 «Товары и нематериальные активы»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товары, за исключением недвижимости и товаров с кодами назначения платежа 711, 712 и 713,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продукцию сельского, лесного и рыбного хозяйств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поставщику товаров за рассрочку платежа по товару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продажа товаров за рубежом без ввоза товаров на территорию Казахстана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за рубеж ранее ввезенных на территорию Казахстана иностранных товаров без существенного преобразования их первоначального состояния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из-за рубежа ранее вывезенных с территории Казахстана отечественных товаров без существенного преобразования их первоначального состояния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720 «Платежи за недвижимость»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недвижимость, находящуюся на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здания и сооружения, находящиеся на территории Республики Казахстан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прибыли от эксплуатации недвижимости, находящейся на территории Республики Казахстан, по договорам совместной деятельности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недвижимость, находящуюся вне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здания и сооружения, находящиеся вне территории Республики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непроизведенных нефинансовых активов,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платежи за: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землю и ее недра, в том числе платежи за право постоянного землепользования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патенты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марки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товарные знаки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 предоставленные товары,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непредоставленные товары, нематериальные активы и не оказанные услуги по ремонту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7,</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810 «Услуги транспорта, складского хозяйства»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воздушного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воздушного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 по перевозкам пассажиров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 по перевозкам грузов и услуги космического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водного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морского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пассажирского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грузового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пассажиров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грузов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железнодорожного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железнодорожного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пассажирского междугороднего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грузового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иного сухопутного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иного сухопутного транспорта с экипажем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пассажирского 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автомобильного транспорта по грузовым перевозкам и услуги по перевозкам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транспортированию по трубопроводам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хранению и складированию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услуги вспомогательные транспортные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почтовые и курьерские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кроме услуг национальной почты (услуги курьерские по доставке писем, еды, прочих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транспортным услугам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строительные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по подготовке участка строительного</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зданий, сооружений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 кондиционирования воздуха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работы по монтажу (установке)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и отделочные завершающего цикла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 группировки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прокладке трубопроводов, линий связи и линий электропередач (силовых кабелей)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электростанций, сооружений для горнодобывающей и обрабатывающей промышленности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оборудования с оператором для строительства или сноса здания или сооружения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ремонту товаров и техническому обслуживанию,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любых товаров, в том числе морских и воздушных судов и других транспортных средств, за исключением строительного ремонта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830 «Платежи за страховые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премия (взнос) по страхованию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Страховое возмещение по страхованию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страховой организацией страховых выплат по страхованию жизни и аннуитетному 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периодические/пожизненные страховые выплаты страховой организацией по аннуитетному 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премии,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премия (взнос) по прочим видам страхования (за исключением страхования жизни)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возмещения,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страховой организацией прочих страховых выплат (за исключением выплат по страхованию жизни) в банк для последующего зачисления на счета физических лиц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акционерным обществом «Фонд гарантирования страховых выплат» гарантийных страховых выплат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перестрахование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перестрахователю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по страхованию и перестрахованию,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платежи страховым агентам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выкупной суммы по договору накопительного страхования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страховые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финансовые услуги, за исключением платежей с кодами назначения платежа 842 и 843,</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банку или организации, осуществляющей отдельные виды банковских операций за осуществление банковских и иных операций,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31 августа 1995 года «О банках и банковской деятельности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посреднические и вспомогательные услуги финансовых организаций (за исключением услуг страховых организаций и единого накопительного пенсионного фонда)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профессиональным участникам рынка ценных бумаг за осуществляемые операции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обналичивание денег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вознаграждения согласно андеррайтинговому договору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вознаграждения за обмен ветхой валюты в банке - нерезиденте Республики Казахстан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в связи с предоставлением займов (включая финансовый лизинг)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консультационные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услуги Интернет-банкинга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за услуги мобильного банкинга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посредников по торговым сделкам,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агентств, связанные с недвижимостью, предоставляемые за вознаграждение или на договорной основе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850 «Прочие деловые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компьютерные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программного обеспечения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консультационные в области компьютерных технологий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компьютерным оборудованием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сборке, установке, техническому обслуживанию и ремонту компьютеров и периферийных устройств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информационных технологий и компьютерных систем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данных, сайтов и услуги аналогичные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веб порталов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связи,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спутниковой связи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телекоммуникационные услуги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интеллектуальной собственности,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(текущая аренда),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лизинг (текущая аренда) помещений, складов временного хранения, тупиков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сдаче в наем собственного имущества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машин и оборудования без оператора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прокату и аренде предметов личного потребления и бытовых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машин, оборудования и прочих материальных средств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 юридического лица в пользу физического лица за аренду личного имущества данного физического лица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коммунальные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информационные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хранение и распространение баз данных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прямая индивидуальная подписка на периодические издания с доставкой по почте и иными способами; услуги библиотек и архивов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телефонных справочных центров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конъюнктуры рынка,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создание и маркетинг рекламы посредством рекламных агентств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рекламы в средствах массовой информации, включая покупку и продажу рекламного времени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выставок и торговых ярмарок, рекламирование товаров за рубежом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исследования, проведение опросов общественного мнения по различным проблемам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профессиональные, научные и технические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бухгалтерские услуги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 в области налогообложения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 по вопросам управления, услуги головных компаний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техническим испытаниям и анализу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экспериментальным разработкам в области естественных и технических наук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экспериментальным разработкам в области общественных и гуманитарных наук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проектированию (дизайну)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фотографии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 и письменному переводу</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офисные административные комплексные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конференций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сельского хозяйства (кроме услуг ветеринарных)</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лесного хозяйства (лесоводства и лесозаготовок)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книг, изданий периодических и прочих изданий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визовой поддержки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радиационное обследование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оценке, кроме оценки, производимой посредниками по торговым сделкам и страховым агентами в связи с операциями с недвижимым имуществом или страхованием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расследований и обеспечению безопасности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и передаче электроэнергии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воды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газообразного топлива по трубопроводам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юридическим лицам по стирке и сухой чистке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сборке, установке и техническому обслуживанию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получению вторичного сырья, рекультивации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860 «Услуги частным лицам и услуги в сфере культуры и отдыха»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образовательные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медицинские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в сфере культуры и отдыха,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парикмахерских и салонов красоты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радио-, телевизионных программ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фонограмм и звукозаписей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копированию звуко- и видеозаписей</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радиовещания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и трансляции телепрограмм, оригиналы телевещания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Поездки,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туристических путевок с учетом стоимости билетов (в случае их оплаты одним платежным документом)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бюро путешествий и туристических агентов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и командировочные расходы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в банк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услуги по проживанию и питанию,</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гостиниц</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помещений на выходные и прочие периоды краткосрочного проживания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кемпингов, стоянок для передвижных дач и жилых автоприцепов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ресторанов и услуги по доставке продуктов питания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доставке готовой пищи на заказ и услуги по доставке готовой пищи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напитками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юридическим лицом в пользу физического лица расходов за услуги по проживанию в гостинице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средств за непредоставленные услуги,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филиалами банков у клиентов остатков неиспользованных дорожных чеков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платежи по разделу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ошибочно списанной суммы по платежам раздела 8</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излишне перечисленных за услуги, а также в случае уменьшения стоимости услуг</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9 «Платежи в бюджет и выплаты из бюджета»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910 «Общеустановленный порядок»</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обязательствам в бюджет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за нарушение законодательства Республики Казахстан</w:t>
            </w:r>
          </w:p>
        </w:tc>
      </w:tr>
      <w:tr>
        <w:trPr>
          <w:trHeight w:val="21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по результатам проверок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бюджет при изменении (продлении)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при изменении (продлении)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до продления сроков уплаты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пени по не представленному Заявлению о ввозе товаров и уплате косвенных налогов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начисленная на возвращенную сумму превышения налога на добавленную стоимость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960 «Возвраты (зачеты) из бюджета»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излишне (ошибочно) уплаченной суммы в счет погашения задолженности по начисленным суммам по результатам проверки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возврата превышения налога на добавленную стоимость</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возврата налога, 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в пользу налогоплательщика за нарушение органом государственных доходов срока зачета налога, платы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пени налогоплательщиком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излишне (ошибочно) уплаченной суммы в счет погашения задолженности по начисленным суммам по результатам камерального контроля</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из бюджета излишне (ошибочно) уплаченных сумм на банковский счет</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по оборотам, облагаемым по нулевой ставке, образовавшегося до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превышения суммы налога на добавленную стоимость, относимого в зачет, над суммой начисленного налога, образовавшегося после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превышения суммы налога на добавленную стоимость, относимого в зачет, над суммой начисленного налога, образовавшегося после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с одного кода бюджетной классификации на другой код бюджетной классификации</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с одного органа государственных доходов в другой орган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 налога на добавленную стоимость по оборотам, облагаемым по нулевой ставке, образовавшегося до 1 января 2009 года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уплаченной суммы штрафа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обязательствам в бюджет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 по обязательствам в бюджет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за нарушение законодательства Республики Казахстан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недоимки прошлых лет от физических лиц-граждан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налагаемые органами государственных доходов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при импорте товаров</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уплаченного при приобретении работ, услуг от нерезидента</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налога на добавленную стоимость по вводимым в эксплуатацию основным средствам, инвестициям в недвижимость, приобретенным биологическим активам</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r>
        <w:br/>
      </w:r>
      <w:r>
        <w:rPr>
          <w:rFonts w:ascii="Times New Roman"/>
          <w:b w:val="false"/>
          <w:i w:val="false"/>
          <w:color w:val="000000"/>
          <w:sz w:val="28"/>
        </w:rPr>
        <w:t>
      2. По разделу 1 «Специфические переводы».</w:t>
      </w:r>
      <w:r>
        <w:br/>
      </w:r>
      <w:r>
        <w:rPr>
          <w:rFonts w:ascii="Times New Roman"/>
          <w:b w:val="false"/>
          <w:i w:val="false"/>
          <w:color w:val="000000"/>
          <w:sz w:val="28"/>
        </w:rPr>
        <w:t>
      Код 150 «Транзитные переводы по корреспондентским счетам банков» указывается банком-посредником. При получении транзитного платежа банк бенефициара указывает коды секторов экономики и назначения платежей, соответствующие сделкам, для дальнейшего представления Сведений.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r>
        <w:br/>
      </w: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r>
        <w:br/>
      </w: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r>
        <w:br/>
      </w: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r>
        <w:br/>
      </w:r>
      <w:r>
        <w:rPr>
          <w:rFonts w:ascii="Times New Roman"/>
          <w:b w:val="false"/>
          <w:i w:val="false"/>
          <w:color w:val="000000"/>
          <w:sz w:val="28"/>
        </w:rPr>
        <w:t>
      3) оплата по аккредитиву из собственных средств банка со счета «Дебиторы по документарным операциям» (в случае отсутствия денег на счете клиента к моменту оплаты при непокрытых аккредитивах);</w:t>
      </w:r>
      <w:r>
        <w:br/>
      </w:r>
      <w:r>
        <w:rPr>
          <w:rFonts w:ascii="Times New Roman"/>
          <w:b w:val="false"/>
          <w:i w:val="false"/>
          <w:color w:val="000000"/>
          <w:sz w:val="28"/>
        </w:rPr>
        <w:t xml:space="preserve">
      4) зачисление денег банком-нерезидентом на корреспондентский счет банка-резидента. </w:t>
      </w:r>
      <w:r>
        <w:br/>
      </w: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r>
        <w:br/>
      </w:r>
      <w:r>
        <w:rPr>
          <w:rFonts w:ascii="Times New Roman"/>
          <w:b w:val="false"/>
          <w:i w:val="false"/>
          <w:color w:val="000000"/>
          <w:sz w:val="28"/>
        </w:rPr>
        <w:t>
      3. По разделу 3 «Вклады (депозиты)».</w:t>
      </w:r>
      <w:r>
        <w:br/>
      </w: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отнесенные к другим разделам Детализированной таблицы кодов назначения платежей.</w:t>
      </w:r>
      <w:r>
        <w:br/>
      </w:r>
      <w:r>
        <w:rPr>
          <w:rFonts w:ascii="Times New Roman"/>
          <w:b w:val="false"/>
          <w:i w:val="false"/>
          <w:color w:val="000000"/>
          <w:sz w:val="28"/>
        </w:rPr>
        <w:t>
      При наличии у инициатора платежа информации об источниках и целях зачисления на банковский счет и изъятия с банковского счета наличных денег указывается код, соответствующий назначению платежа. Коды 311 «Размещение вкладов до востребования (открытых на основании договора банковского вклада)», 331 «Взнос наличных денег на текущие счета», 321 «Снятие со вклада до востребования (открытых на основании договора банковского вклада)», 341 «Снятие наличных денег с текущих счетов» указываются в случае отсутствия данной информации.</w:t>
      </w:r>
      <w:r>
        <w:br/>
      </w: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сделки-резидентом как покупка этих ценных бумаг нерезидентом.</w:t>
      </w:r>
      <w:r>
        <w:br/>
      </w:r>
      <w:r>
        <w:rPr>
          <w:rFonts w:ascii="Times New Roman"/>
          <w:b w:val="false"/>
          <w:i w:val="false"/>
          <w:color w:val="000000"/>
          <w:sz w:val="28"/>
        </w:rPr>
        <w:t>
      5. По разделам 7 «Товары и нематериальные активы» и 8 «Услуги».</w:t>
      </w:r>
      <w:r>
        <w:br/>
      </w:r>
      <w:r>
        <w:rPr>
          <w:rFonts w:ascii="Times New Roman"/>
          <w:b w:val="false"/>
          <w:i w:val="false"/>
          <w:color w:val="000000"/>
          <w:sz w:val="28"/>
        </w:rPr>
        <w:t>
      В разделах 7 «Товары и нематериальные активы» и 8 «Услуги» виды товаров и услуг изложены с учетом национального классификатора Республики Казахстан ГК РК 04-2008 «Классификатор продукции по видам экономической деятельности (КПВЭД)» и международной методологией РПБ6 (Руководство по платежному балансу и международной инвестиционной позиции, шестое издание) Международного валютного фонда.</w:t>
      </w:r>
      <w:r>
        <w:br/>
      </w:r>
      <w:r>
        <w:rPr>
          <w:rFonts w:ascii="Times New Roman"/>
          <w:b w:val="false"/>
          <w:i w:val="false"/>
          <w:color w:val="000000"/>
          <w:sz w:val="28"/>
        </w:rPr>
        <w:t>
      Платежи за товары и нематериальные активы, услуги включают предоплату (авансовые платежи).</w:t>
      </w:r>
      <w:r>
        <w:br/>
      </w:r>
      <w:r>
        <w:rPr>
          <w:rFonts w:ascii="Times New Roman"/>
          <w:b w:val="false"/>
          <w:i w:val="false"/>
          <w:color w:val="000000"/>
          <w:sz w:val="28"/>
        </w:rPr>
        <w:t xml:space="preserve">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 </w:t>
      </w:r>
      <w:r>
        <w:br/>
      </w:r>
      <w:r>
        <w:rPr>
          <w:rFonts w:ascii="Times New Roman"/>
          <w:b w:val="false"/>
          <w:i w:val="false"/>
          <w:color w:val="000000"/>
          <w:sz w:val="28"/>
        </w:rPr>
        <w:t>
      Код 730 «Покупка непроизведенных нефинансовых активов» указывается при платежах за:</w:t>
      </w:r>
      <w:r>
        <w:br/>
      </w:r>
      <w:r>
        <w:rPr>
          <w:rFonts w:ascii="Times New Roman"/>
          <w:b w:val="false"/>
          <w:i w:val="false"/>
          <w:color w:val="000000"/>
          <w:sz w:val="28"/>
        </w:rPr>
        <w:t>
      1) землю и ее недра, в том числе платежи за право постоянного землепользования;</w:t>
      </w:r>
      <w:r>
        <w:br/>
      </w: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r>
        <w:br/>
      </w: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r>
        <w:br/>
      </w: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платежа 711, 712 и 713».</w:t>
      </w:r>
      <w:r>
        <w:br/>
      </w:r>
      <w:r>
        <w:rPr>
          <w:rFonts w:ascii="Times New Roman"/>
          <w:b w:val="false"/>
          <w:i w:val="false"/>
          <w:color w:val="000000"/>
          <w:sz w:val="28"/>
        </w:rPr>
        <w:t>
      6. По разделу 9 «Платежи в бюджет и выплаты из бюджета».</w:t>
      </w:r>
      <w:r>
        <w:br/>
      </w:r>
      <w:r>
        <w:rPr>
          <w:rFonts w:ascii="Times New Roman"/>
          <w:b w:val="false"/>
          <w:i w:val="false"/>
          <w:color w:val="000000"/>
          <w:sz w:val="28"/>
        </w:rPr>
        <w:t>
      Данный раздел включает в себя коды по платежам в государственный бюджет и возврату платежей из государственного бюджета (кроме пенсий и пособий).</w:t>
      </w:r>
      <w:r>
        <w:br/>
      </w:r>
      <w:r>
        <w:rPr>
          <w:rFonts w:ascii="Times New Roman"/>
          <w:b w:val="false"/>
          <w:i w:val="false"/>
          <w:color w:val="000000"/>
          <w:sz w:val="28"/>
        </w:rPr>
        <w:t>
      Код 911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Исключением являются суммы к уплате: по обязательствам в бюджет по результатам проверок органами государственных доходов; при изменении (продлении) сроков уплаты налогов, по обязательствам в бюджет по результатам камерального контроля.</w:t>
      </w:r>
      <w:r>
        <w:br/>
      </w:r>
      <w:r>
        <w:rPr>
          <w:rFonts w:ascii="Times New Roman"/>
          <w:b w:val="false"/>
          <w:i w:val="false"/>
          <w:color w:val="000000"/>
          <w:sz w:val="28"/>
        </w:rPr>
        <w:t>
      Код 912 указывается при уплате начисленных сумм пени по обязательствам в бюджет за нарушение сроков уплаты налогов, других обязательных и иных платежей в бюджет. Исключением являются суммы пени: начисленные по результатам проверок органами государственных доходов; начисленные при изменении (продлении) сроков уплаты налогов; начисленные по результатам камерального контроля.</w:t>
      </w:r>
      <w:r>
        <w:br/>
      </w:r>
      <w:r>
        <w:rPr>
          <w:rFonts w:ascii="Times New Roman"/>
          <w:b w:val="false"/>
          <w:i w:val="false"/>
          <w:color w:val="000000"/>
          <w:sz w:val="28"/>
        </w:rPr>
        <w:t>
      Код 913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Кодекс об административных правонарушениях). Исключением являются суммы штрафов: налагаемые по результатам проверок органами государственных доходов; наложенные до продления сроков уплаты налогов.</w:t>
      </w:r>
      <w:r>
        <w:br/>
      </w:r>
      <w:r>
        <w:rPr>
          <w:rFonts w:ascii="Times New Roman"/>
          <w:b w:val="false"/>
          <w:i w:val="false"/>
          <w:color w:val="000000"/>
          <w:sz w:val="28"/>
        </w:rPr>
        <w:t>
      Код 914 указывается при перечислении сумм налогов, других обязательных и иных платежей в бюджет (за исключением пени и штрафов), предъявленных к уплате на основании уведомления о начисленных суммах по результатам проверок органами государственных доходов.</w:t>
      </w:r>
      <w:r>
        <w:br/>
      </w:r>
      <w:r>
        <w:rPr>
          <w:rFonts w:ascii="Times New Roman"/>
          <w:b w:val="false"/>
          <w:i w:val="false"/>
          <w:color w:val="000000"/>
          <w:sz w:val="28"/>
        </w:rPr>
        <w:t>
      Код 915 указывается при уплате сумм пени, начисленных по результатам проверок органами государственных доходов. Исключением являются суммы пени: начисленные по обязательствам в бюджет, начисленные при изменении (продлении) сроков уплаты налогов, начисленные по результатам камерального контроля.</w:t>
      </w:r>
      <w:r>
        <w:br/>
      </w:r>
      <w:r>
        <w:rPr>
          <w:rFonts w:ascii="Times New Roman"/>
          <w:b w:val="false"/>
          <w:i w:val="false"/>
          <w:color w:val="000000"/>
          <w:sz w:val="28"/>
        </w:rPr>
        <w:t>
      Код 916 указывается при уплате сумм штрафов, налагаемых по результатам проверок органами государственных доходов. Исключением являются суммы штрафов: налагаемые за нарушение законодательства Республики Казахстан (кроме налагаемых по результатам проверок органами государственных доходов); наложенные до продления сроков уплаты налогов.</w:t>
      </w:r>
      <w:r>
        <w:br/>
      </w:r>
      <w:r>
        <w:rPr>
          <w:rFonts w:ascii="Times New Roman"/>
          <w:b w:val="false"/>
          <w:i w:val="false"/>
          <w:color w:val="000000"/>
          <w:sz w:val="28"/>
        </w:rPr>
        <w:t>
      Код 917 указывается при уплате в бюджет сумм налогов с измененным (продленным) сроком уплаты.</w:t>
      </w:r>
      <w:r>
        <w:br/>
      </w:r>
      <w:r>
        <w:rPr>
          <w:rFonts w:ascii="Times New Roman"/>
          <w:b w:val="false"/>
          <w:i w:val="false"/>
          <w:color w:val="000000"/>
          <w:sz w:val="28"/>
        </w:rPr>
        <w:t>
      Код 918 указывается при уплате сумм пени, начисленных при изменении (продлении) сроков уплаты налогов. Исключением являются суммы пени: начисленные по обязательствам в бюджет за нарушение сроков уплаты налогов; начисленные по результатам проверок органами государственных доходов; начисленные по результатам камерального контроля.</w:t>
      </w:r>
      <w:r>
        <w:br/>
      </w:r>
      <w:r>
        <w:rPr>
          <w:rFonts w:ascii="Times New Roman"/>
          <w:b w:val="false"/>
          <w:i w:val="false"/>
          <w:color w:val="000000"/>
          <w:sz w:val="28"/>
        </w:rPr>
        <w:t>
      Код 919 указывается при уплате сумм штрафов, наложенных до продления сроков уплаты налогов. Исключением являются суммы штрафов: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налагаемые по результатам проверок органами государственных доходов.</w:t>
      </w:r>
      <w:r>
        <w:br/>
      </w:r>
      <w:r>
        <w:rPr>
          <w:rFonts w:ascii="Times New Roman"/>
          <w:b w:val="false"/>
          <w:i w:val="false"/>
          <w:color w:val="000000"/>
          <w:sz w:val="28"/>
        </w:rPr>
        <w:t>
      Код 921 указывается при перечислении сумм налогов, других обязательных и иных платежей в бюджет (за исключением пени), предъявленных к уплате на основании уведомления об устранении нарушений, выявленных по результатам камерального контроля.</w:t>
      </w:r>
      <w:r>
        <w:br/>
      </w:r>
      <w:r>
        <w:rPr>
          <w:rFonts w:ascii="Times New Roman"/>
          <w:b w:val="false"/>
          <w:i w:val="false"/>
          <w:color w:val="000000"/>
          <w:sz w:val="28"/>
        </w:rPr>
        <w:t>
      Код 922 указывается при уплате сумм пени, начисленных по результатам камерального контроля. Исключением являются суммы пени: начисленные по обязательствам в бюджет; начисленные при изменении (продлении) сроков уплаты налогов; начисленные по результатам проверок органами государственных доходов.</w:t>
      </w:r>
      <w:r>
        <w:br/>
      </w:r>
      <w:r>
        <w:rPr>
          <w:rFonts w:ascii="Times New Roman"/>
          <w:b w:val="false"/>
          <w:i w:val="false"/>
          <w:color w:val="000000"/>
          <w:sz w:val="28"/>
        </w:rPr>
        <w:t>
      Код 924 указывается при перечислении пени, начисленной на возвращенную сумму превышения налога на добавленную стоимость, не подтвержденную при проведении проверки органами государственных доходов.</w:t>
      </w:r>
      <w:r>
        <w:br/>
      </w:r>
      <w:r>
        <w:rPr>
          <w:rFonts w:ascii="Times New Roman"/>
          <w:b w:val="false"/>
          <w:i w:val="false"/>
          <w:color w:val="000000"/>
          <w:sz w:val="28"/>
        </w:rPr>
        <w:t>
      Код 968 указывается при возвратах налогоплательщикам излишней или ошибочно уплаченной суммы пени по обязательствам в бюджет.</w:t>
      </w:r>
      <w:r>
        <w:br/>
      </w:r>
      <w:r>
        <w:rPr>
          <w:rFonts w:ascii="Times New Roman"/>
          <w:b w:val="false"/>
          <w:i w:val="false"/>
          <w:color w:val="000000"/>
          <w:sz w:val="28"/>
        </w:rPr>
        <w:t>
      Код 971 указывается при возвратах на банковский счет налогоплательщика из бюджета излишне (ошибочно) уплаченных сумм налогов, других обязательных и иных платежей.</w:t>
      </w:r>
      <w:r>
        <w:br/>
      </w:r>
      <w:r>
        <w:rPr>
          <w:rFonts w:ascii="Times New Roman"/>
          <w:b w:val="false"/>
          <w:i w:val="false"/>
          <w:color w:val="000000"/>
          <w:sz w:val="28"/>
        </w:rPr>
        <w:t>
      Код 975 указывается при излишней или ошибочной уплате сумм в бюджет, переводе сумм налогов и иных обязательств в бюджет с одного кода бюджетной классификации на другой код бюджетной классификации.</w:t>
      </w:r>
      <w:r>
        <w:br/>
      </w:r>
      <w:r>
        <w:rPr>
          <w:rFonts w:ascii="Times New Roman"/>
          <w:b w:val="false"/>
          <w:i w:val="false"/>
          <w:color w:val="000000"/>
          <w:sz w:val="28"/>
        </w:rPr>
        <w:t>
      Код 976 указывается при ошибочном зачислении налогов, других обязательных и иных платежей в бюджет в другие органы государственных доходов, при переводе излишне или ошибочно уплаченного налога и платежа в другие органы государственных доходов.</w:t>
      </w:r>
      <w:r>
        <w:br/>
      </w:r>
      <w:r>
        <w:rPr>
          <w:rFonts w:ascii="Times New Roman"/>
          <w:b w:val="false"/>
          <w:i w:val="false"/>
          <w:color w:val="000000"/>
          <w:sz w:val="28"/>
        </w:rPr>
        <w:t>
      Код 978 указывается при возвратах налогоплательщикам уплаченной суммы штрафа по обязательствам в бюджет.</w:t>
      </w:r>
      <w:r>
        <w:br/>
      </w:r>
      <w:r>
        <w:rPr>
          <w:rFonts w:ascii="Times New Roman"/>
          <w:b w:val="false"/>
          <w:i w:val="false"/>
          <w:color w:val="000000"/>
          <w:sz w:val="28"/>
        </w:rPr>
        <w:t>
      Код 979 указывается для прочих платежей, в том числе официальных трансфертов (субвенции, бюджетные изъятия и другие) и возврата займов.</w:t>
      </w:r>
      <w:r>
        <w:br/>
      </w:r>
      <w:r>
        <w:rPr>
          <w:rFonts w:ascii="Times New Roman"/>
          <w:b w:val="false"/>
          <w:i w:val="false"/>
          <w:color w:val="000000"/>
          <w:sz w:val="28"/>
        </w:rPr>
        <w:t>
      Код 991 указывается при перечислении физическими лицами-резидентами сумм налогов, других обязательных и иных платежей в бюджет (за исключением сумм пени и штрафов).</w:t>
      </w:r>
      <w:r>
        <w:br/>
      </w:r>
      <w:r>
        <w:rPr>
          <w:rFonts w:ascii="Times New Roman"/>
          <w:b w:val="false"/>
          <w:i w:val="false"/>
          <w:color w:val="000000"/>
          <w:sz w:val="28"/>
        </w:rPr>
        <w:t>
      Код 992 указывается при уплате физическими лицами - гражданами сумм пени, начисленных за несвоевременное погашение обязательств в бюджет.</w:t>
      </w:r>
      <w:r>
        <w:br/>
      </w:r>
      <w:r>
        <w:rPr>
          <w:rFonts w:ascii="Times New Roman"/>
          <w:b w:val="false"/>
          <w:i w:val="false"/>
          <w:color w:val="000000"/>
          <w:sz w:val="28"/>
        </w:rPr>
        <w:t>
      Код 993 указывается при уплате физическими лицами-гражданами,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w:t>
      </w:r>
      <w:r>
        <w:br/>
      </w:r>
      <w:r>
        <w:rPr>
          <w:rFonts w:ascii="Times New Roman"/>
          <w:b w:val="false"/>
          <w:i w:val="false"/>
          <w:color w:val="000000"/>
          <w:sz w:val="28"/>
        </w:rPr>
        <w:t>
      Код 995 указывается при уплате сумм штрафов, налагаемых органами государственных доходов за административные правонарушения, исчисленные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w:t>
      </w:r>
    </w:p>
    <w:bookmarkStart w:name="z37"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применения кодов      </w:t>
      </w:r>
      <w:r>
        <w:br/>
      </w:r>
      <w:r>
        <w:rPr>
          <w:rFonts w:ascii="Times New Roman"/>
          <w:b w:val="false"/>
          <w:i w:val="false"/>
          <w:color w:val="000000"/>
          <w:sz w:val="28"/>
        </w:rPr>
        <w:t>
секторов экономики и назначения платежей</w:t>
      </w:r>
      <w:r>
        <w:br/>
      </w:r>
      <w:r>
        <w:rPr>
          <w:rFonts w:ascii="Times New Roman"/>
          <w:b w:val="false"/>
          <w:i w:val="false"/>
          <w:color w:val="000000"/>
          <w:sz w:val="28"/>
        </w:rPr>
        <w:t xml:space="preserve">
и представления сведений по платежам </w:t>
      </w:r>
      <w:r>
        <w:br/>
      </w:r>
      <w:r>
        <w:rPr>
          <w:rFonts w:ascii="Times New Roman"/>
          <w:b w:val="false"/>
          <w:i w:val="false"/>
          <w:color w:val="000000"/>
          <w:sz w:val="28"/>
        </w:rPr>
        <w:t xml:space="preserve">
в соответствии с ними        </w:t>
      </w:r>
    </w:p>
    <w:bookmarkEnd w:id="20"/>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Национального банка РК от 30.10.2000 </w:t>
      </w:r>
      <w:r>
        <w:rPr>
          <w:rFonts w:ascii="Times New Roman"/>
          <w:b w:val="false"/>
          <w:i w:val="false"/>
          <w:color w:val="ff0000"/>
          <w:sz w:val="28"/>
        </w:rPr>
        <w:t>N 405</w:t>
      </w:r>
      <w:r>
        <w:rPr>
          <w:rFonts w:ascii="Times New Roman"/>
          <w:b w:val="false"/>
          <w:i w:val="false"/>
          <w:color w:val="ff0000"/>
          <w:sz w:val="28"/>
        </w:rPr>
        <w:t xml:space="preserve">; в редакции постановления Правления Национального Банка РК от 31.12.2015 </w:t>
      </w:r>
      <w:r>
        <w:rPr>
          <w:rFonts w:ascii="Times New Roman"/>
          <w:b w:val="false"/>
          <w:i w:val="false"/>
          <w:color w:val="ff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left"/>
      </w:pPr>
      <w:r>
        <w:rPr>
          <w:rFonts w:ascii="Times New Roman"/>
          <w:b/>
          <w:i w:val="false"/>
          <w:color w:val="000000"/>
        </w:rPr>
        <w:t xml:space="preserve"> «Сведения по платежам в соответствии с кодами секторов</w:t>
      </w:r>
      <w:r>
        <w:br/>
      </w:r>
      <w:r>
        <w:rPr>
          <w:rFonts w:ascii="Times New Roman"/>
          <w:b/>
          <w:i w:val="false"/>
          <w:color w:val="000000"/>
        </w:rPr>
        <w:t>
экономики и назначения платежей»</w:t>
      </w:r>
    </w:p>
    <w:p>
      <w:pPr>
        <w:spacing w:after="0"/>
        <w:ind w:left="0"/>
        <w:jc w:val="both"/>
      </w:pPr>
      <w:r>
        <w:rPr>
          <w:rFonts w:ascii="Times New Roman"/>
          <w:b w:val="false"/>
          <w:i w:val="false"/>
          <w:color w:val="000000"/>
          <w:sz w:val="28"/>
        </w:rPr>
        <w:t>Отчетный период: за _______________ 20___ года</w:t>
      </w:r>
    </w:p>
    <w:p>
      <w:pPr>
        <w:spacing w:after="0"/>
        <w:ind w:left="0"/>
        <w:jc w:val="both"/>
      </w:pPr>
      <w:r>
        <w:rPr>
          <w:rFonts w:ascii="Times New Roman"/>
          <w:b w:val="false"/>
          <w:i w:val="false"/>
          <w:color w:val="000000"/>
          <w:sz w:val="28"/>
        </w:rPr>
        <w:t>Индекс: 1-KNP</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Представляет: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банки второго уровня и акционерное общество «Банк Развития Казахстана» (далее – банки), акционерное общество «Казпочта», юридическое лицо, ранее являвшееся дочерним банком, осуществляющее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юридическое лицо, ранее являвшееся дочерним банком) (далее – представитель)</w:t>
      </w:r>
    </w:p>
    <w:p>
      <w:pPr>
        <w:spacing w:after="0"/>
        <w:ind w:left="0"/>
        <w:jc w:val="both"/>
      </w:pPr>
      <w:r>
        <w:rPr>
          <w:rFonts w:ascii="Times New Roman"/>
          <w:b w:val="false"/>
          <w:i w:val="false"/>
          <w:color w:val="000000"/>
          <w:sz w:val="28"/>
        </w:rPr>
        <w:t>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Срок представления: ежемесячно до десятого числа (включительно)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представителя)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602"/>
        <w:gridCol w:w="1053"/>
        <w:gridCol w:w="1053"/>
        <w:gridCol w:w="903"/>
        <w:gridCol w:w="903"/>
        <w:gridCol w:w="752"/>
        <w:gridCol w:w="1054"/>
        <w:gridCol w:w="903"/>
        <w:gridCol w:w="753"/>
        <w:gridCol w:w="903"/>
        <w:gridCol w:w="904"/>
        <w:gridCol w:w="753"/>
        <w:gridCol w:w="602"/>
        <w:gridCol w:w="1056"/>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 проведения платежа</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системы переводов денег</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платежа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банка-получателя, ИИК клиента банка-получателя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банка бенефициара, ИИК клиента банка бенефициара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Детализация сведений по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платежей и/или переводов денег за отчетный период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платежей и/или переводов денег в тенге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валюты платежа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осуществления платежей и переводов денег</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 _________</w:t>
      </w:r>
      <w:r>
        <w:br/>
      </w: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Исполнитель _________ __________________________ _________ __________</w:t>
      </w:r>
      <w:r>
        <w:br/>
      </w:r>
      <w:r>
        <w:rPr>
          <w:rFonts w:ascii="Times New Roman"/>
          <w:b w:val="false"/>
          <w:i w:val="false"/>
          <w:color w:val="000000"/>
          <w:sz w:val="28"/>
        </w:rPr>
        <w:t>
     должность фамилия, имя, отчество (при его наличии) подпись номер</w:t>
      </w:r>
      <w:r>
        <w:br/>
      </w: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Дата подписания отчета «____» _____________ 20 __ года</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bookmarkStart w:name="z5"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w:t>
      </w:r>
      <w:r>
        <w:br/>
      </w:r>
      <w:r>
        <w:rPr>
          <w:rFonts w:ascii="Times New Roman"/>
          <w:b w:val="false"/>
          <w:i w:val="false"/>
          <w:color w:val="000000"/>
          <w:sz w:val="28"/>
        </w:rPr>
        <w:t xml:space="preserve">
для сбора административных    </w:t>
      </w:r>
      <w:r>
        <w:br/>
      </w:r>
      <w:r>
        <w:rPr>
          <w:rFonts w:ascii="Times New Roman"/>
          <w:b w:val="false"/>
          <w:i w:val="false"/>
          <w:color w:val="000000"/>
          <w:sz w:val="28"/>
        </w:rPr>
        <w:t xml:space="preserve">
данных «Сведения по платежам   </w:t>
      </w:r>
      <w:r>
        <w:br/>
      </w:r>
      <w:r>
        <w:rPr>
          <w:rFonts w:ascii="Times New Roman"/>
          <w:b w:val="false"/>
          <w:i w:val="false"/>
          <w:color w:val="000000"/>
          <w:sz w:val="28"/>
        </w:rPr>
        <w:t xml:space="preserve">
в соответствии с кодами секторов </w:t>
      </w:r>
      <w:r>
        <w:br/>
      </w:r>
      <w:r>
        <w:rPr>
          <w:rFonts w:ascii="Times New Roman"/>
          <w:b w:val="false"/>
          <w:i w:val="false"/>
          <w:color w:val="000000"/>
          <w:sz w:val="28"/>
        </w:rPr>
        <w:t xml:space="preserve">
экономики и назначения платежей» </w:t>
      </w:r>
    </w:p>
    <w:bookmarkEnd w:id="2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 «Сведения по платежам в соответствии с кодами секторов</w:t>
      </w:r>
      <w:r>
        <w:br/>
      </w:r>
      <w:r>
        <w:rPr>
          <w:rFonts w:ascii="Times New Roman"/>
          <w:b/>
          <w:i w:val="false"/>
          <w:color w:val="000000"/>
        </w:rPr>
        <w:t>
экономики и назначения платежей»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«Сведения по платежам в соответствии с кодами секторов экономики и назначения платежей» (далее – Форма).</w:t>
      </w:r>
      <w:r>
        <w:br/>
      </w:r>
      <w:r>
        <w:rPr>
          <w:rFonts w:ascii="Times New Roman"/>
          <w:b w:val="false"/>
          <w:i w:val="false"/>
          <w:color w:val="000000"/>
          <w:sz w:val="28"/>
        </w:rPr>
        <w:t>
      2. Форма разработана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составляется Центром по платежам, проведенным через межбанковскую систему переводов денег (далее – межбанковская система) и систему межбанковского клиринга.</w:t>
      </w:r>
      <w:r>
        <w:br/>
      </w:r>
      <w:r>
        <w:rPr>
          <w:rFonts w:ascii="Times New Roman"/>
          <w:b w:val="false"/>
          <w:i w:val="false"/>
          <w:color w:val="000000"/>
          <w:sz w:val="28"/>
        </w:rPr>
        <w:t>
      4. Форма, представляемая банками, акционерным обществом «Казпочта», юридическим лицом, ранее являвшееся дочерним банком, (далее – организации) заполняется с учетом филиалов и представительств и включает в себя информацию по платежам и переводам денег, в том числе без открытия банковского счета:</w:t>
      </w:r>
      <w:r>
        <w:br/>
      </w:r>
      <w:r>
        <w:rPr>
          <w:rFonts w:ascii="Times New Roman"/>
          <w:b w:val="false"/>
          <w:i w:val="false"/>
          <w:color w:val="000000"/>
          <w:sz w:val="28"/>
        </w:rPr>
        <w:t>
      1) проведенным через корреспондентские счета, открытые в Национальном Банке;</w:t>
      </w:r>
      <w:r>
        <w:br/>
      </w:r>
      <w:r>
        <w:rPr>
          <w:rFonts w:ascii="Times New Roman"/>
          <w:b w:val="false"/>
          <w:i w:val="false"/>
          <w:color w:val="000000"/>
          <w:sz w:val="28"/>
        </w:rPr>
        <w:t>
      2) проведенным через платежные системы, за исключением межбанковской системы и системы межбанковского клиринга, (далее – системы переводов денег) и по корреспондентским счетам ностро и лоро банков-резидентов и банков-нерезидентов, в том числе по почтовым переводам денег, осуществляемым акционерным обществом «Казпочта»;</w:t>
      </w:r>
      <w:r>
        <w:br/>
      </w:r>
      <w:r>
        <w:rPr>
          <w:rFonts w:ascii="Times New Roman"/>
          <w:b w:val="false"/>
          <w:i w:val="false"/>
          <w:color w:val="000000"/>
          <w:sz w:val="28"/>
        </w:rPr>
        <w:t>
      3) осуществленным между организацией и ее клиентом или между двумя клиентами организации, в том числе по почтовым переводам денег, осуществляемым акционерным обществом «Казпочта» (далее – внутрибанковские переводы).</w:t>
      </w:r>
      <w:r>
        <w:br/>
      </w:r>
      <w:r>
        <w:rPr>
          <w:rFonts w:ascii="Times New Roman"/>
          <w:b w:val="false"/>
          <w:i w:val="false"/>
          <w:color w:val="000000"/>
          <w:sz w:val="28"/>
        </w:rPr>
        <w:t>
      5. Форма заполняется в тенге. В случае, если платеж или перевод денег совершен в иностранной валюте, сведения по нему представляются в пересчете на тенге по рыночному курсу обмена валют на момент совершения платежа.</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представляемая Центром, содержит 16 граф, включающих следующую информацию о платеже и/или переводе денег:</w:t>
      </w:r>
      <w:r>
        <w:br/>
      </w:r>
      <w:r>
        <w:rPr>
          <w:rFonts w:ascii="Times New Roman"/>
          <w:b w:val="false"/>
          <w:i w:val="false"/>
          <w:color w:val="000000"/>
          <w:sz w:val="28"/>
        </w:rPr>
        <w:t>
      1) в графе 1 указывается признак, соответствующий среде проведения платежа (далее – признак среды проведения платежа):</w:t>
      </w:r>
      <w:r>
        <w:br/>
      </w:r>
      <w:r>
        <w:rPr>
          <w:rFonts w:ascii="Times New Roman"/>
          <w:b w:val="false"/>
          <w:i w:val="false"/>
          <w:color w:val="000000"/>
          <w:sz w:val="28"/>
        </w:rPr>
        <w:t>
      01 – межбанковская система;</w:t>
      </w:r>
      <w:r>
        <w:br/>
      </w:r>
      <w:r>
        <w:rPr>
          <w:rFonts w:ascii="Times New Roman"/>
          <w:b w:val="false"/>
          <w:i w:val="false"/>
          <w:color w:val="000000"/>
          <w:sz w:val="28"/>
        </w:rPr>
        <w:t>
      02 – система межбанковского клиринга;</w:t>
      </w:r>
      <w:r>
        <w:br/>
      </w:r>
      <w:r>
        <w:rPr>
          <w:rFonts w:ascii="Times New Roman"/>
          <w:b w:val="false"/>
          <w:i w:val="false"/>
          <w:color w:val="000000"/>
          <w:sz w:val="28"/>
        </w:rPr>
        <w:t>
      2) графы 2 и 3 не заполняются;</w:t>
      </w:r>
      <w:r>
        <w:br/>
      </w:r>
      <w:r>
        <w:rPr>
          <w:rFonts w:ascii="Times New Roman"/>
          <w:b w:val="false"/>
          <w:i w:val="false"/>
          <w:color w:val="000000"/>
          <w:sz w:val="28"/>
        </w:rPr>
        <w:t>
      3) в графе 4 указывается банковский идентификационный код банка-получателя, индивидуальный идентификационный код клиента банка-получателя не заполняется;</w:t>
      </w:r>
      <w:r>
        <w:br/>
      </w:r>
      <w:r>
        <w:rPr>
          <w:rFonts w:ascii="Times New Roman"/>
          <w:b w:val="false"/>
          <w:i w:val="false"/>
          <w:color w:val="000000"/>
          <w:sz w:val="28"/>
        </w:rPr>
        <w:t>
      4) в графе 5 указывается банковский идентификационный код банка бенефициара, индивидуальный идентификационный код клиента банка бенефициара не заполняется;</w:t>
      </w:r>
      <w:r>
        <w:br/>
      </w:r>
      <w:r>
        <w:rPr>
          <w:rFonts w:ascii="Times New Roman"/>
          <w:b w:val="false"/>
          <w:i w:val="false"/>
          <w:color w:val="000000"/>
          <w:sz w:val="28"/>
        </w:rPr>
        <w:t>
      5) в графе 6 указывается признак резидентства отправителя денег;</w:t>
      </w:r>
      <w:r>
        <w:br/>
      </w:r>
      <w:r>
        <w:rPr>
          <w:rFonts w:ascii="Times New Roman"/>
          <w:b w:val="false"/>
          <w:i w:val="false"/>
          <w:color w:val="000000"/>
          <w:sz w:val="28"/>
        </w:rPr>
        <w:t>
      6) в графе 7 указывается код сектора экономики отправителя денег;</w:t>
      </w:r>
      <w:r>
        <w:br/>
      </w:r>
      <w:r>
        <w:rPr>
          <w:rFonts w:ascii="Times New Roman"/>
          <w:b w:val="false"/>
          <w:i w:val="false"/>
          <w:color w:val="000000"/>
          <w:sz w:val="28"/>
        </w:rPr>
        <w:t>
      7) в графах 8 и 11 указывается «KZ»;</w:t>
      </w:r>
      <w:r>
        <w:br/>
      </w:r>
      <w:r>
        <w:rPr>
          <w:rFonts w:ascii="Times New Roman"/>
          <w:b w:val="false"/>
          <w:i w:val="false"/>
          <w:color w:val="000000"/>
          <w:sz w:val="28"/>
        </w:rPr>
        <w:t>
      8) в графе 9 указывается признак резидентства бенефициара;</w:t>
      </w:r>
      <w:r>
        <w:br/>
      </w:r>
      <w:r>
        <w:rPr>
          <w:rFonts w:ascii="Times New Roman"/>
          <w:b w:val="false"/>
          <w:i w:val="false"/>
          <w:color w:val="000000"/>
          <w:sz w:val="28"/>
        </w:rPr>
        <w:t>
      9) в графе 10 указывается код сектора экономики бенефициара;</w:t>
      </w:r>
      <w:r>
        <w:br/>
      </w:r>
      <w:r>
        <w:rPr>
          <w:rFonts w:ascii="Times New Roman"/>
          <w:b w:val="false"/>
          <w:i w:val="false"/>
          <w:color w:val="000000"/>
          <w:sz w:val="28"/>
        </w:rPr>
        <w:t>
      10) в графе 12 указывается код назначения платежа;</w:t>
      </w:r>
      <w:r>
        <w:br/>
      </w:r>
      <w:r>
        <w:rPr>
          <w:rFonts w:ascii="Times New Roman"/>
          <w:b w:val="false"/>
          <w:i w:val="false"/>
          <w:color w:val="000000"/>
          <w:sz w:val="28"/>
        </w:rPr>
        <w:t>
      11) в графе 13 указывается количество платежей и/или переводов денег за отчетный период. При отражении одного платежа графа принимает значение 1. В случае совпадения параметров нового платежа с уже имеющимися в графах 1, с 4 по 12, 15 и 16, значение в данной графе увеличивается на 1, а значение в графе 14 увеличивается на сумму нового платежа;</w:t>
      </w:r>
      <w:r>
        <w:br/>
      </w:r>
      <w:r>
        <w:rPr>
          <w:rFonts w:ascii="Times New Roman"/>
          <w:b w:val="false"/>
          <w:i w:val="false"/>
          <w:color w:val="000000"/>
          <w:sz w:val="28"/>
        </w:rPr>
        <w:t>
      12) в графе 14 указывается сумма платежей и/или переводов денег в тенге до двух знаков после запятой;</w:t>
      </w:r>
      <w:r>
        <w:br/>
      </w:r>
      <w:r>
        <w:rPr>
          <w:rFonts w:ascii="Times New Roman"/>
          <w:b w:val="false"/>
          <w:i w:val="false"/>
          <w:color w:val="000000"/>
          <w:sz w:val="28"/>
        </w:rPr>
        <w:t>
      13) в графе 15 указывается «KZT»;</w:t>
      </w:r>
      <w:r>
        <w:br/>
      </w:r>
      <w:r>
        <w:rPr>
          <w:rFonts w:ascii="Times New Roman"/>
          <w:b w:val="false"/>
          <w:i w:val="false"/>
          <w:color w:val="000000"/>
          <w:sz w:val="28"/>
        </w:rPr>
        <w:t>
      14) в графе 16 указывается один из признаков способов осуществления платежей и переводов денег, предусмотренных пунктом 8 Пояснения: 01; 02; 03; 04; 05; 06; 07; 08; 09; 10; 11; 17; 18; 19.</w:t>
      </w:r>
      <w:r>
        <w:br/>
      </w:r>
      <w:r>
        <w:rPr>
          <w:rFonts w:ascii="Times New Roman"/>
          <w:b w:val="false"/>
          <w:i w:val="false"/>
          <w:color w:val="000000"/>
          <w:sz w:val="28"/>
        </w:rPr>
        <w:t>
      7. Форма, представляемая организациями, содержит 16 граф, включающих следующую информацию о платеже и/или переводе денег:</w:t>
      </w:r>
      <w:r>
        <w:br/>
      </w:r>
      <w:r>
        <w:rPr>
          <w:rFonts w:ascii="Times New Roman"/>
          <w:b w:val="false"/>
          <w:i w:val="false"/>
          <w:color w:val="000000"/>
          <w:sz w:val="28"/>
        </w:rPr>
        <w:t>
      1) в графе 1 указывается признак среды проведения платежа:</w:t>
      </w:r>
      <w:r>
        <w:br/>
      </w:r>
      <w:r>
        <w:rPr>
          <w:rFonts w:ascii="Times New Roman"/>
          <w:b w:val="false"/>
          <w:i w:val="false"/>
          <w:color w:val="000000"/>
          <w:sz w:val="28"/>
        </w:rPr>
        <w:t>
      03 – корреспондентский счет в Национальном Банке;</w:t>
      </w:r>
      <w:r>
        <w:br/>
      </w:r>
      <w:r>
        <w:rPr>
          <w:rFonts w:ascii="Times New Roman"/>
          <w:b w:val="false"/>
          <w:i w:val="false"/>
          <w:color w:val="000000"/>
          <w:sz w:val="28"/>
        </w:rPr>
        <w:t>
      04 – система переводов денег на территории Республики Казахстан;</w:t>
      </w:r>
      <w:r>
        <w:br/>
      </w:r>
      <w:r>
        <w:rPr>
          <w:rFonts w:ascii="Times New Roman"/>
          <w:b w:val="false"/>
          <w:i w:val="false"/>
          <w:color w:val="000000"/>
          <w:sz w:val="28"/>
        </w:rPr>
        <w:t>
      05 – система переводов денег за рубеж/из-за рубежа;</w:t>
      </w:r>
      <w:r>
        <w:br/>
      </w:r>
      <w:r>
        <w:rPr>
          <w:rFonts w:ascii="Times New Roman"/>
          <w:b w:val="false"/>
          <w:i w:val="false"/>
          <w:color w:val="000000"/>
          <w:sz w:val="28"/>
        </w:rPr>
        <w:t>
      06 – корреспондентские счета ностро и лоро, за исключением корреспондентского счета в Национальном Банке, в пределах Республики Казахстан;</w:t>
      </w:r>
      <w:r>
        <w:br/>
      </w:r>
      <w:r>
        <w:rPr>
          <w:rFonts w:ascii="Times New Roman"/>
          <w:b w:val="false"/>
          <w:i w:val="false"/>
          <w:color w:val="000000"/>
          <w:sz w:val="28"/>
        </w:rPr>
        <w:t>
      07 – корреспондентские счета ностро и лоро, за исключением корреспондентского счета в Национальном Банке, за рубеж/из-за рубежа;</w:t>
      </w:r>
      <w:r>
        <w:br/>
      </w:r>
      <w:r>
        <w:rPr>
          <w:rFonts w:ascii="Times New Roman"/>
          <w:b w:val="false"/>
          <w:i w:val="false"/>
          <w:color w:val="000000"/>
          <w:sz w:val="28"/>
        </w:rPr>
        <w:t>
      08 – внутрибанковские переводы;</w:t>
      </w:r>
      <w:r>
        <w:br/>
      </w:r>
      <w:r>
        <w:rPr>
          <w:rFonts w:ascii="Times New Roman"/>
          <w:b w:val="false"/>
          <w:i w:val="false"/>
          <w:color w:val="000000"/>
          <w:sz w:val="28"/>
        </w:rPr>
        <w:t>
      2) в графе 2 указывается наименование системы переводов денег, посредством которой проведен платеж или перевод денег;</w:t>
      </w:r>
      <w:r>
        <w:br/>
      </w:r>
      <w:r>
        <w:rPr>
          <w:rFonts w:ascii="Times New Roman"/>
          <w:b w:val="false"/>
          <w:i w:val="false"/>
          <w:color w:val="000000"/>
          <w:sz w:val="28"/>
        </w:rPr>
        <w:t>
      3) в графе 3 указывается признак, соответствующий видам платежа или перевода денег (далее – признак платежа):</w:t>
      </w:r>
      <w:r>
        <w:br/>
      </w:r>
      <w:r>
        <w:rPr>
          <w:rFonts w:ascii="Times New Roman"/>
          <w:b w:val="false"/>
          <w:i w:val="false"/>
          <w:color w:val="000000"/>
          <w:sz w:val="28"/>
        </w:rPr>
        <w:t>
      01 – платеж или перевод денег, отправленный организацией, представляющей Форму, через системы переводов денег, корреспондентские счета;</w:t>
      </w:r>
      <w:r>
        <w:br/>
      </w:r>
      <w:r>
        <w:rPr>
          <w:rFonts w:ascii="Times New Roman"/>
          <w:b w:val="false"/>
          <w:i w:val="false"/>
          <w:color w:val="000000"/>
          <w:sz w:val="28"/>
        </w:rPr>
        <w:t>
      02 – платеж или перевод денег, полученный организацией, представляющей Форму, через системы переводов денег и корреспондентские счета;</w:t>
      </w:r>
      <w:r>
        <w:br/>
      </w:r>
      <w:r>
        <w:rPr>
          <w:rFonts w:ascii="Times New Roman"/>
          <w:b w:val="false"/>
          <w:i w:val="false"/>
          <w:color w:val="000000"/>
          <w:sz w:val="28"/>
        </w:rPr>
        <w:t>
      03 – платеж или перевод денег, отправленный организацией, представляющей Форму, через корреспондентский счет ностро;</w:t>
      </w:r>
      <w:r>
        <w:br/>
      </w:r>
      <w:r>
        <w:rPr>
          <w:rFonts w:ascii="Times New Roman"/>
          <w:b w:val="false"/>
          <w:i w:val="false"/>
          <w:color w:val="000000"/>
          <w:sz w:val="28"/>
        </w:rPr>
        <w:t>
      04 – платеж или перевод денег, полученный организацией, представляющей Форму, через корреспондентский счет ностро;</w:t>
      </w:r>
      <w:r>
        <w:br/>
      </w:r>
      <w:r>
        <w:rPr>
          <w:rFonts w:ascii="Times New Roman"/>
          <w:b w:val="false"/>
          <w:i w:val="false"/>
          <w:color w:val="000000"/>
          <w:sz w:val="28"/>
        </w:rPr>
        <w:t>
      05 – платеж или перевод денег, отправленный организацией, представляющей Форму, через корреспондентский счет лоро;</w:t>
      </w:r>
      <w:r>
        <w:br/>
      </w:r>
      <w:r>
        <w:rPr>
          <w:rFonts w:ascii="Times New Roman"/>
          <w:b w:val="false"/>
          <w:i w:val="false"/>
          <w:color w:val="000000"/>
          <w:sz w:val="28"/>
        </w:rPr>
        <w:t>
      06 – платеж или перевод денег, полученный организацией, представляющей Форму, через корреспондентский счет лоро;</w:t>
      </w:r>
      <w:r>
        <w:br/>
      </w:r>
      <w:r>
        <w:rPr>
          <w:rFonts w:ascii="Times New Roman"/>
          <w:b w:val="false"/>
          <w:i w:val="false"/>
          <w:color w:val="000000"/>
          <w:sz w:val="28"/>
        </w:rPr>
        <w:t>
      07 – прочие списания денег организацией, представляющей Форму, с корреспондентского счета ностро;</w:t>
      </w:r>
      <w:r>
        <w:br/>
      </w:r>
      <w:r>
        <w:rPr>
          <w:rFonts w:ascii="Times New Roman"/>
          <w:b w:val="false"/>
          <w:i w:val="false"/>
          <w:color w:val="000000"/>
          <w:sz w:val="28"/>
        </w:rPr>
        <w:t>
      08 – прочие зачисления денег-организацией, представляющей Форму, на корреспондентский счет ностро;</w:t>
      </w:r>
      <w:r>
        <w:br/>
      </w:r>
      <w:r>
        <w:rPr>
          <w:rFonts w:ascii="Times New Roman"/>
          <w:b w:val="false"/>
          <w:i w:val="false"/>
          <w:color w:val="000000"/>
          <w:sz w:val="28"/>
        </w:rPr>
        <w:t>
      09 – прочие списания денег организацией, представляющей Форму, с корреспондентского счета лоро;</w:t>
      </w:r>
      <w:r>
        <w:br/>
      </w:r>
      <w:r>
        <w:rPr>
          <w:rFonts w:ascii="Times New Roman"/>
          <w:b w:val="false"/>
          <w:i w:val="false"/>
          <w:color w:val="000000"/>
          <w:sz w:val="28"/>
        </w:rPr>
        <w:t>
      10 – прочие зачисления денег-организацией, представляющей Форму, на корреспондентский счет лоро;</w:t>
      </w:r>
      <w:r>
        <w:br/>
      </w:r>
      <w:r>
        <w:rPr>
          <w:rFonts w:ascii="Times New Roman"/>
          <w:b w:val="false"/>
          <w:i w:val="false"/>
          <w:color w:val="000000"/>
          <w:sz w:val="28"/>
        </w:rPr>
        <w:t>
      11 – внутрибанковский перевод. Организация, представляющая Форму, является одновременно и банком-получателем, и банком бенефициара.</w:t>
      </w:r>
      <w:r>
        <w:br/>
      </w:r>
      <w:r>
        <w:rPr>
          <w:rFonts w:ascii="Times New Roman"/>
          <w:b w:val="false"/>
          <w:i w:val="false"/>
          <w:color w:val="000000"/>
          <w:sz w:val="28"/>
        </w:rPr>
        <w:t>
      Признаки платежа «01» и «02» заполняются по признакам среды проведения платежа «04», «05». Признаки платежа с «03» по «10» заполняются по признакам среды проведения платежа «03», «06», «07». Признак платежа «11» заполняется по признаку среды проведения платежа «08»;</w:t>
      </w:r>
      <w:r>
        <w:br/>
      </w:r>
      <w:r>
        <w:rPr>
          <w:rFonts w:ascii="Times New Roman"/>
          <w:b w:val="false"/>
          <w:i w:val="false"/>
          <w:color w:val="000000"/>
          <w:sz w:val="28"/>
        </w:rPr>
        <w:t>
      4) в графе 4 банками, акционерным обществом «Казпочта» и юридическим лицом, ранее являвшимся дочерним банком, указывается банковский идентификационный код банка-получателя. Индивидуальный идентификационный код клиента банка-получателя не заполняется.</w:t>
      </w:r>
      <w:r>
        <w:br/>
      </w: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банка-получателя и индивидуальный идентификационный код клиента банка-получателя в случае проведения внутрибанковского перевода, по иным платежам и/или переводам денег указывается только банковский идентификационный код банка-получателя.</w:t>
      </w:r>
      <w:r>
        <w:br/>
      </w:r>
      <w:r>
        <w:rPr>
          <w:rFonts w:ascii="Times New Roman"/>
          <w:b w:val="false"/>
          <w:i w:val="false"/>
          <w:color w:val="000000"/>
          <w:sz w:val="28"/>
        </w:rPr>
        <w:t>
      По платежу или переводу денег, полученному из-за рубежа, финансовой организацией, представляющей Форму, указывается банковский идентификационный код банка-получателя, являющегося нерезидентом Республики Казахстан.</w:t>
      </w:r>
      <w:r>
        <w:br/>
      </w: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или перевод денег, банковского идентификационного кода банка-получателя, являющегося нерезидентом Республики Казахстан, графа 4 не заполняется;</w:t>
      </w:r>
      <w:r>
        <w:br/>
      </w:r>
      <w:r>
        <w:rPr>
          <w:rFonts w:ascii="Times New Roman"/>
          <w:b w:val="false"/>
          <w:i w:val="false"/>
          <w:color w:val="000000"/>
          <w:sz w:val="28"/>
        </w:rPr>
        <w:t>
      5) в графе 5 банками, акционерным обществом «Казпочта», юридическим лицом, ранее являвшимся дочерним банком, указывается банковский идентификационный код банка бенефициара. Индивидуальный идентификационный код клиента банка бенефициара не заполняется.</w:t>
      </w:r>
      <w:r>
        <w:br/>
      </w: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и/или переводам денег указывается только банковский идентификационный код банка бенефициара.</w:t>
      </w:r>
      <w:r>
        <w:br/>
      </w:r>
      <w:r>
        <w:rPr>
          <w:rFonts w:ascii="Times New Roman"/>
          <w:b w:val="false"/>
          <w:i w:val="false"/>
          <w:color w:val="000000"/>
          <w:sz w:val="28"/>
        </w:rPr>
        <w:t>
      По платежу или переводу денег, отправленному за рубеж, организацией, представляющей Форму, указывается банковский идентификационный код банка бенефициара, являющегося нерезидентом Республики Казахстан.</w:t>
      </w:r>
      <w:r>
        <w:br/>
      </w: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или перевод денег, банковского идентификационного кода банка бенефициара, являющегося нерезидентом Республики Казахстан, графа 5 не заполняется;</w:t>
      </w:r>
      <w:r>
        <w:br/>
      </w:r>
      <w:r>
        <w:rPr>
          <w:rFonts w:ascii="Times New Roman"/>
          <w:b w:val="false"/>
          <w:i w:val="false"/>
          <w:color w:val="000000"/>
          <w:sz w:val="28"/>
        </w:rPr>
        <w:t>
      6) в графе 6 указывается признак резидентства отправителя денег.</w:t>
      </w:r>
      <w:r>
        <w:br/>
      </w:r>
      <w:r>
        <w:rPr>
          <w:rFonts w:ascii="Times New Roman"/>
          <w:b w:val="false"/>
          <w:i w:val="false"/>
          <w:color w:val="000000"/>
          <w:sz w:val="28"/>
        </w:rPr>
        <w:t>
      По признакам среды проведения платежа «04» и «05» по платежу или переводу денег, полученному организацией, при отсутствии в документах, на основании которых осуществляется платеж или перевод денег, информации о резидентстве отправителя денег графа 6 не заполняется;</w:t>
      </w:r>
      <w:r>
        <w:br/>
      </w:r>
      <w:r>
        <w:rPr>
          <w:rFonts w:ascii="Times New Roman"/>
          <w:b w:val="false"/>
          <w:i w:val="false"/>
          <w:color w:val="000000"/>
          <w:sz w:val="28"/>
        </w:rPr>
        <w:t>
      7) в графе 7 указывается код сектора экономики отправителя денег.</w:t>
      </w:r>
      <w:r>
        <w:br/>
      </w:r>
      <w:r>
        <w:rPr>
          <w:rFonts w:ascii="Times New Roman"/>
          <w:b w:val="false"/>
          <w:i w:val="false"/>
          <w:color w:val="000000"/>
          <w:sz w:val="28"/>
        </w:rPr>
        <w:t>
      По признакам среды проведения платежа «04» и «05» по платежу или переводу денег, полученному организацией, при отсутствии в документах, на основании которых осуществляется платеж или перевод денег, информации о секторе экономики отправителя денег графа 7 не заполняется;</w:t>
      </w:r>
      <w:r>
        <w:br/>
      </w:r>
      <w:r>
        <w:rPr>
          <w:rFonts w:ascii="Times New Roman"/>
          <w:b w:val="false"/>
          <w:i w:val="false"/>
          <w:color w:val="000000"/>
          <w:sz w:val="28"/>
        </w:rPr>
        <w:t>
      8) в графе 8 указывается двухзначный код страны, откуда инициирован платеж или перевод денег (страна, где открыт банковский счет первичного отправителя денег, с которого отправлен платеж или перевод денег, либо в случае проведения перевода денег без открытия банковского счета страна, в которой инициирован перевод денег отправителем денег);</w:t>
      </w:r>
      <w:r>
        <w:br/>
      </w:r>
      <w:r>
        <w:rPr>
          <w:rFonts w:ascii="Times New Roman"/>
          <w:b w:val="false"/>
          <w:i w:val="false"/>
          <w:color w:val="000000"/>
          <w:sz w:val="28"/>
        </w:rPr>
        <w:t>
      В графе 11 указывается двухзначный код страны, куда направлен платеж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страна, в которой бенефициар получил деньги).</w:t>
      </w:r>
      <w:r>
        <w:br/>
      </w:r>
      <w:r>
        <w:rPr>
          <w:rFonts w:ascii="Times New Roman"/>
          <w:b w:val="false"/>
          <w:i w:val="false"/>
          <w:color w:val="000000"/>
          <w:sz w:val="28"/>
        </w:rPr>
        <w:t xml:space="preserve">
      Код страны указывается в соответствии с национальным классификатором Республики Казахстан НК РК 06 ИСО 3166.1-2013 «Коды для представления названий стран и единиц их административно-территориальных подразделений. Часть 1. Коды стран». </w:t>
      </w:r>
      <w:r>
        <w:br/>
      </w:r>
      <w:r>
        <w:rPr>
          <w:rFonts w:ascii="Times New Roman"/>
          <w:b w:val="false"/>
          <w:i w:val="false"/>
          <w:color w:val="000000"/>
          <w:sz w:val="28"/>
        </w:rPr>
        <w:t>
      При отражении платежа или перевода денег по международным финансовым организациям указывается код «Международные финансовые организации» ZZ.</w:t>
      </w:r>
      <w:r>
        <w:br/>
      </w:r>
      <w:r>
        <w:rPr>
          <w:rFonts w:ascii="Times New Roman"/>
          <w:b w:val="false"/>
          <w:i w:val="false"/>
          <w:color w:val="000000"/>
          <w:sz w:val="28"/>
        </w:rPr>
        <w:t>
      По признакам среды проведения платежа 04, 06 и 08 в графах 8 и 11 указывается KZ (платежи или переводы денег проводятся на территории Республики Казахстан).</w:t>
      </w:r>
      <w:r>
        <w:br/>
      </w:r>
      <w:r>
        <w:rPr>
          <w:rFonts w:ascii="Times New Roman"/>
          <w:b w:val="false"/>
          <w:i w:val="false"/>
          <w:color w:val="000000"/>
          <w:sz w:val="28"/>
        </w:rPr>
        <w:t>
      По признаку среды проведения платежа 05 (система переводов денег за рубеж/из-за рубежа):</w:t>
      </w:r>
      <w:r>
        <w:br/>
      </w:r>
      <w:r>
        <w:rPr>
          <w:rFonts w:ascii="Times New Roman"/>
          <w:b w:val="false"/>
          <w:i w:val="false"/>
          <w:color w:val="000000"/>
          <w:sz w:val="28"/>
        </w:rPr>
        <w:t>
      по отправленным организацией платежам или переводам денег и прочим списаниям денег организации (признаки платежа 01, 03, 05, 07 и 09) в графе 8 указывается KZ;</w:t>
      </w:r>
      <w:r>
        <w:br/>
      </w:r>
      <w:r>
        <w:rPr>
          <w:rFonts w:ascii="Times New Roman"/>
          <w:b w:val="false"/>
          <w:i w:val="false"/>
          <w:color w:val="000000"/>
          <w:sz w:val="28"/>
        </w:rPr>
        <w:t>
      по полученным организацией платежам или переводам денег и прочим зачислениям денег организации (признаки платежа 02, 04, 06, 08 и 10) в графе 11 указывается KZ.</w:t>
      </w:r>
      <w:r>
        <w:br/>
      </w:r>
      <w:r>
        <w:rPr>
          <w:rFonts w:ascii="Times New Roman"/>
          <w:b w:val="false"/>
          <w:i w:val="false"/>
          <w:color w:val="000000"/>
          <w:sz w:val="28"/>
        </w:rPr>
        <w:t>
      9) в графе 9 указывается признак резидентства бенефициара.</w:t>
      </w:r>
      <w:r>
        <w:br/>
      </w:r>
      <w:r>
        <w:rPr>
          <w:rFonts w:ascii="Times New Roman"/>
          <w:b w:val="false"/>
          <w:i w:val="false"/>
          <w:color w:val="000000"/>
          <w:sz w:val="28"/>
        </w:rPr>
        <w:t>
      По признакам среды проведения платежа «04» и «05» по платежам, отправленным организацией, при отсутствии в документах, на основании которых осуществляется платеж или перевод денег, информации о резидентстве бенефициара графа 9 не заполняется;</w:t>
      </w:r>
      <w:r>
        <w:br/>
      </w:r>
      <w:r>
        <w:rPr>
          <w:rFonts w:ascii="Times New Roman"/>
          <w:b w:val="false"/>
          <w:i w:val="false"/>
          <w:color w:val="000000"/>
          <w:sz w:val="28"/>
        </w:rPr>
        <w:t>
      10) в графе 10 указывается код сектора экономики бенефициара.</w:t>
      </w:r>
      <w:r>
        <w:br/>
      </w:r>
      <w:r>
        <w:rPr>
          <w:rFonts w:ascii="Times New Roman"/>
          <w:b w:val="false"/>
          <w:i w:val="false"/>
          <w:color w:val="000000"/>
          <w:sz w:val="28"/>
        </w:rPr>
        <w:t>
      По признакам среды проведения платежа «04» и «05» по платежу или переводу денег, отправленному организацией, при отсутствии в документах, на основании которых осуществляется платеж или перевод денег, информации о секторе экономике бенефициара графа 10 не заполняется;</w:t>
      </w:r>
      <w:r>
        <w:br/>
      </w:r>
      <w:r>
        <w:rPr>
          <w:rFonts w:ascii="Times New Roman"/>
          <w:b w:val="false"/>
          <w:i w:val="false"/>
          <w:color w:val="000000"/>
          <w:sz w:val="28"/>
        </w:rPr>
        <w:t>
      11) в графе 12 указывается код назначения платежа. При отражении входящего платежа или перевода денег из-за рубежа по корреспондентскому счету ностро или лоро, графы 6, 7 и 12 заполняются организацией, представляющей Форму, на основании платежных документов банка-корреспондента и иных документов, служащих основанием для платежа или перевода денег;</w:t>
      </w:r>
      <w:r>
        <w:br/>
      </w:r>
      <w:r>
        <w:rPr>
          <w:rFonts w:ascii="Times New Roman"/>
          <w:b w:val="false"/>
          <w:i w:val="false"/>
          <w:color w:val="000000"/>
          <w:sz w:val="28"/>
        </w:rPr>
        <w:t>
      12) в графе 13 указывается количество платежей и/или переводов денег за отчетный период. При отражении одного платежа графа принимает значение 1. В случае совпадения параметров нового платежа с уже имеющимися в графах с 1 по 12, 15 и 16 значение в данной графе увеличивается на 1, а значение в графе 14 увеличивается на сумму нового платежа;</w:t>
      </w:r>
      <w:r>
        <w:br/>
      </w:r>
      <w:r>
        <w:rPr>
          <w:rFonts w:ascii="Times New Roman"/>
          <w:b w:val="false"/>
          <w:i w:val="false"/>
          <w:color w:val="000000"/>
          <w:sz w:val="28"/>
        </w:rPr>
        <w:t>
      13) в графе 14 указывается сумма платежей и/или переводов денег в тенге до двух знаков после запятой;</w:t>
      </w:r>
      <w:r>
        <w:br/>
      </w:r>
      <w:r>
        <w:rPr>
          <w:rFonts w:ascii="Times New Roman"/>
          <w:b w:val="false"/>
          <w:i w:val="false"/>
          <w:color w:val="000000"/>
          <w:sz w:val="28"/>
        </w:rPr>
        <w:t>
      14) в графе 15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r>
        <w:br/>
      </w:r>
      <w:r>
        <w:rPr>
          <w:rFonts w:ascii="Times New Roman"/>
          <w:b w:val="false"/>
          <w:i w:val="false"/>
          <w:color w:val="000000"/>
          <w:sz w:val="28"/>
        </w:rPr>
        <w:t>
      15) в графе 16 по отправленному платежу или переводу денег указывается один из признаков способов осуществления платежей и переводов денег, предусмотренных пунктом 8 Пояснения: 01; 02; 03; 04; 05; 06; 07; 08; 09; 10; 11; 12; 17; 18; 19.</w:t>
      </w:r>
      <w:r>
        <w:br/>
      </w:r>
      <w:r>
        <w:rPr>
          <w:rFonts w:ascii="Times New Roman"/>
          <w:b w:val="false"/>
          <w:i w:val="false"/>
          <w:color w:val="000000"/>
          <w:sz w:val="28"/>
        </w:rPr>
        <w:t>
      По полученному платежу или переводу денег указывается признак «20».</w:t>
      </w:r>
      <w:r>
        <w:br/>
      </w:r>
      <w:r>
        <w:rPr>
          <w:rFonts w:ascii="Times New Roman"/>
          <w:b w:val="false"/>
          <w:i w:val="false"/>
          <w:color w:val="000000"/>
          <w:sz w:val="28"/>
        </w:rPr>
        <w:t>
      8. Признак способа осуществления платежей и переводов денег определяется в зависимости от следующих примененных способов осуществления платежей и переводов денег:</w:t>
      </w:r>
      <w:r>
        <w:br/>
      </w:r>
      <w:r>
        <w:rPr>
          <w:rFonts w:ascii="Times New Roman"/>
          <w:b w:val="false"/>
          <w:i w:val="false"/>
          <w:color w:val="000000"/>
          <w:sz w:val="28"/>
        </w:rPr>
        <w:t>
      01 – предъявление платежного поручения (указывается в случае исполнения платежных поручений клиентов и финансовой организации, а также платежных поручений, инициированных центральным депозитарием при осуществлении расчетов за ценные бумаги);</w:t>
      </w:r>
      <w:r>
        <w:br/>
      </w:r>
      <w:r>
        <w:rPr>
          <w:rFonts w:ascii="Times New Roman"/>
          <w:b w:val="false"/>
          <w:i w:val="false"/>
          <w:color w:val="000000"/>
          <w:sz w:val="28"/>
        </w:rPr>
        <w:t xml:space="preserve">
      02 – предъявление платежного требования-поручения; </w:t>
      </w:r>
      <w:r>
        <w:br/>
      </w:r>
      <w:r>
        <w:rPr>
          <w:rFonts w:ascii="Times New Roman"/>
          <w:b w:val="false"/>
          <w:i w:val="false"/>
          <w:color w:val="000000"/>
          <w:sz w:val="28"/>
        </w:rPr>
        <w:t>
      03, 04, 05, 07 и 09 – применяются в соответствии с условиями указания кодов видов операций, установленных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 </w:t>
      </w:r>
      <w:r>
        <w:br/>
      </w:r>
      <w:r>
        <w:rPr>
          <w:rFonts w:ascii="Times New Roman"/>
          <w:b w:val="false"/>
          <w:i w:val="false"/>
          <w:color w:val="000000"/>
          <w:sz w:val="28"/>
        </w:rPr>
        <w:t>
      06 – выдача чеков за товары или услуги, дорожных чеков (указывается в случае оплаты чекодержателю чеков за товары или услуги, а также в случае принятия к оплате дорожных чеков, за исключением чеков для получения наличных денег);</w:t>
      </w:r>
      <w:r>
        <w:br/>
      </w:r>
      <w:r>
        <w:rPr>
          <w:rFonts w:ascii="Times New Roman"/>
          <w:b w:val="false"/>
          <w:i w:val="false"/>
          <w:color w:val="000000"/>
          <w:sz w:val="28"/>
        </w:rPr>
        <w:t>
      08 – предъявление платежного извещения;</w:t>
      </w:r>
      <w:r>
        <w:br/>
      </w:r>
      <w:r>
        <w:rPr>
          <w:rFonts w:ascii="Times New Roman"/>
          <w:b w:val="false"/>
          <w:i w:val="false"/>
          <w:color w:val="000000"/>
          <w:sz w:val="28"/>
        </w:rPr>
        <w:t>
      10 – предъявление инкассового распоряжения на основании исполнительных листов;</w:t>
      </w:r>
      <w:r>
        <w:br/>
      </w:r>
      <w:r>
        <w:rPr>
          <w:rFonts w:ascii="Times New Roman"/>
          <w:b w:val="false"/>
          <w:i w:val="false"/>
          <w:color w:val="000000"/>
          <w:sz w:val="28"/>
        </w:rPr>
        <w:t>
      11 – прямое дебетование банковского счета (указывается в случае исполнения платежей, осуществленных в соответствии с договором прямого дебетования банковского счета, договором банковского займа, договором банковского счета и других документов, при условии предварительного согласия отправителя денег на изъятие денег в пользу бенефициара путем прямого дебетования банковского счета);</w:t>
      </w:r>
      <w:r>
        <w:br/>
      </w:r>
      <w:r>
        <w:rPr>
          <w:rFonts w:ascii="Times New Roman"/>
          <w:b w:val="false"/>
          <w:i w:val="false"/>
          <w:color w:val="000000"/>
          <w:sz w:val="28"/>
        </w:rPr>
        <w:t>
      12 – предъявление платежного ордера;</w:t>
      </w:r>
      <w:r>
        <w:br/>
      </w:r>
      <w:r>
        <w:rPr>
          <w:rFonts w:ascii="Times New Roman"/>
          <w:b w:val="false"/>
          <w:i w:val="false"/>
          <w:color w:val="000000"/>
          <w:sz w:val="28"/>
        </w:rPr>
        <w:t>
      17 – почтовый перевод денег;</w:t>
      </w:r>
      <w:r>
        <w:br/>
      </w:r>
      <w:r>
        <w:rPr>
          <w:rFonts w:ascii="Times New Roman"/>
          <w:b w:val="false"/>
          <w:i w:val="false"/>
          <w:color w:val="000000"/>
          <w:sz w:val="28"/>
        </w:rPr>
        <w:t>
      18 – уплата налогов и других обязательных платежей в бюджет посредством банкоматов;</w:t>
      </w:r>
      <w:r>
        <w:br/>
      </w:r>
      <w:r>
        <w:rPr>
          <w:rFonts w:ascii="Times New Roman"/>
          <w:b w:val="false"/>
          <w:i w:val="false"/>
          <w:color w:val="000000"/>
          <w:sz w:val="28"/>
        </w:rPr>
        <w:t>
      19 – иные способы осуществления платежей или переводов денег.</w:t>
      </w:r>
    </w:p>
    <w:bookmarkStart w:name="z69" w:id="22"/>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применения </w:t>
      </w:r>
      <w:r>
        <w:br/>
      </w:r>
      <w:r>
        <w:rPr>
          <w:rFonts w:ascii="Times New Roman"/>
          <w:b w:val="false"/>
          <w:i w:val="false"/>
          <w:color w:val="000000"/>
          <w:sz w:val="28"/>
        </w:rPr>
        <w:t xml:space="preserve">
                            Государственного классификатора </w:t>
      </w:r>
      <w:r>
        <w:br/>
      </w:r>
      <w:r>
        <w:rPr>
          <w:rFonts w:ascii="Times New Roman"/>
          <w:b w:val="false"/>
          <w:i w:val="false"/>
          <w:color w:val="000000"/>
          <w:sz w:val="28"/>
        </w:rPr>
        <w:t xml:space="preserve">
                             Республики Казахстан - единого </w:t>
      </w:r>
      <w:r>
        <w:br/>
      </w:r>
      <w:r>
        <w:rPr>
          <w:rFonts w:ascii="Times New Roman"/>
          <w:b w:val="false"/>
          <w:i w:val="false"/>
          <w:color w:val="000000"/>
          <w:sz w:val="28"/>
        </w:rPr>
        <w:t xml:space="preserve">
                                 классификатора назначения </w:t>
      </w:r>
      <w:r>
        <w:br/>
      </w:r>
      <w:r>
        <w:rPr>
          <w:rFonts w:ascii="Times New Roman"/>
          <w:b w:val="false"/>
          <w:i w:val="false"/>
          <w:color w:val="000000"/>
          <w:sz w:val="28"/>
        </w:rPr>
        <w:t xml:space="preserve">
                                   платежей,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1999 года N 388   </w:t>
      </w:r>
    </w:p>
    <w:bookmarkEnd w:id="22"/>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Нацбанка РК от 30.10.2000 </w:t>
      </w:r>
      <w:r>
        <w:rPr>
          <w:rFonts w:ascii="Times New Roman"/>
          <w:b w:val="false"/>
          <w:i w:val="false"/>
          <w:color w:val="ff0000"/>
          <w:sz w:val="28"/>
        </w:rPr>
        <w:t>N 405</w:t>
      </w:r>
      <w:r>
        <w:rPr>
          <w:rFonts w:ascii="Times New Roman"/>
          <w:b w:val="false"/>
          <w:i w:val="false"/>
          <w:color w:val="ff0000"/>
          <w:sz w:val="28"/>
        </w:rPr>
        <w:t xml:space="preserve">; исключено  постановлением Правления Национального Банка РК от 16.02.2002 N </w:t>
      </w:r>
      <w:r>
        <w:rPr>
          <w:rFonts w:ascii="Times New Roman"/>
          <w:b w:val="false"/>
          <w:i w:val="false"/>
          <w:color w:val="ff0000"/>
          <w:sz w:val="28"/>
        </w:rPr>
        <w:t>49</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