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aa56" w14:textId="6cfa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имании платы за услуги в детса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9 февраля 1999 года N 149. Зарегистрировано Управлением юстиции города Алматы 19 апреля 1999 года N 51. Утратило силу постановлением акимата города Алматы 11 сентября 2004 года № 3/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 силу постановлением акимата города Алматы 11.09.2004 № 3/7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порядочения взимания платы за содержание и воспитание детей в детсадах,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рок до 15 февраля 1999 года Комитету по экономике (Васильева Л.А.), комитету по регулированию естественных монополий и защите конкуренции по городу Алматы (Жангаскин К.К.), отделу образования, науки и культуры городского акимата (Мельникова Н.Н.) и Городскому управлению образования разработать Временный порядок представления, рассмотрения, утверждения и взимания платы за содержание и воспитание детей в детсадах, преобразованных в коммунальные казенные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 утверждения вышеуказанного Порядка установить за содержание и воспитание детей в детсадах размер месячной платы не более 10-кратного месячного расчетного показателя, установленного законодательством Республики Казахстан на первый квартал 1999 года. Размеры месячной родительской платы утверждаются для каждого предприятия учредителем (уполномоченным орган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Алматы Ибраева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 В.Храп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