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5f3" w14:textId="6621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пожарной безопасности для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Алматинского городского Маслихата I созыва от 15 июля 1999 года. Зарегистрировано управлением юстиции города Алматы 26.07.1999 г. за N 70. Утратило силу решением Маслихата города Алматы от 10 сентября 2007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II-й сессии Маслихата города Алматы IV созыва N 12 от 10 сентября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40,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 "Об особом статусе города Алматы" Алматинский городской Маслихат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пожарной безопасности для города Алматы", прилагаются.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депутатскую комиссию по вопросам экономической реформы и развитию рыночных отношений (Костин Ю.В.) и первого заместителя акима города Алматы (Заяц Я.И.)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Маслихата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ПОЖАРНОЙ БЕЗОПАСНОСТИ ДЛЯ ГОРОДА АЛМАТЫ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Разработаны, внесены и подготовлены к утверждению Государственной противопожарной службой города Алматы (на правах Главного управления). Согласованы с Департаментом ГПС Агентства по ЧС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Настоящие Правила пожарной безопасности (ППБ) разработаны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пожарной </w:t>
      </w:r>
      <w:r>
        <w:rPr>
          <w:rFonts w:ascii="Times New Roman"/>
          <w:b w:val="false"/>
          <w:i w:val="false"/>
          <w:color w:val="000000"/>
          <w:sz w:val="28"/>
        </w:rPr>
        <w:t>
 безопасности" от 22 ноября 1996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местных </w:t>
      </w:r>
      <w:r>
        <w:rPr>
          <w:rFonts w:ascii="Times New Roman"/>
          <w:b w:val="false"/>
          <w:i w:val="false"/>
          <w:color w:val="000000"/>
          <w:sz w:val="28"/>
        </w:rPr>
        <w:t>
 представительных и исполнительных органах Республики Казахстан" от 10 декабря 1993 года и устанавливают общие требования пожарной безопасности на территории города Алматы и являются обязательными для исполнения всеми предприятиями, учреждениями и организациями &lt;*&gt; (независимо от форм собственности, вида деятельности и ведомственной принадлежности) их работниками, а также гражданами. Лица, виновные в нарушении ППБ, несут административную или иную ответственность в соответствии с действующим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дальнейшем - предприятия.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Наряду с настоящими правилами следует также руководствоваться стандартами, строительными нормами и правилами, нормами пожарной безопасности, нормами технологического проектирования, отраслевыми правилами пожарной безопасности и другими утвержденными в установленном порядке нормативными документами, регламентирующими требования пожарной безопасности при этом не занижая основных требований настоящих правил пожарной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внедрении в производство новых передовых технологий, международных стандартов и новой техники требования настоящих правил могут быть изменены и дополнены по согласованию с Департаментом архитектуры и градостроительства гор. Алматы и Государственной противопожарной службой гор.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 каждом объекте &lt;*&gt; должны быть созданы условия для безопасного пребывания людей и их эвакуации при пожаре.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Объект - территория, предприятие, здание, сооружение, помещение, наружная установка, склад, транспортное средство, открытая площадка, технологический процесс, оборудование, изделие.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За нарушение и невыполнение правил пожарной безопасности, персональную ответственность в соответствии с действующим законодательством несут первые руководители предприятий, организаций, учреждений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Ответственность за нарушение и невыполнение правил пожарной безопасности на объектах частной собственности несут их владельцы, при аренде зданий, сооружений, помещений, территории, жилья и т.д. ответственность за нарушение и невыполнение правил пожарной безопасности несут их владельцы если данная ответственность не оговорена в договоре об аренде или других документах.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Содержание территории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2.1. На территории города Алматы и предприятий не допускается устраивать свалки горючих отходов, мусора и т.д. Все отходы следует собирать на специально выделенных площадках в контейнеры или ящики и вывозить по мере заполнения.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Территория города Алматы и предприятий, в пределах противопожарных разрывов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опавших листьев, сухой травы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Противопожарные разрывы между зданиями и сооружениями, штабелями леса, других материалов, оборудования и тары, не допускается использовать под складирование разного рода материалов, для стоянки транспорта и строительства (установки) зданий и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Дороги, проезды, подъезды и проходы к зданиям, сооружениям, открытым складам и водоисточникам, используемым для пожаротушения, подступы к стационарным пожарным лестницам и пожарному инвентарю должны быть всегда свободными, содержаться в исправном состоянии, а зимой - быть очищенными от снега и льда.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закрытии дорог или проездов для их ремонта или по другим причинам, препятствующим проезду пожарных машин, организация выполняющая эти работы должна немедленно сообщать об этом в Государственную противопожарную службу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Временные строения, ларьки, киоски и т.п. должны располагаться от других зданий и сооружений на расстоянии не менее 15 м. (кроме случаев, когда по другим нормам требуется больший противопожарный разрыв) или у противопожарных стен.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блок-контейнерные здания допускается располагать группами не более 10 в группе и площадью не более 800 кв.м. Расстояние между группами этих зданий и от них до других строений, торговых киосков и т.п. следует принимать не менее 15 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На территории жилых домов, дачных и садовых участков, общественных и гражданских зданий не разрешается оставлять на открытых площадках и во дворах емкости с ЛВЖ и ГЖ, а также порожнюю тару из-под этих жидкостей, баллоны со сжатым и сжиженными газами.        2.7. Летние площадки с капитальными строениями и без них должны располагаться на расстоянии 9 метров от жилых и общественных зданий. Расстояние до этих зданий может быть сокращено, если стена здания, обращенного к летней площадке, не имеет оконных и других проемов.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Установку мангалов, печей и других аппаратов, с применением открытого огня, производить на расстоянии не менее 5 метров от зданий, сооружений и временных торговых точек. Уборку золы, шлака и других отходов производить в соответствии с п.8.5.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На территории г.Алматы, предприятий, организаций, учреждений, а также частных жилых домов, дачах и прилегающих лесных массивов запрещается разведение костров, сжигание отходов, мусора.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Содержание зданий и сооружений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Все объекты должны быть обеспечены исправными первичными средствами пожаротушения (согласно Приложения к ППБ), средствами связи для вызова противопожарной службы и противопожарной автоматикой согласно действующих норм.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При перепланировке помещений, изменении их функционального назначения или установки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Все взрывопожароопасные объекты, театрально-зрелищные предприятия и помещения с массовым пребыванием людей необходимо обеспечивать прямой радио или телефонной связью с ближайшим подразделением государственной противопожарной службы или центральным пунктом пожарной связи г.Алматы. Сигнал о срабатывании установок противопожарной защиты этих объектов должен быть выведен на пульт Центрального пункта пожарной связи (ЦППС)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В помещениях, имеющих один эвакуационный выход, допускается проведение мероприятий с количеством присутствующих в этих помещениях не более 50 человек. В зданиях IV и V степеней огнестойкости проведение мероприятий с массовым пребыванием людей (50 и более человек) допускается только в помещениях первого этажа.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Окна чердака, технических этажей и подвалов должны быть остеклены, а их двери должны содержаться в закрытом состоянии, на дверях следует указывать место хранения ключей.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Приямки световых проемов подвальных и цокольных этажей зданий и сооружений должны регулярно очищаться от горючего мусора, не допускается закрывать сплошным настилом указанные приямки и окна.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В каждом здании должен быть назначен специалист, ответственный за общее состояние эксплуатации всего электрохозяйства.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При пользовании электроплитками, электрочайниками и другими электронагревательными приборами должны быть выполнены следующие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электронагревательные приборы должны быть установлены на негорючей подставке с устойчивым основанием, в противоположной стороне от выхода;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расстояние от мест установки электронагревательных приборов до строительных конструкций, мебели и других горючих материалов должны быть не менее 1 метра;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электронагревательные приборы должны быть заводского исполнения. Применение открытых нагревательных элементов в данных приборах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В залах совещаний, столовых и приравненных к ним помещениях при вместимости более 50 человек должно быть не менее двух эвакуационных выходов.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В архивных помещениях, библиотеках, машинописных бюро, множительных, мастерских и других подсобных помещениях не допускается отделывать стены и потолки горючими материалами.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Для успешной эвакуации рабочих и служащих должны быть разработаны планы эвакуации людей в случае возникновения пожара.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 к жилищно-эксплуатационным организациям и КСК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Руководители жилищно-эксплуатационных организаций, кооперативов собственников квартир (КСК), гостиниц, заведующие (коменданты) общежитий и руководители служб, отвечающие за эксплуатацию зданий и административных учреждений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4.1.1. Назначить лиц, ответственных за пожарную безопасность и соблюдение требований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4.1.2. Установить в служебных, складских и подсобных помещениях строгий противопожарный режим (определить порядок осмотра и закрытия помещений после окончания работы, проведение огневых работ, пользование электронагревательными приборами, оборудовать место для курения и т.п.) и постоянно контролировать его строжайшее соблюдение.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4.1.3. Систематически проверять состояние пожарной безопасности зданий и помещений.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4.1.4. Не допускать самовольного сооружения временных строений и установки автогаражей.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4.1.5. Следить за содержанием проездов, пожарных водоисточников проездов и указателей к ним на подведомственной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4.1.6. Проводить противопожарный инструктаж ответственных квартиросъемщиков и лиц, проживающих в общежитиях.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4.1.7. Следить за состоянием путей эвакуации, наружных эвакуационных лестниц, переходных люков на лоджиях и балконах, систем противопожарной защиты, сухотрубов и молниеотводящих устройств.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Наниматели жилых помещений и домовладельцы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4.2.1. Не загромождать лестницы, холлы, коридоры общего пользования и подходы к средствам пожаротушения.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4.2.2. Содержать в исправном состоянии электропроводку, электронагревательные приборы, приборы отопления и соблюдать меры предосторожности при их эксплуатации, не допускать игр детей с огнем.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4.2.3. Выполнять меры предосторожности при пользовании газовыми приборами, предметами бытовой химии и проведении отделочных внутриквартирных работ с применением лаков и красок.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к путям эвакуации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Количество эвакуационных выходов, их размеры, условия освещения и обеспечения незадымляемости, а также протяженность путей эвакуации должны соответствовать противопожарным нормам строительного проектирования.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Все двери эвакуационных выходов должны свободно открываться в сторону выхода из помещений. При пребывании людей в помещении двери могут запираться лишь на внутренние, легкооткрывающиеся запоры.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загромождать проходы, коридоры, тамбуры, галереи, лифтовые холлы, лестничные площадки, марши лестниц и люки мебелью, шкафами, оборудованием, различными материалами и готовой продукцией, а также забивать двери эвакуационных выходов;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устраивать в тамбурах выходов (за исключением квартир и индивидуальных жилых домов) сушилки одежды любой конструкции, вешалки для одежды и гардеробы, хранение (в том числе временное) любого инвентаря и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применять на путях эвакуации (кроме зданий 5 степени огнестойкости) горючие материалы для отделки, облицовки, окраски стен и потолков, а в лестничных клетках - также ступеней и площадок;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устраивать в световых карманах коридорах кабинеты и другие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остеклять или закрывать жалюзи воздушных зон в незадымляемых лестничных клетках;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заменять армированное стекло обычным в остеклениях дверей и фрамуг;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применять ковры и ковровые дорожки из горючих синтетических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Требования к местам хранения автомобильного транспорта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Для помещений хранения транспорта и открытых стоянок в количестве от 25 до 100 единиц должен быть предусмотрен второй эвакуационный выезд, свыше 100 автомобилей - двое ворот и дополнительно одни ворота на каждые последующие полные или неполные 100 автомобилей, разработан план расстановки транспортных средств с описанием очередности и порядка их эвакуации в случае пожара.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Помещения для стоянки и площадки открытого хранения транспортных средств должны быть оснащены буксирными тросами и штангами из расчета один трос (штанга) на 10 единиц 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В помещениях, под навесами и на открытых площадках хранения транспорта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транспортные средства в количестве, превышающем норму, нарушать план их расстановки, расстояние между автомобилями, загромождать выездные ворота и проезды,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производить кузнечные, термические, сварочные, малярные и деревообделочные работы, а также промывку деталей с использованием ЛВЖ и ГЖ;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держать транспортные средства с открытыми горловинами топливных баков, а также при наличии течи горючего и масла, с неотключенными аккумуляторными батареями;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заправлять транспортные средства горючим и сливать из них топливо;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хранить порожнюю тару из-под горючего, а также горючее и масло (кроме гаражей индивидуального транспорта);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подзаряжать аккумуляторы непосредственно на транспортных средствах;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подогревать двигатели открытым огнем (костры, факелы, паяльные лампы), пользоваться открытыми источниками огня для освещения;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на общих стоянках транспортные средства для перевозки ЛВЖ и ГЖ, а также ГГ.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В гаражах индивидуального пользования дополнительно к требованиям пункта 6.3. не допускается: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хранить мебель, предметы домашнего обихода из горючих материалов и т.п;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хранить запас топлива более 20 л и масла 5 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применять самодельные электронагревательные приборы.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Требования пожарной безопасности к электроустановкам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Электроустановки должны монтироваться и эксплуатироваться в соответствии с Правилами устройства электроустановок (ПУЭ), Правилами технической эксплуатации электроустановок потребителей (ПТЭ), правилами техники безопасности при эксплуатации электроустановок потребителей (ПТБ) и другими нормативными документами.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Электродвигатели, аппараты управления, пускорегулирующая, контрольно-измерительная и защитная аппаратура, вспомогательное оборудование и проводки должны иметь исполнение и степень защиты, соответствующие классу зон по ПУЭ, а также иметь аппараты защиты от токов короткого замыкания и перегрузок.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Все токоведущие части, распределительные устройства, аппараты и измерительные приборы, а также предохранительные устройства разрывного типа, рубильник, и все прочие пусковые аппараты и приспособления должны монтироваться только на негорючих основаниях (мрамор, текстолит, гетинакс и т.д.)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При эксплуатации электроустановок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могущие привести к пожару, а также эксплуатировать провода и кабели с поврежденной или потерявшей защитные свойства изоляцией;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пользоваться поврежденными розетками, рубильниками, другими электроустановочными изделиями;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обертывать электролампы и светильники бумагой, тканью и другими горючими материалами;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пользоваться электроутюгами, электроплитками, электрочайниками и другими электронагревательными приборами без подставок из негорючих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оставлять без присмотра включенные в сеть электронагревательные приборы, телевизоры, радиоприемники и т.п.;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замыкания, не соответствующие проекту;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прокладывать транзитные электропроводки и кабельные линии через складские помещения, а также через пожароопасные и взрывопожароопасные зоны;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применять электронагревательные приборы во всех взрыво-пожароопасных помещениях;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электросветильники с лампами накаливания без защитных плафонов.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 Не разрешается эксплуатация электропечей, не оборудованных терморегуляторами и печей кустарного изготовления.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Требования пожарной безопасности к системам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отопления, вентиляции и другому инженерному оборудованию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8.1. Перед началом отопительного сезона печи, котельные, теплогенераторные и калориферные установки, другие отопительные приборы и системы должны быть проверены и отремонтированы. Неисправные печи и другие отопительные приборы к эксплуатации не допускаются.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8.2. Печи и другие отопительные приборы должны иметь установленные нормами противопожарные разделки (отступки) от горючих конструкций, а также без прогаров и повреждений предтопочный металлический лист, размером не менее 0,5х0,7 м (на деревянном или другом полу из горючих материалов). Установка малометражных отопительных котлов на газообразном и жидком топливе должна производиться только по согласованию с Государственной противопожарной службой и отвечать требованиям СН РК В.2.5.14-97.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8.3. Очищать дымоходы и печи от сажи необходимо перед началом, а также в течение всего отопительного сезона не реже: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одного раза в три месяца для отопительных печей;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одного раза в два месяца для печей и очагов непрерывного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одного раза в месяц для кухонных плит и других печей непрерывной (долговременной) топки.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8.4. При эксплуатации печного отопления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оставлять без присмотра топящиеся печи, а также поручать надзор над ними малолетним детям;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располагать топливо, другие горючие вещества и материалы на предтопочном листе;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применять для розжига печей бензин, керосин, дизельное топливо и другие ЛВЖ и ГЖ;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топить углем, коксом и газом печи, не предназначенные для этих видов топлива;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производить топку печей во время проведения в помещениях собраний и других массовых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использовать вентиляционные и газовые каналы в качестве дымоходов;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перекаливать печи.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8.5. Зола и шлак, выгребаемые из топок, должны быть политы водой и удалены в специально отведенные для этого места.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8.6. На чердаках все дымовые трубы и стены, в которых проходят дымовые каналы, должны быть побелены.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8.7. Дымовые трубы котельных установок, работающих на твердом топливе, должны быть оборудованы искрогасителями и очищаться от сажи в соответствии с п.8.3.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Встроенные в здания торговых учреждений котельные не допускается переводить с твердого топлива на жидкое.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8.8. Огнезадерживающие устройства (заслонки, шиберы, клапаны и др.) в воздуховодах, устройства блокировки вентиляционных систем и автоматические устройства отключения вентиляции при пожаре должны проверяться в установленные сроки и содержаться в исправном состоянии.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8.9. При эксплуатации систем вентиляции и кондиционирования воздуха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оставлять двери вентиляционных камер открытыми;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закрывать вытяжные каналы, отверстия и решетки;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подключать к воздуховодам газовые отопительные приборы;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выжигать скопившиеся в воздуховодах жировые отложения, пыль и другие горючие вещества.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8.10. Вентиляционные камеры, циклоны, фильтры, воздуховоды должны очищаться от горючих пылей и отходов производства в сроки, определенные приказом по предприятию.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взрывопожароопасных и пожароопасных помещений руководителем (предпринимателем) предприятия должен быть разработан порядок очистки вентиляционных систем безопасными способами.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8.11. Для предотвращения попадания в вентиляторы, удаляющие горючую пыль, волокна и другие отходы с твердыми примесями, перед ними следует устанавливать камнеуловители, а для извлечения металлических предметов - магнитные уловители.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8.12. На трубопроводах пневматического транспорта и воздуховодах систем местных отсосов должны быть предусмотрены окна для периодического осмотра, очистки систем и тушения пожара в случае его возникновения. Смотровые окна должны располагаться не более чем через 10 м друг от друга, а также у тройников, на поворотах, в местах прохода трубопроводов через стены и перекрытия.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8.13. Установка газовых приборов, аппаратов, баллонов, не предусмотренных проектом, должна производиться только по согласованию с Техническим надзором и Государственной противопожарной службой г.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Требования к строительно-монтажным,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реставрационным и огневым работам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9.1. Ответственность за нарушение и невыполнение правил пожарной безопасности при производстве строительно-монтажных, ремонтных, реставрационных работ, а также при производстве газоэлектросварочных и любых других огневых работ, возлагается на первых руководителей организаций, учреждений, кооперативов, товариществ и частных предпринимателей, производящих вышеуказанные виды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9.2. Строительно-монтажные, реставрационные и огневые работы производятся в соответствии с "Правилами пожарной безопасности при производстве строительно-монтажных и огневых работ".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9.3. На территории г.Алматы все виды строительных работ осуществляются в установленном порядке, при наличии разрешающих документов, выдаваемых юридическим и физическим лицам Акимом г.Алматы, Департаментом архитектуры и градостроительства и Государственной противопожарной службой г.Алматы, по ордерам Технической инспекции Акима г.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Правила содержания установок автоматической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пожарной защиты (АПЗ)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 Общие требования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10.1.1. Установки АПЗ должны соответствовать техническим решениям и требованиям проекта. Внесение каких-либо изменений в конструкцию установки, перекомпоновку защищаемых помещений и другие переустройства допускается производить по согласованию с проектной организацией, поставив в известность органы Государственной противопожарной службы (ГПС).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10.1.2. Применение в установках АПЗ приборов (аппаратуры) и оборудования, не имеющих сертификата (Пожарной безопасности),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10.1.3. На объекте для качественной эксплуатации установок приказом или распоряжением администрации должен быть назначен следующий персонал: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лицо ответственное за эксплуатацию установки;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обслуживающий персонал для производства технического обслуживания и ремонта установки, прошедший обучение и имеющий специальный допуск;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оперативный (дежурный) персонал для круглосуточного контроля за работоспособным состоянием установки.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10.1.4. Установки пожарной автоматики должны находиться в исправном состоянии и постоянной готовности. Перевод установок с автоматического пуска на ручной не допускается, за исключением случаев, оговоренных в нормах и правилах.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10.2. Установки автоматической пожарной сигнализации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10.2.1. Аппаратура автоматической пожарной сигнализации (АПС) и охранно-пожарной сигнализации (ОПС) должна устанавливаться на объектах в местах, недоступных для посторонних лиц и быть опломбирована.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10.2.2. Отключение шлейфов пожарной сигнализации в установках ОПС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10.2.3. Пожарные извещатели должны постоянно содержаться в чистоте. В период проведения в защищаемых помещениях ремонтных работ извещатели должны быть защищены от попадания на них штукатурки, краски, побелки. После окончания ремонта защитные приспособления должны быть сняты.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10.2.4. К извещателям должен быть обеспечен свободный доступ. Расстояние от складируемых материалов и оборудования до извещателей должно быть не менее 0.6 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10.2.5.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применение более трех однотипных приемно-контрольных приборов малой емкости (2 шлейфа);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взамен неисправных извещатели иного типа или принципа действия, а также замыкать шлейф блокировки при отсутствии извещателя в месте его установки.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10.3. Установки автоматического пожаротушения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10.3.1. Оросители должны постоянно содержаться в чистоте. В период проведения в защищаемых помещениях ремонтных работ оросители должны быть защищены от попадания на них штукатурки, краски, побелки. После окончания ремонта защитные приспособления должны быть сняты.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10.3.2. Помещение, где расположена станция пожаротушения (автоматический водопитатель, станция газового пожаротушения), должно быть изолировано и закрыто на замок. Ключи от помещения должны находиться у обслуживающего и оперативного (дежурного) персонала.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10.3.3. Запас оросителей (каждого типа применяемых на объекте) должен быть не менее 10 % от числа смонтированных на распределительных трубопроводах установок.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10.3.4. У входа в помещение насосной станции (станции газового пожаротушения) должно постоянно функционировать световое табло "Станция пожаротушения".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10.3.5. На объекте, оборудованном автоматической установкой(-ами) пенного пожаротушения, должен быть в наличии запас пенообразователя.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10.3.6. По завершении гарантийного срока хранения и каждые последующие 6 месяцев пенообразователь или его водный раствор, используемый в установках пенного пожаротушения, подлежит проверке. В случае несоответствия проверяемых параметров требованиям ГОСТ, ТУ пенообразующее вещество подлежит замене.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10.3.7. На объекте, оборудованном автоматической установкой (-ами) газового пожаротушения, должен храниться запас газового огнетушащего состава (ГОС).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10.3.8. Двери, ведущие в помещение, защищаемое установкой газового пожаротушения, должны быть оборудованы доводчиками или другими устройствами, обеспечивающими плотность закрытия.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10.3.9. Для лиц, работающих в защищаемом помещении, должна быть разработана и вывешена инструкция о порядке их действий и эвакуации при получении сигнала о срабатывании установки.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10.3.10. Автоматические установки аэрозольного пожаротушения должны соответствовать требованиям действующих нормативных документов в области пожарной безопасности. Использование генераторов аэрозольного пожаротушения в качестве автономных самосрабатывающих огнетушителей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10.3.11.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взамен вскрывшихся и неисправных оросителей пробки и заглушки;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складировать материалы на расстоянии менее 1 м от оросителей и насадок;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трубопроводы установок для подвески или крепления другого вида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присоединять производственное оборудование и санитарные приборы к питательным и распределительным трубопроводам установки;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устанавливать запорную арматуру на питательных и распределительных трубопроводах;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использовать внутренние пожарные краны, установленные на спринклерной сети для других целей, кроме тушения пожара.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10.4. Противопожарное водоснабжение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10.4.1. У входа в помещение насосной станции должно постоянно функционировать световое табло "Станция пожаротушения".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10.4.2. В помещении ЦТП, обслуживающего жилые дома и объекты, число пожарных насосов (насосов-повысителей) должно быть не менее двух (один - рабочий, один - резервный).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10.4.3. Сигналы (световые, звуковые) о наличии электропитания и включении (срабатывании) насосов-повысителей, расположенных в ЦТП, должны передаваться в объединенную диспетчерскую службу (ОДС) или в помещение дежурной службы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10.4.4. Задвижки с электроприводом, установленные на обводных линиях водомерных устройств, должны проверяться на работоспособность не реже одного раза в квартал, а пожарные насосы (насосы-повысители) - ежемесячно. Результаты проверок оформляются документально.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10.5. Системы противодымной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10.5.1. Руководители предприятий, жилищно-эксплуатационных организаций, КСК в ведении которых находятся здания с системами дымоудаления и противопожарной автоматики (ДУ ППА), должны обеспечить эффективный контроль за качественным проведением работ по ТО и ремонту противопожарных систем, в том числе выполняемых на договорных условиях специализированными организациями.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10.5.2. Сигналы (световые, звуковые) о наличии электропитания и включении (срабатывании) вентиляторов систем дымоудаления и подпора воздуха, расположенных в жилых домах повышенной этажности должны передаваться в объединенную диспетчерскую службу (ОДС) или в помещение дежурной службы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10.5.3. Клапаны дымоудаления должны обеспечивать герметичность.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10.5.4. Запрещается: - отключать системы блокировки лифтов при пожаре (опускание кабины лифта на посадочный этаж); - производить перепланировку (деление) поэтажных коридоров в жилых домах; - открывать (отключать, демонтировать) поэтажные клапаны системы дымоудаления; - отключать автоматический и дистанционный пуски систем дымоудаления и подпора воздуха.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10.5.5. В жилых домах повышенной этажности, гостиницах, общежитиях, зданиях общественного назначения и других сооружениях запрещается отключать лифты из режима "пожарная опасность" и "перевозка пожарных подразделений".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 Оповещение людей о пожаре и управление эвакуацией.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10.6.1. Проверка работоспособности систем оповещения о пожаре и управления эвакуацией с практической отработкой инструкций и планов эвакуации должны проводиться: - в зданиях и сооружениях (кроме жилых домов) - не реже одного раза в полугодие; - на объектах с массовым пребыванием людей (50 человек и более) - не реже одного раза в квартал; - в школах и детских дошкольных учреждениях - не реже одного раза в месяц.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Организация и устройство фейерверков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11.1. Для получения разрешения на устройство фейерверков при проведении общественных мероприятий их организаторы обязаны подать в подразделения ГПС письменное обращение в срок не менее чем за 10 дней (праздничные и выходные дни в этот срок не включаются) до намечаемой даты проведения мероприятия.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Транспортирование пиротехнических изделий должно осуществляться в соответствии с Правилами перевозки опасных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11.3. Упаковка пиротехнических изделий должна обеспечивать целостность изделия и нанесенной на него маркировки, а также характеристики безопасности в пределах гарантийного срока годности.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11.4. К каждому пиротехническому изделию должна прилагаться инструкция по применению на русском и казахском языках, содержащая: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ограничения по условиям обращения и применения изделия;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способы безопасной подготовки, запуска и утилизации (при необходимости);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меры по предотвращению загораний пиротехнических изделий и пожаров от них;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гарантийный срок и дату изготовления или срок годности;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предупреждения об опасности изделия;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реквизиты производителя;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информацию по сертификации и другие сведения, обусловленные спецификой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11.5. Организации, ведущие монтаж и демонстрацию фейерверков, должны применять только пиротехнические изделия и материалы отечественного или импортного производства, имеющие сертификаты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 Проведение фейерверков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11.6.1. На сценических площадках.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11.6.2. На территориях, в зданиях, строениях и сооружениях, находящихся в неудовлетворительном противопожарном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11.6.3. Вблизи опасных и вредных производств и объектов, а также транспортных узлов.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11.6.4. На мостах, путепроводах, транспортных магистралях, в полосе отчуждения железных дорог, на пожаро- и взрывоопасных объектах.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11.6.5. На территориях объектов, имеющих важное культурное значение, памятников истории и культуры, кладбищ и культовых сооружений, заповедников, заказников и национальных парков.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11.7. Место демонстрации высотных фейерверков должно находиться на расстоянии не менее 500 метров от объектов, указанных в п.п. 11.6.2; 11.6.3; 11.6.4 и 100 метров от объектов, указанных в п. 11.6.5.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11.8. Безопасное расстояние от мест проведения низких фейерверков и пиротехнических фигур до зданий и зрителей должно определяться в зависимости от технической характеристики применяемых изделий путем увеличения в два раза максимального расстояния разлета искр.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11.9. На площадках, с которых запускаются пиротехнические изделия, запрещается курить и разводить огонь, оставлять пиротехнические средства без охраны.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11.10. Охрана мест устройства фейерверков возлагается на организацию, проводящую фейерверк.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11.11. Пусковые площадки должны быть обеспечены первичными средствами пожаротушения (огнетушителями, емкостями с водой или песком).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11.12. После окончания фейерверка пусковая площадка должна быть тщательно осмотрена с целью выявления и сбора неотработанных изделий и элементов пиротехнических зарядов.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ОПРЕДЕЛЕНИЕ НЕОБХОДИМОГО КОЛИЧЕСТВА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ПЕРВИЧНЫХ СРЕДСТВ ПОЖАРОТУШЕНИЯ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12.1. При определении видов и необходимых средств пожаротушения следует учитывать физико-химические и пожароопасные свойства горючих веществ, их отношение к огнетушащим веществам, а также площадь производственных помещений, открытых площадок и установок.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12.2. Асбестовые полотна, грубошерстные ткани и войлок размером не менее 1х1м предназначены для тушения небольших очагов при воспламенении веществ, горение которых не может происходить без доступа воздуха. В местах применения и хранения ЛВЖ и ГЖ размеры полотен могут быть увеличены (2х1,5; 2х2 м).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12.3. В соответствии с ГОСТ 12.4.009-83 бочки для хранения воды должны иметь объем не менее 0,2 куб.м и комплектоваться ведрами. Ящики для песка должны иметь объем 0,5; 1,0 и 3 куб.м и комплектоваться совковой лопатой по ГОСТ 3620-76.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12.4. Емкости для песка, входящие в конструкцию пожарного стенда, должны быть вместимостью не менее 0,1 куб.м. Конструкция ящика должна обеспечивать удобство извлечения песка и исключать попадание осадков.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12.5. 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 или соответствующим правилам пожарной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12.6. Комплектование импортного оборудования огнетушителями производится согласно условиям договора на его поставку.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12.7. Выбор типа и расчет необходимого количества огнетушителей рекомендуется производить на основе данных, изложенных в таблице 1 и 2 в зависимости от их огнетушащей способности, предельной площади, класса пожара горючих веществ и материалов в защищаемом помещении или на объекте согласно ИСО N 3941-77: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А - пожары твердых веществ, в основном органического происхождения, горение которых сопровождается тлением (древесина, текстиль, бумага);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В - пожары горючих жидкостей или плавящихся твердых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С - пожары газов;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D - пожары металлов и их сплавов;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 Е - пожары, связанные с горением электроустановок.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типа огнетушителя (передвижной или ручной) обусловлен размерами возможных очагов пожара. При значительных размерах рекомендуется использовать передвижные огнетушители.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12.8. Выбирая огнетушитель с соответствующим температурным пределом использования, необходимо учитывать климатические условия эксплуатации зданий и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12.9. Если возможны комбинированные очаги пожара, то предпочтение при выборе огнетушителя отдается более универсальному по области применения.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12.10. Для предельной площади помещений разных категорий (максимальной площади, защищаемой одним или группой огнетушителей) необходимо предусматривать число огнетушителей одного из типов, указанных в таблице 1 и 2 перед знаком "++" или "+".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12.11. В общественных зданиях и сооружениях на каждом этаже должны размещаться не менее двух ручных огнетушителей.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12.12. Помещения категории Д могут не оснащаться огнетушителями, если их площадь не превышает 100 кв.м.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12.13. При наличии небольших помещений одной категории пожарной опасности количество необходимых огнетушителей определяется согласно п.18 и таблице 1 и 2 с учетом суммарной площади этих помещений.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12.14. Огнетушители, отправленные с предприятия на перезарядку, должны заменяться соответствующим количеством заряженных огнетушителей.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12.15. При защите помещений ЭВМ, телефонных станций, музеев, архивов и т.д. следует учитывать специфику взаимодействия огнетушащих веществ с защищаемым оборудованием, изделиями, материалами и т.п. Данные помещения рекомендуется оборудовать хладоновыми и углекислотными огнетушителями с учетом предельно допустимой концентрации огнетушащих веществ.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12.16. Помещения, оборудованные автоматическими стационарными установками пожаротушения, обеспечиваются огнетушителями на 50%, исходя из их расчетного количества.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12.17. Расстояние от возможного очага пожара до места размещения огнетушителя не должно превышать 20 м для общественных зданий и сооружений; 30 м для помещений категорий А, Б и В; 40 м для помещений категории Г; 70 м для помещений категории 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12.18. Для размещения первичных средств пожаротушения в производственных зданиях и территориях промпредприятий, как правило, должны устанавливаться пожарные щиты с набором: пенных огнетушителей - 2, углекислотных огнетушителей - 1, ящиков с песком - 1, плотного полотна (войлок, брезент и т.д.) - 1, ломов - 2, багров - 3, топоров - 2. На территориях промпредприятий один пожарный щит из расчета 5000 кв.м.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Рекомендации по оснащению помещений ручными огнетушителями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(Таблица 1)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751"/>
        <w:gridCol w:w="1411"/>
        <w:gridCol w:w="1492"/>
        <w:gridCol w:w="913"/>
        <w:gridCol w:w="853"/>
        <w:gridCol w:w="1312"/>
        <w:gridCol w:w="1452"/>
        <w:gridCol w:w="833"/>
        <w:gridCol w:w="1233"/>
      </w:tblGrid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по- мещения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щищаемаяплощадь,кв.м
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
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Пенныеи 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огне-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стью 10 л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Порошковые огне- тушители,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вместимостью,л
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2(3)л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мостью,л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(8)
</w:t>
            </w:r>
          </w:p>
        </w:tc>
      </w:tr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(горючие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 жидкости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</w:tr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тей)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</w:tr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Г,Д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</w:tr>
      <w:tr>
        <w:trPr>
          <w:trHeight w:val="450" w:hRule="atLeast"/>
        </w:trPr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4++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8+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4++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2++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Для тушения пожаров различных классов порошковые огнетушители должны иметь соответствующие заряды: для класса А - порошок АВС(Е); для классов В, С и (Е) - ВС(Е) или АВС(Е) и класса Д - 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Знаком "+ +" обозначены рекомендуемые к оснащению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Рекомендации по оснащению помещений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передвижными огнетушителями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(Таблица 2)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781"/>
        <w:gridCol w:w="1410"/>
        <w:gridCol w:w="1666"/>
        <w:gridCol w:w="2192"/>
        <w:gridCol w:w="2153"/>
        <w:gridCol w:w="1042"/>
        <w:gridCol w:w="1413"/>
      </w:tblGrid>
      <w:tr>
        <w:trPr>
          <w:trHeight w:val="450" w:hRule="atLeast"/>
        </w:trPr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щищаемая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
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нетуши-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
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нетушители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(пена,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
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тели,вмес-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огнету-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шители вмес-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тимостью, л 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450" w:hRule="atLeast"/>
        </w:trPr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А,Б,В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кости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</w:tr>
      <w:tr>
        <w:trPr>
          <w:trHeight w:val="450" w:hRule="atLeast"/>
        </w:trPr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(кро-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костей)
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4+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2+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3+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(Е)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1++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Для тушения пожара различных классов порошковые огнетушители должны иметь соответствующие заряды: для класса А - порошок АВС(Е); для классов В, С, и (Е) - ВС(Е) или АВС(Е) и класса Д - 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Знаком "+ +" обозначены рекомендуемые к оснащению огнетушители, знаком "+" - огнетушители, применение которых допускается при отсутствии рекомендуемых и при соответствующем обосновании, знаком "-" - огнетушители, которые не допускаются для оснащения данных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Основные положения ............................1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Содержание территории объектов.................2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Содержание зданий и сооружений ................3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Требования к жилищно-эксплуатационным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 и КСК ............................4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Требования к путям эвакуации ..................5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Требования к местам 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автомобильного транспорта .....................6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Требования пожарной безопасности 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электроустановкам..............................7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Требования пожарной безопасности к системам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отопления, вентиляции и другому инженерному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оборудованию ..................................8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Требования к строительно-монтажным,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реставрационным и огневым работам  ............9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Правила содержания установок автоматической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пожарной защиты(АПЗ)...........................10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10.1 Общие требования .........................10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10.2 Установки автоматической пожарной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сигнализации .............................10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10.3 Установки автоматического пожаротушения ..11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10.4 Противопожарное водоснабжение.............12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10.5 Системы противодымной защиты..............12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Организация и устройство фейерверков..........13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Определение необходимого количества первичных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средств пожаротушения ........................15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