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e9b2" w14:textId="324e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1999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Северо-Казахстанского областного маслихата от 5 февраля 1999 года N 20/2. Зарегистрировано Управлением юстиции Северо-Казахстанской области 18 марта 1999 года N 65. Утратило силу - решением маслихата Северо-Казахстанской области от 23 июля 2010 года N 27/10</w:t>
      </w:r>
    </w:p>
    <w:p>
      <w:pPr>
        <w:spacing w:after="0"/>
        <w:ind w:left="0"/>
        <w:jc w:val="both"/>
      </w:pPr>
      <w:bookmarkStart w:name="z1" w:id="0"/>
      <w:r>
        <w:rPr>
          <w:rFonts w:ascii="Times New Roman"/>
          <w:b w:val="false"/>
          <w:i w:val="false"/>
          <w:color w:val="ff0000"/>
          <w:sz w:val="28"/>
        </w:rPr>
        <w:t>
      Сноска. Утратило силу - решением маслихата Северо-Казахстанской области от 23.07.2010 г. N 27/10</w:t>
      </w:r>
    </w:p>
    <w:bookmarkEnd w:id="0"/>
    <w:bookmarkStart w:name="z23" w:id="1"/>
    <w:p>
      <w:pPr>
        <w:spacing w:after="0"/>
        <w:ind w:left="0"/>
        <w:jc w:val="both"/>
      </w:pPr>
      <w:r>
        <w:rPr>
          <w:rFonts w:ascii="Times New Roman"/>
          <w:b w:val="false"/>
          <w:i w:val="false"/>
          <w:color w:val="000000"/>
          <w:sz w:val="28"/>
        </w:rPr>
        <w:t xml:space="preserve">
      1. Утвердить областной бюджет на 1999 год по доходам и расходам в сумме 8573154 тыс. тенге согласно приложению. </w:t>
      </w:r>
      <w:r>
        <w:br/>
      </w:r>
      <w:r>
        <w:rPr>
          <w:rFonts w:ascii="Times New Roman"/>
          <w:b w:val="false"/>
          <w:i w:val="false"/>
          <w:color w:val="000000"/>
          <w:sz w:val="28"/>
        </w:rPr>
        <w:t>
</w:t>
      </w:r>
      <w:r>
        <w:rPr>
          <w:rFonts w:ascii="Times New Roman"/>
          <w:b w:val="false"/>
          <w:i w:val="false"/>
          <w:color w:val="000000"/>
          <w:sz w:val="28"/>
        </w:rPr>
        <w:t xml:space="preserve">
      2. Установить, что доходы областного бюджета на 1999 год формируются за счет следующих налогов: </w:t>
      </w:r>
      <w:r>
        <w:br/>
      </w:r>
      <w:r>
        <w:rPr>
          <w:rFonts w:ascii="Times New Roman"/>
          <w:b w:val="false"/>
          <w:i w:val="false"/>
          <w:color w:val="000000"/>
          <w:sz w:val="28"/>
        </w:rPr>
        <w:t xml:space="preserve">
      - подоходного налога с юридических лиц, за исключением сумм, зачисляемых в нижестоящие бюджеты; </w:t>
      </w:r>
      <w:r>
        <w:br/>
      </w:r>
      <w:r>
        <w:rPr>
          <w:rFonts w:ascii="Times New Roman"/>
          <w:b w:val="false"/>
          <w:i w:val="false"/>
          <w:color w:val="000000"/>
          <w:sz w:val="28"/>
        </w:rPr>
        <w:t xml:space="preserve">
      - подоходного налога с физических лиц, удерживаемого у источника выплаты, за исключением сумм, зачисляемых в нижестоящие бюджеты; </w:t>
      </w:r>
      <w:r>
        <w:br/>
      </w:r>
      <w:r>
        <w:rPr>
          <w:rFonts w:ascii="Times New Roman"/>
          <w:b w:val="false"/>
          <w:i w:val="false"/>
          <w:color w:val="000000"/>
          <w:sz w:val="28"/>
        </w:rPr>
        <w:t xml:space="preserve">
      - социального налога. </w:t>
      </w:r>
      <w:r>
        <w:br/>
      </w:r>
      <w:r>
        <w:rPr>
          <w:rFonts w:ascii="Times New Roman"/>
          <w:b w:val="false"/>
          <w:i w:val="false"/>
          <w:color w:val="000000"/>
          <w:sz w:val="28"/>
        </w:rPr>
        <w:t>
</w:t>
      </w:r>
      <w:r>
        <w:rPr>
          <w:rFonts w:ascii="Times New Roman"/>
          <w:b w:val="false"/>
          <w:i w:val="false"/>
          <w:color w:val="000000"/>
          <w:sz w:val="28"/>
        </w:rPr>
        <w:t xml:space="preserve">
      3. Установить, что доходы областного бюджета формируются за счет следующих неналоговых поступлений: </w:t>
      </w:r>
      <w:r>
        <w:br/>
      </w:r>
      <w:r>
        <w:rPr>
          <w:rFonts w:ascii="Times New Roman"/>
          <w:b w:val="false"/>
          <w:i w:val="false"/>
          <w:color w:val="000000"/>
          <w:sz w:val="28"/>
        </w:rPr>
        <w:t xml:space="preserve">
      - доходов, получаемых от деятельности уголовно-исполнительной инспекции; </w:t>
      </w:r>
      <w:r>
        <w:br/>
      </w:r>
      <w:r>
        <w:rPr>
          <w:rFonts w:ascii="Times New Roman"/>
          <w:b w:val="false"/>
          <w:i w:val="false"/>
          <w:color w:val="000000"/>
          <w:sz w:val="28"/>
        </w:rPr>
        <w:t xml:space="preserve">
      - административных штрафов и иных санкций, налагаемых дорожной полицией; </w:t>
      </w:r>
      <w:r>
        <w:br/>
      </w:r>
      <w:r>
        <w:rPr>
          <w:rFonts w:ascii="Times New Roman"/>
          <w:b w:val="false"/>
          <w:i w:val="false"/>
          <w:color w:val="000000"/>
          <w:sz w:val="28"/>
        </w:rPr>
        <w:t xml:space="preserve">
      - платежей за загрязнение окружающей среды и штрафов за нарушение природоохранного законодательства, поступающих от юридических и физических лиц-природопользователей, средств от реализации конфискованных орудий охоты и рыболовства, незаконно добытой продукции, в размере 21 процента от объема их поступлений; </w:t>
      </w:r>
      <w:r>
        <w:br/>
      </w:r>
      <w:r>
        <w:rPr>
          <w:rFonts w:ascii="Times New Roman"/>
          <w:b w:val="false"/>
          <w:i w:val="false"/>
          <w:color w:val="000000"/>
          <w:sz w:val="28"/>
        </w:rPr>
        <w:t xml:space="preserve">
      - трансфертов, получаемых из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4. Установить, что доходы нижестоящих бюджетов формируются за счет следующих налогов и платежей: - подоходного налога с юридических лиц кроме сумм, зачисляемых в областной бюджет; - подоходного налога с физических лиц, удерживаемого у источника выплаты, кроме сумм, зачисляемых в областной бюджет; - подоходного налога с физических лиц, занимающихся предпринимательской деятельностью; - налога на имущество; - земельного налога; - налога на транспортные средства; - сбора за регистрацию физических лиц, занимающихся предпринимательской деятельностью; - сбора за право занятия отдельными видами деятельности; - сбора за государственную регистрацию юридических лиц; - сбора с аукционных продаж; - сбора за право реализации товаров на рынках; - платы за воду; - платы за лесные пользования. </w:t>
      </w:r>
      <w:r>
        <w:br/>
      </w:r>
      <w:r>
        <w:rPr>
          <w:rFonts w:ascii="Times New Roman"/>
          <w:b w:val="false"/>
          <w:i w:val="false"/>
          <w:color w:val="000000"/>
          <w:sz w:val="28"/>
        </w:rPr>
        <w:t>
</w:t>
      </w:r>
      <w:r>
        <w:rPr>
          <w:rFonts w:ascii="Times New Roman"/>
          <w:b w:val="false"/>
          <w:i w:val="false"/>
          <w:color w:val="000000"/>
          <w:sz w:val="28"/>
        </w:rPr>
        <w:t xml:space="preserve">
      5. Установить, что доходы нижестоящих бюджетов формируются за счет следующих неналоговых поступлений и доходов от операций с капиталом: </w:t>
      </w:r>
      <w:r>
        <w:br/>
      </w:r>
      <w:r>
        <w:rPr>
          <w:rFonts w:ascii="Times New Roman"/>
          <w:b w:val="false"/>
          <w:i w:val="false"/>
          <w:color w:val="000000"/>
          <w:sz w:val="28"/>
        </w:rPr>
        <w:t xml:space="preserve">
      - поступлений от реализации конфискованного бесхозяйного имущества, имущества, перешедшего по праву наследования к государству, кладов, находок, за исключением сумм, зачисляемых в республиканский бюджет; </w:t>
      </w:r>
      <w:r>
        <w:br/>
      </w:r>
      <w:r>
        <w:rPr>
          <w:rFonts w:ascii="Times New Roman"/>
          <w:b w:val="false"/>
          <w:i w:val="false"/>
          <w:color w:val="000000"/>
          <w:sz w:val="28"/>
        </w:rPr>
        <w:t xml:space="preserve">
      - поступлений от продажи права собственности на землю, права землепользования, включая аренду земельных участков; </w:t>
      </w:r>
      <w:r>
        <w:br/>
      </w:r>
      <w:r>
        <w:rPr>
          <w:rFonts w:ascii="Times New Roman"/>
          <w:b w:val="false"/>
          <w:i w:val="false"/>
          <w:color w:val="000000"/>
          <w:sz w:val="28"/>
        </w:rPr>
        <w:t xml:space="preserve">
      - поступлений от продажи имущества государственными учреждениями и казенными предприятиями, финансируемыми из местных бюджетов; </w:t>
      </w:r>
      <w:r>
        <w:br/>
      </w:r>
      <w:r>
        <w:rPr>
          <w:rFonts w:ascii="Times New Roman"/>
          <w:b w:val="false"/>
          <w:i w:val="false"/>
          <w:color w:val="000000"/>
          <w:sz w:val="28"/>
        </w:rPr>
        <w:t xml:space="preserve">
      - платы за содержание детей в школах-интернатах; </w:t>
      </w:r>
      <w:r>
        <w:br/>
      </w:r>
      <w:r>
        <w:rPr>
          <w:rFonts w:ascii="Times New Roman"/>
          <w:b w:val="false"/>
          <w:i w:val="false"/>
          <w:color w:val="000000"/>
          <w:sz w:val="28"/>
        </w:rPr>
        <w:t xml:space="preserve">
      - плата за государственную регистрацию прав на недвижимое имущество и сделок с ним; </w:t>
      </w:r>
      <w:r>
        <w:br/>
      </w:r>
      <w:r>
        <w:rPr>
          <w:rFonts w:ascii="Times New Roman"/>
          <w:b w:val="false"/>
          <w:i w:val="false"/>
          <w:color w:val="000000"/>
          <w:sz w:val="28"/>
        </w:rPr>
        <w:t xml:space="preserve">
      - поступлений от продажи домовых книг; </w:t>
      </w:r>
      <w:r>
        <w:br/>
      </w:r>
      <w:r>
        <w:rPr>
          <w:rFonts w:ascii="Times New Roman"/>
          <w:b w:val="false"/>
          <w:i w:val="false"/>
          <w:color w:val="000000"/>
          <w:sz w:val="28"/>
        </w:rPr>
        <w:t xml:space="preserve">
      - плата за регистрацию оружия; </w:t>
      </w:r>
      <w:r>
        <w:br/>
      </w:r>
      <w:r>
        <w:rPr>
          <w:rFonts w:ascii="Times New Roman"/>
          <w:b w:val="false"/>
          <w:i w:val="false"/>
          <w:color w:val="000000"/>
          <w:sz w:val="28"/>
        </w:rPr>
        <w:t xml:space="preserve">
      - прочих административных сборов; </w:t>
      </w:r>
      <w:r>
        <w:br/>
      </w:r>
      <w:r>
        <w:rPr>
          <w:rFonts w:ascii="Times New Roman"/>
          <w:b w:val="false"/>
          <w:i w:val="false"/>
          <w:color w:val="000000"/>
          <w:sz w:val="28"/>
        </w:rPr>
        <w:t xml:space="preserve">
      - государственной пошлины; </w:t>
      </w:r>
      <w:r>
        <w:br/>
      </w:r>
      <w:r>
        <w:rPr>
          <w:rFonts w:ascii="Times New Roman"/>
          <w:b w:val="false"/>
          <w:i w:val="false"/>
          <w:color w:val="000000"/>
          <w:sz w:val="28"/>
        </w:rPr>
        <w:t xml:space="preserve">
      - административных штрафов и иных санкций (за исключением налагаемых налоговыми и таможенными органами), кроме сумм, зачисляемых в республиканский и областной бюджеты; </w:t>
      </w:r>
      <w:r>
        <w:br/>
      </w:r>
      <w:r>
        <w:rPr>
          <w:rFonts w:ascii="Times New Roman"/>
          <w:b w:val="false"/>
          <w:i w:val="false"/>
          <w:color w:val="000000"/>
          <w:sz w:val="28"/>
        </w:rPr>
        <w:t xml:space="preserve">
      - поступлений платы от лиц, помещенных в медицинские вытрезвители; </w:t>
      </w:r>
      <w:r>
        <w:br/>
      </w:r>
      <w:r>
        <w:rPr>
          <w:rFonts w:ascii="Times New Roman"/>
          <w:b w:val="false"/>
          <w:i w:val="false"/>
          <w:color w:val="000000"/>
          <w:sz w:val="28"/>
        </w:rPr>
        <w:t xml:space="preserve">
      - поступлений суммы дохода, полученного от реализации продукции, работ и услуг, не соответствующих требованиям стандартов и правил сертификации; </w:t>
      </w:r>
      <w:r>
        <w:br/>
      </w:r>
      <w:r>
        <w:rPr>
          <w:rFonts w:ascii="Times New Roman"/>
          <w:b w:val="false"/>
          <w:i w:val="false"/>
          <w:color w:val="000000"/>
          <w:sz w:val="28"/>
        </w:rPr>
        <w:t xml:space="preserve">
      - поступлений от реализации услуг, предоставляемых государственными учреждениями, содержащимися за счет средств местных бюджетов (за исключением школ и школ-интернатов), прочих санкций и штрафов, кроме сумм, зачисляемых в вышестоящие бюджеты; </w:t>
      </w:r>
      <w:r>
        <w:br/>
      </w:r>
      <w:r>
        <w:rPr>
          <w:rFonts w:ascii="Times New Roman"/>
          <w:b w:val="false"/>
          <w:i w:val="false"/>
          <w:color w:val="000000"/>
          <w:sz w:val="28"/>
        </w:rPr>
        <w:t xml:space="preserve">
      - прочих не налоговых поступлений, кроме сумм, зачисляемых в вышестоящие бюджеты; </w:t>
      </w:r>
      <w:r>
        <w:br/>
      </w:r>
      <w:r>
        <w:rPr>
          <w:rFonts w:ascii="Times New Roman"/>
          <w:b w:val="false"/>
          <w:i w:val="false"/>
          <w:color w:val="000000"/>
          <w:sz w:val="28"/>
        </w:rPr>
        <w:t xml:space="preserve">
      - прочих платежей и доходов от некоммерческих - сопутствующих продаж. </w:t>
      </w:r>
      <w:r>
        <w:br/>
      </w:r>
      <w:r>
        <w:rPr>
          <w:rFonts w:ascii="Times New Roman"/>
          <w:b w:val="false"/>
          <w:i w:val="false"/>
          <w:color w:val="000000"/>
          <w:sz w:val="28"/>
        </w:rPr>
        <w:t>
</w:t>
      </w:r>
      <w:r>
        <w:rPr>
          <w:rFonts w:ascii="Times New Roman"/>
          <w:b w:val="false"/>
          <w:i w:val="false"/>
          <w:color w:val="000000"/>
          <w:sz w:val="28"/>
        </w:rPr>
        <w:t xml:space="preserve">
      6. Установить на 1999 год распределение общей суммы поступлений от общегосударственных налогов в бюджеты районов, городов Кокшетау и Петропавловска в следующих размерах: </w:t>
      </w:r>
      <w:r>
        <w:br/>
      </w:r>
      <w:r>
        <w:rPr>
          <w:rFonts w:ascii="Times New Roman"/>
          <w:b w:val="false"/>
          <w:i w:val="false"/>
          <w:color w:val="000000"/>
          <w:sz w:val="28"/>
        </w:rPr>
        <w:t xml:space="preserve">
      а) по подоходному налогу с юридических лиц: Айыртаускому, Акжарскому, Булаевскому, Енбекшильдерскому, Есильскому, Жамбылскому, Зерендинскому, Кызылжарскому, Мамлютскому, Сергеевскому, Советскому, Тайыншинскому, Тимирязевскому, Уалихановскому, Целинному, Щучинскому районам - 100 процентов, городам Кокшетау и Петропавловск - 30 процентов; </w:t>
      </w:r>
      <w:r>
        <w:br/>
      </w:r>
      <w:r>
        <w:rPr>
          <w:rFonts w:ascii="Times New Roman"/>
          <w:b w:val="false"/>
          <w:i w:val="false"/>
          <w:color w:val="000000"/>
          <w:sz w:val="28"/>
        </w:rPr>
        <w:t xml:space="preserve">
      б) по подоходному налогу с физических лиц, удерживаемому у источника выплаты: </w:t>
      </w:r>
      <w:r>
        <w:br/>
      </w:r>
      <w:r>
        <w:rPr>
          <w:rFonts w:ascii="Times New Roman"/>
          <w:b w:val="false"/>
          <w:i w:val="false"/>
          <w:color w:val="000000"/>
          <w:sz w:val="28"/>
        </w:rPr>
        <w:t xml:space="preserve">
      Айыртаускому, Акжарскому, Булаевскому, Енбекшильдерскому, Есильскому, Жамбылскому, Зерендинскому, Кызылжарскому, Мамлютскому, Сергеевскому, Советскому, Тайыншинскому, Тимирязевскому, Уалихановскому, Целинному, Щучинскому районам по 50 процентов, городам Кокшетау и Петропавловск по 30 процентов; </w:t>
      </w:r>
      <w:r>
        <w:br/>
      </w:r>
      <w:r>
        <w:rPr>
          <w:rFonts w:ascii="Times New Roman"/>
          <w:b w:val="false"/>
          <w:i w:val="false"/>
          <w:color w:val="000000"/>
          <w:sz w:val="28"/>
        </w:rPr>
        <w:t>
</w:t>
      </w:r>
      <w:r>
        <w:rPr>
          <w:rFonts w:ascii="Times New Roman"/>
          <w:b w:val="false"/>
          <w:i w:val="false"/>
          <w:color w:val="000000"/>
          <w:sz w:val="28"/>
        </w:rPr>
        <w:t xml:space="preserve">
      7. Учесть, что с 1 января 1999 года в расходах бюджетов районов, городов Кокшетау и Петропавловска предусмотрены ассигнования на выплату пособий семьям, имеющим детей, и жилищных пособий на реализацию программы занятости, включая общественные работы, профессиональную подготовку и переподготовку безработных, содействие безработным в трудоустройстве в размерах и порядке,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Учесть, что с 1 января 1999 года в расходах бюджетов районов, городов Кокшетау и Петропавловска предусмотрены ассигнования на выплату пособий на оздоровление инвалидам и участникам ликвидации последствий аварии на Чернобыльской АЭС, инвалидам вследствие экологического бедствия и ядерных испытаний, и расходы по проезду на междугородном транспорте внутри страны и в пределах СНГ, по связи, подписке на периодическую печать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9. Учесть, что в 1999 году в составе расходов местных бюджетов предусмотрены ассигнования на финансирование медицинских организаций, включая медицинские организации железной дороги, оказывающих медицинскую помощь населению в рамках государственного заказа по бесплатному гарантированному объему медицинской помощи и по модели фондодержания. Администрирование государственного заказа по выполнению бесплатного гарантированного объема медицинской помощи и по модели фондодержания ососуществляется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10. Выделить в 1999 году трансферты бюджетам районов и городов в сумме 5980507 тыс тенге в том числе: ___________________________________________________________________________ Всего Из респуб- Из област- Из них на тыс. ликанского ного выравниван. тенге бюджета бюджета тарифа по модели фондодерж. (пр. 35) ___________________________________________________________________________ Айыртаускому району 328915 190061 138854 39917 Акжарскому району 184560 120645 63915 19699 Булаевскому району 288452 185595 102857 33638 Енбекшильдерскому району 221120 124915 96205 19469 Есильскому району 260142 143810 116332 26035 Жамбылскому району 252250 137411 114839 25805 Зерендинскому району 279476 186965 92511 33178 Кызылжарскому району 263726 179293 84433 30470 Мамлютскому району 165276 110459 54817 19066 Сергеевскому району 232574 140547 92027 21658 Советскому району 179000 123792 55208 20448 Тайыншинскому району 423643 260288 163355 45446 Тимирязевскому району 115508 88233 27275 13997 Уалихановскому району 211847 123952 87895 21773 Целинному району 292753 206890 85863 37786 Щучинскому району 505585 271006 234579 53683 г. Кокшетау 883975 416967 467008 68701 г. Петропавловску 891705 492574 399131 107472 ___________________________________________________________________________ Областному финансовому управлению передачу трансфертов в нижестоящие бюджеты осуществлять: - из республиканского бюджета - в меру их поступления; - из областного бюджета - пропорционально выполнению плана сбора по контингенту социального и подоходного налогов, поступлений от аренды государственного имущества в размерах, определенных соответствующим территориям при разработке бюджета области. </w:t>
      </w:r>
      <w:r>
        <w:br/>
      </w:r>
      <w:r>
        <w:rPr>
          <w:rFonts w:ascii="Times New Roman"/>
          <w:b w:val="false"/>
          <w:i w:val="false"/>
          <w:color w:val="000000"/>
          <w:sz w:val="28"/>
        </w:rPr>
        <w:t>
</w:t>
      </w:r>
      <w:r>
        <w:rPr>
          <w:rFonts w:ascii="Times New Roman"/>
          <w:b w:val="false"/>
          <w:i w:val="false"/>
          <w:color w:val="000000"/>
          <w:sz w:val="28"/>
        </w:rPr>
        <w:t xml:space="preserve">
      11. Учесть, что размеры средств по программе "Общеобразовательное обучение на местном уровне", выделяемых из бюджетов районов, г. Кокшетау и Петропавловск, должны быть не ниже следующих сумм: Айыртаускому району 212689 тыс. тенге; Акжарскому району 112056; Булаевскому району 177988; Енбекшильдерскому району 116800; Есильскому району 133377; Жамбылскому району 150019; Зерендинскому району 200470; Кызылжарскому району 164453; Мамлютскому району 106524; Сергеевскому району 122473; Советскому району 115516; Тайыншинскому району 262634; Тимирязевскому району 80998; Уалихановскому району 113223; Целинному району 218007; Щучинскому району 236797; г. Кокшетау 404154; г. Петропавловску 570687. </w:t>
      </w:r>
      <w:r>
        <w:br/>
      </w:r>
      <w:r>
        <w:rPr>
          <w:rFonts w:ascii="Times New Roman"/>
          <w:b w:val="false"/>
          <w:i w:val="false"/>
          <w:color w:val="000000"/>
          <w:sz w:val="28"/>
        </w:rPr>
        <w:t>
</w:t>
      </w:r>
      <w:r>
        <w:rPr>
          <w:rFonts w:ascii="Times New Roman"/>
          <w:b w:val="false"/>
          <w:i w:val="false"/>
          <w:color w:val="000000"/>
          <w:sz w:val="28"/>
        </w:rPr>
        <w:t xml:space="preserve">
      12. Учесть, что размеры по программам здравоохранения, выделяемых из бюджетов районов, г. Кокшетау и Петропавловск, должны быть не ниже следующих сумм: Айыртаускому району 106873 тыс. тенге; Акжарскому району 55103; Булаевскому району 96023; Енбекшильдерскому району 56936; Есильскому району 77342; Жамбылскому району 67699; Зерендинскому району 84751; Кызылжарскому району 79718; Мамлютскому району 52159; Сергеевскому району 61719; Советскому району 59369; Тайыншинскому району 133434; Тимирязевскому району 39869; Уалихановскому району 68168; Целинному району 110024; Щучинскому району 206746; г. Кокшетау 403374; г. Петропавловску 536732. </w:t>
      </w:r>
      <w:r>
        <w:br/>
      </w:r>
      <w:r>
        <w:rPr>
          <w:rFonts w:ascii="Times New Roman"/>
          <w:b w:val="false"/>
          <w:i w:val="false"/>
          <w:color w:val="000000"/>
          <w:sz w:val="28"/>
        </w:rPr>
        <w:t>
</w:t>
      </w:r>
      <w:r>
        <w:rPr>
          <w:rFonts w:ascii="Times New Roman"/>
          <w:b w:val="false"/>
          <w:i w:val="false"/>
          <w:color w:val="000000"/>
          <w:sz w:val="28"/>
        </w:rPr>
        <w:t xml:space="preserve">
      13. Предусмотреть ассигнования на погашение кредиторской задолженности, образовавшейся в 1998 году за централизованную поставку медикаментов согласно проведенным тендерам в сумме 7247 тыс. тенге, в том числе: облпсихбольнице - 2843 тыс. тенге, облуправлению госсанэпидемнадзора </w:t>
      </w:r>
      <w:r>
        <w:br/>
      </w:r>
      <w:r>
        <w:rPr>
          <w:rFonts w:ascii="Times New Roman"/>
          <w:b w:val="false"/>
          <w:i w:val="false"/>
          <w:color w:val="000000"/>
          <w:sz w:val="28"/>
        </w:rPr>
        <w:t xml:space="preserve">
- 2000 тыс. тенге, областному центру крови - 2259 тыс. тенге, региональному тубдиспансеру - 72 тыс.тенге. </w:t>
      </w:r>
      <w:r>
        <w:br/>
      </w:r>
      <w:r>
        <w:rPr>
          <w:rFonts w:ascii="Times New Roman"/>
          <w:b w:val="false"/>
          <w:i w:val="false"/>
          <w:color w:val="000000"/>
          <w:sz w:val="28"/>
        </w:rPr>
        <w:t>
</w:t>
      </w:r>
      <w:r>
        <w:rPr>
          <w:rFonts w:ascii="Times New Roman"/>
          <w:b w:val="false"/>
          <w:i w:val="false"/>
          <w:color w:val="000000"/>
          <w:sz w:val="28"/>
        </w:rPr>
        <w:t xml:space="preserve">
      14. Учесть, что в 1999 году в составе расходов аппарата акима области предусмотрены ассигнования на завершение издания "Книги памяти" в сумме 71 тыс.тенге, приобретение ведомственного жилья - 24 тыс тенге, на оплату услуг "Центру имущественного найма" - 1972 тыс. тенге: </w:t>
      </w:r>
      <w:r>
        <w:br/>
      </w:r>
      <w:r>
        <w:rPr>
          <w:rFonts w:ascii="Times New Roman"/>
          <w:b w:val="false"/>
          <w:i w:val="false"/>
          <w:color w:val="000000"/>
          <w:sz w:val="28"/>
        </w:rPr>
        <w:t xml:space="preserve">
     - департамента по труду и социальной защиты населения на создание фонда поддержки малообеспеченных граждан - 30000 тыс. тенге. </w:t>
      </w:r>
      <w:r>
        <w:br/>
      </w:r>
      <w:r>
        <w:rPr>
          <w:rFonts w:ascii="Times New Roman"/>
          <w:b w:val="false"/>
          <w:i w:val="false"/>
          <w:color w:val="000000"/>
          <w:sz w:val="28"/>
        </w:rPr>
        <w:t>
</w:t>
      </w:r>
      <w:r>
        <w:rPr>
          <w:rFonts w:ascii="Times New Roman"/>
          <w:b w:val="false"/>
          <w:i w:val="false"/>
          <w:color w:val="000000"/>
          <w:sz w:val="28"/>
        </w:rPr>
        <w:t xml:space="preserve">
      15. Учесть, что в 1999 году в составе расходов областного бюджета предусмотрены ассигнования по поддержке малого предпринимательства и микрокредитование субъектов малого бизнеса - 20000 тыс. тенге. </w:t>
      </w:r>
      <w:r>
        <w:br/>
      </w:r>
      <w:r>
        <w:rPr>
          <w:rFonts w:ascii="Times New Roman"/>
          <w:b w:val="false"/>
          <w:i w:val="false"/>
          <w:color w:val="000000"/>
          <w:sz w:val="28"/>
        </w:rPr>
        <w:t>
</w:t>
      </w:r>
      <w:r>
        <w:rPr>
          <w:rFonts w:ascii="Times New Roman"/>
          <w:b w:val="false"/>
          <w:i w:val="false"/>
          <w:color w:val="000000"/>
          <w:sz w:val="28"/>
        </w:rPr>
        <w:t xml:space="preserve">
      16. Определить в областном бюджете резервный фонд в размере 20000 тыс. тенге, в том числе для финансирования чрезмерных ситуаций и мероприятий природного и техногенного характера - 15000 тыс. тенге. </w:t>
      </w:r>
      <w:r>
        <w:br/>
      </w:r>
      <w:r>
        <w:rPr>
          <w:rFonts w:ascii="Times New Roman"/>
          <w:b w:val="false"/>
          <w:i w:val="false"/>
          <w:color w:val="000000"/>
          <w:sz w:val="28"/>
        </w:rPr>
        <w:t>
</w:t>
      </w:r>
      <w:r>
        <w:rPr>
          <w:rFonts w:ascii="Times New Roman"/>
          <w:b w:val="false"/>
          <w:i w:val="false"/>
          <w:color w:val="000000"/>
          <w:sz w:val="28"/>
        </w:rPr>
        <w:t xml:space="preserve">
      17. Установить, что в процессе исполнения областного бюджета на 1999 год не подлежат секвестрированию областные программы: </w:t>
      </w:r>
      <w:r>
        <w:br/>
      </w:r>
      <w:r>
        <w:rPr>
          <w:rFonts w:ascii="Times New Roman"/>
          <w:b w:val="false"/>
          <w:i w:val="false"/>
          <w:color w:val="000000"/>
          <w:sz w:val="28"/>
        </w:rPr>
        <w:t xml:space="preserve">
     - "Туберкулез"; </w:t>
      </w:r>
      <w:r>
        <w:br/>
      </w:r>
      <w:r>
        <w:rPr>
          <w:rFonts w:ascii="Times New Roman"/>
          <w:b w:val="false"/>
          <w:i w:val="false"/>
          <w:color w:val="000000"/>
          <w:sz w:val="28"/>
        </w:rPr>
        <w:t xml:space="preserve">
     - социальное обеспечение детей; </w:t>
      </w:r>
      <w:r>
        <w:br/>
      </w:r>
      <w:r>
        <w:rPr>
          <w:rFonts w:ascii="Times New Roman"/>
          <w:b w:val="false"/>
          <w:i w:val="false"/>
          <w:color w:val="000000"/>
          <w:sz w:val="28"/>
        </w:rPr>
        <w:t xml:space="preserve">
     - общеобразовательное обучение на местном уровне; </w:t>
      </w:r>
      <w:r>
        <w:br/>
      </w:r>
      <w:r>
        <w:rPr>
          <w:rFonts w:ascii="Times New Roman"/>
          <w:b w:val="false"/>
          <w:i w:val="false"/>
          <w:color w:val="000000"/>
          <w:sz w:val="28"/>
        </w:rPr>
        <w:t xml:space="preserve">
     - развитие детей-инвалидов дошкольного возраста (связанные с обеспечением гарантированных государством условий для лечения, социальной адаптации). </w:t>
      </w:r>
      <w:r>
        <w:br/>
      </w:r>
      <w:r>
        <w:rPr>
          <w:rFonts w:ascii="Times New Roman"/>
          <w:b w:val="false"/>
          <w:i w:val="false"/>
          <w:color w:val="000000"/>
          <w:sz w:val="28"/>
        </w:rPr>
        <w:t>
</w:t>
      </w:r>
      <w:r>
        <w:rPr>
          <w:rFonts w:ascii="Times New Roman"/>
          <w:b w:val="false"/>
          <w:i w:val="false"/>
          <w:color w:val="000000"/>
          <w:sz w:val="28"/>
        </w:rPr>
        <w:t xml:space="preserve">
      18. Установить размер оборотной кассовой наличности по областному бюджету на конец года в сумме 95 тыс. тенге, направив на эти цели остатки денежных средств областного бюджета на 1 января 1999 года в указанной сумме. </w:t>
      </w:r>
      <w:r>
        <w:br/>
      </w:r>
      <w:r>
        <w:rPr>
          <w:rFonts w:ascii="Times New Roman"/>
          <w:b w:val="false"/>
          <w:i w:val="false"/>
          <w:color w:val="000000"/>
          <w:sz w:val="28"/>
        </w:rPr>
        <w:t>
</w:t>
      </w:r>
      <w:r>
        <w:rPr>
          <w:rFonts w:ascii="Times New Roman"/>
          <w:b w:val="false"/>
          <w:i w:val="false"/>
          <w:color w:val="000000"/>
          <w:sz w:val="28"/>
        </w:rPr>
        <w:t xml:space="preserve">
      19. Облфинуправлению согласовать с Министерством финансов Республики Казахстан лимит заимствования на июнь-июль для покрытия временного кассового разрыва, вызванного необходимостью закупок топлива для нужд бюджетных учреждений области и выплат отпускных пособий работникам образования, в сумме 600 млн. тенге. </w:t>
      </w:r>
      <w:r>
        <w:br/>
      </w:r>
      <w:r>
        <w:rPr>
          <w:rFonts w:ascii="Times New Roman"/>
          <w:b w:val="false"/>
          <w:i w:val="false"/>
          <w:color w:val="000000"/>
          <w:sz w:val="28"/>
        </w:rPr>
        <w:t>
</w:t>
      </w:r>
      <w:r>
        <w:rPr>
          <w:rFonts w:ascii="Times New Roman"/>
          <w:b w:val="false"/>
          <w:i w:val="false"/>
          <w:color w:val="000000"/>
          <w:sz w:val="28"/>
        </w:rPr>
        <w:t xml:space="preserve">
      20.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"О бюджетной системе" при снижении запланированных поступлений от доходных источников в процессе исполнения бюджета, решение о сокращении предусмотренных в областном бюджете расходов по каждой программе до 10 процентов от утвержденных сумм принимается акимом области, а свыше 10 процентов - областным маслихатом. </w:t>
      </w:r>
      <w:r>
        <w:br/>
      </w:r>
      <w:r>
        <w:rPr>
          <w:rFonts w:ascii="Times New Roman"/>
          <w:b w:val="false"/>
          <w:i w:val="false"/>
          <w:color w:val="000000"/>
          <w:sz w:val="28"/>
        </w:rPr>
        <w:t>
</w:t>
      </w:r>
      <w:r>
        <w:rPr>
          <w:rFonts w:ascii="Times New Roman"/>
          <w:b w:val="false"/>
          <w:i w:val="false"/>
          <w:color w:val="000000"/>
          <w:sz w:val="28"/>
        </w:rPr>
        <w:t xml:space="preserve">
      21. Поручить акиму Северо-Казахстанской области разработать мероприятия по исполнению областного бюджета области на 1999 год с учетом увеличения его доходной части. </w:t>
      </w:r>
    </w:p>
    <w:bookmarkEnd w:id="1"/>
    <w:p>
      <w:pPr>
        <w:spacing w:after="0"/>
        <w:ind w:left="0"/>
        <w:jc w:val="both"/>
      </w:pPr>
      <w:r>
        <w:rPr>
          <w:rFonts w:ascii="Times New Roman"/>
          <w:b w:val="false"/>
          <w:i/>
          <w:color w:val="000000"/>
          <w:sz w:val="28"/>
        </w:rPr>
        <w:t xml:space="preserve">      Председатель                               Секретарь XX сессии </w:t>
      </w:r>
      <w:r>
        <w:br/>
      </w:r>
      <w:r>
        <w:rPr>
          <w:rFonts w:ascii="Times New Roman"/>
          <w:b w:val="false"/>
          <w:i w:val="false"/>
          <w:color w:val="000000"/>
          <w:sz w:val="28"/>
        </w:rPr>
        <w:t>
</w:t>
      </w:r>
      <w:r>
        <w:rPr>
          <w:rFonts w:ascii="Times New Roman"/>
          <w:b w:val="false"/>
          <w:i/>
          <w:color w:val="000000"/>
          <w:sz w:val="28"/>
        </w:rPr>
        <w:t xml:space="preserve">      областного маслихата                       областного маслихата </w:t>
      </w:r>
    </w:p>
    <w:bookmarkStart w:name="z22"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Северо-Казахстанского </w:t>
      </w:r>
      <w:r>
        <w:br/>
      </w:r>
      <w:r>
        <w:rPr>
          <w:rFonts w:ascii="Times New Roman"/>
          <w:b w:val="false"/>
          <w:i w:val="false"/>
          <w:color w:val="000000"/>
          <w:sz w:val="28"/>
        </w:rPr>
        <w:t xml:space="preserve">
областного маслихата № 20/2 от 5 февраля 1999 г. </w:t>
      </w:r>
      <w:r>
        <w:br/>
      </w:r>
      <w:r>
        <w:rPr>
          <w:rFonts w:ascii="Times New Roman"/>
          <w:b w:val="false"/>
          <w:i w:val="false"/>
          <w:color w:val="000000"/>
          <w:sz w:val="28"/>
        </w:rPr>
        <w:t xml:space="preserve">
Северо-Казахстанский областной бюджет на 1999 год </w:t>
      </w:r>
    </w:p>
    <w:bookmarkEnd w:id="2"/>
    <w:p>
      <w:pPr>
        <w:spacing w:after="0"/>
        <w:ind w:left="0"/>
        <w:jc w:val="both"/>
      </w:pPr>
      <w:r>
        <w:rPr>
          <w:rFonts w:ascii="Times New Roman"/>
          <w:b w:val="false"/>
          <w:i w:val="false"/>
          <w:color w:val="000000"/>
          <w:sz w:val="28"/>
        </w:rPr>
        <w:t xml:space="preserve">I. Доходы </w:t>
      </w:r>
    </w:p>
    <w:p>
      <w:pPr>
        <w:spacing w:after="0"/>
        <w:ind w:left="0"/>
        <w:jc w:val="both"/>
      </w:pPr>
      <w:r>
        <w:rPr>
          <w:rFonts w:ascii="Times New Roman"/>
          <w:b w:val="false"/>
          <w:i w:val="false"/>
          <w:color w:val="000000"/>
          <w:sz w:val="28"/>
        </w:rPr>
        <w:t xml:space="preserve">_____________________________________________________________________ Ка- :Кл.:Подкл.:Спе-: те- : : :циф.: НАИМЕНОВАНИЕ гор.: : : : _____________________________________________________________________        1 : 0: 0 : 0 :НАЛОГОВЫЕ ПОСТУПЛЕНИЯ </w:t>
      </w:r>
      <w:r>
        <w:br/>
      </w:r>
      <w:r>
        <w:rPr>
          <w:rFonts w:ascii="Times New Roman"/>
          <w:b w:val="false"/>
          <w:i w:val="false"/>
          <w:color w:val="000000"/>
          <w:sz w:val="28"/>
        </w:rPr>
        <w:t xml:space="preserve">
      1 : 1: 0 : 0 :Подоходный налог на доходы и прирост капитала </w:t>
      </w:r>
      <w:r>
        <w:br/>
      </w:r>
      <w:r>
        <w:rPr>
          <w:rFonts w:ascii="Times New Roman"/>
          <w:b w:val="false"/>
          <w:i w:val="false"/>
          <w:color w:val="000000"/>
          <w:sz w:val="28"/>
        </w:rPr>
        <w:t xml:space="preserve">
      1 : 1: 1 : 0 :Подоходный налог с юридических лиц </w:t>
      </w:r>
      <w:r>
        <w:br/>
      </w:r>
      <w:r>
        <w:rPr>
          <w:rFonts w:ascii="Times New Roman"/>
          <w:b w:val="false"/>
          <w:i w:val="false"/>
          <w:color w:val="000000"/>
          <w:sz w:val="28"/>
        </w:rPr>
        <w:t xml:space="preserve">
      1 : 1: 1 : 1 :Подоходный налог с юридических лиц-резидентов </w:t>
      </w:r>
      <w:r>
        <w:br/>
      </w:r>
      <w:r>
        <w:rPr>
          <w:rFonts w:ascii="Times New Roman"/>
          <w:b w:val="false"/>
          <w:i w:val="false"/>
          <w:color w:val="000000"/>
          <w:sz w:val="28"/>
        </w:rPr>
        <w:t xml:space="preserve">
      1 : 1: 2 : 0 :Подоходный налог с физических лиц </w:t>
      </w:r>
      <w:r>
        <w:br/>
      </w:r>
      <w:r>
        <w:rPr>
          <w:rFonts w:ascii="Times New Roman"/>
          <w:b w:val="false"/>
          <w:i w:val="false"/>
          <w:color w:val="000000"/>
          <w:sz w:val="28"/>
        </w:rPr>
        <w:t xml:space="preserve">
      1 : 1: 2 : 1 :Подоходный налог с физических лиц, удерживаемый у источника выплаты </w:t>
      </w:r>
      <w:r>
        <w:br/>
      </w:r>
      <w:r>
        <w:rPr>
          <w:rFonts w:ascii="Times New Roman"/>
          <w:b w:val="false"/>
          <w:i w:val="false"/>
          <w:color w:val="000000"/>
          <w:sz w:val="28"/>
        </w:rPr>
        <w:t xml:space="preserve">
      1 : 3: 0 : 0 :Социальный налог </w:t>
      </w:r>
      <w:r>
        <w:br/>
      </w:r>
      <w:r>
        <w:rPr>
          <w:rFonts w:ascii="Times New Roman"/>
          <w:b w:val="false"/>
          <w:i w:val="false"/>
          <w:color w:val="000000"/>
          <w:sz w:val="28"/>
        </w:rPr>
        <w:t xml:space="preserve">
      1 : 3: 1 : 0 :Социальный налог </w:t>
      </w:r>
      <w:r>
        <w:br/>
      </w:r>
      <w:r>
        <w:rPr>
          <w:rFonts w:ascii="Times New Roman"/>
          <w:b w:val="false"/>
          <w:i w:val="false"/>
          <w:color w:val="000000"/>
          <w:sz w:val="28"/>
        </w:rPr>
        <w:t xml:space="preserve">
      2 : 0: 0 : 0 :НЕНАЛОГОВЫЕ ПОСТУПЛЕНИЯ </w:t>
      </w:r>
      <w:r>
        <w:br/>
      </w:r>
      <w:r>
        <w:rPr>
          <w:rFonts w:ascii="Times New Roman"/>
          <w:b w:val="false"/>
          <w:i w:val="false"/>
          <w:color w:val="000000"/>
          <w:sz w:val="28"/>
        </w:rPr>
        <w:t xml:space="preserve">
      2 : 2: 0 : 0 :Административные сборы и платежи, доходы от некоммерческих и сопутствующих продаж </w:t>
      </w:r>
      <w:r>
        <w:br/>
      </w:r>
      <w:r>
        <w:rPr>
          <w:rFonts w:ascii="Times New Roman"/>
          <w:b w:val="false"/>
          <w:i w:val="false"/>
          <w:color w:val="000000"/>
          <w:sz w:val="28"/>
        </w:rPr>
        <w:t xml:space="preserve">
      2 : 2: 1 : 0 :Административные сборы </w:t>
      </w:r>
      <w:r>
        <w:br/>
      </w:r>
      <w:r>
        <w:rPr>
          <w:rFonts w:ascii="Times New Roman"/>
          <w:b w:val="false"/>
          <w:i w:val="false"/>
          <w:color w:val="000000"/>
          <w:sz w:val="28"/>
        </w:rPr>
        <w:t xml:space="preserve">
      2 : 2: 1 : 9 :Доходы, получаемые от деятельности уголовно - исполнительной испекции </w:t>
      </w:r>
      <w:r>
        <w:br/>
      </w:r>
      <w:r>
        <w:rPr>
          <w:rFonts w:ascii="Times New Roman"/>
          <w:b w:val="false"/>
          <w:i w:val="false"/>
          <w:color w:val="000000"/>
          <w:sz w:val="28"/>
        </w:rPr>
        <w:t xml:space="preserve">
      2 : 2: 3 : 0 :Прочие платежи и доходы от некоммерческих и сопутствующих продаж </w:t>
      </w:r>
      <w:r>
        <w:br/>
      </w:r>
      <w:r>
        <w:rPr>
          <w:rFonts w:ascii="Times New Roman"/>
          <w:b w:val="false"/>
          <w:i w:val="false"/>
          <w:color w:val="000000"/>
          <w:sz w:val="28"/>
        </w:rPr>
        <w:t xml:space="preserve">
      2 : 2: 3 : 1 :Поступления от аренды и продажи </w:t>
      </w:r>
      <w:r>
        <w:br/>
      </w:r>
      <w:r>
        <w:rPr>
          <w:rFonts w:ascii="Times New Roman"/>
          <w:b w:val="false"/>
          <w:i w:val="false"/>
          <w:color w:val="000000"/>
          <w:sz w:val="28"/>
        </w:rPr>
        <w:t xml:space="preserve">
      2 : 3: 0 : 0 :Поступления по штрафам и санкциям </w:t>
      </w:r>
      <w:r>
        <w:br/>
      </w:r>
      <w:r>
        <w:rPr>
          <w:rFonts w:ascii="Times New Roman"/>
          <w:b w:val="false"/>
          <w:i w:val="false"/>
          <w:color w:val="000000"/>
          <w:sz w:val="28"/>
        </w:rPr>
        <w:t xml:space="preserve">
      2 : 3: 1: 0 :Поступления по штрафам и санкциям </w:t>
      </w:r>
      <w:r>
        <w:br/>
      </w:r>
      <w:r>
        <w:rPr>
          <w:rFonts w:ascii="Times New Roman"/>
          <w:b w:val="false"/>
          <w:i w:val="false"/>
          <w:color w:val="000000"/>
          <w:sz w:val="28"/>
        </w:rPr>
        <w:t xml:space="preserve">
      2 : 3: 1: 1 :Административные штрафы и иные санкции (кроме налагаемых налоговыми органами по сокрытым доходам </w:t>
      </w:r>
      <w:r>
        <w:br/>
      </w:r>
      <w:r>
        <w:rPr>
          <w:rFonts w:ascii="Times New Roman"/>
          <w:b w:val="false"/>
          <w:i w:val="false"/>
          <w:color w:val="000000"/>
          <w:sz w:val="28"/>
        </w:rPr>
        <w:t xml:space="preserve">
      2 : 5: 0 : 0 :Прочие неналоговые поступления </w:t>
      </w:r>
      <w:r>
        <w:br/>
      </w:r>
      <w:r>
        <w:rPr>
          <w:rFonts w:ascii="Times New Roman"/>
          <w:b w:val="false"/>
          <w:i w:val="false"/>
          <w:color w:val="000000"/>
          <w:sz w:val="28"/>
        </w:rPr>
        <w:t xml:space="preserve">
      2 : 5: 1 : 0 :Прочие неналоговые поступления </w:t>
      </w:r>
      <w:r>
        <w:br/>
      </w:r>
      <w:r>
        <w:rPr>
          <w:rFonts w:ascii="Times New Roman"/>
          <w:b w:val="false"/>
          <w:i w:val="false"/>
          <w:color w:val="000000"/>
          <w:sz w:val="28"/>
        </w:rPr>
        <w:t xml:space="preserve">
      2 : 5: 1 : 3 :Платежи за загрязнение окружающей среды и штрафы за нарушение природоохранного законодательства от юридических и  физических лиц-природопользователей, средства от реализации конфискованных орудий охоты и рыболовства незаконно добытой продукции </w:t>
      </w:r>
      <w:r>
        <w:br/>
      </w:r>
      <w:r>
        <w:rPr>
          <w:rFonts w:ascii="Times New Roman"/>
          <w:b w:val="false"/>
          <w:i w:val="false"/>
          <w:color w:val="000000"/>
          <w:sz w:val="28"/>
        </w:rPr>
        <w:t xml:space="preserve">
      4 : 0: 0 : 0 :Получаемые официальные трансферты (гранты) </w:t>
      </w:r>
      <w:r>
        <w:br/>
      </w:r>
      <w:r>
        <w:rPr>
          <w:rFonts w:ascii="Times New Roman"/>
          <w:b w:val="false"/>
          <w:i w:val="false"/>
          <w:color w:val="000000"/>
          <w:sz w:val="28"/>
        </w:rPr>
        <w:t xml:space="preserve">
      4 : 2: 0 : 0 :Трансферты из вышестоящих органов государственного управления </w:t>
      </w:r>
      <w:r>
        <w:br/>
      </w:r>
      <w:r>
        <w:rPr>
          <w:rFonts w:ascii="Times New Roman"/>
          <w:b w:val="false"/>
          <w:i w:val="false"/>
          <w:color w:val="000000"/>
          <w:sz w:val="28"/>
        </w:rPr>
        <w:t xml:space="preserve">
      4 : 2: 1 : 0 :Трансферты из республиканского бюджета </w:t>
      </w:r>
      <w:r>
        <w:br/>
      </w:r>
      <w:r>
        <w:rPr>
          <w:rFonts w:ascii="Times New Roman"/>
          <w:b w:val="false"/>
          <w:i w:val="false"/>
          <w:color w:val="000000"/>
          <w:sz w:val="28"/>
        </w:rPr>
        <w:t xml:space="preserve">
      4 : 2: 1 : 1 :Текущие ___________________________________________________________________________ 999: 0: 0 : 0 :ИТОГО </w:t>
      </w:r>
    </w:p>
    <w:p>
      <w:pPr>
        <w:spacing w:after="0"/>
        <w:ind w:left="0"/>
        <w:jc w:val="both"/>
      </w:pPr>
      <w:r>
        <w:rPr>
          <w:rFonts w:ascii="Times New Roman"/>
          <w:b w:val="false"/>
          <w:i w:val="false"/>
          <w:color w:val="000000"/>
          <w:sz w:val="28"/>
        </w:rPr>
        <w:t xml:space="preserve">II. РАСХОДЫ </w:t>
      </w:r>
    </w:p>
    <w:p>
      <w:pPr>
        <w:spacing w:after="0"/>
        <w:ind w:left="0"/>
        <w:jc w:val="both"/>
      </w:pPr>
      <w:r>
        <w:rPr>
          <w:rFonts w:ascii="Times New Roman"/>
          <w:b w:val="false"/>
          <w:i w:val="false"/>
          <w:color w:val="000000"/>
          <w:sz w:val="28"/>
        </w:rPr>
        <w:t xml:space="preserve">___________________________________________________________________________ Функциональн. группа: Учрежд. :Программа: Наименование ___________________________________________________________________________ 1 Государственные услуги общего характера 103 Аппарат местных представительных органов 2 Административные расходы на местном уровне 105 Аппарат акимов 2 Административные расходы на местном уровне 256 Управление экономики, индустрии и торговли 2 Административные расходы на местном уровне 2 Оборона 208 Министерство обороны Республики Казахстан 33 Обеспечение выполнения всеобщей воинской обязанности 105 Аппарат акимов 32 Ликвидация чрезвычайных ситуаций на местном уровне 33 Обеспечение материально-техническими средствами штабов по чрезвычайным ситуациям 3 Общественный порядок и безопасность 251 Управление внутренних дел 2 Административные расходы на местном уровне 30 Охрана общественного порядка и обеспечение общественной безопасности на местном уровне 4 Образование 253 Общеобразовательное обучение на местном уровне 32 Информатизация системы среднего образования на местном уровне 255 Управление туризма и спорта 20 Общеобразовательное обучение на местном уровне 253 Управление образования 31 Профессионально-техническое обучение 251 Управление внутренних дел 11 Переподготовка кадров на местном уровне 253 Управление образования 11 Переподготовка кадров на местном уровне 254 Управление здравоохранения 11 Переподготовка кадров на местном уровне 253 Управление образования 2 Административные расходы на местном уровне 5 Здравоохранение 251 Управление внутренних дел 31 Больницы широкого профиля на местном уровне 254 Управление здравоохранения 31 Медицинские центры на местном уровне 33 Борьба с эпидемиями на местном уровне 34 Производство крови (заменителей) на местном уровне 39 Профилактика и борьба с опасными инфекциями на местном уровне 30 Специализированные больницы на местном уровне 32 Программа "Туберкулез", выполняемая на местном уровне 36 Оказание гарантированного объема медицинской помощи населению на местном уровне 38 Прочие услуги по охране здоровья населения в области 2 Административные расходы на местном уровне 6 Социальное обеспечение и социальная помощь 253 Управление образования 6 Социальное обеспечение детей 258 Управление труда, занятости и социальной защиты населения 32 Социальное обеспечение, оказываемое через учреждения интернатского типа на местном уровне 30 Программа занятости (общественные работы, профессиональная подготовка и переподготовка безработных) 34 Обучение и трудоустройство инвалидов 51 Обеспечение специальными средствами передвижения и их техническое обслуживание 2 Административные расходы на местном уровне 33 Медико-социальная экспертиза на местном уровне 8 Культура, спорт и информационное производство 252 Управление культуры 2 Административные расходы на местном уровне 36 Проведение театрально-зрелищных мероприятий на местном уровне 38 Проведение зрелищных мероприятий на местном уровне 39 Хранение историко-культурных ценностей на местном уровне 253 Управление образования 35 Проведение культурных мероприятий с детьми на местном уровне 255 Управление туризма и спорта 2 Административные расходы на местном уровне 30 Проведение спортивных мероприятий на местном уровне 105 Аппарат акимов 46 Проведение государственной информационной политики через газеты и журналы на местном уровне 261 Отдел архивного фонда 30 Обеспечение сохранности архивного фонда, печатных изданий и их специальное использование на местном бюджете 10 Сельское, водное, лесное, рыбное хозяйство и охрана окружающей среды 105 Аппарат акимов 34 Организация охраны окружающей среды на местном уровне 257 Управление сельского хозяйства 2 Административные расходы на местном уровне 12 Транспорт и связь 105 Аппарат акимов 50 Эксплуатация дорожной системы на местном уровне 13 Прочие 105 Аппарат акимов 80 Поддержка малого предпринимательства на местном уровне 52 Резерв местных исполнительных органов 15 Официальные трансферты 105 Аппарат акимов 54 Трансферты из областного бюджета __________________________________________________________________________ ИТОГО ___________________________________________________________________________ Продолжение таблицы __________________________________________________________________________ : : Сумма : (тыс. тенге) ____________________ :4261694 : 839024 : 151637 : 151637 : 687387 : 687387 : :3422670 :3422670 : 119470 : 20720 : : 1000 : 1000 : : 19720 : : 19720 : 78170 : 78170 : 78170 : : : 20580 : 20580 : 20580 : : : : : :4191990 :4191990 : :4191990 :4191990 :8573190 </w:t>
      </w:r>
      <w:r>
        <w:br/>
      </w:r>
      <w:r>
        <w:rPr>
          <w:rFonts w:ascii="Times New Roman"/>
          <w:b w:val="false"/>
          <w:i w:val="false"/>
          <w:color w:val="000000"/>
          <w:sz w:val="28"/>
        </w:rPr>
        <w:t xml:space="preserve">
      II. РАСХОДЫ _____________ : Сумма :(тыс. тенге) _____________ 135269 6946 6946 117855 117855 10468 10468 161109 3530 3530 157579 136516 21063 166023 166023 153705 12318 234382 168773 1500 12144 12144 25000 25000 8810 8810 7280 7280 200 200 253 10675 10675 1094095 18004 18004 1076091 21106 1456 31218 46076 120321 177484 649181 19960 9289 513929 52300 52300 461629 371985 16726 54 10051 52876 9937 71999 27899 7067 11500 6000 3332 9699 9699 16038 6038 10000 12151 12151 6212 6212 31470 20580 20580 10890 10890 144371 144371 144371 40000 40000 20000 20000 5980507 5980507 5980507 ___________________ 8573154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