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a7d5d" w14:textId="c1a7d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нормативных документов по ценообразованию в строительстве</w:t>
      </w:r>
    </w:p>
    <w:p>
      <w:pPr>
        <w:spacing w:after="0"/>
        <w:ind w:left="0"/>
        <w:jc w:val="both"/>
      </w:pPr>
      <w:r>
        <w:rPr>
          <w:rFonts w:ascii="Times New Roman"/>
          <w:b w:val="false"/>
          <w:i w:val="false"/>
          <w:color w:val="000000"/>
          <w:sz w:val="28"/>
        </w:rPr>
        <w:t>Приказ Председателя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 223-НҚ.</w:t>
      </w:r>
    </w:p>
    <w:p>
      <w:pPr>
        <w:spacing w:after="0"/>
        <w:ind w:left="0"/>
        <w:jc w:val="both"/>
      </w:pPr>
      <w:bookmarkStart w:name="z3" w:id="0"/>
      <w:r>
        <w:rPr>
          <w:rFonts w:ascii="Times New Roman"/>
          <w:b w:val="false"/>
          <w:i w:val="false"/>
          <w:color w:val="000000"/>
          <w:sz w:val="28"/>
        </w:rPr>
        <w:t xml:space="preserve">
      В соответствии с подпунктами 27) и 29) </w:t>
      </w:r>
      <w:r>
        <w:rPr>
          <w:rFonts w:ascii="Times New Roman"/>
          <w:b w:val="false"/>
          <w:i w:val="false"/>
          <w:color w:val="000000"/>
          <w:sz w:val="28"/>
        </w:rPr>
        <w:t>пункта 14</w:t>
      </w:r>
      <w:r>
        <w:rPr>
          <w:rFonts w:ascii="Times New Roman"/>
          <w:b w:val="false"/>
          <w:i w:val="false"/>
          <w:color w:val="000000"/>
          <w:sz w:val="28"/>
        </w:rPr>
        <w:t xml:space="preserve"> Положения республиканского государственного учреждения "Комитет по делам строительства и жилищно-коммунального хозяйства Министерства индустрии и инфраструктурного развития Республики Казахстан", утвержденного приказом Министра индустрии и инфраструктурного развития Республики Казахстан от 30 января 2019 года № 55, постановлением Научно-технического совета Комитета по делам строительства и жилищно-коммунального хозяйства Министерства индустрии и инфраструктурного развития Республики Казахстан от 1 декабря 2022 года №58 "Об одобрении нормативных документов по ценообразованию в строительстве", </w:t>
      </w:r>
      <w:r>
        <w:rPr>
          <w:rFonts w:ascii="Times New Roman"/>
          <w:b/>
          <w:i w:val="false"/>
          <w:color w:val="000000"/>
          <w:sz w:val="28"/>
        </w:rPr>
        <w:t>ПРИКАЗЫВАЮ</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Утвердить прилагаемые:</w:t>
      </w:r>
    </w:p>
    <w:bookmarkEnd w:id="1"/>
    <w:bookmarkStart w:name="z5"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НДЦС PK 8.01-08-2022</w:t>
      </w:r>
      <w:r>
        <w:rPr>
          <w:rFonts w:ascii="Times New Roman"/>
          <w:b w:val="false"/>
          <w:i w:val="false"/>
          <w:color w:val="000000"/>
          <w:sz w:val="28"/>
        </w:rPr>
        <w:t xml:space="preserve"> "Порядок определения сметной стоимости строительства в Республике Казахстан";</w:t>
      </w:r>
    </w:p>
    <w:bookmarkEnd w:id="2"/>
    <w:bookmarkStart w:name="z6" w:id="3"/>
    <w:p>
      <w:pPr>
        <w:spacing w:after="0"/>
        <w:ind w:left="0"/>
        <w:jc w:val="both"/>
      </w:pPr>
      <w:r>
        <w:rPr>
          <w:rFonts w:ascii="Times New Roman"/>
          <w:b w:val="false"/>
          <w:i w:val="false"/>
          <w:color w:val="000000"/>
          <w:sz w:val="28"/>
        </w:rPr>
        <w:t>
      2) НДЦС PK 8.04-09-2022 "Сметные нормы дополнительных затрат. Затраты на организацию и управление строительством";</w:t>
      </w:r>
    </w:p>
    <w:bookmarkEnd w:id="3"/>
    <w:bookmarkStart w:name="z7" w:id="4"/>
    <w:p>
      <w:pPr>
        <w:spacing w:after="0"/>
        <w:ind w:left="0"/>
        <w:jc w:val="both"/>
      </w:pPr>
      <w:r>
        <w:rPr>
          <w:rFonts w:ascii="Times New Roman"/>
          <w:b w:val="false"/>
          <w:i w:val="false"/>
          <w:color w:val="000000"/>
          <w:sz w:val="28"/>
        </w:rPr>
        <w:t>
      3) НДЦС PK 8.04-03 -2022 "Единичные сметные цены на строительно-монтажные работы. Общие положения по применению единичных сметных цен на строительно-монтажные работы";</w:t>
      </w:r>
    </w:p>
    <w:bookmarkEnd w:id="4"/>
    <w:bookmarkStart w:name="z8" w:id="5"/>
    <w:p>
      <w:pPr>
        <w:spacing w:after="0"/>
        <w:ind w:left="0"/>
        <w:jc w:val="both"/>
      </w:pPr>
      <w:r>
        <w:rPr>
          <w:rFonts w:ascii="Times New Roman"/>
          <w:b w:val="false"/>
          <w:i w:val="false"/>
          <w:color w:val="000000"/>
          <w:sz w:val="28"/>
        </w:rPr>
        <w:t>
      4) НДЦС PK 8.04-03-2022 "Единичные сметные цены на строительно-монтажные работы. Сборник 1. Здания. Выпуск 1. Здания жилищно-гражданского назначения";</w:t>
      </w:r>
    </w:p>
    <w:bookmarkEnd w:id="5"/>
    <w:bookmarkStart w:name="z9" w:id="6"/>
    <w:p>
      <w:pPr>
        <w:spacing w:after="0"/>
        <w:ind w:left="0"/>
        <w:jc w:val="both"/>
      </w:pPr>
      <w:r>
        <w:rPr>
          <w:rFonts w:ascii="Times New Roman"/>
          <w:b w:val="false"/>
          <w:i w:val="false"/>
          <w:color w:val="000000"/>
          <w:sz w:val="28"/>
        </w:rPr>
        <w:t>
      5) НДЦС PK 8.04-03-2022 "Единичные сметные цены на строительно-монтажные работы. Сборник 2. Линейные сооружения. Выпуск Автомобильные дороги";</w:t>
      </w:r>
    </w:p>
    <w:bookmarkEnd w:id="6"/>
    <w:bookmarkStart w:name="z10" w:id="7"/>
    <w:p>
      <w:pPr>
        <w:spacing w:after="0"/>
        <w:ind w:left="0"/>
        <w:jc w:val="both"/>
      </w:pPr>
      <w:r>
        <w:rPr>
          <w:rFonts w:ascii="Times New Roman"/>
          <w:b w:val="false"/>
          <w:i w:val="false"/>
          <w:color w:val="000000"/>
          <w:sz w:val="28"/>
        </w:rPr>
        <w:t>
      2. Управлению сметных норм в строительстве Комитета по делам строительства и жилищно-коммунального хозяйства Министерства индустрии и инфраструктурного развития Республики Казахстан (далее Комитет) в установленном законодательством порядке обеспечить размещение настоящего приказа на официальном интернет-ресурсе Комитета.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председателя Комитета.</w:t>
      </w:r>
    </w:p>
    <w:bookmarkEnd w:id="8"/>
    <w:bookmarkStart w:name="z12" w:id="9"/>
    <w:p>
      <w:pPr>
        <w:spacing w:after="0"/>
        <w:ind w:left="0"/>
        <w:jc w:val="both"/>
      </w:pPr>
      <w:r>
        <w:rPr>
          <w:rFonts w:ascii="Times New Roman"/>
          <w:b w:val="false"/>
          <w:i w:val="false"/>
          <w:color w:val="000000"/>
          <w:sz w:val="28"/>
        </w:rPr>
        <w:t>
      4. Настоящий приказ вступает в силу с 1 января 2023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по делам строительства и</w:t>
            </w:r>
          </w:p>
          <w:p>
            <w:pPr>
              <w:spacing w:after="20"/>
              <w:ind w:left="20"/>
              <w:jc w:val="both"/>
            </w:pPr>
            <w:r>
              <w:rPr>
                <w:rFonts w:ascii="Times New Roman"/>
                <w:b w:val="false"/>
                <w:i/>
                <w:color w:val="000000"/>
                <w:sz w:val="20"/>
              </w:rPr>
              <w:t>жилищно-коммунального хозяйства</w:t>
            </w:r>
          </w:p>
          <w:p>
            <w:pPr>
              <w:spacing w:after="20"/>
              <w:ind w:left="20"/>
              <w:jc w:val="both"/>
            </w:pPr>
            <w:r>
              <w:rPr>
                <w:rFonts w:ascii="Times New Roman"/>
                <w:b w:val="false"/>
                <w:i/>
                <w:color w:val="000000"/>
                <w:sz w:val="20"/>
              </w:rPr>
              <w:t>Министерства индустрии и</w:t>
            </w: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Карагойшин</w:t>
            </w:r>
            <w:r>
              <w:rPr>
                <w:rFonts w:ascii="Times New Roman"/>
                <w:b w:val="false"/>
                <w:i w:val="false"/>
                <w:color w:val="000000"/>
                <w:sz w:val="20"/>
              </w:rPr>
              <w:t>
</w:t>
            </w:r>
          </w:p>
        </w:tc>
      </w:tr>
    </w:tbl>
    <w:bookmarkStart w:name="z14" w:id="10"/>
    <w:p>
      <w:pPr>
        <w:spacing w:after="0"/>
        <w:ind w:left="0"/>
        <w:jc w:val="left"/>
      </w:pPr>
      <w:r>
        <w:rPr>
          <w:rFonts w:ascii="Times New Roman"/>
          <w:b/>
          <w:i w:val="false"/>
          <w:color w:val="000000"/>
        </w:rPr>
        <w:t xml:space="preserve"> НОРМАТИВНЫЕ ДОКУМЕНТЫ ПО ЦЕНООБРАЗОВАНИЮ И СМЕТАМ</w:t>
      </w:r>
    </w:p>
    <w:bookmarkEnd w:id="10"/>
    <w:bookmarkStart w:name="z15" w:id="11"/>
    <w:p>
      <w:pPr>
        <w:spacing w:after="0"/>
        <w:ind w:left="0"/>
        <w:jc w:val="left"/>
      </w:pPr>
      <w:r>
        <w:rPr>
          <w:rFonts w:ascii="Times New Roman"/>
          <w:b/>
          <w:i w:val="false"/>
          <w:color w:val="000000"/>
        </w:rPr>
        <w:t xml:space="preserve"> ПОРЯДОК ОПРЕДЕЛЕНИЯ СМЕТНОЙ СТОИМОСТИ СТРОИТЕЛЬСТВА В РЕСПУБЛИКЕ КАЗАХСТАН</w:t>
      </w:r>
    </w:p>
    <w:bookmarkEnd w:id="11"/>
    <w:bookmarkStart w:name="z16" w:id="12"/>
    <w:p>
      <w:pPr>
        <w:spacing w:after="0"/>
        <w:ind w:left="0"/>
        <w:jc w:val="left"/>
      </w:pPr>
      <w:r>
        <w:rPr>
          <w:rFonts w:ascii="Times New Roman"/>
          <w:b/>
          <w:i w:val="false"/>
          <w:color w:val="000000"/>
        </w:rPr>
        <w:t xml:space="preserve"> ҚР ҚНБҚ 8.01-08-2022</w:t>
      </w:r>
    </w:p>
    <w:bookmarkEnd w:id="12"/>
    <w:bookmarkStart w:name="z17" w:id="13"/>
    <w:p>
      <w:pPr>
        <w:spacing w:after="0"/>
        <w:ind w:left="0"/>
        <w:jc w:val="left"/>
      </w:pPr>
      <w:r>
        <w:rPr>
          <w:rFonts w:ascii="Times New Roman"/>
          <w:b/>
          <w:i w:val="false"/>
          <w:color w:val="000000"/>
        </w:rPr>
        <w:t xml:space="preserve"> НДЦС РК 8.01-08-2022</w:t>
      </w:r>
    </w:p>
    <w:bookmarkEnd w:id="13"/>
    <w:bookmarkStart w:name="z18" w:id="14"/>
    <w:p>
      <w:pPr>
        <w:spacing w:after="0"/>
        <w:ind w:left="0"/>
        <w:jc w:val="left"/>
      </w:pPr>
      <w:r>
        <w:rPr>
          <w:rFonts w:ascii="Times New Roman"/>
          <w:b/>
          <w:i w:val="false"/>
          <w:color w:val="000000"/>
        </w:rPr>
        <w:t xml:space="preserve"> Содержание</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Область применения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Нормативные ссылки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Термины и определения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Общие положения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Система сметных нормативных документов и ценообразования в строительстве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требования и условия ценообразования в строительстве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виды сметной документации, требования к оформлению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сметной стоимости строительства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Состав и структура сметной стоимости строительства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Составление сметной документации на строительство</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расчета стоимости строительства с применением укрупненных показателей стоимости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определения сметной стоимости строительства в рамках реализации пилотного проекта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Особенности определения сметной стоимости строительства при корректировке сметной документации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сметной стоимости инженерных изысканий для строительства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сметной стоимости проектных работ для строительства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сметной стоимости на инжиниринговые услуги в строительстве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Определение сметной стоимости пусконаладочных работ при вводе в эксплуатацию объектов строительства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А</w:t>
            </w:r>
            <w:r>
              <w:rPr>
                <w:rFonts w:ascii="Times New Roman"/>
                <w:b w:val="false"/>
                <w:i w:val="false"/>
                <w:color w:val="000000"/>
                <w:sz w:val="20"/>
              </w:rPr>
              <w:t xml:space="preserve"> (обязательное) Примерный перечень прочих работ и затрат, включаемых в часть II "Строительство" Сводного сметного расчета стоимости строительства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Б</w:t>
            </w:r>
            <w:r>
              <w:rPr>
                <w:rFonts w:ascii="Times New Roman"/>
                <w:b w:val="false"/>
                <w:i w:val="false"/>
                <w:color w:val="000000"/>
                <w:sz w:val="20"/>
              </w:rPr>
              <w:t xml:space="preserve"> (обязательное) Нормы расходов заказчика на инжиниринговые услуги в строительстве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В</w:t>
            </w:r>
            <w:r>
              <w:rPr>
                <w:rFonts w:ascii="Times New Roman"/>
                <w:b w:val="false"/>
                <w:i w:val="false"/>
                <w:color w:val="000000"/>
                <w:sz w:val="20"/>
              </w:rPr>
              <w:t xml:space="preserve"> (обязательное) Конструктивно-технологическая группировка данных в сметной документации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Г</w:t>
            </w:r>
            <w:r>
              <w:rPr>
                <w:rFonts w:ascii="Times New Roman"/>
                <w:b w:val="false"/>
                <w:i w:val="false"/>
                <w:color w:val="000000"/>
                <w:sz w:val="20"/>
              </w:rPr>
              <w:t xml:space="preserve"> (обязательное) Формы сметной документации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Приложение Д</w:t>
            </w:r>
            <w:r>
              <w:rPr>
                <w:rFonts w:ascii="Times New Roman"/>
                <w:b w:val="false"/>
                <w:i w:val="false"/>
                <w:color w:val="000000"/>
                <w:sz w:val="20"/>
              </w:rPr>
              <w:t xml:space="preserve"> (информационное) Методические рекомендации по учету отдельных видов затрат при составлении сметы подрядчика и приемке выполненных работ в сфере строительства в Республике Казахстан</w:t>
            </w:r>
          </w:p>
        </w:tc>
      </w:tr>
    </w:tbl>
    <w:bookmarkStart w:name="z19" w:id="15"/>
    <w:p>
      <w:pPr>
        <w:spacing w:after="0"/>
        <w:ind w:left="0"/>
        <w:jc w:val="left"/>
      </w:pPr>
      <w:r>
        <w:rPr>
          <w:rFonts w:ascii="Times New Roman"/>
          <w:b/>
          <w:i w:val="false"/>
          <w:color w:val="000000"/>
        </w:rPr>
        <w:t xml:space="preserve"> 1. Область применения</w:t>
      </w:r>
    </w:p>
    <w:bookmarkEnd w:id="15"/>
    <w:bookmarkStart w:name="z20" w:id="16"/>
    <w:p>
      <w:pPr>
        <w:spacing w:after="0"/>
        <w:ind w:left="0"/>
        <w:jc w:val="both"/>
      </w:pPr>
      <w:r>
        <w:rPr>
          <w:rFonts w:ascii="Times New Roman"/>
          <w:b w:val="false"/>
          <w:i w:val="false"/>
          <w:color w:val="000000"/>
          <w:sz w:val="28"/>
        </w:rPr>
        <w:t>
      1.1 Настоящий нормативный документ устанавливает порядок определения сметной стоимости строительства в Республике Казахстан.</w:t>
      </w:r>
    </w:p>
    <w:bookmarkEnd w:id="16"/>
    <w:bookmarkStart w:name="z21" w:id="17"/>
    <w:p>
      <w:pPr>
        <w:spacing w:after="0"/>
        <w:ind w:left="0"/>
        <w:jc w:val="both"/>
      </w:pPr>
      <w:r>
        <w:rPr>
          <w:rFonts w:ascii="Times New Roman"/>
          <w:b w:val="false"/>
          <w:i w:val="false"/>
          <w:color w:val="000000"/>
          <w:sz w:val="28"/>
        </w:rPr>
        <w:t>
      1.2 Положения настоящего нормативного документа применяют при разработке сметной документации в составе предпроектной, проектно-сметной документации на строительство (возведение новых и (или) изменение (расширение, модернизацию, техническое перевооружение, реконструкцию, капитальный ремонт) существующих объектов (зданий, сооружений и их комплексов, коммуникаций), монтаж (демонтаж) связанного с ними технологического и инженерного оборудования, а также работы, связанные со сносом (демонтажом) существующих зданий и сооружений).</w:t>
      </w:r>
    </w:p>
    <w:bookmarkEnd w:id="17"/>
    <w:bookmarkStart w:name="z22" w:id="18"/>
    <w:p>
      <w:pPr>
        <w:spacing w:after="0"/>
        <w:ind w:left="0"/>
        <w:jc w:val="left"/>
      </w:pPr>
      <w:r>
        <w:rPr>
          <w:rFonts w:ascii="Times New Roman"/>
          <w:b/>
          <w:i w:val="false"/>
          <w:color w:val="000000"/>
        </w:rPr>
        <w:t xml:space="preserve"> 2. Нормативные ссылки</w:t>
      </w:r>
    </w:p>
    <w:bookmarkEnd w:id="18"/>
    <w:bookmarkStart w:name="z23" w:id="19"/>
    <w:p>
      <w:pPr>
        <w:spacing w:after="0"/>
        <w:ind w:left="0"/>
        <w:jc w:val="both"/>
      </w:pPr>
      <w:r>
        <w:rPr>
          <w:rFonts w:ascii="Times New Roman"/>
          <w:b w:val="false"/>
          <w:i w:val="false"/>
          <w:color w:val="000000"/>
          <w:sz w:val="28"/>
        </w:rPr>
        <w:t>
      Для применения настоящего Порядка определения сметной стоимости строительства в Республике Казахстан (далее – Порядок) необходимы следующие ссылочные нормативные документы: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"Об архитектурной, градостроительной и строительной деятельности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видов работ (услуг) в составе строительно-монтажных работ, утвержденный приказом Министра национальной экономики Республики Казахстан от 19 марта 2015 года № 231 (Зарегистрирован в Государственном реестре нормативных правовых актов Республики Казахстан за № 89132).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инжиниринговых услуг в сфере архитектурной, градостроительной и строительной деятельности, утвержденные приказом Министра национальной экономики Республики Казахстан от 3 февраля 2015 года № 71 (Зарегистрирован в Государственном реестре нормативных правовых актов Республики Казахстан за № 87407).</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утвержденные приказом исполняющего обязанности Министра национальной экономики Республики Казахстан от 21 декабря 2015 года № 780 (Зарегистрирован в Государственном реестре нормативных правовых актов Республики Казахстан за № 97795).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деятельности и осуществления функций заказчика (застройщика), утвержденные приказом Министра национальной экономики Республики Казахстан от 19 марта 2015 года № 229 (Зарегистрирован в Государственном реестре нормативных правовых актов Республики Казахстан за № 89129).</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утверждения проектов (технико-экономических обоснований и проектно- сметной документации), предназначенных для строительства объектов за счет бюджетных средств и иных форм государственных инвестиций, утвержденные приказом Министра национальной экономики Республики Казахстан от 2 апреля 2015 года № 304 (Зарегистрирован в Государственном реестре нормативных правовых актов Республики Казахстан за № 88443).</w:t>
      </w:r>
    </w:p>
    <w:bookmarkStart w:name="z31" w:id="20"/>
    <w:p>
      <w:pPr>
        <w:spacing w:after="0"/>
        <w:ind w:left="0"/>
        <w:jc w:val="both"/>
      </w:pPr>
      <w:r>
        <w:rPr>
          <w:rFonts w:ascii="Times New Roman"/>
          <w:b w:val="false"/>
          <w:i w:val="false"/>
          <w:color w:val="000000"/>
          <w:sz w:val="28"/>
        </w:rPr>
        <w:t>
      ГОСТ 21.101 "Система проектной документации для строительства. Основные требования к проектной и рабочей документации".</w:t>
      </w:r>
    </w:p>
    <w:bookmarkEnd w:id="20"/>
    <w:bookmarkStart w:name="z32" w:id="21"/>
    <w:p>
      <w:pPr>
        <w:spacing w:after="0"/>
        <w:ind w:left="0"/>
        <w:jc w:val="both"/>
      </w:pPr>
      <w:r>
        <w:rPr>
          <w:rFonts w:ascii="Times New Roman"/>
          <w:b w:val="false"/>
          <w:i w:val="false"/>
          <w:color w:val="000000"/>
          <w:sz w:val="28"/>
        </w:rPr>
        <w:t>
      СН РК 1.02-03 "Порядок разработки, согласования, утверждения и состав проектно- сметной документации на строительство".</w:t>
      </w:r>
    </w:p>
    <w:bookmarkEnd w:id="21"/>
    <w:bookmarkStart w:name="z33" w:id="22"/>
    <w:p>
      <w:pPr>
        <w:spacing w:after="0"/>
        <w:ind w:left="0"/>
        <w:jc w:val="both"/>
      </w:pPr>
      <w:r>
        <w:rPr>
          <w:rFonts w:ascii="Times New Roman"/>
          <w:b w:val="false"/>
          <w:i w:val="false"/>
          <w:color w:val="000000"/>
          <w:sz w:val="28"/>
        </w:rPr>
        <w:t>
      НДЦС РК 8.01-05 "Методические рекомендации по расчету сметных цен на строительные ресурсы и сметных цен на перевозки грузов для строительства".</w:t>
      </w:r>
    </w:p>
    <w:bookmarkEnd w:id="22"/>
    <w:bookmarkStart w:name="z34" w:id="23"/>
    <w:p>
      <w:pPr>
        <w:spacing w:after="0"/>
        <w:ind w:left="0"/>
        <w:jc w:val="both"/>
      </w:pPr>
      <w:r>
        <w:rPr>
          <w:rFonts w:ascii="Times New Roman"/>
          <w:b w:val="false"/>
          <w:i w:val="false"/>
          <w:color w:val="000000"/>
          <w:sz w:val="28"/>
        </w:rPr>
        <w:t>
      Примечание – При пользовании настоящим Порядком целесообразно проверить действие ссылочных нормативных документов по периодически издаваемому информационному перечню нормативных документов по ценообразованию в строительстве (АГСК-5) по состоянию на текущий год и соответствующим периодически издаваемым архитектурным, градостроительным и строительным каталогам, опубликованным в текущем году. Если ссылочный документ заменен (изменен), то при пользовании настоящим Порядком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 Для недатированных ссылок применяют последнее издание ссылочного нормативного документа (включая все его изменения).</w:t>
      </w:r>
    </w:p>
    <w:bookmarkEnd w:id="23"/>
    <w:bookmarkStart w:name="z35" w:id="24"/>
    <w:p>
      <w:pPr>
        <w:spacing w:after="0"/>
        <w:ind w:left="0"/>
        <w:jc w:val="left"/>
      </w:pPr>
      <w:r>
        <w:rPr>
          <w:rFonts w:ascii="Times New Roman"/>
          <w:b/>
          <w:i w:val="false"/>
          <w:color w:val="000000"/>
        </w:rPr>
        <w:t xml:space="preserve"> 3. Термины и определения</w:t>
      </w:r>
    </w:p>
    <w:bookmarkEnd w:id="24"/>
    <w:bookmarkStart w:name="z36" w:id="25"/>
    <w:p>
      <w:pPr>
        <w:spacing w:after="0"/>
        <w:ind w:left="0"/>
        <w:jc w:val="both"/>
      </w:pPr>
      <w:r>
        <w:rPr>
          <w:rFonts w:ascii="Times New Roman"/>
          <w:b w:val="false"/>
          <w:i w:val="false"/>
          <w:color w:val="000000"/>
          <w:sz w:val="28"/>
        </w:rPr>
        <w:t>
      В настоящем Порядке применяются следующие термины с соответствующими определениями:</w:t>
      </w:r>
    </w:p>
    <w:bookmarkEnd w:id="25"/>
    <w:bookmarkStart w:name="z37" w:id="26"/>
    <w:p>
      <w:pPr>
        <w:spacing w:after="0"/>
        <w:ind w:left="0"/>
        <w:jc w:val="both"/>
      </w:pPr>
      <w:r>
        <w:rPr>
          <w:rFonts w:ascii="Times New Roman"/>
          <w:b w:val="false"/>
          <w:i w:val="false"/>
          <w:color w:val="000000"/>
          <w:sz w:val="28"/>
        </w:rPr>
        <w:t>
      3.1 Новое строительство: Строительство отдельных объектов, зданий и сооружений, комплекса объектов основного, подсобного и обслуживающего назначения вновь создаваемых предприятий, отдельных производств, которые после ввода в эксплуатацию будут находиться на самостоятельном балансе, осуществляемое на новых площадках в целях создания нового объекта или новой производственной мощности, строительство на новой площадке предприятия такой же или большей мощности (производительности, пропускной способности, вместимости здания или сооружения) взамен ликвидируемого предприятия.</w:t>
      </w:r>
    </w:p>
    <w:bookmarkEnd w:id="26"/>
    <w:bookmarkStart w:name="z38" w:id="27"/>
    <w:p>
      <w:pPr>
        <w:spacing w:after="0"/>
        <w:ind w:left="0"/>
        <w:jc w:val="both"/>
      </w:pPr>
      <w:r>
        <w:rPr>
          <w:rFonts w:ascii="Times New Roman"/>
          <w:b w:val="false"/>
          <w:i w:val="false"/>
          <w:color w:val="000000"/>
          <w:sz w:val="28"/>
        </w:rPr>
        <w:t>
      3.2 Расширение действующего предприятия, здания или сооружения: Строительство дополнительных производств, площадей, мощности на действующем объекте, а также строительство новых и расширение существующих отдельных цехов и объектов основного, подсобного и обслуживающего назначения на территории действующих объектов или примыкающих к ним площадках в целях создания дополнительных или новых производственных мощностей. К расширению действующих объектов относится также строительство филиалов и производств, входящих в их состав, которые после ввода в эксплуатацию не будут находиться на самостоятельном балансе. Если в процессе проектной проработки выявилась необходимость и экономическая целесообразность одновременно с расширением объекта осуществить реконструкцию действующих цехов и объектов основного, подсобного и обслуживающего назначения, соответствующие работы и затраты включаются в состав проекта расширения объекта.</w:t>
      </w:r>
    </w:p>
    <w:bookmarkEnd w:id="27"/>
    <w:bookmarkStart w:name="z39" w:id="28"/>
    <w:p>
      <w:pPr>
        <w:spacing w:after="0"/>
        <w:ind w:left="0"/>
        <w:jc w:val="both"/>
      </w:pPr>
      <w:r>
        <w:rPr>
          <w:rFonts w:ascii="Times New Roman"/>
          <w:b w:val="false"/>
          <w:i w:val="false"/>
          <w:color w:val="000000"/>
          <w:sz w:val="28"/>
        </w:rPr>
        <w:t>
      Примечание – Работы и затраты по реконструкции действующих цехов и объектов включаются в сводный сметный расчет на расширение предприятия.</w:t>
      </w:r>
    </w:p>
    <w:bookmarkEnd w:id="28"/>
    <w:bookmarkStart w:name="z40" w:id="29"/>
    <w:p>
      <w:pPr>
        <w:spacing w:after="0"/>
        <w:ind w:left="0"/>
        <w:jc w:val="both"/>
      </w:pPr>
      <w:r>
        <w:rPr>
          <w:rFonts w:ascii="Times New Roman"/>
          <w:b w:val="false"/>
          <w:i w:val="false"/>
          <w:color w:val="000000"/>
          <w:sz w:val="28"/>
        </w:rPr>
        <w:t>
      3.3 Реконструкция: Перестройка здания, сооружения для улучшения его функционирования или комплекс мероприятий, предусматривающих увеличение объема производства на действующих предприятиях (станциях).</w:t>
      </w:r>
    </w:p>
    <w:bookmarkEnd w:id="29"/>
    <w:bookmarkStart w:name="z41" w:id="30"/>
    <w:p>
      <w:pPr>
        <w:spacing w:after="0"/>
        <w:ind w:left="0"/>
        <w:jc w:val="both"/>
      </w:pPr>
      <w:r>
        <w:rPr>
          <w:rFonts w:ascii="Times New Roman"/>
          <w:b w:val="false"/>
          <w:i w:val="false"/>
          <w:color w:val="000000"/>
          <w:sz w:val="28"/>
        </w:rPr>
        <w:t>
      Примечание – Изменение отдельных помещений, иных частей здания или здания в целом, как правило, связано с необходимостью обновления и модернизации изменяемого объекта. К реконструкции предприятия относится переустройство или расширение цехов и объектов основного, подсобного и обслуживающего назначения, инженерных коммуникаций, изменение назначения предприятия, цеха или изменение их основных технико-экономических показателей. При реконструкции переустройство объекта выполняется по единому комплексному проекту без строительства новых объектов и цехов основного назначения, направлено на увеличение объема производства, получение новой продукции, совершенствование производства и улучшение его технико-экономического уровня, условий эксплуатации и охраны окружающей среды на базе современных достижений научно-технического прогресса. При реконструкции зданий выполняется комплекс строительных работ и организационно-строительных мероприятий, связанных с изменениями технико- экономических показателей (количества и площади квартир, строительного объема и общей площади здания, вместимости или пропускной способности или его назначения), изменением планировки помещений, возведением надстроек, встроек и пристроек для улучшения его функционирования, качества обслуживания, увеличения объема услуг.</w:t>
      </w:r>
    </w:p>
    <w:bookmarkEnd w:id="30"/>
    <w:bookmarkStart w:name="z42" w:id="31"/>
    <w:p>
      <w:pPr>
        <w:spacing w:after="0"/>
        <w:ind w:left="0"/>
        <w:jc w:val="both"/>
      </w:pPr>
      <w:r>
        <w:rPr>
          <w:rFonts w:ascii="Times New Roman"/>
          <w:b w:val="false"/>
          <w:i w:val="false"/>
          <w:color w:val="000000"/>
          <w:sz w:val="28"/>
        </w:rPr>
        <w:t>
      3.4 Техническое перевооружение: Комплекс мероприятий по повышению технико-экономического уровня отдельных производств, цехов и участков действующих предприятий на основе внедрения передовой технологии и новой техники, механизации и автоматизации производства, модернизации и замены устаревшего и физически изношенного оборудования новым, более производительным, улучшения организации и структуры производства.</w:t>
      </w:r>
    </w:p>
    <w:bookmarkEnd w:id="31"/>
    <w:bookmarkStart w:name="z43" w:id="32"/>
    <w:p>
      <w:pPr>
        <w:spacing w:after="0"/>
        <w:ind w:left="0"/>
        <w:jc w:val="both"/>
      </w:pPr>
      <w:r>
        <w:rPr>
          <w:rFonts w:ascii="Times New Roman"/>
          <w:b w:val="false"/>
          <w:i w:val="false"/>
          <w:color w:val="000000"/>
          <w:sz w:val="28"/>
        </w:rPr>
        <w:t>
      3.5 Модернизация зданий и сооружений: Комплекс строительно-монтажных работ, направленных на приведение эксплуатационных показателей здания в существующих габаритах в соответствие с современными требованиями, изменение планировочной структуры зданий, секций и квартир, оснащение зданий недостающими видами инженерного оборудования, замену систем и отдельных конструкций в соответствии с современными требованиями комфортности и технологии эксплуатации объекта.</w:t>
      </w:r>
    </w:p>
    <w:bookmarkEnd w:id="32"/>
    <w:bookmarkStart w:name="z44" w:id="33"/>
    <w:p>
      <w:pPr>
        <w:spacing w:after="0"/>
        <w:ind w:left="0"/>
        <w:jc w:val="both"/>
      </w:pPr>
      <w:r>
        <w:rPr>
          <w:rFonts w:ascii="Times New Roman"/>
          <w:b w:val="false"/>
          <w:i w:val="false"/>
          <w:color w:val="000000"/>
          <w:sz w:val="28"/>
        </w:rPr>
        <w:t>
      3.6 Капитальный ремонт зданий и сооружений: Ремонт здания и сооружения с целью восстановления его ресурса с заменой при необходимости конструктивных элементов и систем инженерного оборудования, а также улучшения эксплуатационных показателей. Совокупность работ, в том числе строительно-монтажных, пусконаладочных и мероприятий по восстановлению утраченных в процессе эксплуатации и (или) улучшению конструктивных, инженерных, технических, эстетических качеств объекта строительства, осуществляемых путем восстановления их работоспособности.</w:t>
      </w:r>
    </w:p>
    <w:bookmarkEnd w:id="33"/>
    <w:bookmarkStart w:name="z45" w:id="34"/>
    <w:p>
      <w:pPr>
        <w:spacing w:after="0"/>
        <w:ind w:left="0"/>
        <w:jc w:val="both"/>
      </w:pPr>
      <w:r>
        <w:rPr>
          <w:rFonts w:ascii="Times New Roman"/>
          <w:b w:val="false"/>
          <w:i w:val="false"/>
          <w:color w:val="000000"/>
          <w:sz w:val="28"/>
        </w:rPr>
        <w:t>
      3.7 Проект: Замысел физических и юридических лиц по обеспечению необходимых условий обитания и жизнедеятельности человека, представленный в форме архитектурной, градостроительной и строительной документации (чертежей, графических и текстовых материалов, инженерных и сметных расчетов), в том числе технико-экономического обоснования строительства, и (или) проектно-сметной документации, раскрывающих сущность замысла и возможность его практической реализации.</w:t>
      </w:r>
    </w:p>
    <w:bookmarkEnd w:id="34"/>
    <w:bookmarkStart w:name="z46" w:id="35"/>
    <w:p>
      <w:pPr>
        <w:spacing w:after="0"/>
        <w:ind w:left="0"/>
        <w:jc w:val="both"/>
      </w:pPr>
      <w:r>
        <w:rPr>
          <w:rFonts w:ascii="Times New Roman"/>
          <w:b w:val="false"/>
          <w:i w:val="false"/>
          <w:color w:val="000000"/>
          <w:sz w:val="28"/>
        </w:rPr>
        <w:t>
      3.8 Пилотный проект: Инвестиционный проект, планируемый к реализации в рамках поручения Президента Республики Казахстан по строительству объектов в сферах здравоохранения, образования, жилищного строительства в городе Нур-Султан, Жамбылской и Северо-Казахстанской областях, предусмотренных в государственных программах и программах развития территорий.</w:t>
      </w:r>
    </w:p>
    <w:bookmarkEnd w:id="35"/>
    <w:bookmarkStart w:name="z47" w:id="36"/>
    <w:p>
      <w:pPr>
        <w:spacing w:after="0"/>
        <w:ind w:left="0"/>
        <w:jc w:val="both"/>
      </w:pPr>
      <w:r>
        <w:rPr>
          <w:rFonts w:ascii="Times New Roman"/>
          <w:b w:val="false"/>
          <w:i w:val="false"/>
          <w:color w:val="000000"/>
          <w:sz w:val="28"/>
        </w:rPr>
        <w:t>
      3.9 Инвестиционный проект (инвестиционный строительный проект): Проект, связанный с реализацией полного цикла капитальных вложений от начального вложения до завершения работ, в состав которого входит строительная часть.</w:t>
      </w:r>
    </w:p>
    <w:bookmarkEnd w:id="36"/>
    <w:bookmarkStart w:name="z48" w:id="37"/>
    <w:p>
      <w:pPr>
        <w:spacing w:after="0"/>
        <w:ind w:left="0"/>
        <w:jc w:val="both"/>
      </w:pPr>
      <w:r>
        <w:rPr>
          <w:rFonts w:ascii="Times New Roman"/>
          <w:b w:val="false"/>
          <w:i w:val="false"/>
          <w:color w:val="000000"/>
          <w:sz w:val="28"/>
        </w:rPr>
        <w:t>
      3.10 Стройка: Совокупность зданий и сооружений (объектов), различного назначения (производственного, социального, транспортного и другой инфраструктуры), строительство которых осуществляется по единой проектно-сметной документации со сводным сметным расчетом стоимости строительства.</w:t>
      </w:r>
    </w:p>
    <w:bookmarkEnd w:id="37"/>
    <w:bookmarkStart w:name="z49" w:id="38"/>
    <w:p>
      <w:pPr>
        <w:spacing w:after="0"/>
        <w:ind w:left="0"/>
        <w:jc w:val="both"/>
      </w:pPr>
      <w:r>
        <w:rPr>
          <w:rFonts w:ascii="Times New Roman"/>
          <w:b w:val="false"/>
          <w:i w:val="false"/>
          <w:color w:val="000000"/>
          <w:sz w:val="28"/>
        </w:rPr>
        <w:t>
      3.11 Очередь строительства: Часть строительства, состоящая из одного или нескольких пусковых комплексов группы зданий или сооружений, ввод которых в эксплуатацию обеспечивает выпуск продукции или оказание услуг, предусмотренных проектом. Проектно-сметная документация на очередь строительства подлежит утверждению в установленном порядке, как в составе стройки, так и отдельным проектом.</w:t>
      </w:r>
    </w:p>
    <w:bookmarkEnd w:id="38"/>
    <w:bookmarkStart w:name="z50" w:id="39"/>
    <w:p>
      <w:pPr>
        <w:spacing w:after="0"/>
        <w:ind w:left="0"/>
        <w:jc w:val="both"/>
      </w:pPr>
      <w:r>
        <w:rPr>
          <w:rFonts w:ascii="Times New Roman"/>
          <w:b w:val="false"/>
          <w:i w:val="false"/>
          <w:color w:val="000000"/>
          <w:sz w:val="28"/>
        </w:rPr>
        <w:t>
      3.12 Пусковой комплекс: Группа объектов (или их частей), являющихся частью стройки или ее очереди, ввод которых в эксплуатацию обеспечивает выпуск продукции или оказание услуг, принятых проектом, соответствующие действующему законодательству условия труда для обслуживающего персонала, охрану окружающей среды и нормальные (согласно действующим нормам) санитарно-эпидемиологические условия эксплуатации. Пусковой комплекс представляет собой совокупность объектов или частей нового строительства, которые обеспечивают выпуск продукции или оказание услуг, предусмотренных проектом, и могут эксплуатироваться самостоятельно или в комплексе с уже действующими зданиями и сооружениями. Проектно-сметная документация по пусковому комплексу подлежит утверждению в установленном порядке, как в составе стройки, так и отдельным проектом.</w:t>
      </w:r>
    </w:p>
    <w:bookmarkEnd w:id="39"/>
    <w:bookmarkStart w:name="z51" w:id="40"/>
    <w:p>
      <w:pPr>
        <w:spacing w:after="0"/>
        <w:ind w:left="0"/>
        <w:jc w:val="both"/>
      </w:pPr>
      <w:r>
        <w:rPr>
          <w:rFonts w:ascii="Times New Roman"/>
          <w:b w:val="false"/>
          <w:i w:val="false"/>
          <w:color w:val="000000"/>
          <w:sz w:val="28"/>
        </w:rPr>
        <w:t>
      3.13 Объект: Отдельно стоящее здание или сооружение со всеми относящимися к нему обустройствами, оборудованием, мебелью, инвентарем, подсобными и вспомогательными устройствами, внутренними инженерными системами, или совокупность зданий и сооружений, имеющих общее технологическое или иное назначение.</w:t>
      </w:r>
    </w:p>
    <w:bookmarkEnd w:id="40"/>
    <w:bookmarkStart w:name="z52" w:id="41"/>
    <w:p>
      <w:pPr>
        <w:spacing w:after="0"/>
        <w:ind w:left="0"/>
        <w:jc w:val="both"/>
      </w:pPr>
      <w:r>
        <w:rPr>
          <w:rFonts w:ascii="Times New Roman"/>
          <w:b w:val="false"/>
          <w:i w:val="false"/>
          <w:color w:val="000000"/>
          <w:sz w:val="28"/>
        </w:rPr>
        <w:t>
      3.14 Объект-аналог: Объект, схожий (сопоставимый) с проектируемым объектом по своему функциональному назначению, техническим характеристикам и другим ценообразующим факторам.</w:t>
      </w:r>
    </w:p>
    <w:bookmarkEnd w:id="41"/>
    <w:bookmarkStart w:name="z53" w:id="42"/>
    <w:p>
      <w:pPr>
        <w:spacing w:after="0"/>
        <w:ind w:left="0"/>
        <w:jc w:val="both"/>
      </w:pPr>
      <w:r>
        <w:rPr>
          <w:rFonts w:ascii="Times New Roman"/>
          <w:b w:val="false"/>
          <w:i w:val="false"/>
          <w:color w:val="000000"/>
          <w:sz w:val="28"/>
        </w:rPr>
        <w:t>
      Примечание – Обоснование и подбор объекта-аналога производятся специалистами проектной организации, разрабатывающими проектную документацию, по согласованию со специалистами, осуществляющими разработку сметной документации, по соответствующему набору показателей и исходных данных, отражающих степень соответствия друг другу рассматриваемых вариантов аналогов и проектируемого объекта, его части.</w:t>
      </w:r>
    </w:p>
    <w:bookmarkEnd w:id="42"/>
    <w:bookmarkStart w:name="z54" w:id="43"/>
    <w:p>
      <w:pPr>
        <w:spacing w:after="0"/>
        <w:ind w:left="0"/>
        <w:jc w:val="both"/>
      </w:pPr>
      <w:r>
        <w:rPr>
          <w:rFonts w:ascii="Times New Roman"/>
          <w:b w:val="false"/>
          <w:i w:val="false"/>
          <w:color w:val="000000"/>
          <w:sz w:val="28"/>
        </w:rPr>
        <w:t>
      3.15 Объект экспериментальный: Объект, проектирование и/или строительство которого осуществляется с целью выбора, изучения и проверки новых проектных решений и (или) методов строительства, а также подтверждения на практике (в ходе строительства и определенного периода эксплуатации) результатов ранее проведенных исследований и (или) предварительных лабораторных испытаний.</w:t>
      </w:r>
    </w:p>
    <w:bookmarkEnd w:id="43"/>
    <w:bookmarkStart w:name="z55" w:id="44"/>
    <w:p>
      <w:pPr>
        <w:spacing w:after="0"/>
        <w:ind w:left="0"/>
        <w:jc w:val="both"/>
      </w:pPr>
      <w:r>
        <w:rPr>
          <w:rFonts w:ascii="Times New Roman"/>
          <w:b w:val="false"/>
          <w:i w:val="false"/>
          <w:color w:val="000000"/>
          <w:sz w:val="28"/>
        </w:rPr>
        <w:t>
      3.16 Сметная документация: Документация в составе проекта, определяющая сметную стоимость строительства.</w:t>
      </w:r>
    </w:p>
    <w:bookmarkEnd w:id="44"/>
    <w:bookmarkStart w:name="z56" w:id="45"/>
    <w:p>
      <w:pPr>
        <w:spacing w:after="0"/>
        <w:ind w:left="0"/>
        <w:jc w:val="both"/>
      </w:pPr>
      <w:r>
        <w:rPr>
          <w:rFonts w:ascii="Times New Roman"/>
          <w:b w:val="false"/>
          <w:i w:val="false"/>
          <w:color w:val="000000"/>
          <w:sz w:val="28"/>
        </w:rPr>
        <w:t>
      3.17 Сводная смета на подготовку (освоение) территории строительства и ввод объекта в эксплуатацию: Документ, определяющий объем средств, необходимых на отвод земли, подготовку территории строительства и эксплуатационного персонала, проведение пусконаладочных работ и комплексного опробования оборудования, обеспечивающих ввод объекта в эксплуатацию.</w:t>
      </w:r>
    </w:p>
    <w:bookmarkEnd w:id="45"/>
    <w:bookmarkStart w:name="z57" w:id="46"/>
    <w:p>
      <w:pPr>
        <w:spacing w:after="0"/>
        <w:ind w:left="0"/>
        <w:jc w:val="both"/>
      </w:pPr>
      <w:r>
        <w:rPr>
          <w:rFonts w:ascii="Times New Roman"/>
          <w:b w:val="false"/>
          <w:i w:val="false"/>
          <w:color w:val="000000"/>
          <w:sz w:val="28"/>
        </w:rPr>
        <w:t>
      3.18 Сводный сметный расчет на строительство объектов: Документ, включающий лимит средств на все затраты заказчика (инвестора) на реализацию инвестиционного проекта, за исключением затрат заказчика, не регулируемых законодательством в сфере архитектурной, градостроительной и строительной деятельности и включаемых в сводную смету на подготовку (освоение) территории строительства и ввод объекта в эксплуатацию.</w:t>
      </w:r>
    </w:p>
    <w:bookmarkEnd w:id="46"/>
    <w:bookmarkStart w:name="z58" w:id="47"/>
    <w:p>
      <w:pPr>
        <w:spacing w:after="0"/>
        <w:ind w:left="0"/>
        <w:jc w:val="both"/>
      </w:pPr>
      <w:r>
        <w:rPr>
          <w:rFonts w:ascii="Times New Roman"/>
          <w:b w:val="false"/>
          <w:i w:val="false"/>
          <w:color w:val="000000"/>
          <w:sz w:val="28"/>
        </w:rPr>
        <w:t>
      3.19 Сметная стоимость строительства: Деньги, необходимые для осуществления строительства объекта, сумма которых определяется на основе проектных материалов и сметно-нормативной базы.</w:t>
      </w:r>
    </w:p>
    <w:bookmarkEnd w:id="47"/>
    <w:bookmarkStart w:name="z59" w:id="48"/>
    <w:p>
      <w:pPr>
        <w:spacing w:after="0"/>
        <w:ind w:left="0"/>
        <w:jc w:val="both"/>
      </w:pPr>
      <w:r>
        <w:rPr>
          <w:rFonts w:ascii="Times New Roman"/>
          <w:b w:val="false"/>
          <w:i w:val="false"/>
          <w:color w:val="000000"/>
          <w:sz w:val="28"/>
        </w:rPr>
        <w:t>
      3.20 Строительные ресурсы: Затраты труда рабочих и машинистов, время эксплуатации строительных машин и механизмов, строительные материалы, изделия, конструкции, оборудование.</w:t>
      </w:r>
    </w:p>
    <w:bookmarkEnd w:id="48"/>
    <w:bookmarkStart w:name="z60" w:id="49"/>
    <w:p>
      <w:pPr>
        <w:spacing w:after="0"/>
        <w:ind w:left="0"/>
        <w:jc w:val="both"/>
      </w:pPr>
      <w:r>
        <w:rPr>
          <w:rFonts w:ascii="Times New Roman"/>
          <w:b w:val="false"/>
          <w:i w:val="false"/>
          <w:color w:val="000000"/>
          <w:sz w:val="28"/>
        </w:rPr>
        <w:t>
      3.21 Оборудование: Технологическое и инженерное оборудование зданий (сооружений).</w:t>
      </w:r>
    </w:p>
    <w:bookmarkEnd w:id="49"/>
    <w:bookmarkStart w:name="z61" w:id="50"/>
    <w:p>
      <w:pPr>
        <w:spacing w:after="0"/>
        <w:ind w:left="0"/>
        <w:jc w:val="both"/>
      </w:pPr>
      <w:r>
        <w:rPr>
          <w:rFonts w:ascii="Times New Roman"/>
          <w:b w:val="false"/>
          <w:i w:val="false"/>
          <w:color w:val="000000"/>
          <w:sz w:val="28"/>
        </w:rPr>
        <w:t>
      3.22 Технологическое оборудование: Технологические линии, станки, установки, аппараты, машины, механизмы, приборы и другие устройства, совершающие различные технологические процессы, в результате которых производится энергия, вырабатывается полуфабрикат, готовый продукт или обеспечивается их перемещение, а также сопутствующие им процессы, обеспечивающие автоматизацию управления технологическими процессами, функции связи и контроля; санитарно-техническое оборудование, обеспечивающее ведение технологического процесса и работу технологического оборудования; поставляемые в комплекте с основным оборудованием обвязочные трубопроводы, трубопроводная арматура, металлические конструкции, мерные с разделанными концами участки кабелей; первоначальный фонд инструмента, технологической оснастки и инвентаря и т.п., необходимые для эксплуатации вводимых в действие предприятий, зданий и сооружений; транспортные средства, относящиеся к подвижному составу транспортного хозяйства предприятий производственного назначения, используемые для перемещения грузов в ходе обслуживания технологических процессов переработки, выпуска продукции (подвижной состав для перевозки грузов по железнодорожным путям, автомобильные транспортные средства и прочие транспортные средства); запасные части к оборудованию.</w:t>
      </w:r>
    </w:p>
    <w:bookmarkEnd w:id="50"/>
    <w:bookmarkStart w:name="z62" w:id="51"/>
    <w:p>
      <w:pPr>
        <w:spacing w:after="0"/>
        <w:ind w:left="0"/>
        <w:jc w:val="both"/>
      </w:pPr>
      <w:r>
        <w:rPr>
          <w:rFonts w:ascii="Times New Roman"/>
          <w:b w:val="false"/>
          <w:i w:val="false"/>
          <w:color w:val="000000"/>
          <w:sz w:val="28"/>
        </w:rPr>
        <w:t>
      3.23 Инженерное оборудование зданий (сооружений): Комплекс инженерных систем и технических устройств, создающих комфортные условия проживания (быта), трудовой деятельности (пребывания) людей, обеспечивающих сохранение материальных ценностей, а также инженерного обеспечения технологического оборудования и производственных процессов. Инженерное оборудование зданий (сооружений) включает в себя устройства систем водоснабжения (холодного и горячего), канализации, отопления, вентиляции, кондиционирования воздуха, газоснабжения, электрооборудование, подъемно-транспортные устройства (лифты, эскалаторы, траволаторы и другое оборудование), средства мусороудаления, пылеуборки, пожаротушения, сигнализации, телефонизации, радиофикации и другие виды внутреннего благоустройства.</w:t>
      </w:r>
    </w:p>
    <w:bookmarkEnd w:id="51"/>
    <w:bookmarkStart w:name="z63" w:id="52"/>
    <w:p>
      <w:pPr>
        <w:spacing w:after="0"/>
        <w:ind w:left="0"/>
        <w:jc w:val="both"/>
      </w:pPr>
      <w:r>
        <w:rPr>
          <w:rFonts w:ascii="Times New Roman"/>
          <w:b w:val="false"/>
          <w:i w:val="false"/>
          <w:color w:val="000000"/>
          <w:sz w:val="28"/>
        </w:rPr>
        <w:t>
      3.24 Информация о ценах: Справочные издания подведомственных организаций уполномоченного органа по делам архитектуры, градостроительства и строительства, прайс-листы, коммерческие предложения производителей и (или) поставщиков.</w:t>
      </w:r>
    </w:p>
    <w:bookmarkEnd w:id="52"/>
    <w:bookmarkStart w:name="z64" w:id="53"/>
    <w:p>
      <w:pPr>
        <w:spacing w:after="0"/>
        <w:ind w:left="0"/>
        <w:jc w:val="both"/>
      </w:pPr>
      <w:r>
        <w:rPr>
          <w:rFonts w:ascii="Times New Roman"/>
          <w:b w:val="false"/>
          <w:i w:val="false"/>
          <w:color w:val="000000"/>
          <w:sz w:val="28"/>
        </w:rPr>
        <w:t>
      Примечание – При составлении сметной документации информация о ценах приводится к уровню сметных цен, в которых составляется предпроектная, проектно-сметная документация, путем применения индексов стоимости для строительства.</w:t>
      </w:r>
    </w:p>
    <w:bookmarkEnd w:id="53"/>
    <w:bookmarkStart w:name="z65" w:id="54"/>
    <w:p>
      <w:pPr>
        <w:spacing w:after="0"/>
        <w:ind w:left="0"/>
        <w:jc w:val="both"/>
      </w:pPr>
      <w:r>
        <w:rPr>
          <w:rFonts w:ascii="Times New Roman"/>
          <w:b w:val="false"/>
          <w:i w:val="false"/>
          <w:color w:val="000000"/>
          <w:sz w:val="28"/>
        </w:rPr>
        <w:t>
      3.25 Шефмонтаж: Организационно-техническое руководство и надзор со стороны специалистов предприятия-изготовителя оборудования за выполнением специалистами заказчика работ по монтажу оборудования до ввода его в эксплуатацию и достижения гарантийных показателей, проведение консультаций и обучение специалистов заказчика.</w:t>
      </w:r>
    </w:p>
    <w:bookmarkEnd w:id="54"/>
    <w:bookmarkStart w:name="z66" w:id="55"/>
    <w:p>
      <w:pPr>
        <w:spacing w:after="0"/>
        <w:ind w:left="0"/>
        <w:jc w:val="left"/>
      </w:pPr>
      <w:r>
        <w:rPr>
          <w:rFonts w:ascii="Times New Roman"/>
          <w:b/>
          <w:i w:val="false"/>
          <w:color w:val="000000"/>
        </w:rPr>
        <w:t xml:space="preserve"> 4. Общие положения</w:t>
      </w:r>
    </w:p>
    <w:bookmarkEnd w:id="55"/>
    <w:bookmarkStart w:name="z67" w:id="56"/>
    <w:p>
      <w:pPr>
        <w:spacing w:after="0"/>
        <w:ind w:left="0"/>
        <w:jc w:val="both"/>
      </w:pPr>
      <w:r>
        <w:rPr>
          <w:rFonts w:ascii="Times New Roman"/>
          <w:b w:val="false"/>
          <w:i w:val="false"/>
          <w:color w:val="000000"/>
          <w:sz w:val="28"/>
        </w:rPr>
        <w:t>
      4.1 Сметная стоимость строительства по утвержденной в установленном законодательством Республики Казахстан порядке предпроектной (проектно-сметной) документации является основанием для определения лимита средств заказчика (инвестора) на соответствующем этапе реализации инвестиционного проекта.</w:t>
      </w:r>
    </w:p>
    <w:bookmarkEnd w:id="56"/>
    <w:bookmarkStart w:name="z68" w:id="57"/>
    <w:p>
      <w:pPr>
        <w:spacing w:after="0"/>
        <w:ind w:left="0"/>
        <w:jc w:val="both"/>
      </w:pPr>
      <w:r>
        <w:rPr>
          <w:rFonts w:ascii="Times New Roman"/>
          <w:b w:val="false"/>
          <w:i w:val="false"/>
          <w:color w:val="000000"/>
          <w:sz w:val="28"/>
        </w:rPr>
        <w:t>
      При реализации проекта как единого непрерывного комплексного процесса создания готовой строительной продукции (проектирование – выполнение строительных и монтажных работ, включая комплектацию строек оборудованием, – ввод объекта в эксплуатацию) по объектам, не требующим разработки технико-экономического обоснования, основанием для определения лимита средств заказчика (инвестора) является стоимость строительства, установленная расчетом на предпроектной стадии, согласованная комплексной вневедомственной экспертизой (для пилотных проектов) и утвержденная заказчиком.</w:t>
      </w:r>
    </w:p>
    <w:bookmarkEnd w:id="57"/>
    <w:bookmarkStart w:name="z69" w:id="58"/>
    <w:p>
      <w:pPr>
        <w:spacing w:after="0"/>
        <w:ind w:left="0"/>
        <w:jc w:val="both"/>
      </w:pPr>
      <w:r>
        <w:rPr>
          <w:rFonts w:ascii="Times New Roman"/>
          <w:b w:val="false"/>
          <w:i w:val="false"/>
          <w:color w:val="000000"/>
          <w:sz w:val="28"/>
        </w:rPr>
        <w:t>
      Размер лимита средств заказчика (инвестора) на реализацию пилотного проекта уточняется в соответствии со сметной стоимостью строительства по утвержденной в установленном законодательством Республики Казахстан порядке проектно-сметной документации.</w:t>
      </w:r>
    </w:p>
    <w:bookmarkEnd w:id="58"/>
    <w:bookmarkStart w:name="z70" w:id="59"/>
    <w:p>
      <w:pPr>
        <w:spacing w:after="0"/>
        <w:ind w:left="0"/>
        <w:jc w:val="both"/>
      </w:pPr>
      <w:r>
        <w:rPr>
          <w:rFonts w:ascii="Times New Roman"/>
          <w:b w:val="false"/>
          <w:i w:val="false"/>
          <w:color w:val="000000"/>
          <w:sz w:val="28"/>
        </w:rPr>
        <w:t>
      4.2 Сметная стоимость строительства в Республике Казахстан определяется в тенге.</w:t>
      </w:r>
    </w:p>
    <w:bookmarkEnd w:id="59"/>
    <w:bookmarkStart w:name="z71" w:id="60"/>
    <w:p>
      <w:pPr>
        <w:spacing w:after="0"/>
        <w:ind w:left="0"/>
        <w:jc w:val="both"/>
      </w:pPr>
      <w:r>
        <w:rPr>
          <w:rFonts w:ascii="Times New Roman"/>
          <w:b w:val="false"/>
          <w:i w:val="false"/>
          <w:color w:val="000000"/>
          <w:sz w:val="28"/>
        </w:rPr>
        <w:t>
      4.3 При составлении сметной документации используется расчетный способ определения стоимости (калькуляция) на основе нормативной потребности в строительных ресурсах и затратах, связанных со строительством.</w:t>
      </w:r>
    </w:p>
    <w:bookmarkEnd w:id="60"/>
    <w:bookmarkStart w:name="z72" w:id="61"/>
    <w:p>
      <w:pPr>
        <w:spacing w:after="0"/>
        <w:ind w:left="0"/>
        <w:jc w:val="both"/>
      </w:pPr>
      <w:r>
        <w:rPr>
          <w:rFonts w:ascii="Times New Roman"/>
          <w:b w:val="false"/>
          <w:i w:val="false"/>
          <w:color w:val="000000"/>
          <w:sz w:val="28"/>
        </w:rPr>
        <w:t>
      4.4 В зависимости от полноты исходных данных и материалов, необходимых для принятия решений о разработке проектной документации и последующей реализации проектов, а также на соответствующей стадии разработки проектно-сметной документации при составлении сметной документации используются стоимостные и ресурсные показатели по зданиям, сооружениям, проектно-технологическим блокам, элементам затрат действующей сметной нормативной базы и (или) объектов-аналогов.</w:t>
      </w:r>
    </w:p>
    <w:bookmarkEnd w:id="61"/>
    <w:bookmarkStart w:name="z73" w:id="62"/>
    <w:p>
      <w:pPr>
        <w:spacing w:after="0"/>
        <w:ind w:left="0"/>
        <w:jc w:val="left"/>
      </w:pPr>
      <w:r>
        <w:rPr>
          <w:rFonts w:ascii="Times New Roman"/>
          <w:b/>
          <w:i w:val="false"/>
          <w:color w:val="000000"/>
        </w:rPr>
        <w:t xml:space="preserve"> 5. Система сметных нормативных документов и ценообразования в строительстве</w:t>
      </w:r>
    </w:p>
    <w:bookmarkEnd w:id="62"/>
    <w:bookmarkStart w:name="z74" w:id="63"/>
    <w:p>
      <w:pPr>
        <w:spacing w:after="0"/>
        <w:ind w:left="0"/>
        <w:jc w:val="both"/>
      </w:pPr>
      <w:r>
        <w:rPr>
          <w:rFonts w:ascii="Times New Roman"/>
          <w:b w:val="false"/>
          <w:i w:val="false"/>
          <w:color w:val="000000"/>
          <w:sz w:val="28"/>
        </w:rPr>
        <w:t>
      5.1 Основными задачами сметного нормирования и ценообразования в строительстве являются:</w:t>
      </w:r>
    </w:p>
    <w:bookmarkEnd w:id="63"/>
    <w:bookmarkStart w:name="z75" w:id="64"/>
    <w:p>
      <w:pPr>
        <w:spacing w:after="0"/>
        <w:ind w:left="0"/>
        <w:jc w:val="both"/>
      </w:pPr>
      <w:r>
        <w:rPr>
          <w:rFonts w:ascii="Times New Roman"/>
          <w:b w:val="false"/>
          <w:i w:val="false"/>
          <w:color w:val="000000"/>
          <w:sz w:val="28"/>
        </w:rPr>
        <w:t>
      обеспечение планирования затрат на строительство, его организации и финансирования;</w:t>
      </w:r>
    </w:p>
    <w:bookmarkEnd w:id="64"/>
    <w:bookmarkStart w:name="z76" w:id="65"/>
    <w:p>
      <w:pPr>
        <w:spacing w:after="0"/>
        <w:ind w:left="0"/>
        <w:jc w:val="both"/>
      </w:pPr>
      <w:r>
        <w:rPr>
          <w:rFonts w:ascii="Times New Roman"/>
          <w:b w:val="false"/>
          <w:i w:val="false"/>
          <w:color w:val="000000"/>
          <w:sz w:val="28"/>
        </w:rPr>
        <w:t>
      обеспечение достоверности определения сметной стоимости строительства на предпроектной стадии (в том числе в составе технико-экономических обоснований), в процессе разработки проектно-сметной документации, а также сметной стоимости пусконаладочных работ в составе затрат на ввод объекта в эксплуатацию;</w:t>
      </w:r>
    </w:p>
    <w:bookmarkEnd w:id="65"/>
    <w:bookmarkStart w:name="z77" w:id="66"/>
    <w:p>
      <w:pPr>
        <w:spacing w:after="0"/>
        <w:ind w:left="0"/>
        <w:jc w:val="both"/>
      </w:pPr>
      <w:r>
        <w:rPr>
          <w:rFonts w:ascii="Times New Roman"/>
          <w:b w:val="false"/>
          <w:i w:val="false"/>
          <w:color w:val="000000"/>
          <w:sz w:val="28"/>
        </w:rPr>
        <w:t>
      обеспечение определения сметной стоимости строительства, сметной стоимости пусконаладочных работ, отражаемой в сметной документации;</w:t>
      </w:r>
    </w:p>
    <w:bookmarkEnd w:id="66"/>
    <w:bookmarkStart w:name="z78" w:id="67"/>
    <w:p>
      <w:pPr>
        <w:spacing w:after="0"/>
        <w:ind w:left="0"/>
        <w:jc w:val="both"/>
      </w:pPr>
      <w:r>
        <w:rPr>
          <w:rFonts w:ascii="Times New Roman"/>
          <w:b w:val="false"/>
          <w:i w:val="false"/>
          <w:color w:val="000000"/>
          <w:sz w:val="28"/>
        </w:rPr>
        <w:t>
      повышение эффективности инвестиций, оптимизация расходования финансовых средств.</w:t>
      </w:r>
    </w:p>
    <w:bookmarkEnd w:id="67"/>
    <w:bookmarkStart w:name="z79" w:id="68"/>
    <w:p>
      <w:pPr>
        <w:spacing w:after="0"/>
        <w:ind w:left="0"/>
        <w:jc w:val="both"/>
      </w:pPr>
      <w:r>
        <w:rPr>
          <w:rFonts w:ascii="Times New Roman"/>
          <w:b w:val="false"/>
          <w:i w:val="false"/>
          <w:color w:val="000000"/>
          <w:sz w:val="28"/>
        </w:rPr>
        <w:t>
      5.2 Государственная система нормативных документов в области ценообразования в строительстве включает нормативные правовые акты (правила), устанавливающие обязательные требования к определению стоимости строительства объектов за счет государственных инвестиций и средств субъектов квазигосударственного сектора, нормативные документы по ценообразованию в строительстве, иные нормативные технические документы, которые устанавливают положения в развитие и обеспечение обязательных требований по вопросам ценообразования в строительстве, не регламентированным обязательными нормами (пособия и методические рекомендации).</w:t>
      </w:r>
    </w:p>
    <w:bookmarkEnd w:id="68"/>
    <w:bookmarkStart w:name="z80" w:id="69"/>
    <w:p>
      <w:pPr>
        <w:spacing w:after="0"/>
        <w:ind w:left="0"/>
        <w:jc w:val="both"/>
      </w:pPr>
      <w:r>
        <w:rPr>
          <w:rFonts w:ascii="Times New Roman"/>
          <w:b w:val="false"/>
          <w:i w:val="false"/>
          <w:color w:val="000000"/>
          <w:sz w:val="28"/>
        </w:rPr>
        <w:t>
      5.3 Сметные нормативы (сметно-нормативная база) – это обобщенное название комплекса нормативных документов по ценообразованию и сметам, являющегося основой для определения сметной стоимости строительства и включающего в себя:</w:t>
      </w:r>
    </w:p>
    <w:bookmarkEnd w:id="69"/>
    <w:bookmarkStart w:name="z81" w:id="70"/>
    <w:p>
      <w:pPr>
        <w:spacing w:after="0"/>
        <w:ind w:left="0"/>
        <w:jc w:val="both"/>
      </w:pPr>
      <w:r>
        <w:rPr>
          <w:rFonts w:ascii="Times New Roman"/>
          <w:b w:val="false"/>
          <w:i w:val="false"/>
          <w:color w:val="000000"/>
          <w:sz w:val="28"/>
        </w:rPr>
        <w:t>
      порядок определения сметной стоимости строительства;</w:t>
      </w:r>
    </w:p>
    <w:bookmarkEnd w:id="70"/>
    <w:bookmarkStart w:name="z82" w:id="71"/>
    <w:p>
      <w:pPr>
        <w:spacing w:after="0"/>
        <w:ind w:left="0"/>
        <w:jc w:val="both"/>
      </w:pPr>
      <w:r>
        <w:rPr>
          <w:rFonts w:ascii="Times New Roman"/>
          <w:b w:val="false"/>
          <w:i w:val="false"/>
          <w:color w:val="000000"/>
          <w:sz w:val="28"/>
        </w:rPr>
        <w:t>
      пособия и методические рекомендации по определению стоимости строительства объектов, определению стоимости прочих работ и услуг, сопутствующих строительству;</w:t>
      </w:r>
    </w:p>
    <w:bookmarkEnd w:id="71"/>
    <w:bookmarkStart w:name="z83" w:id="72"/>
    <w:p>
      <w:pPr>
        <w:spacing w:after="0"/>
        <w:ind w:left="0"/>
        <w:jc w:val="both"/>
      </w:pPr>
      <w:r>
        <w:rPr>
          <w:rFonts w:ascii="Times New Roman"/>
          <w:b w:val="false"/>
          <w:i w:val="false"/>
          <w:color w:val="000000"/>
          <w:sz w:val="28"/>
        </w:rPr>
        <w:t>
      методические рекомендации по расчету сметных цен на строительные ресурсы, перевозки грузов для строительства, по разработке сметных норм и цен на работы в строительстве, индексов стоимости для строительства;</w:t>
      </w:r>
    </w:p>
    <w:bookmarkEnd w:id="72"/>
    <w:bookmarkStart w:name="z84" w:id="73"/>
    <w:p>
      <w:pPr>
        <w:spacing w:after="0"/>
        <w:ind w:left="0"/>
        <w:jc w:val="both"/>
      </w:pPr>
      <w:r>
        <w:rPr>
          <w:rFonts w:ascii="Times New Roman"/>
          <w:b w:val="false"/>
          <w:i w:val="false"/>
          <w:color w:val="000000"/>
          <w:sz w:val="28"/>
        </w:rPr>
        <w:t>
      элементные сметные нормы на строительные, ремонтно-строительные работы, на монтаж оборудования, пусконаладочные работы;</w:t>
      </w:r>
    </w:p>
    <w:bookmarkEnd w:id="73"/>
    <w:bookmarkStart w:name="z85" w:id="74"/>
    <w:p>
      <w:pPr>
        <w:spacing w:after="0"/>
        <w:ind w:left="0"/>
        <w:jc w:val="both"/>
      </w:pPr>
      <w:r>
        <w:rPr>
          <w:rFonts w:ascii="Times New Roman"/>
          <w:b w:val="false"/>
          <w:i w:val="false"/>
          <w:color w:val="000000"/>
          <w:sz w:val="28"/>
        </w:rPr>
        <w:t>
      сметные цены на строительные ресурсы;</w:t>
      </w:r>
    </w:p>
    <w:bookmarkEnd w:id="74"/>
    <w:bookmarkStart w:name="z86" w:id="75"/>
    <w:p>
      <w:pPr>
        <w:spacing w:after="0"/>
        <w:ind w:left="0"/>
        <w:jc w:val="both"/>
      </w:pPr>
      <w:r>
        <w:rPr>
          <w:rFonts w:ascii="Times New Roman"/>
          <w:b w:val="false"/>
          <w:i w:val="false"/>
          <w:color w:val="000000"/>
          <w:sz w:val="28"/>
        </w:rPr>
        <w:t>
      сметные цены на перевозки грузов для строительства;</w:t>
      </w:r>
    </w:p>
    <w:bookmarkEnd w:id="75"/>
    <w:bookmarkStart w:name="z87" w:id="76"/>
    <w:p>
      <w:pPr>
        <w:spacing w:after="0"/>
        <w:ind w:left="0"/>
        <w:jc w:val="both"/>
      </w:pPr>
      <w:r>
        <w:rPr>
          <w:rFonts w:ascii="Times New Roman"/>
          <w:b w:val="false"/>
          <w:i w:val="false"/>
          <w:color w:val="000000"/>
          <w:sz w:val="28"/>
        </w:rPr>
        <w:t>
      единичные сметные цены на строительные, ремонтно-строительные работы, на монтаж оборудования, пусконаладочные работы;</w:t>
      </w:r>
    </w:p>
    <w:bookmarkEnd w:id="76"/>
    <w:bookmarkStart w:name="z88" w:id="77"/>
    <w:p>
      <w:pPr>
        <w:spacing w:after="0"/>
        <w:ind w:left="0"/>
        <w:jc w:val="both"/>
      </w:pPr>
      <w:r>
        <w:rPr>
          <w:rFonts w:ascii="Times New Roman"/>
          <w:b w:val="false"/>
          <w:i w:val="false"/>
          <w:color w:val="000000"/>
          <w:sz w:val="28"/>
        </w:rPr>
        <w:t>
      сметные нормы на отдельные расходы и затраты в строительстве, выраженные в относительной форме (в виде процентов, коэффициентов);</w:t>
      </w:r>
    </w:p>
    <w:bookmarkEnd w:id="77"/>
    <w:bookmarkStart w:name="z89" w:id="78"/>
    <w:p>
      <w:pPr>
        <w:spacing w:after="0"/>
        <w:ind w:left="0"/>
        <w:jc w:val="both"/>
      </w:pPr>
      <w:r>
        <w:rPr>
          <w:rFonts w:ascii="Times New Roman"/>
          <w:b w:val="false"/>
          <w:i w:val="false"/>
          <w:color w:val="000000"/>
          <w:sz w:val="28"/>
        </w:rPr>
        <w:t>
      укрупненные сметные нормы; укрупненные показатели стоимости;</w:t>
      </w:r>
    </w:p>
    <w:bookmarkEnd w:id="78"/>
    <w:bookmarkStart w:name="z90" w:id="79"/>
    <w:p>
      <w:pPr>
        <w:spacing w:after="0"/>
        <w:ind w:left="0"/>
        <w:jc w:val="both"/>
      </w:pPr>
      <w:r>
        <w:rPr>
          <w:rFonts w:ascii="Times New Roman"/>
          <w:b w:val="false"/>
          <w:i w:val="false"/>
          <w:color w:val="000000"/>
          <w:sz w:val="28"/>
        </w:rPr>
        <w:t>
      цены на проектные работы для строительства; цены на инженерные изыскания для строительства; индексы стоимости для строительства.</w:t>
      </w:r>
    </w:p>
    <w:bookmarkEnd w:id="79"/>
    <w:bookmarkStart w:name="z91" w:id="80"/>
    <w:p>
      <w:pPr>
        <w:spacing w:after="0"/>
        <w:ind w:left="0"/>
        <w:jc w:val="both"/>
      </w:pPr>
      <w:r>
        <w:rPr>
          <w:rFonts w:ascii="Times New Roman"/>
          <w:b w:val="false"/>
          <w:i w:val="false"/>
          <w:color w:val="000000"/>
          <w:sz w:val="28"/>
        </w:rPr>
        <w:t>
      5.4 Сметные нормативы предназначены для определения сметной стоимости строительства на различных стадиях разработки проекта.</w:t>
      </w:r>
    </w:p>
    <w:bookmarkEnd w:id="80"/>
    <w:bookmarkStart w:name="z92" w:id="81"/>
    <w:p>
      <w:pPr>
        <w:spacing w:after="0"/>
        <w:ind w:left="0"/>
        <w:jc w:val="both"/>
      </w:pPr>
      <w:r>
        <w:rPr>
          <w:rFonts w:ascii="Times New Roman"/>
          <w:b w:val="false"/>
          <w:i w:val="false"/>
          <w:color w:val="000000"/>
          <w:sz w:val="28"/>
        </w:rPr>
        <w:t>
      При необходимости сметные нормативы используются для экономической оценки и сравнения отдельных проектных решений, а также для анализа структурных изменений инвестиций.</w:t>
      </w:r>
    </w:p>
    <w:bookmarkEnd w:id="81"/>
    <w:bookmarkStart w:name="z93" w:id="82"/>
    <w:p>
      <w:pPr>
        <w:spacing w:after="0"/>
        <w:ind w:left="0"/>
        <w:jc w:val="both"/>
      </w:pPr>
      <w:r>
        <w:rPr>
          <w:rFonts w:ascii="Times New Roman"/>
          <w:b w:val="false"/>
          <w:i w:val="false"/>
          <w:color w:val="000000"/>
          <w:sz w:val="28"/>
        </w:rPr>
        <w:t>
      5.5 При разработке сметных нормативов исключается возможность повторного учета затрат, содержащихся в отдельных нормативах.</w:t>
      </w:r>
    </w:p>
    <w:bookmarkEnd w:id="82"/>
    <w:bookmarkStart w:name="z94" w:id="83"/>
    <w:p>
      <w:pPr>
        <w:spacing w:after="0"/>
        <w:ind w:left="0"/>
        <w:jc w:val="both"/>
      </w:pPr>
      <w:r>
        <w:rPr>
          <w:rFonts w:ascii="Times New Roman"/>
          <w:b w:val="false"/>
          <w:i w:val="false"/>
          <w:color w:val="000000"/>
          <w:sz w:val="28"/>
        </w:rPr>
        <w:t>
      5.6 Сметные нормативы, использованные при определении сметной стоимости строительства, не подлежат применению при исполнении договоров, предусматривающих выполнение работ по строительству.</w:t>
      </w:r>
    </w:p>
    <w:bookmarkEnd w:id="83"/>
    <w:bookmarkStart w:name="z95" w:id="84"/>
    <w:p>
      <w:pPr>
        <w:spacing w:after="0"/>
        <w:ind w:left="0"/>
        <w:jc w:val="both"/>
      </w:pPr>
      <w:r>
        <w:rPr>
          <w:rFonts w:ascii="Times New Roman"/>
          <w:b w:val="false"/>
          <w:i w:val="false"/>
          <w:color w:val="000000"/>
          <w:sz w:val="28"/>
        </w:rPr>
        <w:t>
      Примечание – Сметные нормы и цены, а также содержащиеся в них нормативные показатели расхода ресурсов не являются основанием для списания материалов, изделий и конструкций в расход на производство работ, для выплаты заработной платы работникам строительства, а также для расчетов за эксплуатацию строительных машин и механизмов с организациями механизации.</w:t>
      </w:r>
    </w:p>
    <w:bookmarkEnd w:id="84"/>
    <w:bookmarkStart w:name="z96" w:id="85"/>
    <w:p>
      <w:pPr>
        <w:spacing w:after="0"/>
        <w:ind w:left="0"/>
        <w:jc w:val="both"/>
      </w:pPr>
      <w:r>
        <w:rPr>
          <w:rFonts w:ascii="Times New Roman"/>
          <w:b w:val="false"/>
          <w:i w:val="false"/>
          <w:color w:val="000000"/>
          <w:sz w:val="28"/>
        </w:rPr>
        <w:t>
      5.7 Сметные нормы представляют собой совокупность ресурсов (затрат труда работников строительства, времени работы строительных машин и механизмов, потребности в материалах, изделиях и конструкциях), установленную на принятый измеритель строительных, монтажных и других работ. Сметные нормы выражаются в натуральных (физических) величинах или в относительной форме (в виде процентов, коэффициентов).</w:t>
      </w:r>
    </w:p>
    <w:bookmarkEnd w:id="85"/>
    <w:bookmarkStart w:name="z97" w:id="86"/>
    <w:p>
      <w:pPr>
        <w:spacing w:after="0"/>
        <w:ind w:left="0"/>
        <w:jc w:val="both"/>
      </w:pPr>
      <w:r>
        <w:rPr>
          <w:rFonts w:ascii="Times New Roman"/>
          <w:b w:val="false"/>
          <w:i w:val="false"/>
          <w:color w:val="000000"/>
          <w:sz w:val="28"/>
        </w:rPr>
        <w:t>
      Сметные нормы разрабатываются на основе технологических (технико- нормировочных) карт по видам работ, результатов хронометражных работ, типовых (единых, межотраслевых, отраслевых) норм труда, адаптации прогрессивных норм зарубежных стран, наиболее рациональных технических решений в проектах, действующих стандартов на материалы, изделия, конструкции, оборудование, а также расчетно- аналитическим методом.</w:t>
      </w:r>
    </w:p>
    <w:bookmarkEnd w:id="86"/>
    <w:bookmarkStart w:name="z98" w:id="87"/>
    <w:p>
      <w:pPr>
        <w:spacing w:after="0"/>
        <w:ind w:left="0"/>
        <w:jc w:val="both"/>
      </w:pPr>
      <w:r>
        <w:rPr>
          <w:rFonts w:ascii="Times New Roman"/>
          <w:b w:val="false"/>
          <w:i w:val="false"/>
          <w:color w:val="000000"/>
          <w:sz w:val="28"/>
        </w:rPr>
        <w:t>
      Сметные нормы учитывают достигнутый среднеотраслевой уровень принятой техники и технологии.</w:t>
      </w:r>
    </w:p>
    <w:bookmarkEnd w:id="87"/>
    <w:bookmarkStart w:name="z99" w:id="88"/>
    <w:p>
      <w:pPr>
        <w:spacing w:after="0"/>
        <w:ind w:left="0"/>
        <w:jc w:val="both"/>
      </w:pPr>
      <w:r>
        <w:rPr>
          <w:rFonts w:ascii="Times New Roman"/>
          <w:b w:val="false"/>
          <w:i w:val="false"/>
          <w:color w:val="000000"/>
          <w:sz w:val="28"/>
        </w:rPr>
        <w:t>
      Сметные нормы учитывают полный комплекс операций, необходимых для выполнения определенного вида работ в нормальных (стандартных, усредненных) условиях. При производстве работ в особых условиях (стесненности, загазованности, вблизи действующего оборудования), а также в иных условиях, оказывающих влияние на производительность труда, к сметным нормам применяют коэффициенты, приведенные в нормативных технических документах по применению сметных норм и технических частях к сборникам сметных норм.</w:t>
      </w:r>
    </w:p>
    <w:bookmarkEnd w:id="88"/>
    <w:bookmarkStart w:name="z100" w:id="89"/>
    <w:p>
      <w:pPr>
        <w:spacing w:after="0"/>
        <w:ind w:left="0"/>
        <w:jc w:val="both"/>
      </w:pPr>
      <w:r>
        <w:rPr>
          <w:rFonts w:ascii="Times New Roman"/>
          <w:b w:val="false"/>
          <w:i w:val="false"/>
          <w:color w:val="000000"/>
          <w:sz w:val="28"/>
        </w:rPr>
        <w:t>
      5.8 Коэффициенты к нормативным показателям, приведенные в отдельных разделах (подразделах) сборников сметных норм, не применяются к нормам других разделов (подразделов) сборников сметных норм за исключением случаев, обусловленных в общих и технических частях соответствующих сборников (разделов, подразделов).</w:t>
      </w:r>
    </w:p>
    <w:bookmarkEnd w:id="89"/>
    <w:bookmarkStart w:name="z101" w:id="90"/>
    <w:p>
      <w:pPr>
        <w:spacing w:after="0"/>
        <w:ind w:left="0"/>
        <w:jc w:val="both"/>
      </w:pPr>
      <w:r>
        <w:rPr>
          <w:rFonts w:ascii="Times New Roman"/>
          <w:b w:val="false"/>
          <w:i w:val="false"/>
          <w:color w:val="000000"/>
          <w:sz w:val="28"/>
        </w:rPr>
        <w:t>
      5.9 Элементные сметные нормы (ЭСН) представляют собой сметные нормы первичного уровня, определяющие расход строительных ресурсов на принятый измеритель в натуральных (физических) величинах на выполнение отдельных видов работ в строительстве. Элементные сметные нормы предназначаются для разработки единичных сметных цен на виды работ, укрупненных сметных нормативов (укрупненных сметных норм, укрупненных показателей стоимости), а также для определения сметных затрат на виды работ и строительных конструкций.</w:t>
      </w:r>
    </w:p>
    <w:bookmarkEnd w:id="90"/>
    <w:bookmarkStart w:name="z102" w:id="91"/>
    <w:p>
      <w:pPr>
        <w:spacing w:after="0"/>
        <w:ind w:left="0"/>
        <w:jc w:val="both"/>
      </w:pPr>
      <w:r>
        <w:rPr>
          <w:rFonts w:ascii="Times New Roman"/>
          <w:b w:val="false"/>
          <w:i w:val="false"/>
          <w:color w:val="000000"/>
          <w:sz w:val="28"/>
        </w:rPr>
        <w:t>
      Элементные сметные нормы расхода ресурсов не распространяются на отдельные конструкции и работы при строительстве уникальных зданий и сооружений, к капитальности и качеству которых предъявляются повышенные требования, а также на отдельные конструкции и работы, которые выполняются при возведении временных зданий и сооружений из материалов пониженного сорта и при простейших требованиях к отделке.</w:t>
      </w:r>
    </w:p>
    <w:bookmarkEnd w:id="91"/>
    <w:bookmarkStart w:name="z103" w:id="92"/>
    <w:p>
      <w:pPr>
        <w:spacing w:after="0"/>
        <w:ind w:left="0"/>
        <w:jc w:val="both"/>
      </w:pPr>
      <w:r>
        <w:rPr>
          <w:rFonts w:ascii="Times New Roman"/>
          <w:b w:val="false"/>
          <w:i w:val="false"/>
          <w:color w:val="000000"/>
          <w:sz w:val="28"/>
        </w:rPr>
        <w:t>
      Примечание – Пониженный сорт материалов и простейшие требования к отделке устанавливаются по отношению к сортности материалов и требованиям к отделке, приведенным в соответствующих сметных нормах.</w:t>
      </w:r>
    </w:p>
    <w:bookmarkEnd w:id="92"/>
    <w:bookmarkStart w:name="z104" w:id="93"/>
    <w:p>
      <w:pPr>
        <w:spacing w:after="0"/>
        <w:ind w:left="0"/>
        <w:jc w:val="both"/>
      </w:pPr>
      <w:r>
        <w:rPr>
          <w:rFonts w:ascii="Times New Roman"/>
          <w:b w:val="false"/>
          <w:i w:val="false"/>
          <w:color w:val="000000"/>
          <w:sz w:val="28"/>
        </w:rPr>
        <w:t>
      5.10 При отсутствии сметных норм в действующей сметно-нормативной базе Республики Казахстан разрабатываются индивидуальные сметные нормы. Индивидуальные сметные нормы разрабатываются, согласовываются и утверждаются в установленном законодательством порядке согласно СН РК 1.02-03 "Порядок разработки, согласования, утверждения и состав проектно-сметной документации на строительство".</w:t>
      </w:r>
    </w:p>
    <w:bookmarkEnd w:id="93"/>
    <w:bookmarkStart w:name="z105" w:id="94"/>
    <w:p>
      <w:pPr>
        <w:spacing w:after="0"/>
        <w:ind w:left="0"/>
        <w:jc w:val="both"/>
      </w:pPr>
      <w:r>
        <w:rPr>
          <w:rFonts w:ascii="Times New Roman"/>
          <w:b w:val="false"/>
          <w:i w:val="false"/>
          <w:color w:val="000000"/>
          <w:sz w:val="28"/>
        </w:rPr>
        <w:t>
      Индивидуальные сметные нормы разрабатываются с учетом условий производства работ со всеми усложняющими факторами в соответствии с проектными решениями, учитывающими назначение объекта. При применении индивидуальных сметных норм начисление на них повышающих коэффициентов не производится.</w:t>
      </w:r>
    </w:p>
    <w:bookmarkEnd w:id="94"/>
    <w:bookmarkStart w:name="z106" w:id="95"/>
    <w:p>
      <w:pPr>
        <w:spacing w:after="0"/>
        <w:ind w:left="0"/>
        <w:jc w:val="both"/>
      </w:pPr>
      <w:r>
        <w:rPr>
          <w:rFonts w:ascii="Times New Roman"/>
          <w:b w:val="false"/>
          <w:i w:val="false"/>
          <w:color w:val="000000"/>
          <w:sz w:val="28"/>
        </w:rPr>
        <w:t>
      5.11 Сметные тарифные ставки (СТС) используются в качестве нормативной основы при определении сметных цен на затраты труда при выполнении строительных, специальных строительных, ремонтно-строительных, монтажных и пусконаладочных работ, а также при составлении сметной документации для определения средств на оплату труда рабочих, машинистов, специалистов инженерного звена и рабочих-наладчиков,</w:t>
      </w:r>
    </w:p>
    <w:bookmarkEnd w:id="95"/>
    <w:bookmarkStart w:name="z107" w:id="96"/>
    <w:p>
      <w:pPr>
        <w:spacing w:after="0"/>
        <w:ind w:left="0"/>
        <w:jc w:val="both"/>
      </w:pPr>
      <w:r>
        <w:rPr>
          <w:rFonts w:ascii="Times New Roman"/>
          <w:b w:val="false"/>
          <w:i w:val="false"/>
          <w:color w:val="000000"/>
          <w:sz w:val="28"/>
        </w:rPr>
        <w:t>
      занятых непосредственно на выполнении строительных, специальных строительных, ремонтно-строительных работ, работ по монтажу оборудования, а также пусконаладочных работ.</w:t>
      </w:r>
    </w:p>
    <w:bookmarkEnd w:id="96"/>
    <w:bookmarkStart w:name="z108" w:id="97"/>
    <w:p>
      <w:pPr>
        <w:spacing w:after="0"/>
        <w:ind w:left="0"/>
        <w:jc w:val="both"/>
      </w:pPr>
      <w:r>
        <w:rPr>
          <w:rFonts w:ascii="Times New Roman"/>
          <w:b w:val="false"/>
          <w:i w:val="false"/>
          <w:color w:val="000000"/>
          <w:sz w:val="28"/>
        </w:rPr>
        <w:t>
      Сметные тарифные ставки рассчитываются на основании официальной статистической информации о среднемесячной номинальной заработной плате работников по виду экономической деятельности "Строительство".</w:t>
      </w:r>
    </w:p>
    <w:bookmarkEnd w:id="97"/>
    <w:bookmarkStart w:name="z109" w:id="98"/>
    <w:p>
      <w:pPr>
        <w:spacing w:after="0"/>
        <w:ind w:left="0"/>
        <w:jc w:val="both"/>
      </w:pPr>
      <w:r>
        <w:rPr>
          <w:rFonts w:ascii="Times New Roman"/>
          <w:b w:val="false"/>
          <w:i w:val="false"/>
          <w:color w:val="000000"/>
          <w:sz w:val="28"/>
        </w:rPr>
        <w:t>
      По объектам, строительство которых планируется осуществить силами организаций нефтегазового комплекса, пятьдесят и более процентов голосующих акций (долей участия) которых прямо или косвенно принадлежат Фонду национального благосостояния, путем выбора поставщика в рамках внутрихолдинговой кооперации в соответствии с порядком, утверждаемым советом директоров Фонда национального благосостояния на основании подпункта 29-2) пункта 3 статьи 8 Закона Республики Казахстан от 1 февраля 2012 года "О Фонде национального благосостояния", используется тарифная сетка рабочих профессий в соответствии с внутренними документами организаций, пятьдесят и более процентов голосующих акций (долей участия) которых прямо или косвенно принадлежат Фонду национального благосостояния.</w:t>
      </w:r>
    </w:p>
    <w:bookmarkEnd w:id="98"/>
    <w:bookmarkStart w:name="z110" w:id="99"/>
    <w:p>
      <w:pPr>
        <w:spacing w:after="0"/>
        <w:ind w:left="0"/>
        <w:jc w:val="both"/>
      </w:pPr>
      <w:r>
        <w:rPr>
          <w:rFonts w:ascii="Times New Roman"/>
          <w:b w:val="false"/>
          <w:i w:val="false"/>
          <w:color w:val="000000"/>
          <w:sz w:val="28"/>
        </w:rPr>
        <w:t>
      5.12 Сметные цены на затраты труда в строительстве (СЦЗТ) предназначаются для определения сметных затрат на использование труда рабочих, специалистов инженерного звена и рабочих-наладчиков, занятых соответственно на строительных, специальных строительных, ремонтно-строительных, монтажных и пусконаладочных работах, на покрытие расходов подрядчика, непосредственно связанных с выполнением и обслуживанием строительных процессов, и нормативной сметной прибыли исполнителей работ.</w:t>
      </w:r>
    </w:p>
    <w:bookmarkEnd w:id="99"/>
    <w:bookmarkStart w:name="z111" w:id="100"/>
    <w:p>
      <w:pPr>
        <w:spacing w:after="0"/>
        <w:ind w:left="0"/>
        <w:jc w:val="both"/>
      </w:pPr>
      <w:r>
        <w:rPr>
          <w:rFonts w:ascii="Times New Roman"/>
          <w:b w:val="false"/>
          <w:i w:val="false"/>
          <w:color w:val="000000"/>
          <w:sz w:val="28"/>
        </w:rPr>
        <w:t>
      Примечание – Нормативная сметная прибыль исполнителей работ предназначена для учета в сметной документации средств на дополнительное материальное стимулирование рабочих, занятых на подрядных работах. К исполнителям работ относятся структурные подразделения строительной организации, непосредственно выполняющие строительные, специальные строительные, ремонтно-строительные, монтажные, пусконаладочные работы на строящемся объекте собственными силами.</w:t>
      </w:r>
    </w:p>
    <w:bookmarkEnd w:id="100"/>
    <w:bookmarkStart w:name="z112" w:id="101"/>
    <w:p>
      <w:pPr>
        <w:spacing w:after="0"/>
        <w:ind w:left="0"/>
        <w:jc w:val="both"/>
      </w:pPr>
      <w:r>
        <w:rPr>
          <w:rFonts w:ascii="Times New Roman"/>
          <w:b w:val="false"/>
          <w:i w:val="false"/>
          <w:color w:val="000000"/>
          <w:sz w:val="28"/>
        </w:rPr>
        <w:t>
      5.13 Сметные цены на строительные материалы, изделия и конструкции (далее – материальные ресурсы), оборудование и ресурсы, составляющие себестоимость эксплуатации строительных машин и механизмов, рассчитываются на основе данных, полученных в результате мониторинга цен по регионам Республики Казахстан.</w:t>
      </w:r>
    </w:p>
    <w:bookmarkEnd w:id="101"/>
    <w:bookmarkStart w:name="z113" w:id="102"/>
    <w:p>
      <w:pPr>
        <w:spacing w:after="0"/>
        <w:ind w:left="0"/>
        <w:jc w:val="both"/>
      </w:pPr>
      <w:r>
        <w:rPr>
          <w:rFonts w:ascii="Times New Roman"/>
          <w:b w:val="false"/>
          <w:i w:val="false"/>
          <w:color w:val="000000"/>
          <w:sz w:val="28"/>
        </w:rPr>
        <w:t>
      5.14 Сметные цены на строительные материалы, изделия и конструкции, оборудование (ССЦ) являются нормативной базой для определения сметных затрат на материальные ресурсы и оборудование.</w:t>
      </w:r>
    </w:p>
    <w:bookmarkEnd w:id="102"/>
    <w:bookmarkStart w:name="z114" w:id="103"/>
    <w:p>
      <w:pPr>
        <w:spacing w:after="0"/>
        <w:ind w:left="0"/>
        <w:jc w:val="both"/>
      </w:pPr>
      <w:r>
        <w:rPr>
          <w:rFonts w:ascii="Times New Roman"/>
          <w:b w:val="false"/>
          <w:i w:val="false"/>
          <w:color w:val="000000"/>
          <w:sz w:val="28"/>
        </w:rPr>
        <w:t>
      5.15 Сметные цены на эксплуатацию строительных машин и механизмов (сметные цены машино-часа, СЦЭМ) являются нормативной базой для определения сметных затрат на эксплуатацию строительных машин и механизмов.</w:t>
      </w:r>
    </w:p>
    <w:bookmarkEnd w:id="103"/>
    <w:bookmarkStart w:name="z115" w:id="104"/>
    <w:p>
      <w:pPr>
        <w:spacing w:after="0"/>
        <w:ind w:left="0"/>
        <w:jc w:val="both"/>
      </w:pPr>
      <w:r>
        <w:rPr>
          <w:rFonts w:ascii="Times New Roman"/>
          <w:b w:val="false"/>
          <w:i w:val="false"/>
          <w:color w:val="000000"/>
          <w:sz w:val="28"/>
        </w:rPr>
        <w:t>
      5.16 Сметные цены на перевозки грузов для строительства (СЦПГ) являются нормативной базой для определения сметной стоимости транспортирования строительных грузов.</w:t>
      </w:r>
    </w:p>
    <w:bookmarkEnd w:id="104"/>
    <w:bookmarkStart w:name="z116" w:id="105"/>
    <w:p>
      <w:pPr>
        <w:spacing w:after="0"/>
        <w:ind w:left="0"/>
        <w:jc w:val="both"/>
      </w:pPr>
      <w:r>
        <w:rPr>
          <w:rFonts w:ascii="Times New Roman"/>
          <w:b w:val="false"/>
          <w:i w:val="false"/>
          <w:color w:val="000000"/>
          <w:sz w:val="28"/>
        </w:rPr>
        <w:t>
      5.17 Единичные сметные цены на виды работ (ЕСЦ) рассчитываются на основе элементных сметных норм, сметных цен машино-часа строительных машин и механизмов,</w:t>
      </w:r>
    </w:p>
    <w:bookmarkEnd w:id="105"/>
    <w:bookmarkStart w:name="z117" w:id="106"/>
    <w:p>
      <w:pPr>
        <w:spacing w:after="0"/>
        <w:ind w:left="0"/>
        <w:jc w:val="both"/>
      </w:pPr>
      <w:r>
        <w:rPr>
          <w:rFonts w:ascii="Times New Roman"/>
          <w:b w:val="false"/>
          <w:i w:val="false"/>
          <w:color w:val="000000"/>
          <w:sz w:val="28"/>
        </w:rPr>
        <w:t>
      сметных цен на материальные ресурсы и затраты труда. Единичные сметные цены на виды работ предназначаются для определения сметных затрат на выполнение отдельных видов работ, а также на устройство строительных конструкций в целом или отдельных их элементов.</w:t>
      </w:r>
    </w:p>
    <w:bookmarkEnd w:id="106"/>
    <w:bookmarkStart w:name="z118" w:id="107"/>
    <w:p>
      <w:pPr>
        <w:spacing w:after="0"/>
        <w:ind w:left="0"/>
        <w:jc w:val="both"/>
      </w:pPr>
      <w:r>
        <w:rPr>
          <w:rFonts w:ascii="Times New Roman"/>
          <w:b w:val="false"/>
          <w:i w:val="false"/>
          <w:color w:val="000000"/>
          <w:sz w:val="28"/>
        </w:rPr>
        <w:t>
      5.18 Укрупненные сметные нормы являются производными сметными нормами, определяющими количество необходимых ресурсов на единицу измерения показателя мощности объекта, технологически законченных узлов (конструктивных элементов здания, сооружения) и видов (комплексов) работ.</w:t>
      </w:r>
    </w:p>
    <w:bookmarkEnd w:id="107"/>
    <w:bookmarkStart w:name="z119" w:id="108"/>
    <w:p>
      <w:pPr>
        <w:spacing w:after="0"/>
        <w:ind w:left="0"/>
        <w:jc w:val="both"/>
      </w:pPr>
      <w:r>
        <w:rPr>
          <w:rFonts w:ascii="Times New Roman"/>
          <w:b w:val="false"/>
          <w:i w:val="false"/>
          <w:color w:val="000000"/>
          <w:sz w:val="28"/>
        </w:rPr>
        <w:t>
      Укрупненные показатели стоимости разрабатываются на единицу измерения показателя мощности объектов (на здание или сооружение в целом, на 1м3 строительного объема здания, на 1м2 общей площади здания, на 1м3 Ұмкости сооружения (резервуара, отстойника, бассейна и пр.), на 1 км протяженности линейного сооружения (линии электропередачи, автомобильной дороги, трубопровода, кабелей электроснабжения и связи), на другие технические характеристики, учитывающие функциональное назначение здания, сооружения) (далее – укрупненные показатели стоимости строительства зданий и сооружений), а также на единицу измерения технологически законченных узлов (конструктивных элементов зданий, сооружений) и видов (комплексов) работ (далее – укрупненные показатели сметной стоимости конструктивных элементов зданий (сооружений) и видов (комплексов) работ).</w:t>
      </w:r>
    </w:p>
    <w:bookmarkEnd w:id="108"/>
    <w:bookmarkStart w:name="z120" w:id="109"/>
    <w:p>
      <w:pPr>
        <w:spacing w:after="0"/>
        <w:ind w:left="0"/>
        <w:jc w:val="both"/>
      </w:pPr>
      <w:r>
        <w:rPr>
          <w:rFonts w:ascii="Times New Roman"/>
          <w:b w:val="false"/>
          <w:i w:val="false"/>
          <w:color w:val="000000"/>
          <w:sz w:val="28"/>
        </w:rPr>
        <w:t>
      5.19 Нормативы предельной стоимости являются разновидностью укрупненных показателей стоимости строительства. Разрабатываются на единицу измерения общей площади основного объекта строительства (м2 общей площади). Нормативы предельной стоимости предназначены для контроля стоимости строительства.</w:t>
      </w:r>
    </w:p>
    <w:bookmarkEnd w:id="109"/>
    <w:bookmarkStart w:name="z121" w:id="110"/>
    <w:p>
      <w:pPr>
        <w:spacing w:after="0"/>
        <w:ind w:left="0"/>
        <w:jc w:val="both"/>
      </w:pPr>
      <w:r>
        <w:rPr>
          <w:rFonts w:ascii="Times New Roman"/>
          <w:b w:val="false"/>
          <w:i w:val="false"/>
          <w:color w:val="000000"/>
          <w:sz w:val="28"/>
        </w:rPr>
        <w:t>
      5.20 Укрупненные сметные нормы и укрупненные показатели стоимости на единицу измерения показателя мощности объектов разрабатываются на основе ресурсно- технологических моделей объектов капитального строительства. Укрупненные сметные нормы и укрупненные показатели стоимости на единицу измерения показателя мощности объектов предназначаются для определения сметных затрат на строительство на этапе разработки предпроектной документации.</w:t>
      </w:r>
    </w:p>
    <w:bookmarkEnd w:id="110"/>
    <w:bookmarkStart w:name="z122" w:id="111"/>
    <w:p>
      <w:pPr>
        <w:spacing w:after="0"/>
        <w:ind w:left="0"/>
        <w:jc w:val="both"/>
      </w:pPr>
      <w:r>
        <w:rPr>
          <w:rFonts w:ascii="Times New Roman"/>
          <w:b w:val="false"/>
          <w:i w:val="false"/>
          <w:color w:val="000000"/>
          <w:sz w:val="28"/>
        </w:rPr>
        <w:t>
      Укрупненные сметные нормы и укрупненные показатели стоимости конструктивных элементов зданий (сооружений) и видов (комплексов) работ разрабатываются на основе ресурсно-технологических моделей технологически законченных узлов (конструктивных элементов) объектов капитального строительства. Укрупненные сметные нормы и укрупненные показатели стоимости конструктивных элементов зданий (сооружений) и видов (комплексов) работ предназначаются для определения сметных затрат на строительство в составе проектно-сметной документации.</w:t>
      </w:r>
    </w:p>
    <w:bookmarkEnd w:id="111"/>
    <w:bookmarkStart w:name="z123" w:id="112"/>
    <w:p>
      <w:pPr>
        <w:spacing w:after="0"/>
        <w:ind w:left="0"/>
        <w:jc w:val="both"/>
      </w:pPr>
      <w:r>
        <w:rPr>
          <w:rFonts w:ascii="Times New Roman"/>
          <w:b w:val="false"/>
          <w:i w:val="false"/>
          <w:color w:val="000000"/>
          <w:sz w:val="28"/>
        </w:rPr>
        <w:t>
      5.21 Сметные нормы на отдельные расходы и затраты в строительстве.</w:t>
      </w:r>
    </w:p>
    <w:bookmarkEnd w:id="112"/>
    <w:bookmarkStart w:name="z124" w:id="113"/>
    <w:p>
      <w:pPr>
        <w:spacing w:after="0"/>
        <w:ind w:left="0"/>
        <w:jc w:val="both"/>
      </w:pPr>
      <w:r>
        <w:rPr>
          <w:rFonts w:ascii="Times New Roman"/>
          <w:b w:val="false"/>
          <w:i w:val="false"/>
          <w:color w:val="000000"/>
          <w:sz w:val="28"/>
        </w:rPr>
        <w:t>
      5.21.1 Сметные нормы общеплощадочных затрат, связанных с организацией и управлением строительно-монтажными работами на строительной площадке по стройке, предназначены для учета в сметной документации:</w:t>
      </w:r>
    </w:p>
    <w:bookmarkEnd w:id="113"/>
    <w:bookmarkStart w:name="z125" w:id="114"/>
    <w:p>
      <w:pPr>
        <w:spacing w:after="0"/>
        <w:ind w:left="0"/>
        <w:jc w:val="both"/>
      </w:pPr>
      <w:r>
        <w:rPr>
          <w:rFonts w:ascii="Times New Roman"/>
          <w:b w:val="false"/>
          <w:i w:val="false"/>
          <w:color w:val="000000"/>
          <w:sz w:val="28"/>
        </w:rPr>
        <w:t>
      административно-хозяйственных расходов подрядчика; расходов на организацию работ на строительных площадках;</w:t>
      </w:r>
    </w:p>
    <w:bookmarkEnd w:id="114"/>
    <w:bookmarkStart w:name="z126" w:id="115"/>
    <w:p>
      <w:pPr>
        <w:spacing w:after="0"/>
        <w:ind w:left="0"/>
        <w:jc w:val="both"/>
      </w:pPr>
      <w:r>
        <w:rPr>
          <w:rFonts w:ascii="Times New Roman"/>
          <w:b w:val="false"/>
          <w:i w:val="false"/>
          <w:color w:val="000000"/>
          <w:sz w:val="28"/>
        </w:rPr>
        <w:t>
      дополнительных расходов при производстве строительно-монтажных (ремонтно- строительных) работ, связанных с климатическими условиями температурной зоны стройки (кроме затрат, связанных со снижением производительности труда);</w:t>
      </w:r>
    </w:p>
    <w:bookmarkEnd w:id="115"/>
    <w:bookmarkStart w:name="z127" w:id="116"/>
    <w:p>
      <w:pPr>
        <w:spacing w:after="0"/>
        <w:ind w:left="0"/>
        <w:jc w:val="both"/>
      </w:pPr>
      <w:r>
        <w:rPr>
          <w:rFonts w:ascii="Times New Roman"/>
          <w:b w:val="false"/>
          <w:i w:val="false"/>
          <w:color w:val="000000"/>
          <w:sz w:val="28"/>
        </w:rPr>
        <w:t>
      средств для покрытия прочих расходов подрядчика.</w:t>
      </w:r>
    </w:p>
    <w:bookmarkEnd w:id="116"/>
    <w:bookmarkStart w:name="z128" w:id="117"/>
    <w:p>
      <w:pPr>
        <w:spacing w:after="0"/>
        <w:ind w:left="0"/>
        <w:jc w:val="both"/>
      </w:pPr>
      <w:r>
        <w:rPr>
          <w:rFonts w:ascii="Times New Roman"/>
          <w:b w:val="false"/>
          <w:i w:val="false"/>
          <w:color w:val="000000"/>
          <w:sz w:val="28"/>
        </w:rPr>
        <w:t>
      5.21.2 Норматив сметной прибыли предназначен для учета в сметной документации средств на развитие подрядных организаций, дополнительное материальное стимулирование их работников (кроме рабочих, занятых на подрядных работах), на покрытие расходов, связанных с пополнением оборотных денежных средств, необходимых для покрытия предстоящих расходов подрядных организаций, связанных с подрядной деятельностью в рамках исполнения договоров подряда, иных расходов (в том числе на оплату налогов и платежей, осуществляемую за счет прибыли), не относимых на себестоимость строительной продукции. Сметная прибыль является гарантированной частью стоимости строительной продукции.</w:t>
      </w:r>
    </w:p>
    <w:bookmarkEnd w:id="117"/>
    <w:bookmarkStart w:name="z129" w:id="118"/>
    <w:p>
      <w:pPr>
        <w:spacing w:after="0"/>
        <w:ind w:left="0"/>
        <w:jc w:val="both"/>
      </w:pPr>
      <w:r>
        <w:rPr>
          <w:rFonts w:ascii="Times New Roman"/>
          <w:b w:val="false"/>
          <w:i w:val="false"/>
          <w:color w:val="000000"/>
          <w:sz w:val="28"/>
        </w:rPr>
        <w:t>
      5.21.3 Непредвиденные работы и затраты предназначены для учета в предпроектной, проектно-сметной документации средств, необходимых для возмещения стоимости работ и затрат, потребность в которых возникает в процессе разработки проектно-сметной (в том числе рабочей) документации или в ходе строительства в результате уточнения проектных решений или условий строительства по объектам (видам работ), предусмотренным в утвержденном проекте.</w:t>
      </w:r>
    </w:p>
    <w:bookmarkEnd w:id="118"/>
    <w:bookmarkStart w:name="z130" w:id="119"/>
    <w:p>
      <w:pPr>
        <w:spacing w:after="0"/>
        <w:ind w:left="0"/>
        <w:jc w:val="both"/>
      </w:pPr>
      <w:r>
        <w:rPr>
          <w:rFonts w:ascii="Times New Roman"/>
          <w:b w:val="false"/>
          <w:i w:val="false"/>
          <w:color w:val="000000"/>
          <w:sz w:val="28"/>
        </w:rPr>
        <w:t>
      5.22 Сметные цены на оборудование, мебель, инвентарь предназначаются для определения сметных затрат на приобретение инженерного и технологического оборудования, мебели, инвентаря, необходимых для ввода в эксплуатацию предприятий, зданий и сооружений.</w:t>
      </w:r>
    </w:p>
    <w:bookmarkEnd w:id="119"/>
    <w:bookmarkStart w:name="z131" w:id="120"/>
    <w:p>
      <w:pPr>
        <w:spacing w:after="0"/>
        <w:ind w:left="0"/>
        <w:jc w:val="both"/>
      </w:pPr>
      <w:r>
        <w:rPr>
          <w:rFonts w:ascii="Times New Roman"/>
          <w:b w:val="false"/>
          <w:i w:val="false"/>
          <w:color w:val="000000"/>
          <w:sz w:val="28"/>
        </w:rPr>
        <w:t>
      5.23 Цены на проектные работы предназначены для определения сметных затрат на разработку предпроектной, проектно-сметной документации на строительство, а также на разработку проектов районной планировки и застройки населенных пунктов, организации строительства, инженерной подготовки территории, благоустройства, озеленения, внешнего оформления.</w:t>
      </w:r>
    </w:p>
    <w:bookmarkEnd w:id="120"/>
    <w:bookmarkStart w:name="z132" w:id="121"/>
    <w:p>
      <w:pPr>
        <w:spacing w:after="0"/>
        <w:ind w:left="0"/>
        <w:jc w:val="both"/>
      </w:pPr>
      <w:r>
        <w:rPr>
          <w:rFonts w:ascii="Times New Roman"/>
          <w:b w:val="false"/>
          <w:i w:val="false"/>
          <w:color w:val="000000"/>
          <w:sz w:val="28"/>
        </w:rPr>
        <w:t>
      5.24 Цены на инженерные изыскания для строительства предназначены для определения сметных затрат на инженерно-геодезические, инженерно-геологические изыскания, инженерно-гидрометеорологические изыскания на реках, а также инженерно- гидрографические работы.</w:t>
      </w:r>
    </w:p>
    <w:bookmarkEnd w:id="121"/>
    <w:bookmarkStart w:name="z133" w:id="122"/>
    <w:p>
      <w:pPr>
        <w:spacing w:after="0"/>
        <w:ind w:left="0"/>
        <w:jc w:val="both"/>
      </w:pPr>
      <w:r>
        <w:rPr>
          <w:rFonts w:ascii="Times New Roman"/>
          <w:b w:val="false"/>
          <w:i w:val="false"/>
          <w:color w:val="000000"/>
          <w:sz w:val="28"/>
        </w:rPr>
        <w:t>
      5.25 Индексы стоимости для строительства предназначены для пересчета стоимостных показателей в уровень цен соответствующего периода (предыдущего, текущего, предстоящего).</w:t>
      </w:r>
    </w:p>
    <w:bookmarkEnd w:id="122"/>
    <w:bookmarkStart w:name="z134" w:id="123"/>
    <w:p>
      <w:pPr>
        <w:spacing w:after="0"/>
        <w:ind w:left="0"/>
        <w:jc w:val="left"/>
      </w:pPr>
      <w:r>
        <w:rPr>
          <w:rFonts w:ascii="Times New Roman"/>
          <w:b/>
          <w:i w:val="false"/>
          <w:color w:val="000000"/>
        </w:rPr>
        <w:t xml:space="preserve"> 6. Основные требования и условия ценообразования в строительстве</w:t>
      </w:r>
    </w:p>
    <w:bookmarkEnd w:id="123"/>
    <w:bookmarkStart w:name="z135" w:id="124"/>
    <w:p>
      <w:pPr>
        <w:spacing w:after="0"/>
        <w:ind w:left="0"/>
        <w:jc w:val="both"/>
      </w:pPr>
      <w:r>
        <w:rPr>
          <w:rFonts w:ascii="Times New Roman"/>
          <w:b w:val="false"/>
          <w:i w:val="false"/>
          <w:color w:val="000000"/>
          <w:sz w:val="28"/>
        </w:rPr>
        <w:t>
      6.1 В сметной стоимости строительства учитывается стоимость строительных работ, ремонтно-строительных работ (при капитальном ремонте), работ по монтажу оборудования, оборудования и прочих затрат, подлежащих определению на этапе разработки предпроектной, проектно-сметной документации.</w:t>
      </w:r>
    </w:p>
    <w:bookmarkEnd w:id="124"/>
    <w:bookmarkStart w:name="z136" w:id="125"/>
    <w:p>
      <w:pPr>
        <w:spacing w:after="0"/>
        <w:ind w:left="0"/>
        <w:jc w:val="both"/>
      </w:pPr>
      <w:r>
        <w:rPr>
          <w:rFonts w:ascii="Times New Roman"/>
          <w:b w:val="false"/>
          <w:i w:val="false"/>
          <w:color w:val="000000"/>
          <w:sz w:val="28"/>
        </w:rPr>
        <w:t>
      6.2 Сметная стоимость строительства определяется на основании задания на проектирование и других исходных данных заказчика, проектных решений, сметных нормативов.</w:t>
      </w:r>
    </w:p>
    <w:bookmarkEnd w:id="125"/>
    <w:bookmarkStart w:name="z137" w:id="126"/>
    <w:p>
      <w:pPr>
        <w:spacing w:after="0"/>
        <w:ind w:left="0"/>
        <w:jc w:val="both"/>
      </w:pPr>
      <w:r>
        <w:rPr>
          <w:rFonts w:ascii="Times New Roman"/>
          <w:b w:val="false"/>
          <w:i w:val="false"/>
          <w:color w:val="000000"/>
          <w:sz w:val="28"/>
        </w:rPr>
        <w:t>
      6.3 Сметная стоимость строительства в составе предпроектной документации (далее</w:t>
      </w:r>
    </w:p>
    <w:bookmarkEnd w:id="126"/>
    <w:bookmarkStart w:name="z138" w:id="127"/>
    <w:p>
      <w:pPr>
        <w:spacing w:after="0"/>
        <w:ind w:left="0"/>
        <w:jc w:val="both"/>
      </w:pPr>
      <w:r>
        <w:rPr>
          <w:rFonts w:ascii="Times New Roman"/>
          <w:b w:val="false"/>
          <w:i w:val="false"/>
          <w:color w:val="000000"/>
          <w:sz w:val="28"/>
        </w:rPr>
        <w:t>
      – расчетная стоимость) определяется в соответствии с настоящим Порядком с использованием укрупненных показателей стоимости строительства зданий и сооружений на единицу измерения показателя мощности объектов, на 1 км протяженности линейного сооружения, на другие технические характеристики, учитывающие функциональное назначение здания, сооружения. При необходимости на этапе разработки предпроектной документации применяются укрупненные показатели стоимости конструктивных элементов зданий (сооружений) и видов (комплексов) работ (в том числе укрупненные показатели стоимости на основе проектно-сметной документации объектов-аналогов).</w:t>
      </w:r>
    </w:p>
    <w:bookmarkEnd w:id="127"/>
    <w:bookmarkStart w:name="z139" w:id="128"/>
    <w:p>
      <w:pPr>
        <w:spacing w:after="0"/>
        <w:ind w:left="0"/>
        <w:jc w:val="both"/>
      </w:pPr>
      <w:r>
        <w:rPr>
          <w:rFonts w:ascii="Times New Roman"/>
          <w:b w:val="false"/>
          <w:i w:val="false"/>
          <w:color w:val="000000"/>
          <w:sz w:val="28"/>
        </w:rPr>
        <w:t>
      6.4 Сметная стоимость строительства в составе проектно-сметной документации определяется в соответствии с настоящим Порядком с использованием укрупненных показателей сметной стоимости технологически законченных узлов (конструктивных элементов зданий, сооружений) и видов (комплексов) работ, единичных сметных цен на виды работ, элементных сметных норм расхода ресурсов на виды работ и действующих сборников сметных цен на строительные ресурсы. При необходимости для определения сметных затрат на строительство объектов инженерной инфраструктуры, не являющихся основными объектами строительства, на стадии "Проект" применяются укрупненные показатели стоимости на единицу измерения показателя мощности (в том числе укрупненные показатели стоимости на основе проектно-сметной документации объектов- аналогов).</w:t>
      </w:r>
    </w:p>
    <w:bookmarkEnd w:id="128"/>
    <w:bookmarkStart w:name="z140" w:id="129"/>
    <w:p>
      <w:pPr>
        <w:spacing w:after="0"/>
        <w:ind w:left="0"/>
        <w:jc w:val="both"/>
      </w:pPr>
      <w:r>
        <w:rPr>
          <w:rFonts w:ascii="Times New Roman"/>
          <w:b w:val="false"/>
          <w:i w:val="false"/>
          <w:color w:val="000000"/>
          <w:sz w:val="28"/>
        </w:rPr>
        <w:t>
      6.5 Сметная стоимость строительства проектируемого объекта формируется на дату предоставления предпроектной, проектно-сметной документации в экспертную организацию для проведения комплексной вневедомственной экспертизы.</w:t>
      </w:r>
    </w:p>
    <w:bookmarkEnd w:id="129"/>
    <w:bookmarkStart w:name="z141" w:id="130"/>
    <w:p>
      <w:pPr>
        <w:spacing w:after="0"/>
        <w:ind w:left="0"/>
        <w:jc w:val="both"/>
      </w:pPr>
      <w:r>
        <w:rPr>
          <w:rFonts w:ascii="Times New Roman"/>
          <w:b w:val="false"/>
          <w:i w:val="false"/>
          <w:color w:val="000000"/>
          <w:sz w:val="28"/>
        </w:rPr>
        <w:t>
      При разработке проектно-сметной документации по этапам сметная стоимость строительства проектируемого объекта формируется на дату предоставления проектно- сметной документации соответствующего этапа в экспертную организацию для проведения комплексной вневедомственной экспертизы.</w:t>
      </w:r>
    </w:p>
    <w:bookmarkEnd w:id="130"/>
    <w:bookmarkStart w:name="z142" w:id="131"/>
    <w:p>
      <w:pPr>
        <w:spacing w:after="0"/>
        <w:ind w:left="0"/>
        <w:jc w:val="both"/>
      </w:pPr>
      <w:r>
        <w:rPr>
          <w:rFonts w:ascii="Times New Roman"/>
          <w:b w:val="false"/>
          <w:i w:val="false"/>
          <w:color w:val="000000"/>
          <w:sz w:val="28"/>
        </w:rPr>
        <w:t>
      В тех случаях, когда после предоставления предпроектной, проектно-сметной документации (проектно-сметной документации соответствующего этапа при поэтапной разработке) в экспертную организацию для проведения комплексной вневедомственной экспертизы введены в действие новые (измененные, дополненные) сметные нормативы, то по усмотрению заказчика и по согласованию с генеральным проектировщиком в процессе проектирования могут быть проведены мероприятия по своевременному внесению в сметную документацию поправок, связанных с изменениями нормативных требований. Такие поправки осуществляются не позднее даты вступления в силу договора на проведение комплексной вневедомственной экспертизы проекта.</w:t>
      </w:r>
    </w:p>
    <w:bookmarkEnd w:id="131"/>
    <w:bookmarkStart w:name="z143" w:id="132"/>
    <w:p>
      <w:pPr>
        <w:spacing w:after="0"/>
        <w:ind w:left="0"/>
        <w:jc w:val="both"/>
      </w:pPr>
      <w:r>
        <w:rPr>
          <w:rFonts w:ascii="Times New Roman"/>
          <w:b w:val="false"/>
          <w:i w:val="false"/>
          <w:color w:val="000000"/>
          <w:sz w:val="28"/>
        </w:rPr>
        <w:t>
      Примечания</w:t>
      </w:r>
    </w:p>
    <w:bookmarkEnd w:id="132"/>
    <w:bookmarkStart w:name="z144" w:id="133"/>
    <w:p>
      <w:pPr>
        <w:spacing w:after="0"/>
        <w:ind w:left="0"/>
        <w:jc w:val="both"/>
      </w:pPr>
      <w:r>
        <w:rPr>
          <w:rFonts w:ascii="Times New Roman"/>
          <w:b w:val="false"/>
          <w:i w:val="false"/>
          <w:color w:val="000000"/>
          <w:sz w:val="28"/>
        </w:rPr>
        <w:t>
      1 При формировании сметной стоимости строительства используются сметные цены, введенные в действие последними по отношению к дате предоставления предпроектной, проектно-сметной документации в экспертную организацию для проведения комплексной вневедомственной экспертизы;</w:t>
      </w:r>
    </w:p>
    <w:bookmarkEnd w:id="133"/>
    <w:bookmarkStart w:name="z145" w:id="134"/>
    <w:p>
      <w:pPr>
        <w:spacing w:after="0"/>
        <w:ind w:left="0"/>
        <w:jc w:val="both"/>
      </w:pPr>
      <w:r>
        <w:rPr>
          <w:rFonts w:ascii="Times New Roman"/>
          <w:b w:val="false"/>
          <w:i w:val="false"/>
          <w:color w:val="000000"/>
          <w:sz w:val="28"/>
        </w:rPr>
        <w:t>
      2 Разработка проектно-сметной документации по этапам осуществляется в соответствии с Законом Республики Казахстан "Об архитектурной, градостроительной и строительной деятельности в Республике Казахстан".</w:t>
      </w:r>
    </w:p>
    <w:bookmarkEnd w:id="134"/>
    <w:bookmarkStart w:name="z146" w:id="135"/>
    <w:p>
      <w:pPr>
        <w:spacing w:after="0"/>
        <w:ind w:left="0"/>
        <w:jc w:val="both"/>
      </w:pPr>
      <w:r>
        <w:rPr>
          <w:rFonts w:ascii="Times New Roman"/>
          <w:b w:val="false"/>
          <w:i w:val="false"/>
          <w:color w:val="000000"/>
          <w:sz w:val="28"/>
        </w:rPr>
        <w:t>
      6.6 По объектам, строительство которых планируется в предстоящем календарном году (предстоящие календарные годы), сметная стоимость строительства определяется путем индексации объемов инвестиций предстоящих периодов через индексы стоимости для строительства.</w:t>
      </w:r>
    </w:p>
    <w:bookmarkEnd w:id="135"/>
    <w:bookmarkStart w:name="z147" w:id="136"/>
    <w:p>
      <w:pPr>
        <w:spacing w:after="0"/>
        <w:ind w:left="0"/>
        <w:jc w:val="both"/>
      </w:pPr>
      <w:r>
        <w:rPr>
          <w:rFonts w:ascii="Times New Roman"/>
          <w:b w:val="false"/>
          <w:i w:val="false"/>
          <w:color w:val="000000"/>
          <w:sz w:val="28"/>
        </w:rPr>
        <w:t>
      Разбивка объемов инвестиций по календарным годам выполняется в соответствии с нормативной продолжительностью и нормами задела в строительстве, на основании сведений о начале строительства, предоставляемых заказчиком вместе с заданием на проектирование или в процессе проектирования до начала составления сметной документации.</w:t>
      </w:r>
    </w:p>
    <w:bookmarkEnd w:id="136"/>
    <w:bookmarkStart w:name="z148" w:id="137"/>
    <w:p>
      <w:pPr>
        <w:spacing w:after="0"/>
        <w:ind w:left="0"/>
        <w:jc w:val="both"/>
      </w:pPr>
      <w:r>
        <w:rPr>
          <w:rFonts w:ascii="Times New Roman"/>
          <w:b w:val="false"/>
          <w:i w:val="false"/>
          <w:color w:val="000000"/>
          <w:sz w:val="28"/>
        </w:rPr>
        <w:t>
      Примечание – "Предстоящий календарный год (предстоящие календарные годы)" определяется (- ются) по отношению к году, цены которого применяются при составлении сметной документации.</w:t>
      </w:r>
    </w:p>
    <w:bookmarkEnd w:id="137"/>
    <w:bookmarkStart w:name="z149" w:id="138"/>
    <w:p>
      <w:pPr>
        <w:spacing w:after="0"/>
        <w:ind w:left="0"/>
        <w:jc w:val="both"/>
      </w:pPr>
      <w:r>
        <w:rPr>
          <w:rFonts w:ascii="Times New Roman"/>
          <w:b w:val="false"/>
          <w:i w:val="false"/>
          <w:color w:val="000000"/>
          <w:sz w:val="28"/>
        </w:rPr>
        <w:t>
      6.7 Сметная документация, составленная на основе сметных нормативов, предназначена для планирования инвестиционной деятельности и определения максимальной цены строительства для проведения конкурса по закупу подрядных работ и услуг (далее – смета заказчика (инвестора, застройщика, администратора бюджетных программ)). Смета заказчика передается потенциальным поставщикам работ по строительству, реконструкции, модернизации, расширению предприятий, зданий и сооружений, техническому перевооружению предприятий, капитальному ремонту зданий и сооружений, демонтажу (разборке) объектов капитального строительства (далее – подрядчики) в соответствии с гражданским законодательством Республики Казахстан и законодательством в сфере закупок в виде электронной копии в формате PDF и в универсальном формате представления исходных данных и результатов расчета смет (далее – формат KENML).</w:t>
      </w:r>
    </w:p>
    <w:bookmarkEnd w:id="138"/>
    <w:bookmarkStart w:name="z150" w:id="139"/>
    <w:p>
      <w:pPr>
        <w:spacing w:after="0"/>
        <w:ind w:left="0"/>
        <w:jc w:val="left"/>
      </w:pPr>
      <w:r>
        <w:rPr>
          <w:rFonts w:ascii="Times New Roman"/>
          <w:b/>
          <w:i w:val="false"/>
          <w:color w:val="000000"/>
        </w:rPr>
        <w:t xml:space="preserve"> 7. Состав и виды сметной документации, требования к оформлению</w:t>
      </w:r>
    </w:p>
    <w:bookmarkEnd w:id="139"/>
    <w:bookmarkStart w:name="z151" w:id="140"/>
    <w:p>
      <w:pPr>
        <w:spacing w:after="0"/>
        <w:ind w:left="0"/>
        <w:jc w:val="both"/>
      </w:pPr>
      <w:r>
        <w:rPr>
          <w:rFonts w:ascii="Times New Roman"/>
          <w:b w:val="false"/>
          <w:i w:val="false"/>
          <w:color w:val="000000"/>
          <w:sz w:val="28"/>
        </w:rPr>
        <w:t>
      7.1 Состав сметной документации.</w:t>
      </w:r>
    </w:p>
    <w:bookmarkEnd w:id="140"/>
    <w:bookmarkStart w:name="z152" w:id="141"/>
    <w:p>
      <w:pPr>
        <w:spacing w:after="0"/>
        <w:ind w:left="0"/>
        <w:jc w:val="both"/>
      </w:pPr>
      <w:r>
        <w:rPr>
          <w:rFonts w:ascii="Times New Roman"/>
          <w:b w:val="false"/>
          <w:i w:val="false"/>
          <w:color w:val="000000"/>
          <w:sz w:val="28"/>
        </w:rPr>
        <w:t>
      7.1.1 Состав сметной документации определяется в зависимости от этапа инвестиционного проекта, стадии разрабатываемой проектно-сметной документации, особенностей и технической сложности объекта.</w:t>
      </w:r>
    </w:p>
    <w:bookmarkEnd w:id="141"/>
    <w:bookmarkStart w:name="z153" w:id="142"/>
    <w:p>
      <w:pPr>
        <w:spacing w:after="0"/>
        <w:ind w:left="0"/>
        <w:jc w:val="both"/>
      </w:pPr>
      <w:r>
        <w:rPr>
          <w:rFonts w:ascii="Times New Roman"/>
          <w:b w:val="false"/>
          <w:i w:val="false"/>
          <w:color w:val="000000"/>
          <w:sz w:val="28"/>
        </w:rPr>
        <w:t>
      7.1.2 Сметная документация на предпроектной стадии содержит: пояснительную записку;</w:t>
      </w:r>
    </w:p>
    <w:bookmarkEnd w:id="142"/>
    <w:bookmarkStart w:name="z154" w:id="143"/>
    <w:p>
      <w:pPr>
        <w:spacing w:after="0"/>
        <w:ind w:left="0"/>
        <w:jc w:val="both"/>
      </w:pPr>
      <w:r>
        <w:rPr>
          <w:rFonts w:ascii="Times New Roman"/>
          <w:b w:val="false"/>
          <w:i w:val="false"/>
          <w:color w:val="000000"/>
          <w:sz w:val="28"/>
        </w:rPr>
        <w:t>
      сводку затрат (при необходимости);</w:t>
      </w:r>
    </w:p>
    <w:bookmarkEnd w:id="143"/>
    <w:bookmarkStart w:name="z155" w:id="144"/>
    <w:p>
      <w:pPr>
        <w:spacing w:after="0"/>
        <w:ind w:left="0"/>
        <w:jc w:val="both"/>
      </w:pPr>
      <w:r>
        <w:rPr>
          <w:rFonts w:ascii="Times New Roman"/>
          <w:b w:val="false"/>
          <w:i w:val="false"/>
          <w:color w:val="000000"/>
          <w:sz w:val="28"/>
        </w:rPr>
        <w:t>
      ведомость сметной стоимости объектов, входящих в пусковой комплекс (при необходимости);</w:t>
      </w:r>
    </w:p>
    <w:bookmarkEnd w:id="144"/>
    <w:bookmarkStart w:name="z156" w:id="145"/>
    <w:p>
      <w:pPr>
        <w:spacing w:after="0"/>
        <w:ind w:left="0"/>
        <w:jc w:val="both"/>
      </w:pPr>
      <w:r>
        <w:rPr>
          <w:rFonts w:ascii="Times New Roman"/>
          <w:b w:val="false"/>
          <w:i w:val="false"/>
          <w:color w:val="000000"/>
          <w:sz w:val="28"/>
        </w:rPr>
        <w:t>
      сводный сметный расчет стоимости строительства или расчет стоимости строительства (для объектов, не требующих разработки технико-экономических обоснований);</w:t>
      </w:r>
    </w:p>
    <w:bookmarkEnd w:id="145"/>
    <w:bookmarkStart w:name="z157" w:id="146"/>
    <w:p>
      <w:pPr>
        <w:spacing w:after="0"/>
        <w:ind w:left="0"/>
        <w:jc w:val="both"/>
      </w:pPr>
      <w:r>
        <w:rPr>
          <w:rFonts w:ascii="Times New Roman"/>
          <w:b w:val="false"/>
          <w:i w:val="false"/>
          <w:color w:val="000000"/>
          <w:sz w:val="28"/>
        </w:rPr>
        <w:t>
      локальные и объектные сметные расчеты;</w:t>
      </w:r>
    </w:p>
    <w:bookmarkEnd w:id="146"/>
    <w:bookmarkStart w:name="z158" w:id="147"/>
    <w:p>
      <w:pPr>
        <w:spacing w:after="0"/>
        <w:ind w:left="0"/>
        <w:jc w:val="both"/>
      </w:pPr>
      <w:r>
        <w:rPr>
          <w:rFonts w:ascii="Times New Roman"/>
          <w:b w:val="false"/>
          <w:i w:val="false"/>
          <w:color w:val="000000"/>
          <w:sz w:val="28"/>
        </w:rPr>
        <w:t>
      сметы, калькуляции, сметные расчеты на отдельные виды затрат (при необходимости).</w:t>
      </w:r>
    </w:p>
    <w:bookmarkEnd w:id="147"/>
    <w:bookmarkStart w:name="z159" w:id="148"/>
    <w:p>
      <w:pPr>
        <w:spacing w:after="0"/>
        <w:ind w:left="0"/>
        <w:jc w:val="both"/>
      </w:pPr>
      <w:r>
        <w:rPr>
          <w:rFonts w:ascii="Times New Roman"/>
          <w:b w:val="false"/>
          <w:i w:val="false"/>
          <w:color w:val="000000"/>
          <w:sz w:val="28"/>
        </w:rPr>
        <w:t>
      7.1.3 При разработке проектно-сметной документации в две стадии на первой стадии (стадия "Проект", П) сметная документация содержит:</w:t>
      </w:r>
    </w:p>
    <w:bookmarkEnd w:id="148"/>
    <w:bookmarkStart w:name="z160" w:id="149"/>
    <w:p>
      <w:pPr>
        <w:spacing w:after="0"/>
        <w:ind w:left="0"/>
        <w:jc w:val="both"/>
      </w:pPr>
      <w:r>
        <w:rPr>
          <w:rFonts w:ascii="Times New Roman"/>
          <w:b w:val="false"/>
          <w:i w:val="false"/>
          <w:color w:val="000000"/>
          <w:sz w:val="28"/>
        </w:rPr>
        <w:t>
      пояснительную записку;</w:t>
      </w:r>
    </w:p>
    <w:bookmarkEnd w:id="149"/>
    <w:bookmarkStart w:name="z161" w:id="150"/>
    <w:p>
      <w:pPr>
        <w:spacing w:after="0"/>
        <w:ind w:left="0"/>
        <w:jc w:val="both"/>
      </w:pPr>
      <w:r>
        <w:rPr>
          <w:rFonts w:ascii="Times New Roman"/>
          <w:b w:val="false"/>
          <w:i w:val="false"/>
          <w:color w:val="000000"/>
          <w:sz w:val="28"/>
        </w:rPr>
        <w:t>
      сводку затрат (при необходимости);</w:t>
      </w:r>
    </w:p>
    <w:bookmarkEnd w:id="150"/>
    <w:bookmarkStart w:name="z162" w:id="151"/>
    <w:p>
      <w:pPr>
        <w:spacing w:after="0"/>
        <w:ind w:left="0"/>
        <w:jc w:val="both"/>
      </w:pPr>
      <w:r>
        <w:rPr>
          <w:rFonts w:ascii="Times New Roman"/>
          <w:b w:val="false"/>
          <w:i w:val="false"/>
          <w:color w:val="000000"/>
          <w:sz w:val="28"/>
        </w:rPr>
        <w:t>
      ведомость сметной стоимости объектов, входящих в пусковой комплекс (при необходимости);</w:t>
      </w:r>
    </w:p>
    <w:bookmarkEnd w:id="151"/>
    <w:bookmarkStart w:name="z163" w:id="152"/>
    <w:p>
      <w:pPr>
        <w:spacing w:after="0"/>
        <w:ind w:left="0"/>
        <w:jc w:val="both"/>
      </w:pPr>
      <w:r>
        <w:rPr>
          <w:rFonts w:ascii="Times New Roman"/>
          <w:b w:val="false"/>
          <w:i w:val="false"/>
          <w:color w:val="000000"/>
          <w:sz w:val="28"/>
        </w:rPr>
        <w:t>
      сводный сметный расчет стоимости строительства; объектные и локальные сметные расчеты;</w:t>
      </w:r>
    </w:p>
    <w:bookmarkEnd w:id="152"/>
    <w:bookmarkStart w:name="z164" w:id="153"/>
    <w:p>
      <w:pPr>
        <w:spacing w:after="0"/>
        <w:ind w:left="0"/>
        <w:jc w:val="both"/>
      </w:pPr>
      <w:r>
        <w:rPr>
          <w:rFonts w:ascii="Times New Roman"/>
          <w:b w:val="false"/>
          <w:i w:val="false"/>
          <w:color w:val="000000"/>
          <w:sz w:val="28"/>
        </w:rPr>
        <w:t>
      сметы, калькуляции, сметные расчеты на отдельные виды затрат (при необходимости).</w:t>
      </w:r>
    </w:p>
    <w:bookmarkEnd w:id="153"/>
    <w:bookmarkStart w:name="z165" w:id="154"/>
    <w:p>
      <w:pPr>
        <w:spacing w:after="0"/>
        <w:ind w:left="0"/>
        <w:jc w:val="both"/>
      </w:pPr>
      <w:r>
        <w:rPr>
          <w:rFonts w:ascii="Times New Roman"/>
          <w:b w:val="false"/>
          <w:i w:val="false"/>
          <w:color w:val="000000"/>
          <w:sz w:val="28"/>
        </w:rPr>
        <w:t>
      На второй стадии (стадия "Рабочая документация", РД) сметная документация содержит:</w:t>
      </w:r>
    </w:p>
    <w:bookmarkEnd w:id="154"/>
    <w:bookmarkStart w:name="z166" w:id="155"/>
    <w:p>
      <w:pPr>
        <w:spacing w:after="0"/>
        <w:ind w:left="0"/>
        <w:jc w:val="both"/>
      </w:pPr>
      <w:r>
        <w:rPr>
          <w:rFonts w:ascii="Times New Roman"/>
          <w:b w:val="false"/>
          <w:i w:val="false"/>
          <w:color w:val="000000"/>
          <w:sz w:val="28"/>
        </w:rPr>
        <w:t>
      сводку затрат (при необходимости);</w:t>
      </w:r>
    </w:p>
    <w:bookmarkEnd w:id="155"/>
    <w:bookmarkStart w:name="z167" w:id="156"/>
    <w:p>
      <w:pPr>
        <w:spacing w:after="0"/>
        <w:ind w:left="0"/>
        <w:jc w:val="both"/>
      </w:pPr>
      <w:r>
        <w:rPr>
          <w:rFonts w:ascii="Times New Roman"/>
          <w:b w:val="false"/>
          <w:i w:val="false"/>
          <w:color w:val="000000"/>
          <w:sz w:val="28"/>
        </w:rPr>
        <w:t>
      ведомость сметной стоимости объектов, входящих в пусковой комплекс (при необходимости);</w:t>
      </w:r>
    </w:p>
    <w:bookmarkEnd w:id="156"/>
    <w:bookmarkStart w:name="z168" w:id="157"/>
    <w:p>
      <w:pPr>
        <w:spacing w:after="0"/>
        <w:ind w:left="0"/>
        <w:jc w:val="both"/>
      </w:pPr>
      <w:r>
        <w:rPr>
          <w:rFonts w:ascii="Times New Roman"/>
          <w:b w:val="false"/>
          <w:i w:val="false"/>
          <w:color w:val="000000"/>
          <w:sz w:val="28"/>
        </w:rPr>
        <w:t>
      объектные и локальные сметы;</w:t>
      </w:r>
    </w:p>
    <w:bookmarkEnd w:id="157"/>
    <w:bookmarkStart w:name="z169" w:id="158"/>
    <w:p>
      <w:pPr>
        <w:spacing w:after="0"/>
        <w:ind w:left="0"/>
        <w:jc w:val="both"/>
      </w:pPr>
      <w:r>
        <w:rPr>
          <w:rFonts w:ascii="Times New Roman"/>
          <w:b w:val="false"/>
          <w:i w:val="false"/>
          <w:color w:val="000000"/>
          <w:sz w:val="28"/>
        </w:rPr>
        <w:t>
      сводную ведомость материальных ресурсов и оборудования.</w:t>
      </w:r>
    </w:p>
    <w:bookmarkEnd w:id="158"/>
    <w:bookmarkStart w:name="z170" w:id="159"/>
    <w:p>
      <w:pPr>
        <w:spacing w:after="0"/>
        <w:ind w:left="0"/>
        <w:jc w:val="both"/>
      </w:pPr>
      <w:r>
        <w:rPr>
          <w:rFonts w:ascii="Times New Roman"/>
          <w:b w:val="false"/>
          <w:i w:val="false"/>
          <w:color w:val="000000"/>
          <w:sz w:val="28"/>
        </w:rPr>
        <w:t>
      7.1.4 При разработке проектно-сметной документации в одну стадию ("Рабочий проект", РП) сметная документация содержит:</w:t>
      </w:r>
    </w:p>
    <w:bookmarkEnd w:id="159"/>
    <w:bookmarkStart w:name="z171" w:id="160"/>
    <w:p>
      <w:pPr>
        <w:spacing w:after="0"/>
        <w:ind w:left="0"/>
        <w:jc w:val="both"/>
      </w:pPr>
      <w:r>
        <w:rPr>
          <w:rFonts w:ascii="Times New Roman"/>
          <w:b w:val="false"/>
          <w:i w:val="false"/>
          <w:color w:val="000000"/>
          <w:sz w:val="28"/>
        </w:rPr>
        <w:t>
      пояснительную записку;</w:t>
      </w:r>
    </w:p>
    <w:bookmarkEnd w:id="160"/>
    <w:bookmarkStart w:name="z172" w:id="161"/>
    <w:p>
      <w:pPr>
        <w:spacing w:after="0"/>
        <w:ind w:left="0"/>
        <w:jc w:val="both"/>
      </w:pPr>
      <w:r>
        <w:rPr>
          <w:rFonts w:ascii="Times New Roman"/>
          <w:b w:val="false"/>
          <w:i w:val="false"/>
          <w:color w:val="000000"/>
          <w:sz w:val="28"/>
        </w:rPr>
        <w:t>
      сводку затрат (при необходимости);</w:t>
      </w:r>
    </w:p>
    <w:bookmarkEnd w:id="161"/>
    <w:bookmarkStart w:name="z173" w:id="162"/>
    <w:p>
      <w:pPr>
        <w:spacing w:after="0"/>
        <w:ind w:left="0"/>
        <w:jc w:val="both"/>
      </w:pPr>
      <w:r>
        <w:rPr>
          <w:rFonts w:ascii="Times New Roman"/>
          <w:b w:val="false"/>
          <w:i w:val="false"/>
          <w:color w:val="000000"/>
          <w:sz w:val="28"/>
        </w:rPr>
        <w:t>
      ведомость сметной стоимости объектов, входящих в пусковой комплекс (при необходимости);</w:t>
      </w:r>
    </w:p>
    <w:bookmarkEnd w:id="162"/>
    <w:bookmarkStart w:name="z174" w:id="163"/>
    <w:p>
      <w:pPr>
        <w:spacing w:after="0"/>
        <w:ind w:left="0"/>
        <w:jc w:val="both"/>
      </w:pPr>
      <w:r>
        <w:rPr>
          <w:rFonts w:ascii="Times New Roman"/>
          <w:b w:val="false"/>
          <w:i w:val="false"/>
          <w:color w:val="000000"/>
          <w:sz w:val="28"/>
        </w:rPr>
        <w:t>
      сводный сметный расчет стоимости строительства; объектные и локальные сметы;</w:t>
      </w:r>
    </w:p>
    <w:bookmarkEnd w:id="163"/>
    <w:bookmarkStart w:name="z175" w:id="164"/>
    <w:p>
      <w:pPr>
        <w:spacing w:after="0"/>
        <w:ind w:left="0"/>
        <w:jc w:val="both"/>
      </w:pPr>
      <w:r>
        <w:rPr>
          <w:rFonts w:ascii="Times New Roman"/>
          <w:b w:val="false"/>
          <w:i w:val="false"/>
          <w:color w:val="000000"/>
          <w:sz w:val="28"/>
        </w:rPr>
        <w:t>
      сметы, калькуляции, сметные расчеты на отдельные виды затрат (при необходимости);</w:t>
      </w:r>
    </w:p>
    <w:bookmarkEnd w:id="164"/>
    <w:bookmarkStart w:name="z176" w:id="165"/>
    <w:p>
      <w:pPr>
        <w:spacing w:after="0"/>
        <w:ind w:left="0"/>
        <w:jc w:val="both"/>
      </w:pPr>
      <w:r>
        <w:rPr>
          <w:rFonts w:ascii="Times New Roman"/>
          <w:b w:val="false"/>
          <w:i w:val="false"/>
          <w:color w:val="000000"/>
          <w:sz w:val="28"/>
        </w:rPr>
        <w:t>
      сводную ведомость материальных ресурсов и оборудования.</w:t>
      </w:r>
    </w:p>
    <w:bookmarkEnd w:id="165"/>
    <w:bookmarkStart w:name="z177" w:id="166"/>
    <w:p>
      <w:pPr>
        <w:spacing w:after="0"/>
        <w:ind w:left="0"/>
        <w:jc w:val="both"/>
      </w:pPr>
      <w:r>
        <w:rPr>
          <w:rFonts w:ascii="Times New Roman"/>
          <w:b w:val="false"/>
          <w:i w:val="false"/>
          <w:color w:val="000000"/>
          <w:sz w:val="28"/>
        </w:rPr>
        <w:t>
      7.1.5 При проектировании предприятий и сооружений, строительство которых намечается осуществлять по очередям (пусковым комплексам), сметная документация первой очереди содержит:</w:t>
      </w:r>
    </w:p>
    <w:bookmarkEnd w:id="166"/>
    <w:bookmarkStart w:name="z178" w:id="167"/>
    <w:p>
      <w:pPr>
        <w:spacing w:after="0"/>
        <w:ind w:left="0"/>
        <w:jc w:val="both"/>
      </w:pPr>
      <w:r>
        <w:rPr>
          <w:rFonts w:ascii="Times New Roman"/>
          <w:b w:val="false"/>
          <w:i w:val="false"/>
          <w:color w:val="000000"/>
          <w:sz w:val="28"/>
        </w:rPr>
        <w:t>
      сводку затрат на полное развитие предприятия и с разбивкой по очередям (пусковым комплексам), если имеются объекты производственного и непроизводственного назначения (при необходимости);</w:t>
      </w:r>
    </w:p>
    <w:bookmarkEnd w:id="167"/>
    <w:bookmarkStart w:name="z179" w:id="168"/>
    <w:p>
      <w:pPr>
        <w:spacing w:after="0"/>
        <w:ind w:left="0"/>
        <w:jc w:val="both"/>
      </w:pPr>
      <w:r>
        <w:rPr>
          <w:rFonts w:ascii="Times New Roman"/>
          <w:b w:val="false"/>
          <w:i w:val="false"/>
          <w:color w:val="000000"/>
          <w:sz w:val="28"/>
        </w:rPr>
        <w:t>
      расчет стоимости строительства на полное развитие с разбивкой по очередям (пусковым комплексам) (при необходимости);</w:t>
      </w:r>
    </w:p>
    <w:bookmarkEnd w:id="168"/>
    <w:bookmarkStart w:name="z180" w:id="169"/>
    <w:p>
      <w:pPr>
        <w:spacing w:after="0"/>
        <w:ind w:left="0"/>
        <w:jc w:val="both"/>
      </w:pPr>
      <w:r>
        <w:rPr>
          <w:rFonts w:ascii="Times New Roman"/>
          <w:b w:val="false"/>
          <w:i w:val="false"/>
          <w:color w:val="000000"/>
          <w:sz w:val="28"/>
        </w:rPr>
        <w:t>
      сводный сметный расчет стоимости строительства первой очереди;</w:t>
      </w:r>
    </w:p>
    <w:bookmarkEnd w:id="169"/>
    <w:bookmarkStart w:name="z181" w:id="170"/>
    <w:p>
      <w:pPr>
        <w:spacing w:after="0"/>
        <w:ind w:left="0"/>
        <w:jc w:val="both"/>
      </w:pPr>
      <w:r>
        <w:rPr>
          <w:rFonts w:ascii="Times New Roman"/>
          <w:b w:val="false"/>
          <w:i w:val="false"/>
          <w:color w:val="000000"/>
          <w:sz w:val="28"/>
        </w:rPr>
        <w:t>
      расчет стоимости строительства последующих очередей (при необходимости); объектные сметные расчеты стоимости последующих очередей (при необходимости).</w:t>
      </w:r>
    </w:p>
    <w:bookmarkEnd w:id="170"/>
    <w:bookmarkStart w:name="z182" w:id="171"/>
    <w:p>
      <w:pPr>
        <w:spacing w:after="0"/>
        <w:ind w:left="0"/>
        <w:jc w:val="both"/>
      </w:pPr>
      <w:r>
        <w:rPr>
          <w:rFonts w:ascii="Times New Roman"/>
          <w:b w:val="false"/>
          <w:i w:val="false"/>
          <w:color w:val="000000"/>
          <w:sz w:val="28"/>
        </w:rPr>
        <w:t>
      Расчет стоимости строительства на полное развитие входит в состав проекта на строительство первой очереди и содержит данные из сводного сметного расчета стоимости строительства первой очереди и расчетов стоимости строительства последующих очередей. Расчет стоимости строительства на последующую очередь составляется на основании данных из объектных сметных расчетов стоимости. Расчет стоимости строительства на последующую очередь составляется с использованием формы 1. Стоимость строительства предприятия и сооружения, включаемая в расчеты стоимости второй и последующих очередей строительства, определяется по полной номенклатуре частей и глав, установленной для сводных сметных расчетов стоимости к проектам на строительство, с учетом средств на непредвиденные работы и затраты в установленном размере для каждой</w:t>
      </w:r>
    </w:p>
    <w:bookmarkEnd w:id="171"/>
    <w:bookmarkStart w:name="z183" w:id="172"/>
    <w:p>
      <w:pPr>
        <w:spacing w:after="0"/>
        <w:ind w:left="0"/>
        <w:jc w:val="both"/>
      </w:pPr>
      <w:r>
        <w:rPr>
          <w:rFonts w:ascii="Times New Roman"/>
          <w:b w:val="false"/>
          <w:i w:val="false"/>
          <w:color w:val="000000"/>
          <w:sz w:val="28"/>
        </w:rPr>
        <w:t>
      очереди строительства.</w:t>
      </w:r>
    </w:p>
    <w:bookmarkEnd w:id="172"/>
    <w:bookmarkStart w:name="z184" w:id="173"/>
    <w:p>
      <w:pPr>
        <w:spacing w:after="0"/>
        <w:ind w:left="0"/>
        <w:jc w:val="both"/>
      </w:pPr>
      <w:r>
        <w:rPr>
          <w:rFonts w:ascii="Times New Roman"/>
          <w:b w:val="false"/>
          <w:i w:val="false"/>
          <w:color w:val="000000"/>
          <w:sz w:val="28"/>
        </w:rPr>
        <w:t>
      Объектные сметные расчеты стоимости составляются на каждый из объектов, который намечается к строительству в составе последующих очередей.</w:t>
      </w:r>
    </w:p>
    <w:bookmarkEnd w:id="173"/>
    <w:bookmarkStart w:name="z185" w:id="174"/>
    <w:p>
      <w:pPr>
        <w:spacing w:after="0"/>
        <w:ind w:left="0"/>
        <w:jc w:val="both"/>
      </w:pPr>
      <w:r>
        <w:rPr>
          <w:rFonts w:ascii="Times New Roman"/>
          <w:b w:val="false"/>
          <w:i w:val="false"/>
          <w:color w:val="000000"/>
          <w:sz w:val="28"/>
        </w:rPr>
        <w:t>
      7.1.6 В пояснительной записке к сметной документации приводятся:</w:t>
      </w:r>
    </w:p>
    <w:bookmarkEnd w:id="174"/>
    <w:bookmarkStart w:name="z186" w:id="175"/>
    <w:p>
      <w:pPr>
        <w:spacing w:after="0"/>
        <w:ind w:left="0"/>
        <w:jc w:val="both"/>
      </w:pPr>
      <w:r>
        <w:rPr>
          <w:rFonts w:ascii="Times New Roman"/>
          <w:b w:val="false"/>
          <w:i w:val="false"/>
          <w:color w:val="000000"/>
          <w:sz w:val="28"/>
        </w:rPr>
        <w:t>
      1) ссылка на территориальный район (с указанием кода региона, территориальной зоны), где расположено строительство;</w:t>
      </w:r>
    </w:p>
    <w:bookmarkEnd w:id="175"/>
    <w:bookmarkStart w:name="z187" w:id="176"/>
    <w:p>
      <w:pPr>
        <w:spacing w:after="0"/>
        <w:ind w:left="0"/>
        <w:jc w:val="both"/>
      </w:pPr>
      <w:r>
        <w:rPr>
          <w:rFonts w:ascii="Times New Roman"/>
          <w:b w:val="false"/>
          <w:i w:val="false"/>
          <w:color w:val="000000"/>
          <w:sz w:val="28"/>
        </w:rPr>
        <w:t>
      2) ссылки на документы, в соответствии с которыми разрабатывается сметная документация;</w:t>
      </w:r>
    </w:p>
    <w:bookmarkEnd w:id="176"/>
    <w:bookmarkStart w:name="z188" w:id="177"/>
    <w:p>
      <w:pPr>
        <w:spacing w:after="0"/>
        <w:ind w:left="0"/>
        <w:jc w:val="both"/>
      </w:pPr>
      <w:r>
        <w:rPr>
          <w:rFonts w:ascii="Times New Roman"/>
          <w:b w:val="false"/>
          <w:i w:val="false"/>
          <w:color w:val="000000"/>
          <w:sz w:val="28"/>
        </w:rPr>
        <w:t>
      3) данные, характеризующие примененную сметно-нормативную базу, уровень цен и другие сведения, отличающие условия данной стройки;</w:t>
      </w:r>
    </w:p>
    <w:bookmarkEnd w:id="177"/>
    <w:bookmarkStart w:name="z189" w:id="178"/>
    <w:p>
      <w:pPr>
        <w:spacing w:after="0"/>
        <w:ind w:left="0"/>
        <w:jc w:val="both"/>
      </w:pPr>
      <w:r>
        <w:rPr>
          <w:rFonts w:ascii="Times New Roman"/>
          <w:b w:val="false"/>
          <w:i w:val="false"/>
          <w:color w:val="000000"/>
          <w:sz w:val="28"/>
        </w:rPr>
        <w:t>
      4) обоснование прочих затрат. В случае, когда подрядчик определен и при расчетах средств на прочие работы и затраты имеются ссылки на отчетные данные подрядных и других организаций, должны быть приложены копии соответствующих документов.</w:t>
      </w:r>
    </w:p>
    <w:bookmarkEnd w:id="178"/>
    <w:bookmarkStart w:name="z190" w:id="179"/>
    <w:p>
      <w:pPr>
        <w:spacing w:after="0"/>
        <w:ind w:left="0"/>
        <w:jc w:val="both"/>
      </w:pPr>
      <w:r>
        <w:rPr>
          <w:rFonts w:ascii="Times New Roman"/>
          <w:b w:val="false"/>
          <w:i w:val="false"/>
          <w:color w:val="000000"/>
          <w:sz w:val="28"/>
        </w:rPr>
        <w:t>
      При необходимости приводятся другие сведения о порядке определения сметной стоимости, характерные для данной стройки (наличие проектов строительства объектов общего пользования, документов о включении средств на строительство общих объектов пропорционально потребности в их услугах и т.д.).</w:t>
      </w:r>
    </w:p>
    <w:bookmarkEnd w:id="179"/>
    <w:bookmarkStart w:name="z191" w:id="180"/>
    <w:p>
      <w:pPr>
        <w:spacing w:after="0"/>
        <w:ind w:left="0"/>
        <w:jc w:val="both"/>
      </w:pPr>
      <w:r>
        <w:rPr>
          <w:rFonts w:ascii="Times New Roman"/>
          <w:b w:val="false"/>
          <w:i w:val="false"/>
          <w:color w:val="000000"/>
          <w:sz w:val="28"/>
        </w:rPr>
        <w:t>
      7.2 Виды сметной документации.</w:t>
      </w:r>
    </w:p>
    <w:bookmarkEnd w:id="180"/>
    <w:bookmarkStart w:name="z192" w:id="181"/>
    <w:p>
      <w:pPr>
        <w:spacing w:after="0"/>
        <w:ind w:left="0"/>
        <w:jc w:val="both"/>
      </w:pPr>
      <w:r>
        <w:rPr>
          <w:rFonts w:ascii="Times New Roman"/>
          <w:b w:val="false"/>
          <w:i w:val="false"/>
          <w:color w:val="000000"/>
          <w:sz w:val="28"/>
        </w:rPr>
        <w:t>
      7.2.1 Сметная документация включает в себя локальные сметы, локальные сметные расчеты, объектные сметы, объектные сметные расчеты, сметные расчеты на отдельные виды затрат, сводные сметные расчеты стоимости строительства, сводки затрат, сметы на отдельные виды работ, калькуляции и т.п.</w:t>
      </w:r>
    </w:p>
    <w:bookmarkEnd w:id="181"/>
    <w:bookmarkStart w:name="z193" w:id="182"/>
    <w:p>
      <w:pPr>
        <w:spacing w:after="0"/>
        <w:ind w:left="0"/>
        <w:jc w:val="both"/>
      </w:pPr>
      <w:r>
        <w:rPr>
          <w:rFonts w:ascii="Times New Roman"/>
          <w:b w:val="false"/>
          <w:i w:val="false"/>
          <w:color w:val="000000"/>
          <w:sz w:val="28"/>
        </w:rPr>
        <w:t>
      7.2.3 Формы сметной документации позволяют составлять ее в определенной последовательности, постепенно переходя от мелких к более крупным элементам строительства, представляющим собой вид работ (затрат) – объект – пусковой комплекс – очередь строительства – строительство (стройка) в целом.</w:t>
      </w:r>
    </w:p>
    <w:bookmarkEnd w:id="182"/>
    <w:bookmarkStart w:name="z194" w:id="183"/>
    <w:p>
      <w:pPr>
        <w:spacing w:after="0"/>
        <w:ind w:left="0"/>
        <w:jc w:val="both"/>
      </w:pPr>
      <w:r>
        <w:rPr>
          <w:rFonts w:ascii="Times New Roman"/>
          <w:b w:val="false"/>
          <w:i w:val="false"/>
          <w:color w:val="000000"/>
          <w:sz w:val="28"/>
        </w:rPr>
        <w:t>
      Локальные сметы (форма 4) являются первичными сметными документами и составляются на отдельные виды работ и затрат по зданиям и сооружениям или по общеплощадочным работам исходя из:</w:t>
      </w:r>
    </w:p>
    <w:bookmarkEnd w:id="183"/>
    <w:bookmarkStart w:name="z195" w:id="184"/>
    <w:p>
      <w:pPr>
        <w:spacing w:after="0"/>
        <w:ind w:left="0"/>
        <w:jc w:val="both"/>
      </w:pPr>
      <w:r>
        <w:rPr>
          <w:rFonts w:ascii="Times New Roman"/>
          <w:b w:val="false"/>
          <w:i w:val="false"/>
          <w:color w:val="000000"/>
          <w:sz w:val="28"/>
        </w:rPr>
        <w:t>
      параметров зданий, сооружений, их частей и конструктивных элементов, принятых по рабочим чертежам;</w:t>
      </w:r>
    </w:p>
    <w:bookmarkEnd w:id="184"/>
    <w:bookmarkStart w:name="z196" w:id="185"/>
    <w:p>
      <w:pPr>
        <w:spacing w:after="0"/>
        <w:ind w:left="0"/>
        <w:jc w:val="both"/>
      </w:pPr>
      <w:r>
        <w:rPr>
          <w:rFonts w:ascii="Times New Roman"/>
          <w:b w:val="false"/>
          <w:i w:val="false"/>
          <w:color w:val="000000"/>
          <w:sz w:val="28"/>
        </w:rPr>
        <w:t>
      объемов работ, определяемых по рабочим чертежам;</w:t>
      </w:r>
    </w:p>
    <w:bookmarkEnd w:id="185"/>
    <w:bookmarkStart w:name="z197" w:id="186"/>
    <w:p>
      <w:pPr>
        <w:spacing w:after="0"/>
        <w:ind w:left="0"/>
        <w:jc w:val="both"/>
      </w:pPr>
      <w:r>
        <w:rPr>
          <w:rFonts w:ascii="Times New Roman"/>
          <w:b w:val="false"/>
          <w:i w:val="false"/>
          <w:color w:val="000000"/>
          <w:sz w:val="28"/>
        </w:rPr>
        <w:t>
      номенклатуры и количества оборудования, мебели и инвентаря, принятых из заказных спецификаций, ведомостей и рабочих чертежей.</w:t>
      </w:r>
    </w:p>
    <w:bookmarkEnd w:id="186"/>
    <w:bookmarkStart w:name="z198" w:id="187"/>
    <w:p>
      <w:pPr>
        <w:spacing w:after="0"/>
        <w:ind w:left="0"/>
        <w:jc w:val="both"/>
      </w:pPr>
      <w:r>
        <w:rPr>
          <w:rFonts w:ascii="Times New Roman"/>
          <w:b w:val="false"/>
          <w:i w:val="false"/>
          <w:color w:val="000000"/>
          <w:sz w:val="28"/>
        </w:rPr>
        <w:t>
      Потребность в материальных ресурсах и оборудовании, необходимых для выполнения работ, учтенных в локальной смете, приводится в Ведомости материальных ресурсов и оборудования к локальной смете.</w:t>
      </w:r>
    </w:p>
    <w:bookmarkEnd w:id="187"/>
    <w:bookmarkStart w:name="z199" w:id="188"/>
    <w:p>
      <w:pPr>
        <w:spacing w:after="0"/>
        <w:ind w:left="0"/>
        <w:jc w:val="both"/>
      </w:pPr>
      <w:r>
        <w:rPr>
          <w:rFonts w:ascii="Times New Roman"/>
          <w:b w:val="false"/>
          <w:i w:val="false"/>
          <w:color w:val="000000"/>
          <w:sz w:val="28"/>
        </w:rPr>
        <w:t>
      7.2.4 Локальные сметные расчеты (форма 4) составляются на отдельные виды работ и затрат по зданиям и сооружениям или по общеплощадочным работам на основе объемов, определившихся при разработке проекта, в тех случаях когда:</w:t>
      </w:r>
    </w:p>
    <w:bookmarkEnd w:id="188"/>
    <w:bookmarkStart w:name="z200" w:id="189"/>
    <w:p>
      <w:pPr>
        <w:spacing w:after="0"/>
        <w:ind w:left="0"/>
        <w:jc w:val="both"/>
      </w:pPr>
      <w:r>
        <w:rPr>
          <w:rFonts w:ascii="Times New Roman"/>
          <w:b w:val="false"/>
          <w:i w:val="false"/>
          <w:color w:val="000000"/>
          <w:sz w:val="28"/>
        </w:rPr>
        <w:t>
      объемы работ и размеры затрат еще окончательно не определились и подлежат уточнению на основании рабочей документации;</w:t>
      </w:r>
    </w:p>
    <w:bookmarkEnd w:id="189"/>
    <w:bookmarkStart w:name="z201" w:id="190"/>
    <w:p>
      <w:pPr>
        <w:spacing w:after="0"/>
        <w:ind w:left="0"/>
        <w:jc w:val="both"/>
      </w:pPr>
      <w:r>
        <w:rPr>
          <w:rFonts w:ascii="Times New Roman"/>
          <w:b w:val="false"/>
          <w:i w:val="false"/>
          <w:color w:val="000000"/>
          <w:sz w:val="28"/>
        </w:rPr>
        <w:t>
      объемы работ, характер и методы их выполнения невозможно точно определить на стадии проектирования и уточняются в процессе строительства.</w:t>
      </w:r>
    </w:p>
    <w:bookmarkEnd w:id="190"/>
    <w:bookmarkStart w:name="z202" w:id="191"/>
    <w:p>
      <w:pPr>
        <w:spacing w:after="0"/>
        <w:ind w:left="0"/>
        <w:jc w:val="both"/>
      </w:pPr>
      <w:r>
        <w:rPr>
          <w:rFonts w:ascii="Times New Roman"/>
          <w:b w:val="false"/>
          <w:i w:val="false"/>
          <w:color w:val="000000"/>
          <w:sz w:val="28"/>
        </w:rPr>
        <w:t>
      7.2.5 Сметные расчеты на отдельные виды затрат составляются в тех случаях, когда требуется определить в целом по стройке размер (лимит) средств, необходимых для возмещения затрат, не учтенных сметными нормативами (например, затраты, связанные с командировкой рабочих для выполнения строительных, монтажных и специальных строительных работ и т.п.).</w:t>
      </w:r>
    </w:p>
    <w:bookmarkEnd w:id="191"/>
    <w:bookmarkStart w:name="z203" w:id="192"/>
    <w:p>
      <w:pPr>
        <w:spacing w:after="0"/>
        <w:ind w:left="0"/>
        <w:jc w:val="both"/>
      </w:pPr>
      <w:r>
        <w:rPr>
          <w:rFonts w:ascii="Times New Roman"/>
          <w:b w:val="false"/>
          <w:i w:val="false"/>
          <w:color w:val="000000"/>
          <w:sz w:val="28"/>
        </w:rPr>
        <w:t>
      7.2.6 Объектные сметы объединяют в своем составе на объект в целом данные из локальных смет и являются сметными документами, на основе которых формируется сметная стоимость отдельных объектов. Объектные сметы составляются по форме 3.</w:t>
      </w:r>
    </w:p>
    <w:bookmarkEnd w:id="192"/>
    <w:bookmarkStart w:name="z204" w:id="193"/>
    <w:p>
      <w:pPr>
        <w:spacing w:after="0"/>
        <w:ind w:left="0"/>
        <w:jc w:val="both"/>
      </w:pPr>
      <w:r>
        <w:rPr>
          <w:rFonts w:ascii="Times New Roman"/>
          <w:b w:val="false"/>
          <w:i w:val="false"/>
          <w:color w:val="000000"/>
          <w:sz w:val="28"/>
        </w:rPr>
        <w:t>
      Объектные сметы на строительство отдельных зданий и сооружений, составленные по объемам работ, определенным в рабочих чертежах на стадии "Рабочая документация". Подлежат утверждению заказчиком в составе рабочей документации. При утверждении указанных смет на отдельные здания и сооружения, сметная стоимость которых превышает сметную стоимость, определенную в объектных сметных расчетах, увеличение сметной стоимости производится заказчиком в пределах общей сметной стоимости строительства предприятия, сооружения по сводному сметному расчету к проекту за счет средств на непредвиденные работы и затраты или за счет уточнения на основании рабочих чертежей сметной стоимости строительства других объектов, входящих в состав предприятия, сооружения.</w:t>
      </w:r>
    </w:p>
    <w:bookmarkEnd w:id="193"/>
    <w:bookmarkStart w:name="z205" w:id="194"/>
    <w:p>
      <w:pPr>
        <w:spacing w:after="0"/>
        <w:ind w:left="0"/>
        <w:jc w:val="both"/>
      </w:pPr>
      <w:r>
        <w:rPr>
          <w:rFonts w:ascii="Times New Roman"/>
          <w:b w:val="false"/>
          <w:i w:val="false"/>
          <w:color w:val="000000"/>
          <w:sz w:val="28"/>
        </w:rPr>
        <w:t>
      7.2.7 Объектные сметные расчеты объединяют в своем составе на объект в целом данные из локальных сметных расчетов и локальных смет и формируют стоимости отдельных объектов строительства, которые подлежат уточнению на основании рабочей документации или в процессе строительства. Объектные сметные расчеты составляются по форме 3.</w:t>
      </w:r>
    </w:p>
    <w:bookmarkEnd w:id="194"/>
    <w:bookmarkStart w:name="z206" w:id="195"/>
    <w:p>
      <w:pPr>
        <w:spacing w:after="0"/>
        <w:ind w:left="0"/>
        <w:jc w:val="both"/>
      </w:pPr>
      <w:r>
        <w:rPr>
          <w:rFonts w:ascii="Times New Roman"/>
          <w:b w:val="false"/>
          <w:i w:val="false"/>
          <w:color w:val="000000"/>
          <w:sz w:val="28"/>
        </w:rPr>
        <w:t>
      7.2.8 Объектные сметы (объектные сметные расчеты) разрабатываются на отдельные объекты строительства и включают итоговые стоимостные показатели и показатели нормативной трудоемкости локальных смет (локальных сметных расчетов).</w:t>
      </w:r>
    </w:p>
    <w:bookmarkEnd w:id="195"/>
    <w:bookmarkStart w:name="z207" w:id="196"/>
    <w:p>
      <w:pPr>
        <w:spacing w:after="0"/>
        <w:ind w:left="0"/>
        <w:jc w:val="both"/>
      </w:pPr>
      <w:r>
        <w:rPr>
          <w:rFonts w:ascii="Times New Roman"/>
          <w:b w:val="false"/>
          <w:i w:val="false"/>
          <w:color w:val="000000"/>
          <w:sz w:val="28"/>
        </w:rPr>
        <w:t>
      При составлении объектной сметы (объектного сметного расчета) производится группировка локальных смет (локальных сметных расчетов) в разделы согласно приложению В.</w:t>
      </w:r>
    </w:p>
    <w:bookmarkEnd w:id="196"/>
    <w:bookmarkStart w:name="z208" w:id="197"/>
    <w:p>
      <w:pPr>
        <w:spacing w:after="0"/>
        <w:ind w:left="0"/>
        <w:jc w:val="both"/>
      </w:pPr>
      <w:r>
        <w:rPr>
          <w:rFonts w:ascii="Times New Roman"/>
          <w:b w:val="false"/>
          <w:i w:val="false"/>
          <w:color w:val="000000"/>
          <w:sz w:val="28"/>
        </w:rPr>
        <w:t>
      В случае, если сметная стоимость объекта строительства определена по одной локальной смете (локальному сметному расчету), то объектная смета (объектный сметный расчет) не разрабатывается.</w:t>
      </w:r>
    </w:p>
    <w:bookmarkEnd w:id="197"/>
    <w:bookmarkStart w:name="z209" w:id="198"/>
    <w:p>
      <w:pPr>
        <w:spacing w:after="0"/>
        <w:ind w:left="0"/>
        <w:jc w:val="both"/>
      </w:pPr>
      <w:r>
        <w:rPr>
          <w:rFonts w:ascii="Times New Roman"/>
          <w:b w:val="false"/>
          <w:i w:val="false"/>
          <w:color w:val="000000"/>
          <w:sz w:val="28"/>
        </w:rPr>
        <w:t>
      7.2.9 Объектные сметы (объектные сметные расчеты) используются также для определения полной (с начислением лимитированных затрат) сметной стоимости объекта капитального строительства. При определении полной сметной стоимости строительства объекта средства на общеплощадочные затраты, предусмотренные главой "Затраты на организацию и управление строительством" части II сводного сметного расчета, сметная прибыль и непредвиденные работы и затраты (при необходимости) учитываются по тем же нормам, что и в сводном сметном расчете. Стоимость той части работ и затрат, определенных сметными расчетами и предусмотренных в главе "Затраты на организацию и управление строительством" части II сводного сметного расчета, которая относится к данному объекту, распределяется пропорционально сметной стоимости строительно- монтажных работ по объектам.</w:t>
      </w:r>
    </w:p>
    <w:bookmarkEnd w:id="198"/>
    <w:bookmarkStart w:name="z210" w:id="199"/>
    <w:p>
      <w:pPr>
        <w:spacing w:after="0"/>
        <w:ind w:left="0"/>
        <w:jc w:val="both"/>
      </w:pPr>
      <w:r>
        <w:rPr>
          <w:rFonts w:ascii="Times New Roman"/>
          <w:b w:val="false"/>
          <w:i w:val="false"/>
          <w:color w:val="000000"/>
          <w:sz w:val="28"/>
        </w:rPr>
        <w:t>
      7.2.10 Сводный сметный расчет стоимости строительства.</w:t>
      </w:r>
    </w:p>
    <w:bookmarkEnd w:id="199"/>
    <w:bookmarkStart w:name="z211" w:id="200"/>
    <w:p>
      <w:pPr>
        <w:spacing w:after="0"/>
        <w:ind w:left="0"/>
        <w:jc w:val="both"/>
      </w:pPr>
      <w:r>
        <w:rPr>
          <w:rFonts w:ascii="Times New Roman"/>
          <w:b w:val="false"/>
          <w:i w:val="false"/>
          <w:color w:val="000000"/>
          <w:sz w:val="28"/>
        </w:rPr>
        <w:t>
      7.2.10.1 Сводный сметный расчет стоимости строительства объектов или их очередей, составляется в сметных ценах (согласно пункту 6.5) на основе объектных сметных расчетов, объектных смет, локальных смет, локальных сметных расчетов, сметных расчетов на отдельные виды работ и затрат по форме 1.</w:t>
      </w:r>
    </w:p>
    <w:bookmarkEnd w:id="200"/>
    <w:bookmarkStart w:name="z212" w:id="201"/>
    <w:p>
      <w:pPr>
        <w:spacing w:after="0"/>
        <w:ind w:left="0"/>
        <w:jc w:val="both"/>
      </w:pPr>
      <w:r>
        <w:rPr>
          <w:rFonts w:ascii="Times New Roman"/>
          <w:b w:val="false"/>
          <w:i w:val="false"/>
          <w:color w:val="000000"/>
          <w:sz w:val="28"/>
        </w:rPr>
        <w:t>
      В позициях сводного сметного расчета стоимости строительства предприятий, зданий и сооружений указывается ссылка на номер перечисленных сметных документов.</w:t>
      </w:r>
    </w:p>
    <w:bookmarkEnd w:id="201"/>
    <w:bookmarkStart w:name="z213" w:id="202"/>
    <w:p>
      <w:pPr>
        <w:spacing w:after="0"/>
        <w:ind w:left="0"/>
        <w:jc w:val="both"/>
      </w:pPr>
      <w:r>
        <w:rPr>
          <w:rFonts w:ascii="Times New Roman"/>
          <w:b w:val="false"/>
          <w:i w:val="false"/>
          <w:color w:val="000000"/>
          <w:sz w:val="28"/>
        </w:rPr>
        <w:t>
      В главах сводного сметного расчета сметная стоимость отдельных объектов и видов работ, определҰнных в объектных сметах (объектных сметных расчетах) без начисления лимитированных затрат, показывается отдельной строкой с распределением по графам</w:t>
      </w:r>
    </w:p>
    <w:bookmarkEnd w:id="202"/>
    <w:bookmarkStart w:name="z214" w:id="203"/>
    <w:p>
      <w:pPr>
        <w:spacing w:after="0"/>
        <w:ind w:left="0"/>
        <w:jc w:val="both"/>
      </w:pPr>
      <w:r>
        <w:rPr>
          <w:rFonts w:ascii="Times New Roman"/>
          <w:b w:val="false"/>
          <w:i w:val="false"/>
          <w:color w:val="000000"/>
          <w:sz w:val="28"/>
        </w:rPr>
        <w:t>
      "строительно-монтажных работ", "оборудования, мебели и инвентаря", "прочих затрат", "Общая сметная стоимость".</w:t>
      </w:r>
    </w:p>
    <w:bookmarkEnd w:id="203"/>
    <w:bookmarkStart w:name="z215" w:id="204"/>
    <w:p>
      <w:pPr>
        <w:spacing w:after="0"/>
        <w:ind w:left="0"/>
        <w:jc w:val="both"/>
      </w:pPr>
      <w:r>
        <w:rPr>
          <w:rFonts w:ascii="Times New Roman"/>
          <w:b w:val="false"/>
          <w:i w:val="false"/>
          <w:color w:val="000000"/>
          <w:sz w:val="28"/>
        </w:rPr>
        <w:t>
      7.10.2.2 Сводный сметный расчет стоимости строительства или его очередей (пусковых комплексов) является документом, определяющим сметный лимит средств заказчика (инвестора), необходимых на реализацию инвестиционного проекта (объекта строительства) для полного завершения строительством всех объектов, предусмотренных проектно-сметной документацией.</w:t>
      </w:r>
    </w:p>
    <w:bookmarkEnd w:id="204"/>
    <w:bookmarkStart w:name="z216" w:id="205"/>
    <w:p>
      <w:pPr>
        <w:spacing w:after="0"/>
        <w:ind w:left="0"/>
        <w:jc w:val="both"/>
      </w:pPr>
      <w:r>
        <w:rPr>
          <w:rFonts w:ascii="Times New Roman"/>
          <w:b w:val="false"/>
          <w:i w:val="false"/>
          <w:color w:val="000000"/>
          <w:sz w:val="28"/>
        </w:rPr>
        <w:t>
      Сводные сметные расчеты стоимости строительства составляются и утверждаются отдельно на строительство объектов производственного и непроизводственного (жилищно- гражданского) назначения.</w:t>
      </w:r>
    </w:p>
    <w:bookmarkEnd w:id="205"/>
    <w:bookmarkStart w:name="z217" w:id="206"/>
    <w:p>
      <w:pPr>
        <w:spacing w:after="0"/>
        <w:ind w:left="0"/>
        <w:jc w:val="both"/>
      </w:pPr>
      <w:r>
        <w:rPr>
          <w:rFonts w:ascii="Times New Roman"/>
          <w:b w:val="false"/>
          <w:i w:val="false"/>
          <w:color w:val="000000"/>
          <w:sz w:val="28"/>
        </w:rPr>
        <w:t>
      Определенная в сводных сметных расчетах стоимость строительства предприятий, зданий и сооружений, а также их очередей должна соответствовать или быть ниже расчетной стоимости строительства, установленной в технико-экономических обоснованиях, расчетной (предельной) стоимости строительства, указанной в задании на проектирование по объектам, не требующим разработки технико-экономических обоснований, а также сметной стоимости строительства, утвержденной на стадии "Проект" при двухстадийном проектировании. Определенная в сводных сметных расчетах стоимость строительства очередей не должна превышать установленную в расчете стоимости строительства на полное развитие предприятия, здания или сооружения.</w:t>
      </w:r>
    </w:p>
    <w:bookmarkEnd w:id="206"/>
    <w:bookmarkStart w:name="z218" w:id="207"/>
    <w:p>
      <w:pPr>
        <w:spacing w:after="0"/>
        <w:ind w:left="0"/>
        <w:jc w:val="both"/>
      </w:pPr>
      <w:r>
        <w:rPr>
          <w:rFonts w:ascii="Times New Roman"/>
          <w:b w:val="false"/>
          <w:i w:val="false"/>
          <w:color w:val="000000"/>
          <w:sz w:val="28"/>
        </w:rPr>
        <w:t>
      В сводном сметном расчете стоимости строительства или его очередей (пусковых комплексов) не учитываются затраты заказчика, не регулируемые законодательством в сфере архитектурной, градостроительной и строительной деятельности, которые включаются в сводную смету на подготовку (освоение) территории строительства и ввод объекта в эксплуатацию.</w:t>
      </w:r>
    </w:p>
    <w:bookmarkEnd w:id="207"/>
    <w:bookmarkStart w:name="z219" w:id="208"/>
    <w:p>
      <w:pPr>
        <w:spacing w:after="0"/>
        <w:ind w:left="0"/>
        <w:jc w:val="both"/>
      </w:pPr>
      <w:r>
        <w:rPr>
          <w:rFonts w:ascii="Times New Roman"/>
          <w:b w:val="false"/>
          <w:i w:val="false"/>
          <w:color w:val="000000"/>
          <w:sz w:val="28"/>
        </w:rPr>
        <w:t>
      7.2.11 Расчет стоимости строительства, составляемый по укрупненным показателям стоимости строительства зданий и сооружений, является сметным документом, определяющим потребность заказчика (инвестора) в денежных средствах при планировании инвестиций (обосновании капитальных вложений) в объекты капитального строительства.</w:t>
      </w:r>
    </w:p>
    <w:bookmarkEnd w:id="208"/>
    <w:bookmarkStart w:name="z220" w:id="209"/>
    <w:p>
      <w:pPr>
        <w:spacing w:after="0"/>
        <w:ind w:left="0"/>
        <w:jc w:val="both"/>
      </w:pPr>
      <w:r>
        <w:rPr>
          <w:rFonts w:ascii="Times New Roman"/>
          <w:b w:val="false"/>
          <w:i w:val="false"/>
          <w:color w:val="000000"/>
          <w:sz w:val="28"/>
        </w:rPr>
        <w:t>
      Расчет стоимости строительства составляется по полной номенклатуре затрат сводного сметного расчета. В случае, если укрупненными показателями стоимости отдельные затраты уже учтены, то в расчете стоимости строительства такие затраты повторно не учитываются.</w:t>
      </w:r>
    </w:p>
    <w:bookmarkEnd w:id="209"/>
    <w:bookmarkStart w:name="z221" w:id="210"/>
    <w:p>
      <w:pPr>
        <w:spacing w:after="0"/>
        <w:ind w:left="0"/>
        <w:jc w:val="both"/>
      </w:pPr>
      <w:r>
        <w:rPr>
          <w:rFonts w:ascii="Times New Roman"/>
          <w:b w:val="false"/>
          <w:i w:val="false"/>
          <w:color w:val="000000"/>
          <w:sz w:val="28"/>
        </w:rPr>
        <w:t>
      Расчет стоимости строительства с применением укрупненных показателей стоимости строительства зданий и сооружений действующей сметно-нормативной базы выполняется по форме 2.</w:t>
      </w:r>
    </w:p>
    <w:bookmarkEnd w:id="210"/>
    <w:bookmarkStart w:name="z222" w:id="211"/>
    <w:p>
      <w:pPr>
        <w:spacing w:after="0"/>
        <w:ind w:left="0"/>
        <w:jc w:val="both"/>
      </w:pPr>
      <w:r>
        <w:rPr>
          <w:rFonts w:ascii="Times New Roman"/>
          <w:b w:val="false"/>
          <w:i w:val="false"/>
          <w:color w:val="000000"/>
          <w:sz w:val="28"/>
        </w:rPr>
        <w:t>
      7.2.12 Сводка затрат.</w:t>
      </w:r>
    </w:p>
    <w:bookmarkEnd w:id="211"/>
    <w:bookmarkStart w:name="z223" w:id="212"/>
    <w:p>
      <w:pPr>
        <w:spacing w:after="0"/>
        <w:ind w:left="0"/>
        <w:jc w:val="both"/>
      </w:pPr>
      <w:r>
        <w:rPr>
          <w:rFonts w:ascii="Times New Roman"/>
          <w:b w:val="false"/>
          <w:i w:val="false"/>
          <w:color w:val="000000"/>
          <w:sz w:val="28"/>
        </w:rPr>
        <w:t>
      7.2.12.1 Сводка затрат является сметным документом, определяющим общую сметную стоимость строительства и объединяющим сводные сметные расчеты на строительство объектов различного назначения. Сводка затрат составляется по форме 5.</w:t>
      </w:r>
    </w:p>
    <w:bookmarkEnd w:id="212"/>
    <w:bookmarkStart w:name="z224" w:id="213"/>
    <w:p>
      <w:pPr>
        <w:spacing w:after="0"/>
        <w:ind w:left="0"/>
        <w:jc w:val="both"/>
      </w:pPr>
      <w:r>
        <w:rPr>
          <w:rFonts w:ascii="Times New Roman"/>
          <w:b w:val="false"/>
          <w:i w:val="false"/>
          <w:color w:val="000000"/>
          <w:sz w:val="28"/>
        </w:rPr>
        <w:t>
      7.2.12.2 Сводкой затрат объединяются два и больше сводных сметных расчетов стоимости:</w:t>
      </w:r>
    </w:p>
    <w:bookmarkEnd w:id="213"/>
    <w:bookmarkStart w:name="z225" w:id="214"/>
    <w:p>
      <w:pPr>
        <w:spacing w:after="0"/>
        <w:ind w:left="0"/>
        <w:jc w:val="both"/>
      </w:pPr>
      <w:r>
        <w:rPr>
          <w:rFonts w:ascii="Times New Roman"/>
          <w:b w:val="false"/>
          <w:i w:val="false"/>
          <w:color w:val="000000"/>
          <w:sz w:val="28"/>
        </w:rPr>
        <w:t>
      а) когда в составе комплексов, наряду с объектами производственного назначения разрабатывается проектно-сметная документация на объекты непроизводственного назначения (жилищно-гражданского назначения, дорог, путепроводов и других инженерных сооружений);</w:t>
      </w:r>
    </w:p>
    <w:bookmarkEnd w:id="214"/>
    <w:bookmarkStart w:name="z226" w:id="215"/>
    <w:p>
      <w:pPr>
        <w:spacing w:after="0"/>
        <w:ind w:left="0"/>
        <w:jc w:val="both"/>
      </w:pPr>
      <w:r>
        <w:rPr>
          <w:rFonts w:ascii="Times New Roman"/>
          <w:b w:val="false"/>
          <w:i w:val="false"/>
          <w:color w:val="000000"/>
          <w:sz w:val="28"/>
        </w:rPr>
        <w:t>
      б) для жилищно-гражданского строительства при разработке проектно-сметной документации на застройку микрорайона, квартала, комплекса или отдельного здания культурно-бытового назначения, имеющего в своем составе здания, сооружения или отдельные помещения, относящиеся к различным видам строительства;</w:t>
      </w:r>
    </w:p>
    <w:bookmarkEnd w:id="215"/>
    <w:bookmarkStart w:name="z227" w:id="216"/>
    <w:p>
      <w:pPr>
        <w:spacing w:after="0"/>
        <w:ind w:left="0"/>
        <w:jc w:val="both"/>
      </w:pPr>
      <w:r>
        <w:rPr>
          <w:rFonts w:ascii="Times New Roman"/>
          <w:b w:val="false"/>
          <w:i w:val="false"/>
          <w:color w:val="000000"/>
          <w:sz w:val="28"/>
        </w:rPr>
        <w:t>
      в) в случае, когда в процессе строительства возникла необходимость в корректировке и переутверждении проектно-сметной документации. Сводкой затрат объединяются сводные сметные расчеты стоимости выполненных и остаточных объемов работ;</w:t>
      </w:r>
    </w:p>
    <w:bookmarkEnd w:id="216"/>
    <w:bookmarkStart w:name="z228" w:id="217"/>
    <w:p>
      <w:pPr>
        <w:spacing w:after="0"/>
        <w:ind w:left="0"/>
        <w:jc w:val="both"/>
      </w:pPr>
      <w:r>
        <w:rPr>
          <w:rFonts w:ascii="Times New Roman"/>
          <w:b w:val="false"/>
          <w:i w:val="false"/>
          <w:color w:val="000000"/>
          <w:sz w:val="28"/>
        </w:rPr>
        <w:t>
      г) на завершающем этапе при разработке проектно-сметной документации по этапам. На завершающем этапе в сводке затрат по стройке учитываются стоимостные показатели по сводным сметным расчетам каждого этапа проектирования;</w:t>
      </w:r>
    </w:p>
    <w:bookmarkEnd w:id="217"/>
    <w:bookmarkStart w:name="z229" w:id="218"/>
    <w:p>
      <w:pPr>
        <w:spacing w:after="0"/>
        <w:ind w:left="0"/>
        <w:jc w:val="both"/>
      </w:pPr>
      <w:r>
        <w:rPr>
          <w:rFonts w:ascii="Times New Roman"/>
          <w:b w:val="false"/>
          <w:i w:val="false"/>
          <w:color w:val="000000"/>
          <w:sz w:val="28"/>
        </w:rPr>
        <w:t>
      д) при осуществлении строительства в несколько очередей. В сводке затрат стоимость последующих очередей строительства указывается общей суммой без распределения затрат по видам строительства.</w:t>
      </w:r>
    </w:p>
    <w:bookmarkEnd w:id="218"/>
    <w:bookmarkStart w:name="z230" w:id="219"/>
    <w:p>
      <w:pPr>
        <w:spacing w:after="0"/>
        <w:ind w:left="0"/>
        <w:jc w:val="both"/>
      </w:pPr>
      <w:r>
        <w:rPr>
          <w:rFonts w:ascii="Times New Roman"/>
          <w:b w:val="false"/>
          <w:i w:val="false"/>
          <w:color w:val="000000"/>
          <w:sz w:val="28"/>
        </w:rPr>
        <w:t>
      Примечание – Распределение по видам строительства затрат, являющихся общими для всех объектов, производится отдельным расчетом следующим образом:</w:t>
      </w:r>
    </w:p>
    <w:bookmarkEnd w:id="219"/>
    <w:bookmarkStart w:name="z231" w:id="220"/>
    <w:p>
      <w:pPr>
        <w:spacing w:after="0"/>
        <w:ind w:left="0"/>
        <w:jc w:val="both"/>
      </w:pPr>
      <w:r>
        <w:rPr>
          <w:rFonts w:ascii="Times New Roman"/>
          <w:b w:val="false"/>
          <w:i w:val="false"/>
          <w:color w:val="000000"/>
          <w:sz w:val="28"/>
        </w:rPr>
        <w:t>
      стоимость внутриквартальных сетей водоснабжения и канализации, теплоснабжения, энергоснабжения, слабых токов – пропорционально потребностям каждого объекта;</w:t>
      </w:r>
    </w:p>
    <w:bookmarkEnd w:id="220"/>
    <w:bookmarkStart w:name="z232" w:id="221"/>
    <w:p>
      <w:pPr>
        <w:spacing w:after="0"/>
        <w:ind w:left="0"/>
        <w:jc w:val="both"/>
      </w:pPr>
      <w:r>
        <w:rPr>
          <w:rFonts w:ascii="Times New Roman"/>
          <w:b w:val="false"/>
          <w:i w:val="false"/>
          <w:color w:val="000000"/>
          <w:sz w:val="28"/>
        </w:rPr>
        <w:t>
      стоимость работ по подготовке территории строительства и благоустройству – пропорционально площади участков;</w:t>
      </w:r>
    </w:p>
    <w:bookmarkEnd w:id="221"/>
    <w:bookmarkStart w:name="z233" w:id="222"/>
    <w:p>
      <w:pPr>
        <w:spacing w:after="0"/>
        <w:ind w:left="0"/>
        <w:jc w:val="both"/>
      </w:pPr>
      <w:r>
        <w:rPr>
          <w:rFonts w:ascii="Times New Roman"/>
          <w:b w:val="false"/>
          <w:i w:val="false"/>
          <w:color w:val="000000"/>
          <w:sz w:val="28"/>
        </w:rPr>
        <w:t>
      остальные затраты – пропорционально общей площади основных объектов. Расчеты распределения затрат по видам строительства, принятые при составлении сводки затрат, приводятся в пояснительной записке или приложении к сводке затрат.</w:t>
      </w:r>
    </w:p>
    <w:bookmarkEnd w:id="222"/>
    <w:bookmarkStart w:name="z234" w:id="223"/>
    <w:p>
      <w:pPr>
        <w:spacing w:after="0"/>
        <w:ind w:left="0"/>
        <w:jc w:val="both"/>
      </w:pPr>
      <w:r>
        <w:rPr>
          <w:rFonts w:ascii="Times New Roman"/>
          <w:b w:val="false"/>
          <w:i w:val="false"/>
          <w:color w:val="000000"/>
          <w:sz w:val="28"/>
        </w:rPr>
        <w:t>
      7.2.13 Ведомость сметной стоимости строительства объектов, входящих в пусковой комплекс, составляется по форме 6.</w:t>
      </w:r>
    </w:p>
    <w:bookmarkEnd w:id="223"/>
    <w:bookmarkStart w:name="z235" w:id="224"/>
    <w:p>
      <w:pPr>
        <w:spacing w:after="0"/>
        <w:ind w:left="0"/>
        <w:jc w:val="both"/>
      </w:pPr>
      <w:r>
        <w:rPr>
          <w:rFonts w:ascii="Times New Roman"/>
          <w:b w:val="false"/>
          <w:i w:val="false"/>
          <w:color w:val="000000"/>
          <w:sz w:val="28"/>
        </w:rPr>
        <w:t>
      Ведомость сметной стоимости объектов, входящих в пусковой комплекс, выполняется в составе проектно-сметной документации (на стадиях "Проект", "Рабочая документация", "Рабочий проект") в том случае, когда строительство и ввод в эксплуатацию предприятия, здания и сооружения предусматривается осуществлять отдельными пусковыми комплексами. Эта ведомость включает в себя сметную стоимость входящих в состав пускового комплекса объектов, а также общеплощадочных работ и затрат.</w:t>
      </w:r>
    </w:p>
    <w:bookmarkEnd w:id="224"/>
    <w:bookmarkStart w:name="z236" w:id="225"/>
    <w:p>
      <w:pPr>
        <w:spacing w:after="0"/>
        <w:ind w:left="0"/>
        <w:jc w:val="both"/>
      </w:pPr>
      <w:r>
        <w:rPr>
          <w:rFonts w:ascii="Times New Roman"/>
          <w:b w:val="false"/>
          <w:i w:val="false"/>
          <w:color w:val="000000"/>
          <w:sz w:val="28"/>
        </w:rPr>
        <w:t>
      В ведомость включаются итоговые данные соответствующих локальных и объектных сметных расчетов, если объект в полном объеме входит в пусковой комплекс. Когда в пусковой комплекс объект входит неполностью, стоимость этого объекта определяется расчетом на основании проектных проработок.</w:t>
      </w:r>
    </w:p>
    <w:bookmarkEnd w:id="225"/>
    <w:bookmarkStart w:name="z237" w:id="226"/>
    <w:p>
      <w:pPr>
        <w:spacing w:after="0"/>
        <w:ind w:left="0"/>
        <w:jc w:val="both"/>
      </w:pPr>
      <w:r>
        <w:rPr>
          <w:rFonts w:ascii="Times New Roman"/>
          <w:b w:val="false"/>
          <w:i w:val="false"/>
          <w:color w:val="000000"/>
          <w:sz w:val="28"/>
        </w:rPr>
        <w:t>
      Из средств, предусмотренных в главах "Подготовка территории строительства" и</w:t>
      </w:r>
    </w:p>
    <w:bookmarkEnd w:id="226"/>
    <w:bookmarkStart w:name="z238" w:id="227"/>
    <w:p>
      <w:pPr>
        <w:spacing w:after="0"/>
        <w:ind w:left="0"/>
        <w:jc w:val="both"/>
      </w:pPr>
      <w:r>
        <w:rPr>
          <w:rFonts w:ascii="Times New Roman"/>
          <w:b w:val="false"/>
          <w:i w:val="false"/>
          <w:color w:val="000000"/>
          <w:sz w:val="28"/>
        </w:rPr>
        <w:t>
      "Затраты на организацию и управление строительством" части II сводного сметного расчета и в частях I и III сводного сметного расчета стоимости строительства, отдельными сметными расчетами определяются размеры средств, относящихся к пусковому комплексу. Если указанные средства не представляется возможным выделить для данного пускового комплекса, то они определяются пропорционально доле сметной стоимости пускового комплекса в общей сметной стоимости стройки.</w:t>
      </w:r>
    </w:p>
    <w:bookmarkEnd w:id="227"/>
    <w:bookmarkStart w:name="z239" w:id="228"/>
    <w:p>
      <w:pPr>
        <w:spacing w:after="0"/>
        <w:ind w:left="0"/>
        <w:jc w:val="both"/>
      </w:pPr>
      <w:r>
        <w:rPr>
          <w:rFonts w:ascii="Times New Roman"/>
          <w:b w:val="false"/>
          <w:i w:val="false"/>
          <w:color w:val="000000"/>
          <w:sz w:val="28"/>
        </w:rPr>
        <w:t>
      При выделении на стройке двух и более пусковых комплексов ведомость дополняется соответствующими графами. В строке "Всего" показывается полная сметная стоимость пускового комплекса и стройки в целом.</w:t>
      </w:r>
    </w:p>
    <w:bookmarkEnd w:id="228"/>
    <w:bookmarkStart w:name="z240" w:id="229"/>
    <w:p>
      <w:pPr>
        <w:spacing w:after="0"/>
        <w:ind w:left="0"/>
        <w:jc w:val="both"/>
      </w:pPr>
      <w:r>
        <w:rPr>
          <w:rFonts w:ascii="Times New Roman"/>
          <w:b w:val="false"/>
          <w:i w:val="false"/>
          <w:color w:val="000000"/>
          <w:sz w:val="28"/>
        </w:rPr>
        <w:t>
      7.2.14 Сводная ведомость материальных ресурсов и оборудования составляется на строительство каждого объекта, включенного в состав стройки, и в целом по стройке по форме 7.</w:t>
      </w:r>
    </w:p>
    <w:bookmarkEnd w:id="229"/>
    <w:bookmarkStart w:name="z241" w:id="230"/>
    <w:p>
      <w:pPr>
        <w:spacing w:after="0"/>
        <w:ind w:left="0"/>
        <w:jc w:val="both"/>
      </w:pPr>
      <w:r>
        <w:rPr>
          <w:rFonts w:ascii="Times New Roman"/>
          <w:b w:val="false"/>
          <w:i w:val="false"/>
          <w:color w:val="000000"/>
          <w:sz w:val="28"/>
        </w:rPr>
        <w:t>
      При определении сметной стоимости строительства объекта с применением укрупненных показателей стоимости сводная ведомость материальных ресурсов и оборудования не составляется.</w:t>
      </w:r>
    </w:p>
    <w:bookmarkEnd w:id="230"/>
    <w:bookmarkStart w:name="z242" w:id="231"/>
    <w:p>
      <w:pPr>
        <w:spacing w:after="0"/>
        <w:ind w:left="0"/>
        <w:jc w:val="both"/>
      </w:pPr>
      <w:r>
        <w:rPr>
          <w:rFonts w:ascii="Times New Roman"/>
          <w:b w:val="false"/>
          <w:i w:val="false"/>
          <w:color w:val="000000"/>
          <w:sz w:val="28"/>
        </w:rPr>
        <w:t>
      7.2.15 Сводная смета на инженерные изыскания для строительства составляется по форме 1И для определения общей стоимости изыскательских работ как составная часть сводного сметного расчета стоимости строительства. Сводная смета на инженерные изыскания для строительства объединяет данные из смет по видам инженерных изысканий и калькуляций на отдельные виды затрат.</w:t>
      </w:r>
    </w:p>
    <w:bookmarkEnd w:id="231"/>
    <w:bookmarkStart w:name="z243" w:id="232"/>
    <w:p>
      <w:pPr>
        <w:spacing w:after="0"/>
        <w:ind w:left="0"/>
        <w:jc w:val="both"/>
      </w:pPr>
      <w:r>
        <w:rPr>
          <w:rFonts w:ascii="Times New Roman"/>
          <w:b w:val="false"/>
          <w:i w:val="false"/>
          <w:color w:val="000000"/>
          <w:sz w:val="28"/>
        </w:rPr>
        <w:t>
      7.2.16 Смета на инженерные изыскания для строительства составляется по форме 2И. Сметы на инженерные изыскания для строительства составляются дифференцированно по</w:t>
      </w:r>
    </w:p>
    <w:bookmarkEnd w:id="232"/>
    <w:bookmarkStart w:name="z244" w:id="233"/>
    <w:p>
      <w:pPr>
        <w:spacing w:after="0"/>
        <w:ind w:left="0"/>
        <w:jc w:val="both"/>
      </w:pPr>
      <w:r>
        <w:rPr>
          <w:rFonts w:ascii="Times New Roman"/>
          <w:b w:val="false"/>
          <w:i w:val="false"/>
          <w:color w:val="000000"/>
          <w:sz w:val="28"/>
        </w:rPr>
        <w:t>
      видам изысканий: инженерно-геодезические, инженерно-геологические (инженерно- экологические), инженерно-гидрометеорологические и пр.</w:t>
      </w:r>
    </w:p>
    <w:bookmarkEnd w:id="233"/>
    <w:bookmarkStart w:name="z245" w:id="234"/>
    <w:p>
      <w:pPr>
        <w:spacing w:after="0"/>
        <w:ind w:left="0"/>
        <w:jc w:val="both"/>
      </w:pPr>
      <w:r>
        <w:rPr>
          <w:rFonts w:ascii="Times New Roman"/>
          <w:b w:val="false"/>
          <w:i w:val="false"/>
          <w:color w:val="000000"/>
          <w:sz w:val="28"/>
        </w:rPr>
        <w:t>
      7.2.17 Сводная смета на проектные работы составляется по форме 1П для определения общей стоимости проектных работ, выполняемых на всех стадиях проектирования, как составная часть сводного сметного расчета стоимости строительства. Сводная смета на проектные работы составляется отдельно для каждой стадии проектирования. Сводная смета на проектные работы объединяет данные из смет по видам проектных работ и калькуляций на отдельные виды затрат.</w:t>
      </w:r>
    </w:p>
    <w:bookmarkEnd w:id="234"/>
    <w:bookmarkStart w:name="z246" w:id="235"/>
    <w:p>
      <w:pPr>
        <w:spacing w:after="0"/>
        <w:ind w:left="0"/>
        <w:jc w:val="both"/>
      </w:pPr>
      <w:r>
        <w:rPr>
          <w:rFonts w:ascii="Times New Roman"/>
          <w:b w:val="false"/>
          <w:i w:val="false"/>
          <w:color w:val="000000"/>
          <w:sz w:val="28"/>
        </w:rPr>
        <w:t>
      7.2.18 Смета на проектные работы разрабатывается на виды проектных работ, выполняемых на соответствующей стадии проектирования, и составляется по форме 2П.</w:t>
      </w:r>
    </w:p>
    <w:bookmarkEnd w:id="235"/>
    <w:bookmarkStart w:name="z247" w:id="236"/>
    <w:p>
      <w:pPr>
        <w:spacing w:after="0"/>
        <w:ind w:left="0"/>
        <w:jc w:val="both"/>
      </w:pPr>
      <w:r>
        <w:rPr>
          <w:rFonts w:ascii="Times New Roman"/>
          <w:b w:val="false"/>
          <w:i w:val="false"/>
          <w:color w:val="000000"/>
          <w:sz w:val="28"/>
        </w:rPr>
        <w:t>
      7.2.19 Калькуляция затрат на отдельные виды работ по форме 3П составляется при отсутствии сметных цен на проектные (изыскательские) работы для строительства в действующей сметно-нормативной базе.</w:t>
      </w:r>
    </w:p>
    <w:bookmarkEnd w:id="236"/>
    <w:bookmarkStart w:name="z248" w:id="237"/>
    <w:p>
      <w:pPr>
        <w:spacing w:after="0"/>
        <w:ind w:left="0"/>
        <w:jc w:val="both"/>
      </w:pPr>
      <w:r>
        <w:rPr>
          <w:rFonts w:ascii="Times New Roman"/>
          <w:b w:val="false"/>
          <w:i w:val="false"/>
          <w:color w:val="000000"/>
          <w:sz w:val="28"/>
        </w:rPr>
        <w:t>
      7.2.20 Если для определения общей стоимости проектных (изыскательских) работ для строительства достаточно составить только одну смету по форме 2П (2И) или калькуляцию затрат по форме 3П, то в этих случаях сводная смета по форме 1П (1И) не составляется.</w:t>
      </w:r>
    </w:p>
    <w:bookmarkEnd w:id="237"/>
    <w:bookmarkStart w:name="z249" w:id="238"/>
    <w:p>
      <w:pPr>
        <w:spacing w:after="0"/>
        <w:ind w:left="0"/>
        <w:jc w:val="both"/>
      </w:pPr>
      <w:r>
        <w:rPr>
          <w:rFonts w:ascii="Times New Roman"/>
          <w:b w:val="false"/>
          <w:i w:val="false"/>
          <w:color w:val="000000"/>
          <w:sz w:val="28"/>
        </w:rPr>
        <w:t>
      7.2.21 Сметный расчет стоимости пусконаладочных работ составляется по форме 1ПН. Сметный расчет стоимости пусконаладочных работ разрабатывается как составная часть сводной сметы на подготовку (освоение) территории строительства и ввод объекта в эксплуатацию или сводной сметы на ввод в эксплуатацию объекта.</w:t>
      </w:r>
    </w:p>
    <w:bookmarkEnd w:id="238"/>
    <w:bookmarkStart w:name="z250" w:id="239"/>
    <w:p>
      <w:pPr>
        <w:spacing w:after="0"/>
        <w:ind w:left="0"/>
        <w:jc w:val="both"/>
      </w:pPr>
      <w:r>
        <w:rPr>
          <w:rFonts w:ascii="Times New Roman"/>
          <w:b w:val="false"/>
          <w:i w:val="false"/>
          <w:color w:val="000000"/>
          <w:sz w:val="28"/>
        </w:rPr>
        <w:t>
      7.2.22 Локальные сметы на пусконаладочные работы (форма 2ПН) являются первичными сметными документами и составляются на отдельные виды пусконаладочных работ и затрат по зданиям и сооружениям.</w:t>
      </w:r>
    </w:p>
    <w:bookmarkEnd w:id="239"/>
    <w:bookmarkStart w:name="z251" w:id="240"/>
    <w:p>
      <w:pPr>
        <w:spacing w:after="0"/>
        <w:ind w:left="0"/>
        <w:jc w:val="both"/>
      </w:pPr>
      <w:r>
        <w:rPr>
          <w:rFonts w:ascii="Times New Roman"/>
          <w:b w:val="false"/>
          <w:i w:val="false"/>
          <w:color w:val="000000"/>
          <w:sz w:val="28"/>
        </w:rPr>
        <w:t>
      7.2.23 Локальные сметные расчеты на пусконаладочные работы (форма 2ПН) составляются в тех случаях, когда объемы работ и размеры затрат еще окончательно не определились и подлежат уточнению.</w:t>
      </w:r>
    </w:p>
    <w:bookmarkEnd w:id="240"/>
    <w:bookmarkStart w:name="z252" w:id="241"/>
    <w:p>
      <w:pPr>
        <w:spacing w:after="0"/>
        <w:ind w:left="0"/>
        <w:jc w:val="both"/>
      </w:pPr>
      <w:r>
        <w:rPr>
          <w:rFonts w:ascii="Times New Roman"/>
          <w:b w:val="false"/>
          <w:i w:val="false"/>
          <w:color w:val="000000"/>
          <w:sz w:val="28"/>
        </w:rPr>
        <w:t>
      7.2.24 Индивидуальные сметные нормы на пусконаладочные работы составляются по форме 3ПН.</w:t>
      </w:r>
    </w:p>
    <w:bookmarkEnd w:id="241"/>
    <w:bookmarkStart w:name="z253" w:id="242"/>
    <w:p>
      <w:pPr>
        <w:spacing w:after="0"/>
        <w:ind w:left="0"/>
        <w:jc w:val="both"/>
      </w:pPr>
      <w:r>
        <w:rPr>
          <w:rFonts w:ascii="Times New Roman"/>
          <w:b w:val="false"/>
          <w:i w:val="false"/>
          <w:color w:val="000000"/>
          <w:sz w:val="28"/>
        </w:rPr>
        <w:t>
      7.2.25 Калькуляция стоимости материалов, изделий и конструкций предназначена для расчета сметной стоимости материальных ресурсов в уровне сметных цен (согласно пункту 6.5) для условий конкретной стройки в процессе разработки проектно-сметной документации.</w:t>
      </w:r>
    </w:p>
    <w:bookmarkEnd w:id="242"/>
    <w:bookmarkStart w:name="z254" w:id="243"/>
    <w:p>
      <w:pPr>
        <w:spacing w:after="0"/>
        <w:ind w:left="0"/>
        <w:jc w:val="both"/>
      </w:pPr>
      <w:r>
        <w:rPr>
          <w:rFonts w:ascii="Times New Roman"/>
          <w:b w:val="false"/>
          <w:i w:val="false"/>
          <w:color w:val="000000"/>
          <w:sz w:val="28"/>
        </w:rPr>
        <w:t>
      7.2.26 Калькуляция транспортных расходов на 1 тонну перевозимого груза предназначена для определения сметной стоимости перевозки грузов для строительства железнодорожным и (или) автомобильным транспортом для условий конкретной стройки в процессе разработки проектно-сметной документации.</w:t>
      </w:r>
    </w:p>
    <w:bookmarkEnd w:id="243"/>
    <w:bookmarkStart w:name="z255" w:id="244"/>
    <w:p>
      <w:pPr>
        <w:spacing w:after="0"/>
        <w:ind w:left="0"/>
        <w:jc w:val="both"/>
      </w:pPr>
      <w:r>
        <w:rPr>
          <w:rFonts w:ascii="Times New Roman"/>
          <w:b w:val="false"/>
          <w:i w:val="false"/>
          <w:color w:val="000000"/>
          <w:sz w:val="28"/>
        </w:rPr>
        <w:t>
      7.3 Требования к оформлению сметной документации.</w:t>
      </w:r>
    </w:p>
    <w:bookmarkEnd w:id="244"/>
    <w:bookmarkStart w:name="z256" w:id="245"/>
    <w:p>
      <w:pPr>
        <w:spacing w:after="0"/>
        <w:ind w:left="0"/>
        <w:jc w:val="both"/>
      </w:pPr>
      <w:r>
        <w:rPr>
          <w:rFonts w:ascii="Times New Roman"/>
          <w:b w:val="false"/>
          <w:i w:val="false"/>
          <w:color w:val="000000"/>
          <w:sz w:val="28"/>
        </w:rPr>
        <w:t>
      7.3.1 Сметная документация оформляется в соответствии с правилами оформления документации по ГОСТ 21.101 "Система проектной документации для строительства. Основные требования к проектной и рабочей документации".</w:t>
      </w:r>
    </w:p>
    <w:bookmarkEnd w:id="245"/>
    <w:bookmarkStart w:name="z257" w:id="246"/>
    <w:p>
      <w:pPr>
        <w:spacing w:after="0"/>
        <w:ind w:left="0"/>
        <w:jc w:val="both"/>
      </w:pPr>
      <w:r>
        <w:rPr>
          <w:rFonts w:ascii="Times New Roman"/>
          <w:b w:val="false"/>
          <w:i w:val="false"/>
          <w:color w:val="000000"/>
          <w:sz w:val="28"/>
        </w:rPr>
        <w:t>
      7.3.2 Формы сметной документации приведены в приложении Г.</w:t>
      </w:r>
    </w:p>
    <w:bookmarkEnd w:id="246"/>
    <w:bookmarkStart w:name="z258" w:id="247"/>
    <w:p>
      <w:pPr>
        <w:spacing w:after="0"/>
        <w:ind w:left="0"/>
        <w:jc w:val="both"/>
      </w:pPr>
      <w:r>
        <w:rPr>
          <w:rFonts w:ascii="Times New Roman"/>
          <w:b w:val="false"/>
          <w:i w:val="false"/>
          <w:color w:val="000000"/>
          <w:sz w:val="28"/>
        </w:rPr>
        <w:t>
      7.3.3 При составлении сметной документации с использованием специальных программных средств по расчету и выпуску сметной документации обеспечивается представление исходных данных и результатов расчета в универсальном формате KENML.</w:t>
      </w:r>
    </w:p>
    <w:bookmarkEnd w:id="247"/>
    <w:bookmarkStart w:name="z259" w:id="248"/>
    <w:p>
      <w:pPr>
        <w:spacing w:after="0"/>
        <w:ind w:left="0"/>
        <w:jc w:val="both"/>
      </w:pPr>
      <w:r>
        <w:rPr>
          <w:rFonts w:ascii="Times New Roman"/>
          <w:b w:val="false"/>
          <w:i w:val="false"/>
          <w:color w:val="000000"/>
          <w:sz w:val="28"/>
        </w:rPr>
        <w:t>
      7.3.4 При составлении сметной документации осуществляется ее нумерация. Нумерация локальных смет (локальных сметных расчетов) производится при формировании объектной сметы (объектного сметного расчета) с учетом того, в какую главу сводного сметного расчета стоимости строительства она (он) включается.</w:t>
      </w:r>
    </w:p>
    <w:bookmarkEnd w:id="248"/>
    <w:bookmarkStart w:name="z260" w:id="249"/>
    <w:p>
      <w:pPr>
        <w:spacing w:after="0"/>
        <w:ind w:left="0"/>
        <w:jc w:val="both"/>
      </w:pPr>
      <w:r>
        <w:rPr>
          <w:rFonts w:ascii="Times New Roman"/>
          <w:b w:val="false"/>
          <w:i w:val="false"/>
          <w:color w:val="000000"/>
          <w:sz w:val="28"/>
        </w:rPr>
        <w:t>
      В отраслях экономики, где преобладают стройки площадочного характера, номер локальной сметы (локального сметного расчета) содержит четыре группы цифр: первые две группы цифр соответствуют номеру объектной сметы (объектного сметного расчета), третья группа цифр – коду раздела объектной сметы (объектного сметного расчета), четвертая группа цифр – порядковому номеру локальной сметы (локального сметного расчета) в объектной смете (объектном сметном расчете). Код раздела объектной сметы (объектного сметного расчета) принимается согласно приложению В. Например, локальная смета № 2-01-01-01.</w:t>
      </w:r>
    </w:p>
    <w:bookmarkEnd w:id="249"/>
    <w:bookmarkStart w:name="z261" w:id="250"/>
    <w:p>
      <w:pPr>
        <w:spacing w:after="0"/>
        <w:ind w:left="0"/>
        <w:jc w:val="both"/>
      </w:pPr>
      <w:r>
        <w:rPr>
          <w:rFonts w:ascii="Times New Roman"/>
          <w:b w:val="false"/>
          <w:i w:val="false"/>
          <w:color w:val="000000"/>
          <w:sz w:val="28"/>
        </w:rPr>
        <w:t>
      Номер объектной сметы (объектного сметного расчета) содержит две группы цифр: первая цифра соответствует номеру главы сводного сметного расчета, вторые две цифры – порядковому номеру строки в главе сводного сметного расчета стоимости строительства. Например, объектная смета № 2-01.</w:t>
      </w:r>
    </w:p>
    <w:bookmarkEnd w:id="250"/>
    <w:bookmarkStart w:name="z262" w:id="251"/>
    <w:p>
      <w:pPr>
        <w:spacing w:after="0"/>
        <w:ind w:left="0"/>
        <w:jc w:val="both"/>
      </w:pPr>
      <w:r>
        <w:rPr>
          <w:rFonts w:ascii="Times New Roman"/>
          <w:b w:val="false"/>
          <w:i w:val="false"/>
          <w:color w:val="000000"/>
          <w:sz w:val="28"/>
        </w:rPr>
        <w:t>
      В отраслях экономики, где преобладают крупные комплексные стройки линейного характера, нумерация может производиться по очередным номерам, где определенному очередному номеру в номенклатуре сводного сметного расчета стоимости строительства соответствует один и тот же для всех таких строек вид объекта.</w:t>
      </w:r>
    </w:p>
    <w:bookmarkEnd w:id="251"/>
    <w:bookmarkStart w:name="z263" w:id="252"/>
    <w:p>
      <w:pPr>
        <w:spacing w:after="0"/>
        <w:ind w:left="0"/>
        <w:jc w:val="both"/>
      </w:pPr>
      <w:r>
        <w:rPr>
          <w:rFonts w:ascii="Times New Roman"/>
          <w:b w:val="false"/>
          <w:i w:val="false"/>
          <w:color w:val="000000"/>
          <w:sz w:val="28"/>
        </w:rPr>
        <w:t>
      Сквозная нумерация сметных расчетов на отдельные виды затрат производится целыми числами в порядке их включения в сметную документацию.</w:t>
      </w:r>
    </w:p>
    <w:bookmarkEnd w:id="252"/>
    <w:bookmarkStart w:name="z264" w:id="253"/>
    <w:p>
      <w:pPr>
        <w:spacing w:after="0"/>
        <w:ind w:left="0"/>
        <w:jc w:val="both"/>
      </w:pPr>
      <w:r>
        <w:rPr>
          <w:rFonts w:ascii="Times New Roman"/>
          <w:b w:val="false"/>
          <w:i w:val="false"/>
          <w:color w:val="000000"/>
          <w:sz w:val="28"/>
        </w:rPr>
        <w:t>
      7.3.5 Нумерацию локальных и объектных смет (локальных и объектных сметных расчетов), сметных расчетов на отдельные виды затрат допускается дополнять цифрой, соответствующей номеру этапа разработки проектно-сметной документации.</w:t>
      </w:r>
    </w:p>
    <w:bookmarkEnd w:id="253"/>
    <w:bookmarkStart w:name="z265" w:id="254"/>
    <w:p>
      <w:pPr>
        <w:spacing w:after="0"/>
        <w:ind w:left="0"/>
        <w:jc w:val="both"/>
      </w:pPr>
      <w:r>
        <w:rPr>
          <w:rFonts w:ascii="Times New Roman"/>
          <w:b w:val="false"/>
          <w:i w:val="false"/>
          <w:color w:val="000000"/>
          <w:sz w:val="28"/>
        </w:rPr>
        <w:t>
      7.3.6 Сводному сметному расчету стоимости строительства и сводке затрат порядковые номера не присваиваются. В случае, когда разработка проектной документации осуществляется по отдельным этапам, сводному сметному расчету стоимости строительства присваивается номер этапа разработки проектно-сметной документации.</w:t>
      </w:r>
    </w:p>
    <w:bookmarkEnd w:id="254"/>
    <w:bookmarkStart w:name="z266" w:id="255"/>
    <w:p>
      <w:pPr>
        <w:spacing w:after="0"/>
        <w:ind w:left="0"/>
        <w:jc w:val="both"/>
      </w:pPr>
      <w:r>
        <w:rPr>
          <w:rFonts w:ascii="Times New Roman"/>
          <w:b w:val="false"/>
          <w:i w:val="false"/>
          <w:color w:val="000000"/>
          <w:sz w:val="28"/>
        </w:rPr>
        <w:t>
      7.4 Результаты вычислений и итоговые показатели в сметной документации.</w:t>
      </w:r>
    </w:p>
    <w:bookmarkEnd w:id="255"/>
    <w:bookmarkStart w:name="z267" w:id="256"/>
    <w:p>
      <w:pPr>
        <w:spacing w:after="0"/>
        <w:ind w:left="0"/>
        <w:jc w:val="both"/>
      </w:pPr>
      <w:r>
        <w:rPr>
          <w:rFonts w:ascii="Times New Roman"/>
          <w:b w:val="false"/>
          <w:i w:val="false"/>
          <w:color w:val="000000"/>
          <w:sz w:val="28"/>
        </w:rPr>
        <w:t>
      7.4.1 В локальных сметах (локальных сметных расчетах):</w:t>
      </w:r>
    </w:p>
    <w:bookmarkEnd w:id="256"/>
    <w:bookmarkStart w:name="z268" w:id="257"/>
    <w:p>
      <w:pPr>
        <w:spacing w:after="0"/>
        <w:ind w:left="0"/>
        <w:jc w:val="both"/>
      </w:pPr>
      <w:r>
        <w:rPr>
          <w:rFonts w:ascii="Times New Roman"/>
          <w:b w:val="false"/>
          <w:i w:val="false"/>
          <w:color w:val="000000"/>
          <w:sz w:val="28"/>
        </w:rPr>
        <w:t>
      итоговые стоимостные показатели по смете, разделу, подразделу, позиции (пункт) округляются до целого значения;</w:t>
      </w:r>
    </w:p>
    <w:bookmarkEnd w:id="257"/>
    <w:bookmarkStart w:name="z269" w:id="258"/>
    <w:p>
      <w:pPr>
        <w:spacing w:after="0"/>
        <w:ind w:left="0"/>
        <w:jc w:val="both"/>
      </w:pPr>
      <w:r>
        <w:rPr>
          <w:rFonts w:ascii="Times New Roman"/>
          <w:b w:val="false"/>
          <w:i w:val="false"/>
          <w:color w:val="000000"/>
          <w:sz w:val="28"/>
        </w:rPr>
        <w:t>
      остальные стоимостные показатели (построчные, а также результаты промежуточных вычислений) округляются до двух знаков после запятой;</w:t>
      </w:r>
    </w:p>
    <w:bookmarkEnd w:id="258"/>
    <w:bookmarkStart w:name="z270" w:id="259"/>
    <w:p>
      <w:pPr>
        <w:spacing w:after="0"/>
        <w:ind w:left="0"/>
        <w:jc w:val="both"/>
      </w:pPr>
      <w:r>
        <w:rPr>
          <w:rFonts w:ascii="Times New Roman"/>
          <w:b w:val="false"/>
          <w:i w:val="false"/>
          <w:color w:val="000000"/>
          <w:sz w:val="28"/>
        </w:rPr>
        <w:t>
      итоговые показатели нормативной трудоҰмкости (затрат труда) по смете, разделу, подразделу округляются до целого значения, построчные (промежуточные) – до 4 знаков после запятой;</w:t>
      </w:r>
    </w:p>
    <w:bookmarkEnd w:id="259"/>
    <w:bookmarkStart w:name="z271" w:id="260"/>
    <w:p>
      <w:pPr>
        <w:spacing w:after="0"/>
        <w:ind w:left="0"/>
        <w:jc w:val="both"/>
      </w:pPr>
      <w:r>
        <w:rPr>
          <w:rFonts w:ascii="Times New Roman"/>
          <w:b w:val="false"/>
          <w:i w:val="false"/>
          <w:color w:val="000000"/>
          <w:sz w:val="28"/>
        </w:rPr>
        <w:t>
      показатели, выраженные в натуральных (физических) величинах, округляются до 4 знаков после запятой.</w:t>
      </w:r>
    </w:p>
    <w:bookmarkEnd w:id="260"/>
    <w:bookmarkStart w:name="z272" w:id="261"/>
    <w:p>
      <w:pPr>
        <w:spacing w:after="0"/>
        <w:ind w:left="0"/>
        <w:jc w:val="both"/>
      </w:pPr>
      <w:r>
        <w:rPr>
          <w:rFonts w:ascii="Times New Roman"/>
          <w:b w:val="false"/>
          <w:i w:val="false"/>
          <w:color w:val="000000"/>
          <w:sz w:val="28"/>
        </w:rPr>
        <w:t>
      7.4.2 В объектных сметах (объектных сметных расчетах) итоговые значения из локальных смет (локальных сметных расчетов) показываются в тысячах с округлением до трех знаков после запятой.</w:t>
      </w:r>
    </w:p>
    <w:bookmarkEnd w:id="261"/>
    <w:bookmarkStart w:name="z273" w:id="262"/>
    <w:p>
      <w:pPr>
        <w:spacing w:after="0"/>
        <w:ind w:left="0"/>
        <w:jc w:val="both"/>
      </w:pPr>
      <w:r>
        <w:rPr>
          <w:rFonts w:ascii="Times New Roman"/>
          <w:b w:val="false"/>
          <w:i w:val="false"/>
          <w:color w:val="000000"/>
          <w:sz w:val="28"/>
        </w:rPr>
        <w:t>
      7.4.3 В сводных сметных расчетах стоимости строительства итоговые значения из объектных смет (объектных сметных расчетов) показываются в тысячах с округлением до трех знаков после запятой.</w:t>
      </w:r>
    </w:p>
    <w:bookmarkEnd w:id="262"/>
    <w:bookmarkStart w:name="z274" w:id="263"/>
    <w:p>
      <w:pPr>
        <w:spacing w:after="0"/>
        <w:ind w:left="0"/>
        <w:jc w:val="both"/>
      </w:pPr>
      <w:r>
        <w:rPr>
          <w:rFonts w:ascii="Times New Roman"/>
          <w:b w:val="false"/>
          <w:i w:val="false"/>
          <w:color w:val="000000"/>
          <w:sz w:val="28"/>
        </w:rPr>
        <w:t>
      7.4.4 В сводках затрат итоговые значения из сводных сметных расчетов показываются в миллионах с округлением до трех знаков после запятой. В таком же порядке приводятся результаты вычислений и итоговые значения в расчетах стоимости строительства.</w:t>
      </w:r>
    </w:p>
    <w:bookmarkEnd w:id="263"/>
    <w:bookmarkStart w:name="z275" w:id="264"/>
    <w:p>
      <w:pPr>
        <w:spacing w:after="0"/>
        <w:ind w:left="0"/>
        <w:jc w:val="both"/>
      </w:pPr>
      <w:r>
        <w:rPr>
          <w:rFonts w:ascii="Times New Roman"/>
          <w:b w:val="false"/>
          <w:i w:val="false"/>
          <w:color w:val="000000"/>
          <w:sz w:val="28"/>
        </w:rPr>
        <w:t>
      7.5 Правила округления чисел в сметной документации.</w:t>
      </w:r>
    </w:p>
    <w:bookmarkEnd w:id="264"/>
    <w:bookmarkStart w:name="z276" w:id="265"/>
    <w:p>
      <w:pPr>
        <w:spacing w:after="0"/>
        <w:ind w:left="0"/>
        <w:jc w:val="both"/>
      </w:pPr>
      <w:r>
        <w:rPr>
          <w:rFonts w:ascii="Times New Roman"/>
          <w:b w:val="false"/>
          <w:i w:val="false"/>
          <w:color w:val="000000"/>
          <w:sz w:val="28"/>
        </w:rPr>
        <w:t>
      7.5.1 Если первая из отделяемых цифр больше 5, то последняя из оставляемых цифр усиливается, то есть увеличивается на единицу. Усиление также предполагается и тогда, когда первая из убираемых цифр равна 5, а за ней имеется одна или некоторое количество значащих цифр.</w:t>
      </w:r>
    </w:p>
    <w:bookmarkEnd w:id="265"/>
    <w:bookmarkStart w:name="z277" w:id="266"/>
    <w:p>
      <w:pPr>
        <w:spacing w:after="0"/>
        <w:ind w:left="0"/>
        <w:jc w:val="both"/>
      </w:pPr>
      <w:r>
        <w:rPr>
          <w:rFonts w:ascii="Times New Roman"/>
          <w:b w:val="false"/>
          <w:i w:val="false"/>
          <w:color w:val="000000"/>
          <w:sz w:val="28"/>
        </w:rPr>
        <w:t>
      7.5.2 Если первая из отсекаемых цифр меньше 5, то усиление не производится.</w:t>
      </w:r>
    </w:p>
    <w:bookmarkEnd w:id="266"/>
    <w:bookmarkStart w:name="z278" w:id="267"/>
    <w:p>
      <w:pPr>
        <w:spacing w:after="0"/>
        <w:ind w:left="0"/>
        <w:jc w:val="both"/>
      </w:pPr>
      <w:r>
        <w:rPr>
          <w:rFonts w:ascii="Times New Roman"/>
          <w:b w:val="false"/>
          <w:i w:val="false"/>
          <w:color w:val="000000"/>
          <w:sz w:val="28"/>
        </w:rPr>
        <w:t>
      7.5.3 Если отсекается цифра 5, а за ней не имеется значащих цифр, то округление выполняется на ближайшее четное число, другими словами, последняя оставляемая цифра остается неизменной, если она четная, и усиливается в случае, если она нечетная.</w:t>
      </w:r>
    </w:p>
    <w:bookmarkEnd w:id="267"/>
    <w:bookmarkStart w:name="z279" w:id="268"/>
    <w:p>
      <w:pPr>
        <w:spacing w:after="0"/>
        <w:ind w:left="0"/>
        <w:jc w:val="left"/>
      </w:pPr>
      <w:r>
        <w:rPr>
          <w:rFonts w:ascii="Times New Roman"/>
          <w:b/>
          <w:i w:val="false"/>
          <w:color w:val="000000"/>
        </w:rPr>
        <w:t xml:space="preserve"> 8. Определение сметной стоимости строительства</w:t>
      </w:r>
    </w:p>
    <w:bookmarkEnd w:id="268"/>
    <w:bookmarkStart w:name="z280" w:id="269"/>
    <w:p>
      <w:pPr>
        <w:spacing w:after="0"/>
        <w:ind w:left="0"/>
        <w:jc w:val="left"/>
      </w:pPr>
      <w:r>
        <w:rPr>
          <w:rFonts w:ascii="Times New Roman"/>
          <w:b/>
          <w:i w:val="false"/>
          <w:color w:val="000000"/>
        </w:rPr>
        <w:t xml:space="preserve"> 8.1 Состав и структура сметной стоимости строительства</w:t>
      </w:r>
    </w:p>
    <w:bookmarkEnd w:id="269"/>
    <w:bookmarkStart w:name="z281" w:id="270"/>
    <w:p>
      <w:pPr>
        <w:spacing w:after="0"/>
        <w:ind w:left="0"/>
        <w:jc w:val="both"/>
      </w:pPr>
      <w:r>
        <w:rPr>
          <w:rFonts w:ascii="Times New Roman"/>
          <w:b w:val="false"/>
          <w:i w:val="false"/>
          <w:color w:val="000000"/>
          <w:sz w:val="28"/>
        </w:rPr>
        <w:t>
      8.1.1 Сметная стоимость строительства в соответствии со структурой инвестиций и порядком планирования и организации строительства учитывает стоимость:</w:t>
      </w:r>
    </w:p>
    <w:bookmarkEnd w:id="270"/>
    <w:bookmarkStart w:name="z282" w:id="271"/>
    <w:p>
      <w:pPr>
        <w:spacing w:after="0"/>
        <w:ind w:left="0"/>
        <w:jc w:val="both"/>
      </w:pPr>
      <w:r>
        <w:rPr>
          <w:rFonts w:ascii="Times New Roman"/>
          <w:b w:val="false"/>
          <w:i w:val="false"/>
          <w:color w:val="000000"/>
          <w:sz w:val="28"/>
        </w:rPr>
        <w:t>
      строительно-монтажных работ;</w:t>
      </w:r>
    </w:p>
    <w:bookmarkEnd w:id="271"/>
    <w:bookmarkStart w:name="z283" w:id="272"/>
    <w:p>
      <w:pPr>
        <w:spacing w:after="0"/>
        <w:ind w:left="0"/>
        <w:jc w:val="both"/>
      </w:pPr>
      <w:r>
        <w:rPr>
          <w:rFonts w:ascii="Times New Roman"/>
          <w:b w:val="false"/>
          <w:i w:val="false"/>
          <w:color w:val="000000"/>
          <w:sz w:val="28"/>
        </w:rPr>
        <w:t>
      оборудования, мебели и инвентаря;</w:t>
      </w:r>
    </w:p>
    <w:bookmarkEnd w:id="272"/>
    <w:bookmarkStart w:name="z284" w:id="273"/>
    <w:p>
      <w:pPr>
        <w:spacing w:after="0"/>
        <w:ind w:left="0"/>
        <w:jc w:val="both"/>
      </w:pPr>
      <w:r>
        <w:rPr>
          <w:rFonts w:ascii="Times New Roman"/>
          <w:b w:val="false"/>
          <w:i w:val="false"/>
          <w:color w:val="000000"/>
          <w:sz w:val="28"/>
        </w:rPr>
        <w:t>
      прочих затрат.</w:t>
      </w:r>
    </w:p>
    <w:bookmarkEnd w:id="273"/>
    <w:bookmarkStart w:name="z285" w:id="274"/>
    <w:p>
      <w:pPr>
        <w:spacing w:after="0"/>
        <w:ind w:left="0"/>
        <w:jc w:val="both"/>
      </w:pPr>
      <w:r>
        <w:rPr>
          <w:rFonts w:ascii="Times New Roman"/>
          <w:b w:val="false"/>
          <w:i w:val="false"/>
          <w:color w:val="000000"/>
          <w:sz w:val="28"/>
        </w:rPr>
        <w:t>
      8.1.2 В сметной документации строительно-монтажные работы учитываются в соответствии с Перечнем видов работ (услуг) в составе строительно-монтажных работ.</w:t>
      </w:r>
    </w:p>
    <w:bookmarkEnd w:id="274"/>
    <w:bookmarkStart w:name="z286" w:id="275"/>
    <w:p>
      <w:pPr>
        <w:spacing w:after="0"/>
        <w:ind w:left="0"/>
        <w:jc w:val="both"/>
      </w:pPr>
      <w:r>
        <w:rPr>
          <w:rFonts w:ascii="Times New Roman"/>
          <w:b w:val="false"/>
          <w:i w:val="false"/>
          <w:color w:val="000000"/>
          <w:sz w:val="28"/>
        </w:rPr>
        <w:t>
      8.1.3 Основные требования к оборудованию, мебели, инвентарю, в том числе индивидуального изготовления, предназначенным для обеспечения функционирования объекта строительства, устанавливаются заданием на проектирование, утверждаемым заказчиком, а также в процессе проектирования по результатам разработки соответствующих разделов проекта.</w:t>
      </w:r>
    </w:p>
    <w:bookmarkEnd w:id="275"/>
    <w:bookmarkStart w:name="z287" w:id="276"/>
    <w:p>
      <w:pPr>
        <w:spacing w:after="0"/>
        <w:ind w:left="0"/>
        <w:jc w:val="both"/>
      </w:pPr>
      <w:r>
        <w:rPr>
          <w:rFonts w:ascii="Times New Roman"/>
          <w:b w:val="false"/>
          <w:i w:val="false"/>
          <w:color w:val="000000"/>
          <w:sz w:val="28"/>
        </w:rPr>
        <w:t>
      8.1.4 В сметной документации на строительство в стоимости оборудования, мебели и инвентаря учитываются:</w:t>
      </w:r>
    </w:p>
    <w:bookmarkEnd w:id="276"/>
    <w:bookmarkStart w:name="z288" w:id="277"/>
    <w:p>
      <w:pPr>
        <w:spacing w:after="0"/>
        <w:ind w:left="0"/>
        <w:jc w:val="both"/>
      </w:pPr>
      <w:r>
        <w:rPr>
          <w:rFonts w:ascii="Times New Roman"/>
          <w:b w:val="false"/>
          <w:i w:val="false"/>
          <w:color w:val="000000"/>
          <w:sz w:val="28"/>
        </w:rPr>
        <w:t>
      а) стоимость приобретения (изготовления) и доставки на приобъектный склад: комплексов всех видов монтируемого или не монтируемого оборудования</w:t>
      </w:r>
    </w:p>
    <w:bookmarkEnd w:id="277"/>
    <w:bookmarkStart w:name="z289" w:id="278"/>
    <w:p>
      <w:pPr>
        <w:spacing w:after="0"/>
        <w:ind w:left="0"/>
        <w:jc w:val="both"/>
      </w:pPr>
      <w:r>
        <w:rPr>
          <w:rFonts w:ascii="Times New Roman"/>
          <w:b w:val="false"/>
          <w:i w:val="false"/>
          <w:color w:val="000000"/>
          <w:sz w:val="28"/>
        </w:rPr>
        <w:t>
      (технологического, энергетического, подъемно-транспортного, насосно-компрессорного и другого оборудования), оборудования электронных вычислительных центров, лабораторий, мастерских различного назначения, медицинских кабинетов;</w:t>
      </w:r>
    </w:p>
    <w:bookmarkEnd w:id="278"/>
    <w:bookmarkStart w:name="z290" w:id="279"/>
    <w:p>
      <w:pPr>
        <w:spacing w:after="0"/>
        <w:ind w:left="0"/>
        <w:jc w:val="both"/>
      </w:pPr>
      <w:r>
        <w:rPr>
          <w:rFonts w:ascii="Times New Roman"/>
          <w:b w:val="false"/>
          <w:i w:val="false"/>
          <w:color w:val="000000"/>
          <w:sz w:val="28"/>
        </w:rPr>
        <w:t>
      контрольно-измерительных приборов, средств автоматизации и связи;</w:t>
      </w:r>
    </w:p>
    <w:bookmarkEnd w:id="279"/>
    <w:bookmarkStart w:name="z291" w:id="280"/>
    <w:p>
      <w:pPr>
        <w:spacing w:after="0"/>
        <w:ind w:left="0"/>
        <w:jc w:val="both"/>
      </w:pPr>
      <w:r>
        <w:rPr>
          <w:rFonts w:ascii="Times New Roman"/>
          <w:b w:val="false"/>
          <w:i w:val="false"/>
          <w:color w:val="000000"/>
          <w:sz w:val="28"/>
        </w:rPr>
        <w:t>
      инструмента, инвентаря, штампов, приспособлений, оснастки, запасных частей, специальных контейнеров для транспортировки полуфабрикатов или готовой продукции, включаемых в первоначальный фонд вводимых в действие производств;</w:t>
      </w:r>
    </w:p>
    <w:bookmarkEnd w:id="280"/>
    <w:bookmarkStart w:name="z292" w:id="281"/>
    <w:p>
      <w:pPr>
        <w:spacing w:after="0"/>
        <w:ind w:left="0"/>
        <w:jc w:val="both"/>
      </w:pPr>
      <w:r>
        <w:rPr>
          <w:rFonts w:ascii="Times New Roman"/>
          <w:b w:val="false"/>
          <w:i w:val="false"/>
          <w:color w:val="000000"/>
          <w:sz w:val="28"/>
        </w:rPr>
        <w:t>
      оборудования, мебели, инвентаря, инструмента и других предметов интерьера помещений, требующихся для первоначального оснащения вновь вводимых в действие общежитий, объектов коммунального хозяйства, образования, культуры, здравоохранения, торговли;</w:t>
      </w:r>
    </w:p>
    <w:bookmarkEnd w:id="281"/>
    <w:bookmarkStart w:name="z293" w:id="282"/>
    <w:p>
      <w:pPr>
        <w:spacing w:after="0"/>
        <w:ind w:left="0"/>
        <w:jc w:val="both"/>
      </w:pPr>
      <w:r>
        <w:rPr>
          <w:rFonts w:ascii="Times New Roman"/>
          <w:b w:val="false"/>
          <w:i w:val="false"/>
          <w:color w:val="000000"/>
          <w:sz w:val="28"/>
        </w:rPr>
        <w:t>
      оборудования, мебели, инвентаря внешнего убранства и благоустройства городов и иных населенных пунктов (уличная мебель и инвентарь, прочие переносные малые архитектурные формы заводского изготовления, не требующие монтажа);</w:t>
      </w:r>
    </w:p>
    <w:bookmarkEnd w:id="282"/>
    <w:bookmarkStart w:name="z294" w:id="283"/>
    <w:p>
      <w:pPr>
        <w:spacing w:after="0"/>
        <w:ind w:left="0"/>
        <w:jc w:val="both"/>
      </w:pPr>
      <w:r>
        <w:rPr>
          <w:rFonts w:ascii="Times New Roman"/>
          <w:b w:val="false"/>
          <w:i w:val="false"/>
          <w:color w:val="000000"/>
          <w:sz w:val="28"/>
        </w:rPr>
        <w:t>
      б) доизготовление (доработку и укрупнительную сборку) в построечных условиях крупногабаритного и тяжеловесного оборудования, поставляемого на стройку производителем в виде отдельных узлов и деталей (за исключением доизготовления, учитываемого в составе сметных норм на монтаж оборудования);</w:t>
      </w:r>
    </w:p>
    <w:bookmarkEnd w:id="283"/>
    <w:bookmarkStart w:name="z295" w:id="284"/>
    <w:p>
      <w:pPr>
        <w:spacing w:after="0"/>
        <w:ind w:left="0"/>
        <w:jc w:val="both"/>
      </w:pPr>
      <w:r>
        <w:rPr>
          <w:rFonts w:ascii="Times New Roman"/>
          <w:b w:val="false"/>
          <w:i w:val="false"/>
          <w:color w:val="000000"/>
          <w:sz w:val="28"/>
        </w:rPr>
        <w:t>
      Примечание – Габаритное оборудование поставляется на строительные площадки в полностью собранном виде. Негабаритное оборудование поставляется в разобранном виде максимально укрупненными транспортабельными блоками или узлами с внутренними устройствами, не требующими при монтаже подгоночных операций, прошедшими на заводах-изготовителях поузловую контрольную сборку. Затраты на доизготовление оборудования учитываются в его отпускных ценах и отдельными позициями в сметах не предусматриваются.</w:t>
      </w:r>
    </w:p>
    <w:bookmarkEnd w:id="284"/>
    <w:bookmarkStart w:name="z296" w:id="285"/>
    <w:p>
      <w:pPr>
        <w:spacing w:after="0"/>
        <w:ind w:left="0"/>
        <w:jc w:val="both"/>
      </w:pPr>
      <w:r>
        <w:rPr>
          <w:rFonts w:ascii="Times New Roman"/>
          <w:b w:val="false"/>
          <w:i w:val="false"/>
          <w:color w:val="000000"/>
          <w:sz w:val="28"/>
        </w:rPr>
        <w:t>
      в) стоимость шефмонтажа (для оборудования, поставляемого на условиях шефмонтажа);</w:t>
      </w:r>
    </w:p>
    <w:bookmarkEnd w:id="285"/>
    <w:bookmarkStart w:name="z297" w:id="286"/>
    <w:p>
      <w:pPr>
        <w:spacing w:after="0"/>
        <w:ind w:left="0"/>
        <w:jc w:val="both"/>
      </w:pPr>
      <w:r>
        <w:rPr>
          <w:rFonts w:ascii="Times New Roman"/>
          <w:b w:val="false"/>
          <w:i w:val="false"/>
          <w:color w:val="000000"/>
          <w:sz w:val="28"/>
        </w:rPr>
        <w:t>
      г) предварительно установленное лицензионное программное обеспечение технологических процессов.</w:t>
      </w:r>
    </w:p>
    <w:bookmarkEnd w:id="286"/>
    <w:bookmarkStart w:name="z298" w:id="287"/>
    <w:p>
      <w:pPr>
        <w:spacing w:after="0"/>
        <w:ind w:left="0"/>
        <w:jc w:val="both"/>
      </w:pPr>
      <w:r>
        <w:rPr>
          <w:rFonts w:ascii="Times New Roman"/>
          <w:b w:val="false"/>
          <w:i w:val="false"/>
          <w:color w:val="000000"/>
          <w:sz w:val="28"/>
        </w:rPr>
        <w:t>
      8.1.5 В составе наборов оборудования, мебели, инвентаря, инструмента и других предметов интерьера помещений, требующихся для первоначального оснащения вновь вводимых в действие общежитий, объектов коммунального хозяйства, образования, культуры, здравоохранения, торговли не предусматриваются:</w:t>
      </w:r>
    </w:p>
    <w:bookmarkEnd w:id="287"/>
    <w:bookmarkStart w:name="z299" w:id="288"/>
    <w:p>
      <w:pPr>
        <w:spacing w:after="0"/>
        <w:ind w:left="0"/>
        <w:jc w:val="both"/>
      </w:pPr>
      <w:r>
        <w:rPr>
          <w:rFonts w:ascii="Times New Roman"/>
          <w:b w:val="false"/>
          <w:i w:val="false"/>
          <w:color w:val="000000"/>
          <w:sz w:val="28"/>
        </w:rPr>
        <w:t>
      а) встроенная мебель (затраты на установку встроенной мебели рекомендуется включать в состав строительно-монтажных работ);</w:t>
      </w:r>
    </w:p>
    <w:bookmarkEnd w:id="288"/>
    <w:bookmarkStart w:name="z300" w:id="289"/>
    <w:p>
      <w:pPr>
        <w:spacing w:after="0"/>
        <w:ind w:left="0"/>
        <w:jc w:val="both"/>
      </w:pPr>
      <w:r>
        <w:rPr>
          <w:rFonts w:ascii="Times New Roman"/>
          <w:b w:val="false"/>
          <w:i w:val="false"/>
          <w:color w:val="000000"/>
          <w:sz w:val="28"/>
        </w:rPr>
        <w:t>
      б) дорогостоящие предметы интерьера помещений (ковры, картины и т.п.);</w:t>
      </w:r>
    </w:p>
    <w:bookmarkEnd w:id="289"/>
    <w:bookmarkStart w:name="z301" w:id="290"/>
    <w:p>
      <w:pPr>
        <w:spacing w:after="0"/>
        <w:ind w:left="0"/>
        <w:jc w:val="both"/>
      </w:pPr>
      <w:r>
        <w:rPr>
          <w:rFonts w:ascii="Times New Roman"/>
          <w:b w:val="false"/>
          <w:i w:val="false"/>
          <w:color w:val="000000"/>
          <w:sz w:val="28"/>
        </w:rPr>
        <w:t>
      в) мягкий инвентарь и мелкие предметы хозяйственно-бытового назначения (столовая посуда, канцелярские принадлежности, предметы индивидуального пользования, постельное бельҰ и т.п.);</w:t>
      </w:r>
    </w:p>
    <w:bookmarkEnd w:id="290"/>
    <w:bookmarkStart w:name="z302" w:id="291"/>
    <w:p>
      <w:pPr>
        <w:spacing w:after="0"/>
        <w:ind w:left="0"/>
        <w:jc w:val="both"/>
      </w:pPr>
      <w:r>
        <w:rPr>
          <w:rFonts w:ascii="Times New Roman"/>
          <w:b w:val="false"/>
          <w:i w:val="false"/>
          <w:color w:val="000000"/>
          <w:sz w:val="28"/>
        </w:rPr>
        <w:t>
      г) специальная одежда для обслуживающего персонала, библиотечный фонд (учебная, методическая, справочная, художественная литература и издания, аудио- видеотека, в т.ч в библиотечный фонд в электронном формате) и т.п.</w:t>
      </w:r>
    </w:p>
    <w:bookmarkEnd w:id="291"/>
    <w:bookmarkStart w:name="z303" w:id="292"/>
    <w:p>
      <w:pPr>
        <w:spacing w:after="0"/>
        <w:ind w:left="0"/>
        <w:jc w:val="both"/>
      </w:pPr>
      <w:r>
        <w:rPr>
          <w:rFonts w:ascii="Times New Roman"/>
          <w:b w:val="false"/>
          <w:i w:val="false"/>
          <w:color w:val="000000"/>
          <w:sz w:val="28"/>
        </w:rPr>
        <w:t>
      8.1.6 В сметной документации для первоначального оснащения вновь вводимых в действие объектов здравоохранения и образования допускается учитывать средства на приобретение мягкого инвентаря (кроме постельного белья, предметов индивидуального пользования) и мелких предметов хозяйственно-бытового назначения (кроме канцелярских принадлежностей). Перечень мягкого инвентаря и мелких предметов хозяйственно- бытового назначения для первоначального оснащения вновь вводимых в действие объектов</w:t>
      </w:r>
    </w:p>
    <w:bookmarkEnd w:id="292"/>
    <w:bookmarkStart w:name="z304" w:id="293"/>
    <w:p>
      <w:pPr>
        <w:spacing w:after="0"/>
        <w:ind w:left="0"/>
        <w:jc w:val="both"/>
      </w:pPr>
      <w:r>
        <w:rPr>
          <w:rFonts w:ascii="Times New Roman"/>
          <w:b w:val="false"/>
          <w:i w:val="false"/>
          <w:color w:val="000000"/>
          <w:sz w:val="28"/>
        </w:rPr>
        <w:t>
      здравоохранения и образования, подлежащих учету в сметной документации, определяется заказчиком.</w:t>
      </w:r>
    </w:p>
    <w:bookmarkEnd w:id="293"/>
    <w:bookmarkStart w:name="z305" w:id="294"/>
    <w:p>
      <w:pPr>
        <w:spacing w:after="0"/>
        <w:ind w:left="0"/>
        <w:jc w:val="both"/>
      </w:pPr>
      <w:r>
        <w:rPr>
          <w:rFonts w:ascii="Times New Roman"/>
          <w:b w:val="false"/>
          <w:i w:val="false"/>
          <w:color w:val="000000"/>
          <w:sz w:val="28"/>
        </w:rPr>
        <w:t>
      8.1.7 В сметной стоимости строительства не учитывается стоимость транспортных средств, не связанных с технологией производства и не участвующих в технологических процессах переработки, выпуска продукции, а именно:</w:t>
      </w:r>
    </w:p>
    <w:bookmarkEnd w:id="294"/>
    <w:bookmarkStart w:name="z306" w:id="295"/>
    <w:p>
      <w:pPr>
        <w:spacing w:after="0"/>
        <w:ind w:left="0"/>
        <w:jc w:val="both"/>
      </w:pPr>
      <w:r>
        <w:rPr>
          <w:rFonts w:ascii="Times New Roman"/>
          <w:b w:val="false"/>
          <w:i w:val="false"/>
          <w:color w:val="000000"/>
          <w:sz w:val="28"/>
        </w:rPr>
        <w:t>
      а) подвижной состав железнодорожного транспорта (локомотивы, вагоны всех модификаций), в том числе и вагоны для строящихся и действующих метрополитенов, контейнеры, краны на железнодорожном ходу, передвижные тяговые подстанции и ремонтные единицы, путевые машины и механизмы;</w:t>
      </w:r>
    </w:p>
    <w:bookmarkEnd w:id="295"/>
    <w:bookmarkStart w:name="z307" w:id="296"/>
    <w:p>
      <w:pPr>
        <w:spacing w:after="0"/>
        <w:ind w:left="0"/>
        <w:jc w:val="both"/>
      </w:pPr>
      <w:r>
        <w:rPr>
          <w:rFonts w:ascii="Times New Roman"/>
          <w:b w:val="false"/>
          <w:i w:val="false"/>
          <w:color w:val="000000"/>
          <w:sz w:val="28"/>
        </w:rPr>
        <w:t>
      б) самолеты, вертолеты, двигатели к ним, авиационное оборудование пассажирского и грузового воздушного транспорта;</w:t>
      </w:r>
    </w:p>
    <w:bookmarkEnd w:id="296"/>
    <w:bookmarkStart w:name="z308" w:id="297"/>
    <w:p>
      <w:pPr>
        <w:spacing w:after="0"/>
        <w:ind w:left="0"/>
        <w:jc w:val="both"/>
      </w:pPr>
      <w:r>
        <w:rPr>
          <w:rFonts w:ascii="Times New Roman"/>
          <w:b w:val="false"/>
          <w:i w:val="false"/>
          <w:color w:val="000000"/>
          <w:sz w:val="28"/>
        </w:rPr>
        <w:t>
      в) морские суда и суда внутреннего водного транспорта, контейнеры, паромы, плавучие доки и краны, землесосы и земснаряды, спасательные плавучие средства и шлюпки, такелаж, электронавигационное оборудование;</w:t>
      </w:r>
    </w:p>
    <w:bookmarkEnd w:id="297"/>
    <w:bookmarkStart w:name="z309" w:id="298"/>
    <w:p>
      <w:pPr>
        <w:spacing w:after="0"/>
        <w:ind w:left="0"/>
        <w:jc w:val="both"/>
      </w:pPr>
      <w:r>
        <w:rPr>
          <w:rFonts w:ascii="Times New Roman"/>
          <w:b w:val="false"/>
          <w:i w:val="false"/>
          <w:color w:val="000000"/>
          <w:sz w:val="28"/>
        </w:rPr>
        <w:t>
      г) суда и контейнеры флота рыбного хозяйства;</w:t>
      </w:r>
    </w:p>
    <w:bookmarkEnd w:id="298"/>
    <w:bookmarkStart w:name="z310" w:id="299"/>
    <w:p>
      <w:pPr>
        <w:spacing w:after="0"/>
        <w:ind w:left="0"/>
        <w:jc w:val="both"/>
      </w:pPr>
      <w:r>
        <w:rPr>
          <w:rFonts w:ascii="Times New Roman"/>
          <w:b w:val="false"/>
          <w:i w:val="false"/>
          <w:color w:val="000000"/>
          <w:sz w:val="28"/>
        </w:rPr>
        <w:t>
      д) автомобили, автоприцепы, дорожные машины автомобильного транспорта;</w:t>
      </w:r>
    </w:p>
    <w:bookmarkEnd w:id="299"/>
    <w:bookmarkStart w:name="z311" w:id="300"/>
    <w:p>
      <w:pPr>
        <w:spacing w:after="0"/>
        <w:ind w:left="0"/>
        <w:jc w:val="both"/>
      </w:pPr>
      <w:r>
        <w:rPr>
          <w:rFonts w:ascii="Times New Roman"/>
          <w:b w:val="false"/>
          <w:i w:val="false"/>
          <w:color w:val="000000"/>
          <w:sz w:val="28"/>
        </w:rPr>
        <w:t>
      е) трамваи, автобусы, троллейбусы, вагоны метрополитена, машины для очистки улиц и другие машины коммунального хозяйства;</w:t>
      </w:r>
    </w:p>
    <w:bookmarkEnd w:id="300"/>
    <w:bookmarkStart w:name="z312" w:id="301"/>
    <w:p>
      <w:pPr>
        <w:spacing w:after="0"/>
        <w:ind w:left="0"/>
        <w:jc w:val="both"/>
      </w:pPr>
      <w:r>
        <w:rPr>
          <w:rFonts w:ascii="Times New Roman"/>
          <w:b w:val="false"/>
          <w:i w:val="false"/>
          <w:color w:val="000000"/>
          <w:sz w:val="28"/>
        </w:rPr>
        <w:t>
      ж) строительные машины, механизмы и транспортные средства строительных и монтажных организаций, трелевочные машины и механизмы, электромотопилы лесозаготовительных предприятий;</w:t>
      </w:r>
    </w:p>
    <w:bookmarkEnd w:id="301"/>
    <w:bookmarkStart w:name="z313" w:id="302"/>
    <w:p>
      <w:pPr>
        <w:spacing w:after="0"/>
        <w:ind w:left="0"/>
        <w:jc w:val="both"/>
      </w:pPr>
      <w:r>
        <w:rPr>
          <w:rFonts w:ascii="Times New Roman"/>
          <w:b w:val="false"/>
          <w:i w:val="false"/>
          <w:color w:val="000000"/>
          <w:sz w:val="28"/>
        </w:rPr>
        <w:t>
      з) тракторы, комбайны, транспортные средства и другие машины сельскохозяйственных предприятий и организаций;</w:t>
      </w:r>
    </w:p>
    <w:bookmarkEnd w:id="302"/>
    <w:bookmarkStart w:name="z314" w:id="303"/>
    <w:p>
      <w:pPr>
        <w:spacing w:after="0"/>
        <w:ind w:left="0"/>
        <w:jc w:val="both"/>
      </w:pPr>
      <w:r>
        <w:rPr>
          <w:rFonts w:ascii="Times New Roman"/>
          <w:b w:val="false"/>
          <w:i w:val="false"/>
          <w:color w:val="000000"/>
          <w:sz w:val="28"/>
        </w:rPr>
        <w:t>
      и) энергопоезда, передвижные дизельные электростанции; к) буровое оборудование (включая буровые установки);</w:t>
      </w:r>
    </w:p>
    <w:bookmarkEnd w:id="303"/>
    <w:bookmarkStart w:name="z315" w:id="304"/>
    <w:p>
      <w:pPr>
        <w:spacing w:after="0"/>
        <w:ind w:left="0"/>
        <w:jc w:val="both"/>
      </w:pPr>
      <w:r>
        <w:rPr>
          <w:rFonts w:ascii="Times New Roman"/>
          <w:b w:val="false"/>
          <w:i w:val="false"/>
          <w:color w:val="000000"/>
          <w:sz w:val="28"/>
        </w:rPr>
        <w:t>
      л) прочие транспортные средства, не связанные с технологией производства и не участвующие в технологических процессах переработки, выпуска продукции.</w:t>
      </w:r>
    </w:p>
    <w:bookmarkEnd w:id="304"/>
    <w:bookmarkStart w:name="z316" w:id="305"/>
    <w:p>
      <w:pPr>
        <w:spacing w:after="0"/>
        <w:ind w:left="0"/>
        <w:jc w:val="both"/>
      </w:pPr>
      <w:r>
        <w:rPr>
          <w:rFonts w:ascii="Times New Roman"/>
          <w:b w:val="false"/>
          <w:i w:val="false"/>
          <w:color w:val="000000"/>
          <w:sz w:val="28"/>
        </w:rPr>
        <w:t>
      8.1.8 К прочим затратам относятся все остальные затраты, не включаемые в стоимость строительно-монтажных работ, оборудования, мебели и инвентаря.</w:t>
      </w:r>
    </w:p>
    <w:bookmarkEnd w:id="305"/>
    <w:bookmarkStart w:name="z317" w:id="306"/>
    <w:p>
      <w:pPr>
        <w:spacing w:after="0"/>
        <w:ind w:left="0"/>
        <w:jc w:val="both"/>
      </w:pPr>
      <w:r>
        <w:rPr>
          <w:rFonts w:ascii="Times New Roman"/>
          <w:b w:val="false"/>
          <w:i w:val="false"/>
          <w:color w:val="000000"/>
          <w:sz w:val="28"/>
        </w:rPr>
        <w:t>
      8.1.9 Примерный перечень прочих работ и затрат, учитываемых в части II "Строительство" сводного сметного расчета стоимости строительства, и порядок их включения в сводный сметный расчет приведены в приложении А.</w:t>
      </w:r>
    </w:p>
    <w:bookmarkEnd w:id="306"/>
    <w:bookmarkStart w:name="z318" w:id="307"/>
    <w:p>
      <w:pPr>
        <w:spacing w:after="0"/>
        <w:ind w:left="0"/>
        <w:jc w:val="both"/>
      </w:pPr>
      <w:r>
        <w:rPr>
          <w:rFonts w:ascii="Times New Roman"/>
          <w:b w:val="false"/>
          <w:i w:val="false"/>
          <w:color w:val="000000"/>
          <w:sz w:val="28"/>
        </w:rPr>
        <w:t>
      Стоимость строительно-монтажных работ, оборудования, мебели и инвентаря определяются в границах отдельных объектов, входящих в состав стройки, а прочие затраты определяются по стройке в целом.</w:t>
      </w:r>
    </w:p>
    <w:bookmarkEnd w:id="307"/>
    <w:bookmarkStart w:name="z319" w:id="308"/>
    <w:p>
      <w:pPr>
        <w:spacing w:after="0"/>
        <w:ind w:left="0"/>
        <w:jc w:val="both"/>
      </w:pPr>
      <w:r>
        <w:rPr>
          <w:rFonts w:ascii="Times New Roman"/>
          <w:b w:val="false"/>
          <w:i w:val="false"/>
          <w:color w:val="000000"/>
          <w:sz w:val="28"/>
        </w:rPr>
        <w:t>
      Выделение отдельных объектов в составе стройки и определение их границ осуществляется исходя из условия оптимального структурирования затрат в сметной документации по стройке для планирования и организации строительства.</w:t>
      </w:r>
    </w:p>
    <w:bookmarkEnd w:id="308"/>
    <w:bookmarkStart w:name="z320" w:id="309"/>
    <w:p>
      <w:pPr>
        <w:spacing w:after="0"/>
        <w:ind w:left="0"/>
        <w:jc w:val="both"/>
      </w:pPr>
      <w:r>
        <w:rPr>
          <w:rFonts w:ascii="Times New Roman"/>
          <w:b w:val="false"/>
          <w:i w:val="false"/>
          <w:color w:val="000000"/>
          <w:sz w:val="28"/>
        </w:rPr>
        <w:t>
      8.1.10 Особенности видов строительства учитываются при отнесении тех или иных зданий и сооружений к отдельным объектам. В зависимости от вида строек и специфики строительства в качестве отдельных объектов при составлении сметной документации выделяются:</w:t>
      </w:r>
    </w:p>
    <w:bookmarkEnd w:id="309"/>
    <w:bookmarkStart w:name="z321" w:id="310"/>
    <w:p>
      <w:pPr>
        <w:spacing w:after="0"/>
        <w:ind w:left="0"/>
        <w:jc w:val="both"/>
      </w:pPr>
      <w:r>
        <w:rPr>
          <w:rFonts w:ascii="Times New Roman"/>
          <w:b w:val="false"/>
          <w:i w:val="false"/>
          <w:color w:val="000000"/>
          <w:sz w:val="28"/>
        </w:rPr>
        <w:t>
      при строительстве производственных или жилищно-гражданских комплексов – наружные сети с обслуживающими и вспомогательными сооружениями на них (водоснабжение, канализация, теплофикация, газификация, энергоснабжение, связи и т.п.), подъездные пути, внутриквартальные дороги, общеплощадочные работы;</w:t>
      </w:r>
    </w:p>
    <w:bookmarkEnd w:id="310"/>
    <w:bookmarkStart w:name="z322" w:id="311"/>
    <w:p>
      <w:pPr>
        <w:spacing w:after="0"/>
        <w:ind w:left="0"/>
        <w:jc w:val="both"/>
      </w:pPr>
      <w:r>
        <w:rPr>
          <w:rFonts w:ascii="Times New Roman"/>
          <w:b w:val="false"/>
          <w:i w:val="false"/>
          <w:color w:val="000000"/>
          <w:sz w:val="28"/>
        </w:rPr>
        <w:t>
      при строительстве в нефтяной и газовой промышленности – нефтяная или газовая скважина (эксплуатационная или разведочная) со всеми относящимися к ней оборудованием, вспомогательными сооружениями и работами;</w:t>
      </w:r>
    </w:p>
    <w:bookmarkEnd w:id="311"/>
    <w:bookmarkStart w:name="z323" w:id="312"/>
    <w:p>
      <w:pPr>
        <w:spacing w:after="0"/>
        <w:ind w:left="0"/>
        <w:jc w:val="both"/>
      </w:pPr>
      <w:r>
        <w:rPr>
          <w:rFonts w:ascii="Times New Roman"/>
          <w:b w:val="false"/>
          <w:i w:val="false"/>
          <w:color w:val="000000"/>
          <w:sz w:val="28"/>
        </w:rPr>
        <w:t>
      при строительстве в угольной и горнорудной промышленности – проходка и оборудование горных выработок и других подземных сооружений шахты;</w:t>
      </w:r>
    </w:p>
    <w:bookmarkEnd w:id="312"/>
    <w:bookmarkStart w:name="z324" w:id="313"/>
    <w:p>
      <w:pPr>
        <w:spacing w:after="0"/>
        <w:ind w:left="0"/>
        <w:jc w:val="both"/>
      </w:pPr>
      <w:r>
        <w:rPr>
          <w:rFonts w:ascii="Times New Roman"/>
          <w:b w:val="false"/>
          <w:i w:val="false"/>
          <w:color w:val="000000"/>
          <w:sz w:val="28"/>
        </w:rPr>
        <w:t>
      при строительстве в лесной и деревообрабатывающей промышленности – участок по сортировке или сплотке древесины;</w:t>
      </w:r>
    </w:p>
    <w:bookmarkEnd w:id="313"/>
    <w:bookmarkStart w:name="z325" w:id="314"/>
    <w:p>
      <w:pPr>
        <w:spacing w:after="0"/>
        <w:ind w:left="0"/>
        <w:jc w:val="both"/>
      </w:pPr>
      <w:r>
        <w:rPr>
          <w:rFonts w:ascii="Times New Roman"/>
          <w:b w:val="false"/>
          <w:i w:val="false"/>
          <w:color w:val="000000"/>
          <w:sz w:val="28"/>
        </w:rPr>
        <w:t>
      при строительстве в мелиорации и водном хозяйстве – канал или участок канала со всеми сооружениями, мелиорируемая земельная площадь со всеми сооружениями и видами работ;</w:t>
      </w:r>
    </w:p>
    <w:bookmarkEnd w:id="314"/>
    <w:bookmarkStart w:name="z326" w:id="315"/>
    <w:p>
      <w:pPr>
        <w:spacing w:after="0"/>
        <w:ind w:left="0"/>
        <w:jc w:val="both"/>
      </w:pPr>
      <w:r>
        <w:rPr>
          <w:rFonts w:ascii="Times New Roman"/>
          <w:b w:val="false"/>
          <w:i w:val="false"/>
          <w:color w:val="000000"/>
          <w:sz w:val="28"/>
        </w:rPr>
        <w:t>
      в железнодорожном строительстве – земляное полотно или верхнее строение пути в пределах перегона или раздельного пункта, линии связи, сигнализации, централизации, блокировки, энергоснабжения или контактной сети на определенном участке;</w:t>
      </w:r>
    </w:p>
    <w:bookmarkEnd w:id="315"/>
    <w:bookmarkStart w:name="z327" w:id="316"/>
    <w:p>
      <w:pPr>
        <w:spacing w:after="0"/>
        <w:ind w:left="0"/>
        <w:jc w:val="both"/>
      </w:pPr>
      <w:r>
        <w:rPr>
          <w:rFonts w:ascii="Times New Roman"/>
          <w:b w:val="false"/>
          <w:i w:val="false"/>
          <w:color w:val="000000"/>
          <w:sz w:val="28"/>
        </w:rPr>
        <w:t>
      в автодорожном строительстве – земляное полотно, дорожная одежда, водопропускные трубы и другие сооружения в пределах участка автодороги;</w:t>
      </w:r>
    </w:p>
    <w:bookmarkEnd w:id="316"/>
    <w:bookmarkStart w:name="z328" w:id="317"/>
    <w:p>
      <w:pPr>
        <w:spacing w:after="0"/>
        <w:ind w:left="0"/>
        <w:jc w:val="both"/>
      </w:pPr>
      <w:r>
        <w:rPr>
          <w:rFonts w:ascii="Times New Roman"/>
          <w:b w:val="false"/>
          <w:i w:val="false"/>
          <w:color w:val="000000"/>
          <w:sz w:val="28"/>
        </w:rPr>
        <w:t>
      при линейном строительстве (дороги железные и автомобильные, магистральные трубопроводы, линии электропередачи и связи) – группа зданий и сооружений в пределах одного из участков (например: подпорные стенки, противооползневые или противообвальные сооружения, водопропускные сооружения – в пределах перегона; стрелочные посты, пункты технического осмотра – в пределах раздельного пункта; группа усилительных пунктов, устройств связи и сигнализации, централизации, блокировки – на определенном участке).</w:t>
      </w:r>
    </w:p>
    <w:bookmarkEnd w:id="317"/>
    <w:bookmarkStart w:name="z329" w:id="318"/>
    <w:p>
      <w:pPr>
        <w:spacing w:after="0"/>
        <w:ind w:left="0"/>
        <w:jc w:val="left"/>
      </w:pPr>
      <w:r>
        <w:rPr>
          <w:rFonts w:ascii="Times New Roman"/>
          <w:b/>
          <w:i w:val="false"/>
          <w:color w:val="000000"/>
        </w:rPr>
        <w:t xml:space="preserve"> 8.2 Составление сметной документации на строительство</w:t>
      </w:r>
    </w:p>
    <w:bookmarkEnd w:id="318"/>
    <w:bookmarkStart w:name="z330" w:id="319"/>
    <w:p>
      <w:pPr>
        <w:spacing w:after="0"/>
        <w:ind w:left="0"/>
        <w:jc w:val="both"/>
      </w:pPr>
      <w:r>
        <w:rPr>
          <w:rFonts w:ascii="Times New Roman"/>
          <w:b w:val="false"/>
          <w:i w:val="false"/>
          <w:color w:val="000000"/>
          <w:sz w:val="28"/>
        </w:rPr>
        <w:t>
      8.2.1 Сметная документация на строительство объекта составляется на основе проектных данных и сметно-нормативной базы.</w:t>
      </w:r>
    </w:p>
    <w:bookmarkEnd w:id="319"/>
    <w:bookmarkStart w:name="z331" w:id="320"/>
    <w:p>
      <w:pPr>
        <w:spacing w:after="0"/>
        <w:ind w:left="0"/>
        <w:jc w:val="both"/>
      </w:pPr>
      <w:r>
        <w:rPr>
          <w:rFonts w:ascii="Times New Roman"/>
          <w:b w:val="false"/>
          <w:i w:val="false"/>
          <w:color w:val="000000"/>
          <w:sz w:val="28"/>
        </w:rPr>
        <w:t>
      8.2.2 окальные сметы (локальные сметные расчеты) (форма 4) составляются в соответствии с принятыми проектными решениями по разрабатываемой проектно-сметной документации раздельно:</w:t>
      </w:r>
    </w:p>
    <w:bookmarkEnd w:id="320"/>
    <w:bookmarkStart w:name="z332" w:id="321"/>
    <w:p>
      <w:pPr>
        <w:spacing w:after="0"/>
        <w:ind w:left="0"/>
        <w:jc w:val="both"/>
      </w:pPr>
      <w:r>
        <w:rPr>
          <w:rFonts w:ascii="Times New Roman"/>
          <w:b w:val="false"/>
          <w:i w:val="false"/>
          <w:color w:val="000000"/>
          <w:sz w:val="28"/>
        </w:rPr>
        <w:t>
      по зданиям и сооружениям – на виды работ, конструктивные элементы здания (сооружения), внутренние инженерные системы и оборудование и другие затраты);</w:t>
      </w:r>
    </w:p>
    <w:bookmarkEnd w:id="321"/>
    <w:bookmarkStart w:name="z333" w:id="322"/>
    <w:p>
      <w:pPr>
        <w:spacing w:after="0"/>
        <w:ind w:left="0"/>
        <w:jc w:val="both"/>
      </w:pPr>
      <w:r>
        <w:rPr>
          <w:rFonts w:ascii="Times New Roman"/>
          <w:b w:val="false"/>
          <w:i w:val="false"/>
          <w:color w:val="000000"/>
          <w:sz w:val="28"/>
        </w:rPr>
        <w:t>
      по общеплощадочным работам – на вертикальную планировку, устройство инженерных сетей, путей и дорог, благоустройство территории, малые архитектурные формы и другие.</w:t>
      </w:r>
    </w:p>
    <w:bookmarkEnd w:id="322"/>
    <w:bookmarkStart w:name="z334" w:id="323"/>
    <w:p>
      <w:pPr>
        <w:spacing w:after="0"/>
        <w:ind w:left="0"/>
        <w:jc w:val="both"/>
      </w:pPr>
      <w:r>
        <w:rPr>
          <w:rFonts w:ascii="Times New Roman"/>
          <w:b w:val="false"/>
          <w:i w:val="false"/>
          <w:color w:val="000000"/>
          <w:sz w:val="28"/>
        </w:rPr>
        <w:t>
      Распределение работ и затрат внутри локальных смет (локальных сметных расчетов) соответствует технологической последовательности работ с учетом специфических особенностей отдельных видов строительства.</w:t>
      </w:r>
    </w:p>
    <w:bookmarkEnd w:id="323"/>
    <w:bookmarkStart w:name="z335" w:id="324"/>
    <w:p>
      <w:pPr>
        <w:spacing w:after="0"/>
        <w:ind w:left="0"/>
        <w:jc w:val="both"/>
      </w:pPr>
      <w:r>
        <w:rPr>
          <w:rFonts w:ascii="Times New Roman"/>
          <w:b w:val="false"/>
          <w:i w:val="false"/>
          <w:color w:val="000000"/>
          <w:sz w:val="28"/>
        </w:rPr>
        <w:t>
      Группировка данных в локальных сметах (локальных сметных расчетах) приведена в приложении В. При необходимости конструктивно-технологическая группировка данных может быть дополнена.</w:t>
      </w:r>
    </w:p>
    <w:bookmarkEnd w:id="324"/>
    <w:bookmarkStart w:name="z336" w:id="325"/>
    <w:p>
      <w:pPr>
        <w:spacing w:after="0"/>
        <w:ind w:left="0"/>
        <w:jc w:val="both"/>
      </w:pPr>
      <w:r>
        <w:rPr>
          <w:rFonts w:ascii="Times New Roman"/>
          <w:b w:val="false"/>
          <w:i w:val="false"/>
          <w:color w:val="000000"/>
          <w:sz w:val="28"/>
        </w:rPr>
        <w:t>
      8.2.3 В локальных сметах (локальных сметных расчетах) (форма 4) каждый вид работ представляется в следующими показателями:</w:t>
      </w:r>
    </w:p>
    <w:bookmarkEnd w:id="325"/>
    <w:bookmarkStart w:name="z337" w:id="326"/>
    <w:p>
      <w:pPr>
        <w:spacing w:after="0"/>
        <w:ind w:left="0"/>
        <w:jc w:val="both"/>
      </w:pPr>
      <w:r>
        <w:rPr>
          <w:rFonts w:ascii="Times New Roman"/>
          <w:b w:val="false"/>
          <w:i w:val="false"/>
          <w:color w:val="000000"/>
          <w:sz w:val="28"/>
        </w:rPr>
        <w:t>
      сметная стоимость отдельных видов работ (в соответствии с наименованием единичных сметных цен, элементных сметных норм);</w:t>
      </w:r>
    </w:p>
    <w:bookmarkEnd w:id="326"/>
    <w:bookmarkStart w:name="z338" w:id="327"/>
    <w:p>
      <w:pPr>
        <w:spacing w:after="0"/>
        <w:ind w:left="0"/>
        <w:jc w:val="both"/>
      </w:pPr>
      <w:r>
        <w:rPr>
          <w:rFonts w:ascii="Times New Roman"/>
          <w:b w:val="false"/>
          <w:i w:val="false"/>
          <w:color w:val="000000"/>
          <w:sz w:val="28"/>
        </w:rPr>
        <w:t>
      сметная стоимость материальных ресурсов, не учтенных единичными сметными ценами, элементными сметными нормами;</w:t>
      </w:r>
    </w:p>
    <w:bookmarkEnd w:id="327"/>
    <w:bookmarkStart w:name="z339" w:id="328"/>
    <w:p>
      <w:pPr>
        <w:spacing w:after="0"/>
        <w:ind w:left="0"/>
        <w:jc w:val="both"/>
      </w:pPr>
      <w:r>
        <w:rPr>
          <w:rFonts w:ascii="Times New Roman"/>
          <w:b w:val="false"/>
          <w:i w:val="false"/>
          <w:color w:val="000000"/>
          <w:sz w:val="28"/>
        </w:rPr>
        <w:t>
      сметная стоимость оборудования (мебели, инвентаря – при наличии); сметная стоимость перевозок;</w:t>
      </w:r>
    </w:p>
    <w:bookmarkEnd w:id="328"/>
    <w:bookmarkStart w:name="z340" w:id="329"/>
    <w:p>
      <w:pPr>
        <w:spacing w:after="0"/>
        <w:ind w:left="0"/>
        <w:jc w:val="both"/>
      </w:pPr>
      <w:r>
        <w:rPr>
          <w:rFonts w:ascii="Times New Roman"/>
          <w:b w:val="false"/>
          <w:i w:val="false"/>
          <w:color w:val="000000"/>
          <w:sz w:val="28"/>
        </w:rPr>
        <w:t>
      сметная стоимость прочих затрат (при наличии).</w:t>
      </w:r>
    </w:p>
    <w:bookmarkEnd w:id="329"/>
    <w:bookmarkStart w:name="z341" w:id="330"/>
    <w:p>
      <w:pPr>
        <w:spacing w:after="0"/>
        <w:ind w:left="0"/>
        <w:jc w:val="both"/>
      </w:pPr>
      <w:r>
        <w:rPr>
          <w:rFonts w:ascii="Times New Roman"/>
          <w:b w:val="false"/>
          <w:i w:val="false"/>
          <w:color w:val="000000"/>
          <w:sz w:val="28"/>
        </w:rPr>
        <w:t>
      Примечание – При составлении локальной сметы (локального сметного расчета) с использованием специальных программных средств по расчету и выпуску сметной документации обеспечивается просмотр в экранном редакторе (не печатаются при выводе документа на бумагу):</w:t>
      </w:r>
    </w:p>
    <w:bookmarkEnd w:id="330"/>
    <w:bookmarkStart w:name="z342" w:id="331"/>
    <w:p>
      <w:pPr>
        <w:spacing w:after="0"/>
        <w:ind w:left="0"/>
        <w:jc w:val="both"/>
      </w:pPr>
      <w:r>
        <w:rPr>
          <w:rFonts w:ascii="Times New Roman"/>
          <w:b w:val="false"/>
          <w:i w:val="false"/>
          <w:color w:val="000000"/>
          <w:sz w:val="28"/>
        </w:rPr>
        <w:t>
      затрат, учтенных в сметной стоимости единицы измерения работы;</w:t>
      </w:r>
    </w:p>
    <w:bookmarkEnd w:id="331"/>
    <w:bookmarkStart w:name="z343" w:id="332"/>
    <w:p>
      <w:pPr>
        <w:spacing w:after="0"/>
        <w:ind w:left="0"/>
        <w:jc w:val="both"/>
      </w:pPr>
      <w:r>
        <w:rPr>
          <w:rFonts w:ascii="Times New Roman"/>
          <w:b w:val="false"/>
          <w:i w:val="false"/>
          <w:color w:val="000000"/>
          <w:sz w:val="28"/>
        </w:rPr>
        <w:t>
      расчета сметной стоимости единицы измерения работы (при применении элементных сметных норм); нормативной трудоемкости;</w:t>
      </w:r>
    </w:p>
    <w:bookmarkEnd w:id="332"/>
    <w:bookmarkStart w:name="z344" w:id="333"/>
    <w:p>
      <w:pPr>
        <w:spacing w:after="0"/>
        <w:ind w:left="0"/>
        <w:jc w:val="both"/>
      </w:pPr>
      <w:r>
        <w:rPr>
          <w:rFonts w:ascii="Times New Roman"/>
          <w:b w:val="false"/>
          <w:i w:val="false"/>
          <w:color w:val="000000"/>
          <w:sz w:val="28"/>
        </w:rPr>
        <w:t>
      ведомости материальных ресурсов и оборудования к локальной смете.</w:t>
      </w:r>
    </w:p>
    <w:bookmarkEnd w:id="333"/>
    <w:bookmarkStart w:name="z345" w:id="334"/>
    <w:p>
      <w:pPr>
        <w:spacing w:after="0"/>
        <w:ind w:left="0"/>
        <w:jc w:val="both"/>
      </w:pPr>
      <w:r>
        <w:rPr>
          <w:rFonts w:ascii="Times New Roman"/>
          <w:b w:val="false"/>
          <w:i w:val="false"/>
          <w:color w:val="000000"/>
          <w:sz w:val="28"/>
        </w:rPr>
        <w:t>
      8.2.4 В локальных сметах (локальных сметных расчетах) (форма 4) по графе 7 приводятся итоговые данные по подразделам, разделам и в целом по локальной смете (локальному сметному расчету) с выделением из них итоговых данных по затратам на труд рабочих (в том числе на оплату труда рабочих), на машины и механизмы (в том числе на оплату труда машинистов), материалы, изделия и конструкции, оборудование, перевозки, прочим затратам и нормативной трудоемкости работ.</w:t>
      </w:r>
    </w:p>
    <w:bookmarkEnd w:id="3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8.2.5 В графах 4</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6 строки итоговых данных по разделам (подразделам) локальной сметы (локального сметного расчета) указывается расчетный измеритель конструктивного решения (элемента, комплекса, вида работ), количество единиц измерения и сметная стоимость единицы измерения.</w:t>
      </w:r>
      <w:r>
        <w:br/>
      </w:r>
      <w:r>
        <w:rPr>
          <w:rFonts w:ascii="Times New Roman"/>
          <w:b w:val="false"/>
          <w:i w:val="false"/>
          <w:color w:val="000000"/>
          <w:sz w:val="28"/>
        </w:rPr>
        <w:t>
</w:t>
      </w:r>
    </w:p>
    <w:bookmarkStart w:name="z347" w:id="335"/>
    <w:p>
      <w:pPr>
        <w:spacing w:after="0"/>
        <w:ind w:left="0"/>
        <w:jc w:val="both"/>
      </w:pPr>
      <w:r>
        <w:rPr>
          <w:rFonts w:ascii="Times New Roman"/>
          <w:b w:val="false"/>
          <w:i w:val="false"/>
          <w:color w:val="000000"/>
          <w:sz w:val="28"/>
        </w:rPr>
        <w:t>
      В качестве расчетного измерителя принимается наиболее характерная единица измерения для конструктивного решения (элемента), комплекса или вида работ (например, м3 – для земляных работ, фундамента, стен и т.д., м2 – для кровли, окон и т.д., м2 общей площади и другие единицы измерения). В случае отсутствия возможности выбора наиболее характерной единицы измерения для группы работ и затрат расчетным измерителем принимается тенге.</w:t>
      </w:r>
    </w:p>
    <w:bookmarkEnd w:id="335"/>
    <w:bookmarkStart w:name="z348" w:id="336"/>
    <w:p>
      <w:pPr>
        <w:spacing w:after="0"/>
        <w:ind w:left="0"/>
        <w:jc w:val="both"/>
      </w:pPr>
      <w:r>
        <w:rPr>
          <w:rFonts w:ascii="Times New Roman"/>
          <w:b w:val="false"/>
          <w:i w:val="false"/>
          <w:color w:val="000000"/>
          <w:sz w:val="28"/>
        </w:rPr>
        <w:t>
      Сметная стоимость единицы измерения определяется путем деления общей стоимости по разделу на количество единиц измерения конструктивного решения (элемента, комплекса, вида работ).</w:t>
      </w:r>
    </w:p>
    <w:bookmarkEnd w:id="336"/>
    <w:bookmarkStart w:name="z349" w:id="337"/>
    <w:p>
      <w:pPr>
        <w:spacing w:after="0"/>
        <w:ind w:left="0"/>
        <w:jc w:val="both"/>
      </w:pPr>
      <w:r>
        <w:rPr>
          <w:rFonts w:ascii="Times New Roman"/>
          <w:b w:val="false"/>
          <w:i w:val="false"/>
          <w:color w:val="000000"/>
          <w:sz w:val="28"/>
        </w:rPr>
        <w:t>
      Примечание – При составлении локальной сметы (локального сметного расчета) с использованием специальных программных средств по расчету и выпуску сметной документации обеспечивается просмотр в экранном редакторе (не печатаются при выводе документа на бумагу) итоговых данных по смете в целом, по разделам и подразделам в следующем виде:</w:t>
      </w:r>
    </w:p>
    <w:bookmarkEnd w:id="337"/>
    <w:bookmarkStart w:name="z350" w:id="338"/>
    <w:p>
      <w:pPr>
        <w:spacing w:after="0"/>
        <w:ind w:left="0"/>
        <w:jc w:val="both"/>
      </w:pPr>
      <w:r>
        <w:rPr>
          <w:rFonts w:ascii="Times New Roman"/>
          <w:b w:val="false"/>
          <w:i w:val="false"/>
          <w:color w:val="000000"/>
          <w:sz w:val="28"/>
        </w:rPr>
        <w:t>
      "из них:</w:t>
      </w:r>
    </w:p>
    <w:bookmarkEnd w:id="338"/>
    <w:bookmarkStart w:name="z351" w:id="339"/>
    <w:p>
      <w:pPr>
        <w:spacing w:after="0"/>
        <w:ind w:left="0"/>
        <w:jc w:val="both"/>
      </w:pPr>
      <w:r>
        <w:rPr>
          <w:rFonts w:ascii="Times New Roman"/>
          <w:b w:val="false"/>
          <w:i w:val="false"/>
          <w:color w:val="000000"/>
          <w:sz w:val="28"/>
        </w:rPr>
        <w:t>
      затраты на труд рабочих,</w:t>
      </w:r>
    </w:p>
    <w:bookmarkEnd w:id="339"/>
    <w:bookmarkStart w:name="z352" w:id="340"/>
    <w:p>
      <w:pPr>
        <w:spacing w:after="0"/>
        <w:ind w:left="0"/>
        <w:jc w:val="both"/>
      </w:pPr>
      <w:r>
        <w:rPr>
          <w:rFonts w:ascii="Times New Roman"/>
          <w:b w:val="false"/>
          <w:i w:val="false"/>
          <w:color w:val="000000"/>
          <w:sz w:val="28"/>
        </w:rPr>
        <w:t>
      в том числе оплата труда рабочих машины и механизмы,</w:t>
      </w:r>
    </w:p>
    <w:bookmarkEnd w:id="340"/>
    <w:bookmarkStart w:name="z353" w:id="341"/>
    <w:p>
      <w:pPr>
        <w:spacing w:after="0"/>
        <w:ind w:left="0"/>
        <w:jc w:val="both"/>
      </w:pPr>
      <w:r>
        <w:rPr>
          <w:rFonts w:ascii="Times New Roman"/>
          <w:b w:val="false"/>
          <w:i w:val="false"/>
          <w:color w:val="000000"/>
          <w:sz w:val="28"/>
        </w:rPr>
        <w:t>
      в том числе оплата труда машинистов материалы, изделия и конструкции оборудование</w:t>
      </w:r>
    </w:p>
    <w:bookmarkEnd w:id="341"/>
    <w:bookmarkStart w:name="z354" w:id="342"/>
    <w:p>
      <w:pPr>
        <w:spacing w:after="0"/>
        <w:ind w:left="0"/>
        <w:jc w:val="both"/>
      </w:pPr>
      <w:r>
        <w:rPr>
          <w:rFonts w:ascii="Times New Roman"/>
          <w:b w:val="false"/>
          <w:i w:val="false"/>
          <w:color w:val="000000"/>
          <w:sz w:val="28"/>
        </w:rPr>
        <w:t>
      перевозки прочие затраты</w:t>
      </w:r>
    </w:p>
    <w:bookmarkEnd w:id="342"/>
    <w:bookmarkStart w:name="z355" w:id="343"/>
    <w:p>
      <w:pPr>
        <w:spacing w:after="0"/>
        <w:ind w:left="0"/>
        <w:jc w:val="both"/>
      </w:pPr>
      <w:r>
        <w:rPr>
          <w:rFonts w:ascii="Times New Roman"/>
          <w:b w:val="false"/>
          <w:i w:val="false"/>
          <w:color w:val="000000"/>
          <w:sz w:val="28"/>
        </w:rPr>
        <w:t>
      Нормативная трудоемкость, чел.-ч.".</w:t>
      </w:r>
    </w:p>
    <w:bookmarkEnd w:id="343"/>
    <w:bookmarkStart w:name="z356" w:id="344"/>
    <w:p>
      <w:pPr>
        <w:spacing w:after="0"/>
        <w:ind w:left="0"/>
        <w:jc w:val="both"/>
      </w:pPr>
      <w:r>
        <w:rPr>
          <w:rFonts w:ascii="Times New Roman"/>
          <w:b w:val="false"/>
          <w:i w:val="false"/>
          <w:color w:val="000000"/>
          <w:sz w:val="28"/>
        </w:rPr>
        <w:t>
      8.2.6 а этапе составления локальной сметы производится выделение (выборка) ресурсов по сметным нормам и проекту. Предусмотренные в нормах ресурсы анализируются и синхронизируются в сопоставлении с ресурсами по проекту, производится корректировка материальных ресурсов, не имеющих конкретных марок, типоразмеров и других характеристик, путем замены ресурсов на соответствующие проектным решениям.</w:t>
      </w:r>
    </w:p>
    <w:bookmarkEnd w:id="344"/>
    <w:bookmarkStart w:name="z357" w:id="345"/>
    <w:p>
      <w:pPr>
        <w:spacing w:after="0"/>
        <w:ind w:left="0"/>
        <w:jc w:val="both"/>
      </w:pPr>
      <w:r>
        <w:rPr>
          <w:rFonts w:ascii="Times New Roman"/>
          <w:b w:val="false"/>
          <w:i w:val="false"/>
          <w:color w:val="000000"/>
          <w:sz w:val="28"/>
        </w:rPr>
        <w:t>
      8.2.7 Наименования работ, ресурсов, их шифры (коды), единицы измерения приводятся в соответствии с аналогичными позициями сборников сметных нормативов без изменений.</w:t>
      </w:r>
    </w:p>
    <w:bookmarkEnd w:id="345"/>
    <w:bookmarkStart w:name="z358" w:id="346"/>
    <w:p>
      <w:pPr>
        <w:spacing w:after="0"/>
        <w:ind w:left="0"/>
        <w:jc w:val="both"/>
      </w:pPr>
      <w:r>
        <w:rPr>
          <w:rFonts w:ascii="Times New Roman"/>
          <w:b w:val="false"/>
          <w:i w:val="false"/>
          <w:color w:val="000000"/>
          <w:sz w:val="28"/>
        </w:rPr>
        <w:t>
      Уточнения показателей, связанные с порядком применения ЕСЦ, ЭСН, ССЦ, СЦЭМ, СЦПГ и учетом коэффициентов на условия работ (ресурсы), с указанием в графе 2 ссылок на соответствующие положения сметных нормативов осуществляются при составлении локальных смет (локальных сметных расчетов).</w:t>
      </w:r>
    </w:p>
    <w:bookmarkEnd w:id="346"/>
    <w:bookmarkStart w:name="z359" w:id="347"/>
    <w:p>
      <w:pPr>
        <w:spacing w:after="0"/>
        <w:ind w:left="0"/>
        <w:jc w:val="both"/>
      </w:pPr>
      <w:r>
        <w:rPr>
          <w:rFonts w:ascii="Times New Roman"/>
          <w:b w:val="false"/>
          <w:i w:val="false"/>
          <w:color w:val="000000"/>
          <w:sz w:val="28"/>
        </w:rPr>
        <w:t>
      8.2.8 Объемы работ определяются на основании проектной документации, ведомостей объемов работ с указанием наименований работ, их единиц измерения и количества, ссылок на чертежи и спецификации, подсчета объемов работ и расхода материальных ресурсов (с приведением формул подсчета), а также иных исходных данных, необходимых для определения сметной стоимости строительства.</w:t>
      </w:r>
    </w:p>
    <w:bookmarkEnd w:id="347"/>
    <w:bookmarkStart w:name="z360" w:id="348"/>
    <w:p>
      <w:pPr>
        <w:spacing w:after="0"/>
        <w:ind w:left="0"/>
        <w:jc w:val="both"/>
      </w:pPr>
      <w:r>
        <w:rPr>
          <w:rFonts w:ascii="Times New Roman"/>
          <w:b w:val="false"/>
          <w:i w:val="false"/>
          <w:color w:val="000000"/>
          <w:sz w:val="28"/>
        </w:rPr>
        <w:t>
      8.2.9 Выделение (выборка) ресурсов производится по проектным материалам (рабочие чертежи, ведомости и спецификации на материалы, изделия, конструкции и оборудование) в соответствии со сметными нормами, действующими на территории Республики Казахстан.</w:t>
      </w:r>
    </w:p>
    <w:bookmarkEnd w:id="348"/>
    <w:bookmarkStart w:name="z361" w:id="349"/>
    <w:p>
      <w:pPr>
        <w:spacing w:after="0"/>
        <w:ind w:left="0"/>
        <w:jc w:val="both"/>
      </w:pPr>
      <w:r>
        <w:rPr>
          <w:rFonts w:ascii="Times New Roman"/>
          <w:b w:val="false"/>
          <w:i w:val="false"/>
          <w:color w:val="000000"/>
          <w:sz w:val="28"/>
        </w:rPr>
        <w:t>
      По отдельным материальным ресурсам, расход которых зависит от проектных решений (кабель, провода, трубы, металлические конструкции и другие), а в таблицах сметных норм указаны только наименования и расход обозначен символом "П", при составлении сметной документации расход этих материальных ресурсов определяется по проектным данным с учетом трудноустранимых потерь и отходов, возникающих при их перемещении от приобъектного склада до места использования (потери, естественная убыль) и образующихся при обработке материальных ресурсов в процессе производства строительно-монтажных работ (отходы).</w:t>
      </w:r>
    </w:p>
    <w:bookmarkEnd w:id="349"/>
    <w:bookmarkStart w:name="z362" w:id="350"/>
    <w:p>
      <w:pPr>
        <w:spacing w:after="0"/>
        <w:ind w:left="0"/>
        <w:jc w:val="both"/>
      </w:pPr>
      <w:r>
        <w:rPr>
          <w:rFonts w:ascii="Times New Roman"/>
          <w:b w:val="false"/>
          <w:i w:val="false"/>
          <w:color w:val="000000"/>
          <w:sz w:val="28"/>
        </w:rPr>
        <w:t>
      Величина трудноустранимых потерь и отходов материалов определяется по типовым нормам в соответствии с правилами разработки и применения нормативов трудноустранимых потерь и отходов материалов в строительстве. При отсутствии для конкретного материала действующей типовой нормы потерь и отходов допускается применение соответствующей типовой нормы для аналогичного материала, а при</w:t>
      </w:r>
    </w:p>
    <w:bookmarkEnd w:id="350"/>
    <w:bookmarkStart w:name="z363" w:id="351"/>
    <w:p>
      <w:pPr>
        <w:spacing w:after="0"/>
        <w:ind w:left="0"/>
        <w:jc w:val="both"/>
      </w:pPr>
      <w:r>
        <w:rPr>
          <w:rFonts w:ascii="Times New Roman"/>
          <w:b w:val="false"/>
          <w:i w:val="false"/>
          <w:color w:val="000000"/>
          <w:sz w:val="28"/>
        </w:rPr>
        <w:t>
      отсутствии аналога – расчетных данных в соответствии с требованиями технической документации предприятий-изготовителей материалов.</w:t>
      </w:r>
    </w:p>
    <w:bookmarkEnd w:id="351"/>
    <w:bookmarkStart w:name="z364" w:id="352"/>
    <w:p>
      <w:pPr>
        <w:spacing w:after="0"/>
        <w:ind w:left="0"/>
        <w:jc w:val="both"/>
      </w:pPr>
      <w:r>
        <w:rPr>
          <w:rFonts w:ascii="Times New Roman"/>
          <w:b w:val="false"/>
          <w:i w:val="false"/>
          <w:color w:val="000000"/>
          <w:sz w:val="28"/>
        </w:rPr>
        <w:t>
      8.2.10 При определении сметных затрат на демонтаж строительных конструкций и оборудования стоимость погрузки, перевозки (от строительной площадки до места удаления или складирования с целью утилизации) и разгрузки отходов сноса и материалов, полученных при разборке строительных конструкций и оборудования, учитываются дополнительно. Наименование, перечень, масса и расстояние перевозки отходов сноса и материалов, полученных при разборке, определяются на основании проектной документации, в том числе проекта организации строительства (проекта организации работ при демонтаже и сносе).</w:t>
      </w:r>
    </w:p>
    <w:bookmarkEnd w:id="352"/>
    <w:bookmarkStart w:name="z365" w:id="353"/>
    <w:p>
      <w:pPr>
        <w:spacing w:after="0"/>
        <w:ind w:left="0"/>
        <w:jc w:val="both"/>
      </w:pPr>
      <w:r>
        <w:rPr>
          <w:rFonts w:ascii="Times New Roman"/>
          <w:b w:val="false"/>
          <w:i w:val="false"/>
          <w:color w:val="000000"/>
          <w:sz w:val="28"/>
        </w:rPr>
        <w:t>
      8.2.11 Единичные сметные цены, элементные сметные нормы и укрупненные сметные нормативы принимаются для условий конкретной стройки и того района, в котором намечается строительство, с учетом требований, условий и ограничений, содержащихся в нормативных технических документах по применению сметных нормативов и в технических частях соответствующих сборников, утвержденных в установленном порядке.</w:t>
      </w:r>
    </w:p>
    <w:bookmarkEnd w:id="353"/>
    <w:bookmarkStart w:name="z366" w:id="354"/>
    <w:p>
      <w:pPr>
        <w:spacing w:after="0"/>
        <w:ind w:left="0"/>
        <w:jc w:val="both"/>
      </w:pPr>
      <w:r>
        <w:rPr>
          <w:rFonts w:ascii="Times New Roman"/>
          <w:b w:val="false"/>
          <w:i w:val="false"/>
          <w:color w:val="000000"/>
          <w:sz w:val="28"/>
        </w:rPr>
        <w:t>
      8.2.12 Стоимость материальных ресурсов и оборудования, указанных в проектной документации и (или) задании на проектирование, учитывается в сметной документации независимо от условий их приобретения (заказчиком, подрядчиком).</w:t>
      </w:r>
    </w:p>
    <w:bookmarkEnd w:id="354"/>
    <w:bookmarkStart w:name="z367" w:id="355"/>
    <w:p>
      <w:pPr>
        <w:spacing w:after="0"/>
        <w:ind w:left="0"/>
        <w:jc w:val="both"/>
      </w:pPr>
      <w:r>
        <w:rPr>
          <w:rFonts w:ascii="Times New Roman"/>
          <w:b w:val="false"/>
          <w:i w:val="false"/>
          <w:color w:val="000000"/>
          <w:sz w:val="28"/>
        </w:rPr>
        <w:t>
      8.2.13 Сметная стоимость материальных ресурсов, используемых более одного раза при выполнении отдельных видов работ в соответствии с технологией строительного производства (оборачиваемые ресурсы), определяется на основании данных об их количестве с учетом неоднократной оборачиваемости, приведенной в сметных нормах или в технических частях соответствующих сборников сметных норм, единичных сметных цен.</w:t>
      </w:r>
    </w:p>
    <w:bookmarkEnd w:id="355"/>
    <w:bookmarkStart w:name="z368" w:id="356"/>
    <w:p>
      <w:pPr>
        <w:spacing w:after="0"/>
        <w:ind w:left="0"/>
        <w:jc w:val="both"/>
      </w:pPr>
      <w:r>
        <w:rPr>
          <w:rFonts w:ascii="Times New Roman"/>
          <w:b w:val="false"/>
          <w:i w:val="false"/>
          <w:color w:val="000000"/>
          <w:sz w:val="28"/>
        </w:rPr>
        <w:t>
      8.2.14 При составлении сметной документации затраты на материальные ресурсы принимаются по сметным ценам, установленным для зоны строительства, на оборудование</w:t>
      </w:r>
    </w:p>
    <w:bookmarkEnd w:id="356"/>
    <w:bookmarkStart w:name="z369" w:id="357"/>
    <w:p>
      <w:pPr>
        <w:spacing w:after="0"/>
        <w:ind w:left="0"/>
        <w:jc w:val="both"/>
      </w:pPr>
      <w:r>
        <w:rPr>
          <w:rFonts w:ascii="Times New Roman"/>
          <w:b w:val="false"/>
          <w:i w:val="false"/>
          <w:color w:val="000000"/>
          <w:sz w:val="28"/>
        </w:rPr>
        <w:t>
      – по Республике Казахстан в целом (т.е. без учета зоны строительства).</w:t>
      </w:r>
    </w:p>
    <w:bookmarkEnd w:id="357"/>
    <w:bookmarkStart w:name="z370" w:id="358"/>
    <w:p>
      <w:pPr>
        <w:spacing w:after="0"/>
        <w:ind w:left="0"/>
        <w:jc w:val="both"/>
      </w:pPr>
      <w:r>
        <w:rPr>
          <w:rFonts w:ascii="Times New Roman"/>
          <w:b w:val="false"/>
          <w:i w:val="false"/>
          <w:color w:val="000000"/>
          <w:sz w:val="28"/>
        </w:rPr>
        <w:t>
      При составлении сметной документации для объектов линейного строительства, расположенных в двух или нескольких зонах затраты, на материальные ресурсы принимаются по сметным ценам, установленным для зоны, в которой располагается наибольшая по протяженности часть общей длины объекта линейного строительства.</w:t>
      </w:r>
    </w:p>
    <w:bookmarkEnd w:id="358"/>
    <w:bookmarkStart w:name="z371" w:id="359"/>
    <w:p>
      <w:pPr>
        <w:spacing w:after="0"/>
        <w:ind w:left="0"/>
        <w:jc w:val="both"/>
      </w:pPr>
      <w:r>
        <w:rPr>
          <w:rFonts w:ascii="Times New Roman"/>
          <w:b w:val="false"/>
          <w:i w:val="false"/>
          <w:color w:val="000000"/>
          <w:sz w:val="28"/>
        </w:rPr>
        <w:t>
      В тех случаях, когда по зоне стройки отсутствуют сметные цены на некоторые материальные ресурсы, затраты на них следует принимать по ближайшей к месту строительства территориальной зоне, от ближайших карьеров или предприятий- производителей, от ближайшей железнодорожной станции, открытой для грузовых перевозок, независимо от их административно-территориальной принадлежности исходя из рациональной логистики. Транспортные схемы доставки материальных ресурсов и оборудования утверждаются заказчиком в составе проектной документации.</w:t>
      </w:r>
    </w:p>
    <w:bookmarkEnd w:id="359"/>
    <w:bookmarkStart w:name="z372" w:id="360"/>
    <w:p>
      <w:pPr>
        <w:spacing w:after="0"/>
        <w:ind w:left="0"/>
        <w:jc w:val="both"/>
      </w:pPr>
      <w:r>
        <w:rPr>
          <w:rFonts w:ascii="Times New Roman"/>
          <w:b w:val="false"/>
          <w:i w:val="false"/>
          <w:color w:val="000000"/>
          <w:sz w:val="28"/>
        </w:rPr>
        <w:t>
      8.2.15 Наименования материальных ресурсов и оборудования приводятся с указанием марки, основных параметров, технических характеристик, обозначения стандарта, позволяющие однозначно идентифицировать заложенный в проекте ресурс.</w:t>
      </w:r>
    </w:p>
    <w:bookmarkEnd w:id="360"/>
    <w:bookmarkStart w:name="z373" w:id="361"/>
    <w:p>
      <w:pPr>
        <w:spacing w:after="0"/>
        <w:ind w:left="0"/>
        <w:jc w:val="both"/>
      </w:pPr>
      <w:r>
        <w:rPr>
          <w:rFonts w:ascii="Times New Roman"/>
          <w:b w:val="false"/>
          <w:i w:val="false"/>
          <w:color w:val="000000"/>
          <w:sz w:val="28"/>
        </w:rPr>
        <w:t>
      8.2.16 Потребность в материальных ресурсах и оборудовании приводится в Ведомости материальных ресурсов и оборудования к локальной смете (форма 4) и в</w:t>
      </w:r>
    </w:p>
    <w:bookmarkEnd w:id="361"/>
    <w:bookmarkStart w:name="z374" w:id="362"/>
    <w:p>
      <w:pPr>
        <w:spacing w:after="0"/>
        <w:ind w:left="0"/>
        <w:jc w:val="both"/>
      </w:pPr>
      <w:r>
        <w:rPr>
          <w:rFonts w:ascii="Times New Roman"/>
          <w:b w:val="false"/>
          <w:i w:val="false"/>
          <w:color w:val="000000"/>
          <w:sz w:val="28"/>
        </w:rPr>
        <w:t>
      Сводной ведомости материальных ресурсов и оборудования (форма 7) в следующей последовательности:</w:t>
      </w:r>
    </w:p>
    <w:bookmarkEnd w:id="362"/>
    <w:bookmarkStart w:name="z375" w:id="363"/>
    <w:p>
      <w:pPr>
        <w:spacing w:after="0"/>
        <w:ind w:left="0"/>
        <w:jc w:val="both"/>
      </w:pPr>
      <w:r>
        <w:rPr>
          <w:rFonts w:ascii="Times New Roman"/>
          <w:b w:val="false"/>
          <w:i w:val="false"/>
          <w:color w:val="000000"/>
          <w:sz w:val="28"/>
        </w:rPr>
        <w:t>
      1) материальные ресурсы по наименованиям, в натуральных единицах измерения, с ранжированием в порядке убывания суммарной стоимости одноименных позиций;</w:t>
      </w:r>
    </w:p>
    <w:bookmarkEnd w:id="363"/>
    <w:bookmarkStart w:name="z376" w:id="364"/>
    <w:p>
      <w:pPr>
        <w:spacing w:after="0"/>
        <w:ind w:left="0"/>
        <w:jc w:val="both"/>
      </w:pPr>
      <w:r>
        <w:rPr>
          <w:rFonts w:ascii="Times New Roman"/>
          <w:b w:val="false"/>
          <w:i w:val="false"/>
          <w:color w:val="000000"/>
          <w:sz w:val="28"/>
        </w:rPr>
        <w:t>
      2) оборудование по наименованиям, в натуральных единицах измерения с ранжированием в порядке убывания суммарной стоимости одноименных позиций;</w:t>
      </w:r>
    </w:p>
    <w:bookmarkEnd w:id="364"/>
    <w:bookmarkStart w:name="z377" w:id="365"/>
    <w:p>
      <w:pPr>
        <w:spacing w:after="0"/>
        <w:ind w:left="0"/>
        <w:jc w:val="both"/>
      </w:pPr>
      <w:r>
        <w:rPr>
          <w:rFonts w:ascii="Times New Roman"/>
          <w:b w:val="false"/>
          <w:i w:val="false"/>
          <w:color w:val="000000"/>
          <w:sz w:val="28"/>
        </w:rPr>
        <w:t>
      3) прочие материальные ресурсы, в тенге.</w:t>
      </w:r>
    </w:p>
    <w:bookmarkEnd w:id="365"/>
    <w:bookmarkStart w:name="z378" w:id="366"/>
    <w:p>
      <w:pPr>
        <w:spacing w:after="0"/>
        <w:ind w:left="0"/>
        <w:jc w:val="both"/>
      </w:pPr>
      <w:r>
        <w:rPr>
          <w:rFonts w:ascii="Times New Roman"/>
          <w:b w:val="false"/>
          <w:i w:val="false"/>
          <w:color w:val="000000"/>
          <w:sz w:val="28"/>
        </w:rPr>
        <w:t>
      8.2.17 Сметная стоимость, определяемая локальными сметами (локальными сметными расчетами), учитывает сметную стоимость затрат труда рабочих, эксплуатации строительных машин и механизмов, материальных ресурсов и оборудования.</w:t>
      </w:r>
    </w:p>
    <w:bookmarkEnd w:id="366"/>
    <w:bookmarkStart w:name="z379" w:id="367"/>
    <w:p>
      <w:pPr>
        <w:spacing w:after="0"/>
        <w:ind w:left="0"/>
        <w:jc w:val="both"/>
      </w:pPr>
      <w:r>
        <w:rPr>
          <w:rFonts w:ascii="Times New Roman"/>
          <w:b w:val="false"/>
          <w:i w:val="false"/>
          <w:color w:val="000000"/>
          <w:sz w:val="28"/>
        </w:rPr>
        <w:t>
      8.2.18 В локальных сметах (локальных сметных расчетах) сметная стоимость строительства в уровне цен соответствующего периода определяется по укрупненным показателям сметной стоимости технологически законченных узлов (конструктивных элементов зданий, сооружений) и видов (комплексов) работ, единичным сметным ценам по видам работ, элементным сметным нормам и сметным ценам на строительные ресурсы.</w:t>
      </w:r>
    </w:p>
    <w:bookmarkEnd w:id="367"/>
    <w:bookmarkStart w:name="z380" w:id="368"/>
    <w:p>
      <w:pPr>
        <w:spacing w:after="0"/>
        <w:ind w:left="0"/>
        <w:jc w:val="both"/>
      </w:pPr>
      <w:r>
        <w:rPr>
          <w:rFonts w:ascii="Times New Roman"/>
          <w:b w:val="false"/>
          <w:i w:val="false"/>
          <w:color w:val="000000"/>
          <w:sz w:val="28"/>
        </w:rPr>
        <w:t>
      8.2.19 Укрупненные показатели сметной стоимости отдельных конструктивных элементов и видов строительно-монтажных работ используются в локальных сметах и локальных сметных расчетах при наличии проектных данных, достаточных для определения объемов работ.</w:t>
      </w:r>
    </w:p>
    <w:bookmarkEnd w:id="368"/>
    <w:bookmarkStart w:name="z381" w:id="369"/>
    <w:p>
      <w:pPr>
        <w:spacing w:after="0"/>
        <w:ind w:left="0"/>
        <w:jc w:val="both"/>
      </w:pPr>
      <w:r>
        <w:rPr>
          <w:rFonts w:ascii="Times New Roman"/>
          <w:b w:val="false"/>
          <w:i w:val="false"/>
          <w:color w:val="000000"/>
          <w:sz w:val="28"/>
        </w:rPr>
        <w:t>
      При расчете стоимости дополнительно включаются сметные затраты, неучтенные укрупненными показателями сметной стоимости отдельных конструктивных элементов и видов строительно-монтажных работ.</w:t>
      </w:r>
    </w:p>
    <w:bookmarkEnd w:id="369"/>
    <w:bookmarkStart w:name="z382" w:id="370"/>
    <w:p>
      <w:pPr>
        <w:spacing w:after="0"/>
        <w:ind w:left="0"/>
        <w:jc w:val="both"/>
      </w:pPr>
      <w:r>
        <w:rPr>
          <w:rFonts w:ascii="Times New Roman"/>
          <w:b w:val="false"/>
          <w:i w:val="false"/>
          <w:color w:val="000000"/>
          <w:sz w:val="28"/>
        </w:rPr>
        <w:t>
      8.2.20 В локальных сметах (локальных сметных расчетах) расчет сметной стоимости отдельных видов работ выполняется путем перемножения объемов работ, определенных в соответствии с пунктом 8.2.8, на сметную стоимость единицы измерения работы.</w:t>
      </w:r>
    </w:p>
    <w:bookmarkEnd w:id="370"/>
    <w:bookmarkStart w:name="z383" w:id="371"/>
    <w:p>
      <w:pPr>
        <w:spacing w:after="0"/>
        <w:ind w:left="0"/>
        <w:jc w:val="both"/>
      </w:pPr>
      <w:r>
        <w:rPr>
          <w:rFonts w:ascii="Times New Roman"/>
          <w:b w:val="false"/>
          <w:i w:val="false"/>
          <w:color w:val="000000"/>
          <w:sz w:val="28"/>
        </w:rPr>
        <w:t>
      8.2.21 При применении элементных сметных норм сметная стоимость единицы измерения работы определяется как сумма итогов перемножения объемов ресурсов на единицу измерения работы, принятых по элементным сметным нормам, и сметной стоимости единицы измерения этих ресурсов.</w:t>
      </w:r>
    </w:p>
    <w:bookmarkEnd w:id="371"/>
    <w:bookmarkStart w:name="z384" w:id="372"/>
    <w:p>
      <w:pPr>
        <w:spacing w:after="0"/>
        <w:ind w:left="0"/>
        <w:jc w:val="both"/>
      </w:pPr>
      <w:r>
        <w:rPr>
          <w:rFonts w:ascii="Times New Roman"/>
          <w:b w:val="false"/>
          <w:i w:val="false"/>
          <w:color w:val="000000"/>
          <w:sz w:val="28"/>
        </w:rPr>
        <w:t>
      Расчет сметной стоимости единицы измерения работы выполняется в отдельных строках (подпунктах) локальной сметы (локального сметного расчета) (форма 4) по наименованиям ресурсов, расход которых учтен в элементной сметной норме в соответствующих единицах измерения, а именно:</w:t>
      </w:r>
    </w:p>
    <w:bookmarkEnd w:id="372"/>
    <w:bookmarkStart w:name="z385" w:id="373"/>
    <w:p>
      <w:pPr>
        <w:spacing w:after="0"/>
        <w:ind w:left="0"/>
        <w:jc w:val="both"/>
      </w:pPr>
      <w:r>
        <w:rPr>
          <w:rFonts w:ascii="Times New Roman"/>
          <w:b w:val="false"/>
          <w:i w:val="false"/>
          <w:color w:val="000000"/>
          <w:sz w:val="28"/>
        </w:rPr>
        <w:t>
      затрат труда рабочих с указанием среднего разряда, в том числе оплаты труда рабочих,</w:t>
      </w:r>
    </w:p>
    <w:bookmarkEnd w:id="373"/>
    <w:bookmarkStart w:name="z386" w:id="374"/>
    <w:p>
      <w:pPr>
        <w:spacing w:after="0"/>
        <w:ind w:left="0"/>
        <w:jc w:val="both"/>
      </w:pPr>
      <w:r>
        <w:rPr>
          <w:rFonts w:ascii="Times New Roman"/>
          <w:b w:val="false"/>
          <w:i w:val="false"/>
          <w:color w:val="000000"/>
          <w:sz w:val="28"/>
        </w:rPr>
        <w:t>
      машин и механизмов, в том числе оплаты труда машинистов, материалов, изделий и конструкций.</w:t>
      </w:r>
    </w:p>
    <w:bookmarkEnd w:id="374"/>
    <w:bookmarkStart w:name="z387" w:id="375"/>
    <w:p>
      <w:pPr>
        <w:spacing w:after="0"/>
        <w:ind w:left="0"/>
        <w:jc w:val="both"/>
      </w:pPr>
      <w:r>
        <w:rPr>
          <w:rFonts w:ascii="Times New Roman"/>
          <w:b w:val="false"/>
          <w:i w:val="false"/>
          <w:color w:val="000000"/>
          <w:sz w:val="28"/>
        </w:rPr>
        <w:t>
      8.2.22 При применении единичных сметных цен на виды работ сметная стоимость единицы измерения работы учитывает показатели стоимости:</w:t>
      </w:r>
    </w:p>
    <w:bookmarkEnd w:id="375"/>
    <w:bookmarkStart w:name="z388" w:id="376"/>
    <w:p>
      <w:pPr>
        <w:spacing w:after="0"/>
        <w:ind w:left="0"/>
        <w:jc w:val="both"/>
      </w:pPr>
      <w:r>
        <w:rPr>
          <w:rFonts w:ascii="Times New Roman"/>
          <w:b w:val="false"/>
          <w:i w:val="false"/>
          <w:color w:val="000000"/>
          <w:sz w:val="28"/>
        </w:rPr>
        <w:t>
      затрат труда рабочих, в том числе оплаты труда рабочих, машин и механизмов, в том числе оплаты труда машинистов; материалов, изделий и конструкций.</w:t>
      </w:r>
    </w:p>
    <w:bookmarkEnd w:id="376"/>
    <w:bookmarkStart w:name="z389" w:id="377"/>
    <w:p>
      <w:pPr>
        <w:spacing w:after="0"/>
        <w:ind w:left="0"/>
        <w:jc w:val="both"/>
      </w:pPr>
      <w:r>
        <w:rPr>
          <w:rFonts w:ascii="Times New Roman"/>
          <w:b w:val="false"/>
          <w:i w:val="false"/>
          <w:color w:val="000000"/>
          <w:sz w:val="28"/>
        </w:rPr>
        <w:t>
      Сметная стоимость материальных ресурсов, не учтенных единичными сметными ценами, определяется:</w:t>
      </w:r>
    </w:p>
    <w:bookmarkEnd w:id="377"/>
    <w:bookmarkStart w:name="z390" w:id="378"/>
    <w:p>
      <w:pPr>
        <w:spacing w:after="0"/>
        <w:ind w:left="0"/>
        <w:jc w:val="both"/>
      </w:pPr>
      <w:r>
        <w:rPr>
          <w:rFonts w:ascii="Times New Roman"/>
          <w:b w:val="false"/>
          <w:i w:val="false"/>
          <w:color w:val="000000"/>
          <w:sz w:val="28"/>
        </w:rPr>
        <w:t>
      по нормам расхода, приведенным в сборниках единичных сметных цен в натуральных единицах измерения (м, м2, м3, т, кг и других) (при наличии);</w:t>
      </w:r>
    </w:p>
    <w:bookmarkEnd w:id="378"/>
    <w:bookmarkStart w:name="z391" w:id="379"/>
    <w:p>
      <w:pPr>
        <w:spacing w:after="0"/>
        <w:ind w:left="0"/>
        <w:jc w:val="both"/>
      </w:pPr>
      <w:r>
        <w:rPr>
          <w:rFonts w:ascii="Times New Roman"/>
          <w:b w:val="false"/>
          <w:i w:val="false"/>
          <w:color w:val="000000"/>
          <w:sz w:val="28"/>
        </w:rPr>
        <w:t>
      по проектным данным (с учетом трудноустранимых потерь и отходов при наличии обоснования).</w:t>
      </w:r>
    </w:p>
    <w:bookmarkEnd w:id="379"/>
    <w:bookmarkStart w:name="z392" w:id="380"/>
    <w:p>
      <w:pPr>
        <w:spacing w:after="0"/>
        <w:ind w:left="0"/>
        <w:jc w:val="both"/>
      </w:pPr>
      <w:r>
        <w:rPr>
          <w:rFonts w:ascii="Times New Roman"/>
          <w:b w:val="false"/>
          <w:i w:val="false"/>
          <w:color w:val="000000"/>
          <w:sz w:val="28"/>
        </w:rPr>
        <w:t>
      8.2.23 Сметная стоимость оборудования, мебели и инвентаря определяется на основе проектной документации (или данных технико-технологического раздела технико- экономического обоснования на предпроектной стадии) в соответствии с настоящим Порядком и учитывается в локальных сметах (локальных сметных расчетах).</w:t>
      </w:r>
    </w:p>
    <w:bookmarkEnd w:id="380"/>
    <w:bookmarkStart w:name="z393" w:id="381"/>
    <w:p>
      <w:pPr>
        <w:spacing w:after="0"/>
        <w:ind w:left="0"/>
        <w:jc w:val="both"/>
      </w:pPr>
      <w:r>
        <w:rPr>
          <w:rFonts w:ascii="Times New Roman"/>
          <w:b w:val="false"/>
          <w:i w:val="false"/>
          <w:color w:val="000000"/>
          <w:sz w:val="28"/>
        </w:rPr>
        <w:t>
      Перечень оборудования поставки заказчика определяется в составе исходных данных при подготовке задания на проектирование (при необходимости). Сведения о сметной стоимости оборудования, мебели и инвентаря поставки заказчика приводятся справочно за итогом объектной сметы (объектного сметного расчета) и сводного сметного расчета стоимости строительства без учета налога на добавленную стоимость: "в том числе сметная стоимость оборудования, мебели и инвентаря поставки заказчика без учета налога на добавленную стоимость".</w:t>
      </w:r>
    </w:p>
    <w:bookmarkEnd w:id="381"/>
    <w:bookmarkStart w:name="z394" w:id="382"/>
    <w:p>
      <w:pPr>
        <w:spacing w:after="0"/>
        <w:ind w:left="0"/>
        <w:jc w:val="both"/>
      </w:pPr>
      <w:r>
        <w:rPr>
          <w:rFonts w:ascii="Times New Roman"/>
          <w:b w:val="false"/>
          <w:i w:val="false"/>
          <w:color w:val="000000"/>
          <w:sz w:val="28"/>
        </w:rPr>
        <w:t>
      8.2.24 Затраты на материалы для первичной загрузки оборудования учитываются в сметной документации в порядке, установленном для учета сметных затрат на оборудование. К таким материалам относятся: катализаторы, контактная масса, адсорбенты, фильтрующие материалы и т.д. Затраты на материалы для первичной загрузки учитываются за количество для одноразовой загрузки оборудования и трубопроводов (технологических систем).</w:t>
      </w:r>
    </w:p>
    <w:bookmarkEnd w:id="382"/>
    <w:bookmarkStart w:name="z395" w:id="383"/>
    <w:p>
      <w:pPr>
        <w:spacing w:after="0"/>
        <w:ind w:left="0"/>
        <w:jc w:val="both"/>
      </w:pPr>
      <w:r>
        <w:rPr>
          <w:rFonts w:ascii="Times New Roman"/>
          <w:b w:val="false"/>
          <w:i w:val="false"/>
          <w:color w:val="000000"/>
          <w:sz w:val="28"/>
        </w:rPr>
        <w:t>
      8.2.25 В локальных сметах (локальных сметных расчетах) средства на оплату труда определяются путем суммирования средств на оплату труда рабочих, учтенных в сметных ценах на затраты труда, и средств на оплату труда машинистов, учтенных в составе стоимости эксплуатации машин и механизмов.</w:t>
      </w:r>
    </w:p>
    <w:bookmarkEnd w:id="383"/>
    <w:bookmarkStart w:name="z396" w:id="384"/>
    <w:p>
      <w:pPr>
        <w:spacing w:after="0"/>
        <w:ind w:left="0"/>
        <w:jc w:val="both"/>
      </w:pPr>
      <w:r>
        <w:rPr>
          <w:rFonts w:ascii="Times New Roman"/>
          <w:b w:val="false"/>
          <w:i w:val="false"/>
          <w:color w:val="000000"/>
          <w:sz w:val="28"/>
        </w:rPr>
        <w:t>
      8.2.26 Оплата труда рабочих включает оплату труда рабочих, занятых непосредственно на строительных и монтажных работах, в том числе занятых на внутрипостроечном транспорте материалов, изделий и конструкций от приобъектного склада до рабочей зоны. Средства на оплату труда рабочих определяются на основании сметных норм, сметных тарифных ставок (в том числе учтенных в составе сметных цен на затраты труда) для соответствующего региона, и данных об объемах работ, принятых по проекту.</w:t>
      </w:r>
    </w:p>
    <w:bookmarkEnd w:id="384"/>
    <w:bookmarkStart w:name="z397" w:id="385"/>
    <w:p>
      <w:pPr>
        <w:spacing w:after="0"/>
        <w:ind w:left="0"/>
        <w:jc w:val="both"/>
      </w:pPr>
      <w:r>
        <w:rPr>
          <w:rFonts w:ascii="Times New Roman"/>
          <w:b w:val="false"/>
          <w:i w:val="false"/>
          <w:color w:val="000000"/>
          <w:sz w:val="28"/>
        </w:rPr>
        <w:t>
      Оплата труда машинистов учтена в составе затрат на эксплуатацию строительных машин и механизмов и рассчитывается в составе стоимости машино-часа машин и механизмов по сметным тарифным ставкам.</w:t>
      </w:r>
    </w:p>
    <w:bookmarkEnd w:id="385"/>
    <w:bookmarkStart w:name="z398" w:id="386"/>
    <w:p>
      <w:pPr>
        <w:spacing w:after="0"/>
        <w:ind w:left="0"/>
        <w:jc w:val="both"/>
      </w:pPr>
      <w:r>
        <w:rPr>
          <w:rFonts w:ascii="Times New Roman"/>
          <w:b w:val="false"/>
          <w:i w:val="false"/>
          <w:color w:val="000000"/>
          <w:sz w:val="28"/>
        </w:rPr>
        <w:t>
      8.2. 27 Сметная стоимость затрат труда на выполнение работ определяется исходя из нормативной трудоемкости (в человеко-часах) и сметной цены на затраты труда. Нормативная трудоемкость (затраты труда) определяется на основании сметных норм (на единицу измерения работы) и объемов работ, принятых по проекту. Сметная цена на затраты труда принимается по сборнику сметных цен на затраты труда для соответствующего региона с учетом среднего разряда работы.</w:t>
      </w:r>
    </w:p>
    <w:bookmarkEnd w:id="386"/>
    <w:bookmarkStart w:name="z399" w:id="387"/>
    <w:p>
      <w:pPr>
        <w:spacing w:after="0"/>
        <w:ind w:left="0"/>
        <w:jc w:val="both"/>
      </w:pPr>
      <w:r>
        <w:rPr>
          <w:rFonts w:ascii="Times New Roman"/>
          <w:b w:val="false"/>
          <w:i w:val="false"/>
          <w:color w:val="000000"/>
          <w:sz w:val="28"/>
        </w:rPr>
        <w:t>
      8.2.28 Затраты на эксплуатацию строительных машин определяются исходя из нормативной потребности необходимых машин (в машино-часах) и цены одного машино- часа. Цена одного машино-часа строительных машин и механизмов принимается по сборнику сметных цен на эксплуатацию строительных машин и механизмов для соответствующего региона.</w:t>
      </w:r>
    </w:p>
    <w:bookmarkEnd w:id="387"/>
    <w:bookmarkStart w:name="z400" w:id="388"/>
    <w:p>
      <w:pPr>
        <w:spacing w:after="0"/>
        <w:ind w:left="0"/>
        <w:jc w:val="both"/>
      </w:pPr>
      <w:r>
        <w:rPr>
          <w:rFonts w:ascii="Times New Roman"/>
          <w:b w:val="false"/>
          <w:i w:val="false"/>
          <w:color w:val="000000"/>
          <w:sz w:val="28"/>
        </w:rPr>
        <w:t>
      8.2.29 Сметная стоимость материальных ресурсов определяется на основании данных об их наименовании, технических параметрах, характеристиках и количестве по региональным (зональным) сметным ценам на строительные материалы, изделия и конструкции.</w:t>
      </w:r>
    </w:p>
    <w:bookmarkEnd w:id="388"/>
    <w:bookmarkStart w:name="z401" w:id="389"/>
    <w:p>
      <w:pPr>
        <w:spacing w:after="0"/>
        <w:ind w:left="0"/>
        <w:jc w:val="both"/>
      </w:pPr>
      <w:r>
        <w:rPr>
          <w:rFonts w:ascii="Times New Roman"/>
          <w:b w:val="false"/>
          <w:i w:val="false"/>
          <w:color w:val="000000"/>
          <w:sz w:val="28"/>
        </w:rPr>
        <w:t>
      Перечень и количество материальных ресурсов принимаются на основании нормативных показателей их расхода, приведенных в сметных нормах, и объемов работ, принятых по проекту.</w:t>
      </w:r>
    </w:p>
    <w:bookmarkEnd w:id="389"/>
    <w:bookmarkStart w:name="z402" w:id="390"/>
    <w:p>
      <w:pPr>
        <w:spacing w:after="0"/>
        <w:ind w:left="0"/>
        <w:jc w:val="both"/>
      </w:pPr>
      <w:r>
        <w:rPr>
          <w:rFonts w:ascii="Times New Roman"/>
          <w:b w:val="false"/>
          <w:i w:val="false"/>
          <w:color w:val="000000"/>
          <w:sz w:val="28"/>
        </w:rPr>
        <w:t>
      Для условий конкретной стройки при проектировании сметные цены на материальные ресурсы определяются в соответствии с настоящим Порядком, а также техническими частями к сборникам сметных нормативов.</w:t>
      </w:r>
    </w:p>
    <w:bookmarkEnd w:id="390"/>
    <w:bookmarkStart w:name="z403" w:id="391"/>
    <w:p>
      <w:pPr>
        <w:spacing w:after="0"/>
        <w:ind w:left="0"/>
        <w:jc w:val="both"/>
      </w:pPr>
      <w:r>
        <w:rPr>
          <w:rFonts w:ascii="Times New Roman"/>
          <w:b w:val="false"/>
          <w:i w:val="false"/>
          <w:color w:val="000000"/>
          <w:sz w:val="28"/>
        </w:rPr>
        <w:t>
      8.2.30 В случае отсутствия цен на отдельные строительные материалы, изделия и конструкции с необходимыми техническими параметрами и характеристиками, принятыми в проекте, в сборниках сметных цен соответствующего периода, их стоимость следует определять согласно утвержденным решениям заказчика по сметным ценам таких ресурсов. Сметная цена единицы измерения таких материальных ресурсов определяется по наименьшей цене с использованием информации о ценах с учетом технических параметров и характеристик, принятых в проекте.</w:t>
      </w:r>
    </w:p>
    <w:bookmarkEnd w:id="391"/>
    <w:bookmarkStart w:name="z404" w:id="392"/>
    <w:p>
      <w:pPr>
        <w:spacing w:after="0"/>
        <w:ind w:left="0"/>
        <w:jc w:val="both"/>
      </w:pPr>
      <w:r>
        <w:rPr>
          <w:rFonts w:ascii="Times New Roman"/>
          <w:b w:val="false"/>
          <w:i w:val="false"/>
          <w:color w:val="000000"/>
          <w:sz w:val="28"/>
        </w:rPr>
        <w:t>
      Утвержденные заказчиком решения по сметным ценам материальных ресурсов являются основанием для их применения при составлении сметной документации.</w:t>
      </w:r>
    </w:p>
    <w:bookmarkEnd w:id="392"/>
    <w:bookmarkStart w:name="z405" w:id="393"/>
    <w:p>
      <w:pPr>
        <w:spacing w:after="0"/>
        <w:ind w:left="0"/>
        <w:jc w:val="both"/>
      </w:pPr>
      <w:r>
        <w:rPr>
          <w:rFonts w:ascii="Times New Roman"/>
          <w:b w:val="false"/>
          <w:i w:val="false"/>
          <w:color w:val="000000"/>
          <w:sz w:val="28"/>
        </w:rPr>
        <w:t>
      В сметной документации сведения о поставщике материального ресурса не приводятся.</w:t>
      </w:r>
    </w:p>
    <w:bookmarkEnd w:id="393"/>
    <w:bookmarkStart w:name="z406" w:id="394"/>
    <w:p>
      <w:pPr>
        <w:spacing w:after="0"/>
        <w:ind w:left="0"/>
        <w:jc w:val="both"/>
      </w:pPr>
      <w:r>
        <w:rPr>
          <w:rFonts w:ascii="Times New Roman"/>
          <w:b w:val="false"/>
          <w:i w:val="false"/>
          <w:color w:val="000000"/>
          <w:sz w:val="28"/>
        </w:rPr>
        <w:t>
      8.2.31 Сметная стоимость строительных материалов, изделий и конструкций, не учтенных сборниками сметных цен на строительные материалы, изделия и конструкции, определяется как сумма всех затрат на приобретение и доставку материальных ресурсов на приобъектный склад или место их передачи в работу и включает отпускную цену производителя (поставщика), транспортные расходы, заготовительно-складские расходы.</w:t>
      </w:r>
    </w:p>
    <w:bookmarkEnd w:id="394"/>
    <w:bookmarkStart w:name="z407" w:id="395"/>
    <w:p>
      <w:pPr>
        <w:spacing w:after="0"/>
        <w:ind w:left="0"/>
        <w:jc w:val="both"/>
      </w:pPr>
      <w:r>
        <w:rPr>
          <w:rFonts w:ascii="Times New Roman"/>
          <w:b w:val="false"/>
          <w:i w:val="false"/>
          <w:color w:val="000000"/>
          <w:sz w:val="28"/>
        </w:rPr>
        <w:t>
      8.2.32 Транспортные расходы строительных материалов, изделий и конструкций включают все затраты по доставке их на приобъектный склад.</w:t>
      </w:r>
    </w:p>
    <w:bookmarkEnd w:id="395"/>
    <w:bookmarkStart w:name="z408" w:id="396"/>
    <w:p>
      <w:pPr>
        <w:spacing w:after="0"/>
        <w:ind w:left="0"/>
        <w:jc w:val="both"/>
      </w:pPr>
      <w:r>
        <w:rPr>
          <w:rFonts w:ascii="Times New Roman"/>
          <w:b w:val="false"/>
          <w:i w:val="false"/>
          <w:color w:val="000000"/>
          <w:sz w:val="28"/>
        </w:rPr>
        <w:t>
      Для определения затрат по доставке строительных материалов, изделий и конструкций, не учтенных сборниками сметных цен, до приобъектного склада (или места передачи их в работу) составляются калькуляции транспортных расходов на 1 тонну груза.</w:t>
      </w:r>
    </w:p>
    <w:bookmarkEnd w:id="396"/>
    <w:bookmarkStart w:name="z409" w:id="397"/>
    <w:p>
      <w:pPr>
        <w:spacing w:after="0"/>
        <w:ind w:left="0"/>
        <w:jc w:val="both"/>
      </w:pPr>
      <w:r>
        <w:rPr>
          <w:rFonts w:ascii="Times New Roman"/>
          <w:b w:val="false"/>
          <w:i w:val="false"/>
          <w:color w:val="000000"/>
          <w:sz w:val="28"/>
        </w:rPr>
        <w:t>
      Условия и расстояния доставки материальных ресурсов принимаются в соответствии с транспортными схемами. Транспортные схемы доставки разрабатываются с учетом определения наименьшей сметной цены материального ресурса, исходя из рациональной логистики, класса и характеристики груза, категории дороги, типа транспортного средства и его грузоподъемности. В случае, когда источник поставки материального ресурса или оборудования (например, карьер, предприятие-производитель, железнодорожная станция) не определен, расстояние перевозки складывается из расстояния от поставщика в</w:t>
      </w:r>
    </w:p>
    <w:bookmarkEnd w:id="397"/>
    <w:bookmarkStart w:name="z410" w:id="398"/>
    <w:p>
      <w:pPr>
        <w:spacing w:after="0"/>
        <w:ind w:left="0"/>
        <w:jc w:val="both"/>
      </w:pPr>
      <w:r>
        <w:rPr>
          <w:rFonts w:ascii="Times New Roman"/>
          <w:b w:val="false"/>
          <w:i w:val="false"/>
          <w:color w:val="000000"/>
          <w:sz w:val="28"/>
        </w:rPr>
        <w:t>
      ближайшем административном центре района, городе соответствующей территориальной зоны до приобъектного склада на стройке согласно транспортной схеме. Транспортные схемы доставки утверждаются заказчиком в составе проектной документации.</w:t>
      </w:r>
    </w:p>
    <w:bookmarkEnd w:id="398"/>
    <w:bookmarkStart w:name="z411" w:id="399"/>
    <w:p>
      <w:pPr>
        <w:spacing w:after="0"/>
        <w:ind w:left="0"/>
        <w:jc w:val="both"/>
      </w:pPr>
      <w:r>
        <w:rPr>
          <w:rFonts w:ascii="Times New Roman"/>
          <w:b w:val="false"/>
          <w:i w:val="false"/>
          <w:color w:val="000000"/>
          <w:sz w:val="28"/>
        </w:rPr>
        <w:t>
      Стоимость перевозки грузов, погрузочно-разгрузочных работ, подачи вагонов под погрузку (выгрузку) и т.п. принимается по сметным ценам на перевозки грузов для строительства.</w:t>
      </w:r>
    </w:p>
    <w:bookmarkEnd w:id="399"/>
    <w:bookmarkStart w:name="z412" w:id="400"/>
    <w:p>
      <w:pPr>
        <w:spacing w:after="0"/>
        <w:ind w:left="0"/>
        <w:jc w:val="both"/>
      </w:pPr>
      <w:r>
        <w:rPr>
          <w:rFonts w:ascii="Times New Roman"/>
          <w:b w:val="false"/>
          <w:i w:val="false"/>
          <w:color w:val="000000"/>
          <w:sz w:val="28"/>
        </w:rPr>
        <w:t>
      8.2.33 Затраты, связанные с размещением заказов на поставку, приемкой, учетом, хранением на складе и передачей в работу строительных материалов, изделий и конструкций покрываются за счет заготовительно-складских расходов.</w:t>
      </w:r>
    </w:p>
    <w:bookmarkEnd w:id="400"/>
    <w:bookmarkStart w:name="z413" w:id="401"/>
    <w:p>
      <w:pPr>
        <w:spacing w:after="0"/>
        <w:ind w:left="0"/>
        <w:jc w:val="both"/>
      </w:pPr>
      <w:r>
        <w:rPr>
          <w:rFonts w:ascii="Times New Roman"/>
          <w:b w:val="false"/>
          <w:i w:val="false"/>
          <w:color w:val="000000"/>
          <w:sz w:val="28"/>
        </w:rPr>
        <w:t>
      Заготовительно-складские расходы для строительных материалов, изделий и конструкций определяются от цены франко-приобъектный склад по нормам, применяемым при расчете сметных цен на строительные ресурсы действующей сметно-нормативной базы.</w:t>
      </w:r>
    </w:p>
    <w:bookmarkEnd w:id="401"/>
    <w:bookmarkStart w:name="z414" w:id="402"/>
    <w:p>
      <w:pPr>
        <w:spacing w:after="0"/>
        <w:ind w:left="0"/>
        <w:jc w:val="both"/>
      </w:pPr>
      <w:r>
        <w:rPr>
          <w:rFonts w:ascii="Times New Roman"/>
          <w:b w:val="false"/>
          <w:i w:val="false"/>
          <w:color w:val="000000"/>
          <w:sz w:val="28"/>
        </w:rPr>
        <w:t>
      8.2.34 Стоимость инженерного оборудования принимается по сметным ценам соответствующего периода на инженерное оборудование.</w:t>
      </w:r>
    </w:p>
    <w:bookmarkEnd w:id="402"/>
    <w:bookmarkStart w:name="z415" w:id="403"/>
    <w:p>
      <w:pPr>
        <w:spacing w:after="0"/>
        <w:ind w:left="0"/>
        <w:jc w:val="both"/>
      </w:pPr>
      <w:r>
        <w:rPr>
          <w:rFonts w:ascii="Times New Roman"/>
          <w:b w:val="false"/>
          <w:i w:val="false"/>
          <w:color w:val="000000"/>
          <w:sz w:val="28"/>
        </w:rPr>
        <w:t>
      8.2.35 При отсутствии сметных цен в сборниках стоимость инженерного оборудования определяется на основе принятых и утвержденных решений заказчика по сметным ценам такого оборудования. Сметная цена такого инженерного оборудования определяется с использованием информации о ценах по наименьшей цене с учетом технических параметров, качественных и эксплуатационных характеристик оборудования, принятых в проекте.</w:t>
      </w:r>
    </w:p>
    <w:bookmarkEnd w:id="403"/>
    <w:bookmarkStart w:name="z416" w:id="404"/>
    <w:p>
      <w:pPr>
        <w:spacing w:after="0"/>
        <w:ind w:left="0"/>
        <w:jc w:val="both"/>
      </w:pPr>
      <w:r>
        <w:rPr>
          <w:rFonts w:ascii="Times New Roman"/>
          <w:b w:val="false"/>
          <w:i w:val="false"/>
          <w:color w:val="000000"/>
          <w:sz w:val="28"/>
        </w:rPr>
        <w:t>
      Утвержденные решения заказчика по сметным ценам инженерного оборудования, соответствующего по типу и марке проектным решениям, предоставляются проектной организации в качестве исходных данных (в задании на проектирование либо в процессе проектирования до начала разработки сметного раздела) и являются основанием для их применения при составлении сметной документации.</w:t>
      </w:r>
    </w:p>
    <w:bookmarkEnd w:id="404"/>
    <w:bookmarkStart w:name="z417" w:id="405"/>
    <w:p>
      <w:pPr>
        <w:spacing w:after="0"/>
        <w:ind w:left="0"/>
        <w:jc w:val="both"/>
      </w:pPr>
      <w:r>
        <w:rPr>
          <w:rFonts w:ascii="Times New Roman"/>
          <w:b w:val="false"/>
          <w:i w:val="false"/>
          <w:color w:val="000000"/>
          <w:sz w:val="28"/>
        </w:rPr>
        <w:t>
      В сметной документации сведения о поставщике инженерного оборудования не приводятся.</w:t>
      </w:r>
    </w:p>
    <w:bookmarkEnd w:id="405"/>
    <w:bookmarkStart w:name="z418" w:id="406"/>
    <w:p>
      <w:pPr>
        <w:spacing w:after="0"/>
        <w:ind w:left="0"/>
        <w:jc w:val="both"/>
      </w:pPr>
      <w:r>
        <w:rPr>
          <w:rFonts w:ascii="Times New Roman"/>
          <w:b w:val="false"/>
          <w:i w:val="false"/>
          <w:color w:val="000000"/>
          <w:sz w:val="28"/>
        </w:rPr>
        <w:t>
      8.2.36 Сметная стоимость оборудования, не учтенного сборником сметных цен, определяется как сумма всех затрат на приобретение и доставку этого оборудования на приобъектный склад или место передачи оборудования в монтаж, а также расходов, связанных с хранением на приобъектном складе. В сметной стоимости оборудования учитываются:</w:t>
      </w:r>
    </w:p>
    <w:bookmarkEnd w:id="406"/>
    <w:bookmarkStart w:name="z419" w:id="407"/>
    <w:p>
      <w:pPr>
        <w:spacing w:after="0"/>
        <w:ind w:left="0"/>
        <w:jc w:val="both"/>
      </w:pPr>
      <w:r>
        <w:rPr>
          <w:rFonts w:ascii="Times New Roman"/>
          <w:b w:val="false"/>
          <w:i w:val="false"/>
          <w:color w:val="000000"/>
          <w:sz w:val="28"/>
        </w:rPr>
        <w:t>
      1) отпускная цена, включающая в себя стоимость запасных частей, стоимость тары, упаковки и реквизита;</w:t>
      </w:r>
    </w:p>
    <w:bookmarkEnd w:id="407"/>
    <w:bookmarkStart w:name="z420" w:id="408"/>
    <w:p>
      <w:pPr>
        <w:spacing w:after="0"/>
        <w:ind w:left="0"/>
        <w:jc w:val="both"/>
      </w:pPr>
      <w:r>
        <w:rPr>
          <w:rFonts w:ascii="Times New Roman"/>
          <w:b w:val="false"/>
          <w:i w:val="false"/>
          <w:color w:val="000000"/>
          <w:sz w:val="28"/>
        </w:rPr>
        <w:t>
      2) транспортные расходы;</w:t>
      </w:r>
    </w:p>
    <w:bookmarkEnd w:id="408"/>
    <w:bookmarkStart w:name="z421" w:id="409"/>
    <w:p>
      <w:pPr>
        <w:spacing w:after="0"/>
        <w:ind w:left="0"/>
        <w:jc w:val="both"/>
      </w:pPr>
      <w:r>
        <w:rPr>
          <w:rFonts w:ascii="Times New Roman"/>
          <w:b w:val="false"/>
          <w:i w:val="false"/>
          <w:color w:val="000000"/>
          <w:sz w:val="28"/>
        </w:rPr>
        <w:t>
      3) заготовительно-складские расходы;</w:t>
      </w:r>
    </w:p>
    <w:bookmarkEnd w:id="409"/>
    <w:bookmarkStart w:name="z422" w:id="410"/>
    <w:p>
      <w:pPr>
        <w:spacing w:after="0"/>
        <w:ind w:left="0"/>
        <w:jc w:val="both"/>
      </w:pPr>
      <w:r>
        <w:rPr>
          <w:rFonts w:ascii="Times New Roman"/>
          <w:b w:val="false"/>
          <w:i w:val="false"/>
          <w:color w:val="000000"/>
          <w:sz w:val="28"/>
        </w:rPr>
        <w:t>
      4) таможенные пошлины и налоги;</w:t>
      </w:r>
    </w:p>
    <w:bookmarkEnd w:id="410"/>
    <w:bookmarkStart w:name="z423" w:id="411"/>
    <w:p>
      <w:pPr>
        <w:spacing w:after="0"/>
        <w:ind w:left="0"/>
        <w:jc w:val="both"/>
      </w:pPr>
      <w:r>
        <w:rPr>
          <w:rFonts w:ascii="Times New Roman"/>
          <w:b w:val="false"/>
          <w:i w:val="false"/>
          <w:color w:val="000000"/>
          <w:sz w:val="28"/>
        </w:rPr>
        <w:t>
      5) стоимость шефмонтажа (для оборудования, поставляемого на условиях шефмонтажа).</w:t>
      </w:r>
    </w:p>
    <w:bookmarkEnd w:id="411"/>
    <w:bookmarkStart w:name="z424" w:id="412"/>
    <w:p>
      <w:pPr>
        <w:spacing w:after="0"/>
        <w:ind w:left="0"/>
        <w:jc w:val="both"/>
      </w:pPr>
      <w:r>
        <w:rPr>
          <w:rFonts w:ascii="Times New Roman"/>
          <w:b w:val="false"/>
          <w:i w:val="false"/>
          <w:color w:val="000000"/>
          <w:sz w:val="28"/>
        </w:rPr>
        <w:t>
      При определении сметной стоимости оборудования по информации о ценах учитываются все вышеперечисленные затраты (с расшифровкой по их наличию), кроме</w:t>
      </w:r>
    </w:p>
    <w:bookmarkEnd w:id="412"/>
    <w:bookmarkStart w:name="z425" w:id="413"/>
    <w:p>
      <w:pPr>
        <w:spacing w:after="0"/>
        <w:ind w:left="0"/>
        <w:jc w:val="both"/>
      </w:pPr>
      <w:r>
        <w:rPr>
          <w:rFonts w:ascii="Times New Roman"/>
          <w:b w:val="false"/>
          <w:i w:val="false"/>
          <w:color w:val="000000"/>
          <w:sz w:val="28"/>
        </w:rPr>
        <w:t>
      заготовительно-складских расходов. Заготовительно-складские расходы начисляются при составлении локальной сметы.</w:t>
      </w:r>
    </w:p>
    <w:bookmarkEnd w:id="413"/>
    <w:bookmarkStart w:name="z426" w:id="414"/>
    <w:p>
      <w:pPr>
        <w:spacing w:after="0"/>
        <w:ind w:left="0"/>
        <w:jc w:val="both"/>
      </w:pPr>
      <w:r>
        <w:rPr>
          <w:rFonts w:ascii="Times New Roman"/>
          <w:b w:val="false"/>
          <w:i w:val="false"/>
          <w:color w:val="000000"/>
          <w:sz w:val="28"/>
        </w:rPr>
        <w:t>
      8.2.37 В сметной стоимости оборудования запасные части учитываются в объеме одного комплекта, обеспечивающего бесперебойную работу оборудования в течение наладки, пуска и освоения.</w:t>
      </w:r>
    </w:p>
    <w:bookmarkEnd w:id="414"/>
    <w:bookmarkStart w:name="z427" w:id="415"/>
    <w:p>
      <w:pPr>
        <w:spacing w:after="0"/>
        <w:ind w:left="0"/>
        <w:jc w:val="both"/>
      </w:pPr>
      <w:r>
        <w:rPr>
          <w:rFonts w:ascii="Times New Roman"/>
          <w:b w:val="false"/>
          <w:i w:val="false"/>
          <w:color w:val="000000"/>
          <w:sz w:val="28"/>
        </w:rPr>
        <w:t>
      8.2.38 Транспортные расходы включают все затраты по доставке оборудования на приобъектный склад. При необходимости для определения затрат по доставке оборудования, не учтенного сборниками сметных цен, до приобъектного склада (или места передачи его в работу) составляются калькуляции транспортных расходов на 1 тонну груза. Условия и расстояния доставки оборудования принимаются в соответствии с транспортными схемами. Стоимость перевозки грузов, погрузочно-разгрузочных работ, подачи вагонов под погрузку (выгрузку) и т.п. принимается по сметным ценам на перевозки грузов для строительства.</w:t>
      </w:r>
    </w:p>
    <w:bookmarkEnd w:id="415"/>
    <w:bookmarkStart w:name="z428" w:id="416"/>
    <w:p>
      <w:pPr>
        <w:spacing w:after="0"/>
        <w:ind w:left="0"/>
        <w:jc w:val="both"/>
      </w:pPr>
      <w:r>
        <w:rPr>
          <w:rFonts w:ascii="Times New Roman"/>
          <w:b w:val="false"/>
          <w:i w:val="false"/>
          <w:color w:val="000000"/>
          <w:sz w:val="28"/>
        </w:rPr>
        <w:t>
      Транспортные схемы доставки разрабатываются с учетом определения наименьшей сметной цены оборудования, исходя из рациональной логистики, класса и характеристики груза, категории дороги, типа транспортного средства и его грузоподъемности. Транспортные схемы доставки утверждаются заказчиком в составе проектной документации.</w:t>
      </w:r>
    </w:p>
    <w:bookmarkEnd w:id="416"/>
    <w:bookmarkStart w:name="z429" w:id="417"/>
    <w:p>
      <w:pPr>
        <w:spacing w:after="0"/>
        <w:ind w:left="0"/>
        <w:jc w:val="both"/>
      </w:pPr>
      <w:r>
        <w:rPr>
          <w:rFonts w:ascii="Times New Roman"/>
          <w:b w:val="false"/>
          <w:i w:val="false"/>
          <w:color w:val="000000"/>
          <w:sz w:val="28"/>
        </w:rPr>
        <w:t>
      8.2.39 Заготовительно-складские расходы включают затраты, связанные с размещением заказов на поставку, приемкой, учетом, хранением оборудования на складе и передачей оборудования в монтаж.</w:t>
      </w:r>
    </w:p>
    <w:bookmarkEnd w:id="417"/>
    <w:bookmarkStart w:name="z430" w:id="418"/>
    <w:p>
      <w:pPr>
        <w:spacing w:after="0"/>
        <w:ind w:left="0"/>
        <w:jc w:val="both"/>
      </w:pPr>
      <w:r>
        <w:rPr>
          <w:rFonts w:ascii="Times New Roman"/>
          <w:b w:val="false"/>
          <w:i w:val="false"/>
          <w:color w:val="000000"/>
          <w:sz w:val="28"/>
        </w:rPr>
        <w:t>
      Заготовительно-складские расходы для оборудования определяются от цены франко- приобъектный склад по нормам, применяемым при расчете сметных цен на строительные ресурсы действующей сметно-нормативной базы.</w:t>
      </w:r>
    </w:p>
    <w:bookmarkEnd w:id="418"/>
    <w:bookmarkStart w:name="z431" w:id="419"/>
    <w:p>
      <w:pPr>
        <w:spacing w:after="0"/>
        <w:ind w:left="0"/>
        <w:jc w:val="both"/>
      </w:pPr>
      <w:r>
        <w:rPr>
          <w:rFonts w:ascii="Times New Roman"/>
          <w:b w:val="false"/>
          <w:i w:val="false"/>
          <w:color w:val="000000"/>
          <w:sz w:val="28"/>
        </w:rPr>
        <w:t>
      8.2.40 Таможенные пошлины и налоги, включаемые в сметную стоимость оборудования, исчисляются в соответствии с таможенным и налоговым законодательством Республики Казахстан.</w:t>
      </w:r>
    </w:p>
    <w:bookmarkEnd w:id="419"/>
    <w:bookmarkStart w:name="z432" w:id="420"/>
    <w:p>
      <w:pPr>
        <w:spacing w:after="0"/>
        <w:ind w:left="0"/>
        <w:jc w:val="both"/>
      </w:pPr>
      <w:r>
        <w:rPr>
          <w:rFonts w:ascii="Times New Roman"/>
          <w:b w:val="false"/>
          <w:i w:val="false"/>
          <w:color w:val="000000"/>
          <w:sz w:val="28"/>
        </w:rPr>
        <w:t>
      8.2.41 Стоимость услуг по шефмонтажу оборудования определяется производителями-поставщиками калькуляцией своих затрат по принятым в фирме нормативам.</w:t>
      </w:r>
    </w:p>
    <w:bookmarkEnd w:id="420"/>
    <w:bookmarkStart w:name="z433" w:id="421"/>
    <w:p>
      <w:pPr>
        <w:spacing w:after="0"/>
        <w:ind w:left="0"/>
        <w:jc w:val="both"/>
      </w:pPr>
      <w:r>
        <w:rPr>
          <w:rFonts w:ascii="Times New Roman"/>
          <w:b w:val="false"/>
          <w:i w:val="false"/>
          <w:color w:val="000000"/>
          <w:sz w:val="28"/>
        </w:rPr>
        <w:t>
      8.2.42 Стоимость технологического оборудования, мебели и инвентаря для строительства объектов определяется исходя из технической политики, осуществляемой в соответствующей сфере деятельности центральными государственными органами и их ведомствами.</w:t>
      </w:r>
    </w:p>
    <w:bookmarkEnd w:id="421"/>
    <w:bookmarkStart w:name="z434" w:id="422"/>
    <w:p>
      <w:pPr>
        <w:spacing w:after="0"/>
        <w:ind w:left="0"/>
        <w:jc w:val="both"/>
      </w:pPr>
      <w:r>
        <w:rPr>
          <w:rFonts w:ascii="Times New Roman"/>
          <w:b w:val="false"/>
          <w:i w:val="false"/>
          <w:color w:val="000000"/>
          <w:sz w:val="28"/>
        </w:rPr>
        <w:t>
      Стоимость технологического оборудования включает доставку его до приобъектного склада, а по мебели и инвентарю – доставку, сборку, и расстановку (в том числе монтаж при необходимости) на проектное место.</w:t>
      </w:r>
    </w:p>
    <w:bookmarkEnd w:id="422"/>
    <w:bookmarkStart w:name="z435" w:id="423"/>
    <w:p>
      <w:pPr>
        <w:spacing w:after="0"/>
        <w:ind w:left="0"/>
        <w:jc w:val="both"/>
      </w:pPr>
      <w:r>
        <w:rPr>
          <w:rFonts w:ascii="Times New Roman"/>
          <w:b w:val="false"/>
          <w:i w:val="false"/>
          <w:color w:val="000000"/>
          <w:sz w:val="28"/>
        </w:rPr>
        <w:t>
      Выбор технологического оборудования, мебели и инвентаря осуществляется заказчиком заблаговременно, до начала проектирования или в процессе проектирования до начала составления сметной документации. Стоимость технологического оборудования, мебели и инвентаря предоставляется заказчиком проектной организации в качестве исходных данных к заданию на проектирование.</w:t>
      </w:r>
    </w:p>
    <w:bookmarkEnd w:id="423"/>
    <w:bookmarkStart w:name="z436" w:id="424"/>
    <w:p>
      <w:pPr>
        <w:spacing w:after="0"/>
        <w:ind w:left="0"/>
        <w:jc w:val="both"/>
      </w:pPr>
      <w:r>
        <w:rPr>
          <w:rFonts w:ascii="Times New Roman"/>
          <w:b w:val="false"/>
          <w:i w:val="false"/>
          <w:color w:val="000000"/>
          <w:sz w:val="28"/>
        </w:rPr>
        <w:t>
      В случае если в соответствии с заданием на проектирование определение стоимости технологического оборудования, мебели, инвентаря с проведением мониторинга их цен осуществляет проектировщик, то в сметной документации стоимость технологического оборудования, мебели, инвентаря учитывается только после утверждения сметных цен заказчиком.</w:t>
      </w:r>
    </w:p>
    <w:bookmarkEnd w:id="424"/>
    <w:bookmarkStart w:name="z437" w:id="425"/>
    <w:p>
      <w:pPr>
        <w:spacing w:after="0"/>
        <w:ind w:left="0"/>
        <w:jc w:val="both"/>
      </w:pPr>
      <w:r>
        <w:rPr>
          <w:rFonts w:ascii="Times New Roman"/>
          <w:b w:val="false"/>
          <w:i w:val="false"/>
          <w:color w:val="000000"/>
          <w:sz w:val="28"/>
        </w:rPr>
        <w:t>
      8.2.43 При определении сметных цен оборудования, мебели и инвентаря, принятых в проекте и не учтенных сборниками сметных цен, допускается использовать информацию о ценах.</w:t>
      </w:r>
    </w:p>
    <w:bookmarkEnd w:id="425"/>
    <w:bookmarkStart w:name="z438" w:id="426"/>
    <w:p>
      <w:pPr>
        <w:spacing w:after="0"/>
        <w:ind w:left="0"/>
        <w:jc w:val="both"/>
      </w:pPr>
      <w:r>
        <w:rPr>
          <w:rFonts w:ascii="Times New Roman"/>
          <w:b w:val="false"/>
          <w:i w:val="false"/>
          <w:color w:val="000000"/>
          <w:sz w:val="28"/>
        </w:rPr>
        <w:t>
      Утвержденные заказчиком решения по сметным ценам оборудования, мебели и инвентаря являются основанием для их применения при составлении сметной документации.</w:t>
      </w:r>
    </w:p>
    <w:bookmarkEnd w:id="426"/>
    <w:bookmarkStart w:name="z439" w:id="427"/>
    <w:p>
      <w:pPr>
        <w:spacing w:after="0"/>
        <w:ind w:left="0"/>
        <w:jc w:val="both"/>
      </w:pPr>
      <w:r>
        <w:rPr>
          <w:rFonts w:ascii="Times New Roman"/>
          <w:b w:val="false"/>
          <w:i w:val="false"/>
          <w:color w:val="000000"/>
          <w:sz w:val="28"/>
        </w:rPr>
        <w:t>
      В сметной документации сведения о поставщиках (производителях) не приводятся.</w:t>
      </w:r>
    </w:p>
    <w:bookmarkEnd w:id="427"/>
    <w:bookmarkStart w:name="z440" w:id="428"/>
    <w:p>
      <w:pPr>
        <w:spacing w:after="0"/>
        <w:ind w:left="0"/>
        <w:jc w:val="both"/>
      </w:pPr>
      <w:r>
        <w:rPr>
          <w:rFonts w:ascii="Times New Roman"/>
          <w:b w:val="false"/>
          <w:i w:val="false"/>
          <w:color w:val="000000"/>
          <w:sz w:val="28"/>
        </w:rPr>
        <w:t>
      8.2.44 Информация о ценах на материальные ресурсы, оборудование, мебель и инвентарь, не учтенные сборниками сметных цен.</w:t>
      </w:r>
    </w:p>
    <w:bookmarkEnd w:id="428"/>
    <w:bookmarkStart w:name="z441" w:id="429"/>
    <w:p>
      <w:pPr>
        <w:spacing w:after="0"/>
        <w:ind w:left="0"/>
        <w:jc w:val="both"/>
      </w:pPr>
      <w:r>
        <w:rPr>
          <w:rFonts w:ascii="Times New Roman"/>
          <w:b w:val="false"/>
          <w:i w:val="false"/>
          <w:color w:val="000000"/>
          <w:sz w:val="28"/>
        </w:rPr>
        <w:t>
      8.2.44.1 В информации о ценах приводятся сведения об условиях поставок в терминах ИНКОТЕРМС (вид "франко"). Если такие условия не указаны, то считается, что цена дана полностью с учетом доставки таких материальных ресурсов, оборудования, мебели и инвентаря до объекта строительства. В этом случае транспортные расходы согласно пунктам 8.2.32 и 8.2.38 дополнительно не учитываются.</w:t>
      </w:r>
    </w:p>
    <w:bookmarkEnd w:id="429"/>
    <w:bookmarkStart w:name="z442" w:id="430"/>
    <w:p>
      <w:pPr>
        <w:spacing w:after="0"/>
        <w:ind w:left="0"/>
        <w:jc w:val="both"/>
      </w:pPr>
      <w:r>
        <w:rPr>
          <w:rFonts w:ascii="Times New Roman"/>
          <w:b w:val="false"/>
          <w:i w:val="false"/>
          <w:color w:val="000000"/>
          <w:sz w:val="28"/>
        </w:rPr>
        <w:t>
      8.2.44.2 Информация о ценах должна быть получена в период, не превышающий шесть месяцев до даты предоставления проекта (проектно-сметной документации соответствующего этапа при поэтапной разработке) в экспертную организацию для проведения комплексной вневедомственной экспертизы.</w:t>
      </w:r>
    </w:p>
    <w:bookmarkEnd w:id="430"/>
    <w:bookmarkStart w:name="z443" w:id="431"/>
    <w:p>
      <w:pPr>
        <w:spacing w:after="0"/>
        <w:ind w:left="0"/>
        <w:jc w:val="both"/>
      </w:pPr>
      <w:r>
        <w:rPr>
          <w:rFonts w:ascii="Times New Roman"/>
          <w:b w:val="false"/>
          <w:i w:val="false"/>
          <w:color w:val="000000"/>
          <w:sz w:val="28"/>
        </w:rPr>
        <w:t>
      8.2.45 В случае, когда в проектной и (или) иной технической документации отсутствуют детальные технические требования к индивидуальному стандартизированному (адаптированному) и (или) нестандартизированному оборудованию, по согласованию с заказчиком определение сметной цены такого оборудования допускается с использованием информации о ценах, полученной ранее, чем за шесть месяцев до даты предоставления проекта (проектно-сметной документации соответствующего этапа при поэтапной разработке) в экспертную организацию для проведения комплексной вневедомственной экспертизы. Приведение такой стоимости к соответствующему уровню цен осуществляется с использованием индексов стоимости для строительства или путем перевода стоимости импортного оборудования в иностранной валюте в тенге по официальному курсу Национального банка Республики Казахстан на дату, согласованную заказчиком.</w:t>
      </w:r>
    </w:p>
    <w:bookmarkEnd w:id="431"/>
    <w:bookmarkStart w:name="z444" w:id="432"/>
    <w:p>
      <w:pPr>
        <w:spacing w:after="0"/>
        <w:ind w:left="0"/>
        <w:jc w:val="both"/>
      </w:pPr>
      <w:r>
        <w:rPr>
          <w:rFonts w:ascii="Times New Roman"/>
          <w:b w:val="false"/>
          <w:i w:val="false"/>
          <w:color w:val="000000"/>
          <w:sz w:val="28"/>
        </w:rPr>
        <w:t>
      8.2.46 Перечень сметных цен на материальные ресурсы, оборудование, мебель и инвентарь, не учтенные сборниками сметных цен.</w:t>
      </w:r>
    </w:p>
    <w:bookmarkEnd w:id="432"/>
    <w:bookmarkStart w:name="z445" w:id="433"/>
    <w:p>
      <w:pPr>
        <w:spacing w:after="0"/>
        <w:ind w:left="0"/>
        <w:jc w:val="both"/>
      </w:pPr>
      <w:r>
        <w:rPr>
          <w:rFonts w:ascii="Times New Roman"/>
          <w:b w:val="false"/>
          <w:i w:val="false"/>
          <w:color w:val="000000"/>
          <w:sz w:val="28"/>
        </w:rPr>
        <w:t>
      8.2.46.1 Сметные цены на материальные ресурсы, оборудование, мебель и инвентарь, не учтенные сборниками сметных цен и определенные с использованием информации о ценах, включаются в перечень для утверждения заказчиком.</w:t>
      </w:r>
    </w:p>
    <w:bookmarkEnd w:id="433"/>
    <w:bookmarkStart w:name="z446" w:id="434"/>
    <w:p>
      <w:pPr>
        <w:spacing w:after="0"/>
        <w:ind w:left="0"/>
        <w:jc w:val="both"/>
      </w:pPr>
      <w:r>
        <w:rPr>
          <w:rFonts w:ascii="Times New Roman"/>
          <w:b w:val="false"/>
          <w:i w:val="false"/>
          <w:color w:val="000000"/>
          <w:sz w:val="28"/>
        </w:rPr>
        <w:t>
      8.2.46.2 В перечне приводятся:</w:t>
      </w:r>
    </w:p>
    <w:bookmarkEnd w:id="434"/>
    <w:bookmarkStart w:name="z447" w:id="435"/>
    <w:p>
      <w:pPr>
        <w:spacing w:after="0"/>
        <w:ind w:left="0"/>
        <w:jc w:val="both"/>
      </w:pPr>
      <w:r>
        <w:rPr>
          <w:rFonts w:ascii="Times New Roman"/>
          <w:b w:val="false"/>
          <w:i w:val="false"/>
          <w:color w:val="000000"/>
          <w:sz w:val="28"/>
        </w:rPr>
        <w:t>
      код продукции в соответствии с Перечнем строительных конструкций, изделий и строительных материалов (АГСК-3) (при наличии),</w:t>
      </w:r>
    </w:p>
    <w:bookmarkEnd w:id="435"/>
    <w:bookmarkStart w:name="z448" w:id="436"/>
    <w:p>
      <w:pPr>
        <w:spacing w:after="0"/>
        <w:ind w:left="0"/>
        <w:jc w:val="both"/>
      </w:pPr>
      <w:r>
        <w:rPr>
          <w:rFonts w:ascii="Times New Roman"/>
          <w:b w:val="false"/>
          <w:i w:val="false"/>
          <w:color w:val="000000"/>
          <w:sz w:val="28"/>
        </w:rPr>
        <w:t>
      наименование ресурса, единица измерения,</w:t>
      </w:r>
    </w:p>
    <w:bookmarkEnd w:id="436"/>
    <w:bookmarkStart w:name="z449" w:id="437"/>
    <w:p>
      <w:pPr>
        <w:spacing w:after="0"/>
        <w:ind w:left="0"/>
        <w:jc w:val="both"/>
      </w:pPr>
      <w:r>
        <w:rPr>
          <w:rFonts w:ascii="Times New Roman"/>
          <w:b w:val="false"/>
          <w:i w:val="false"/>
          <w:color w:val="000000"/>
          <w:sz w:val="28"/>
        </w:rPr>
        <w:t>
      сметная цена за единицу измерения (без учета налога на добавленную стоимость), ссылка на источник информации о цене,</w:t>
      </w:r>
    </w:p>
    <w:bookmarkEnd w:id="437"/>
    <w:bookmarkStart w:name="z450" w:id="438"/>
    <w:p>
      <w:pPr>
        <w:spacing w:after="0"/>
        <w:ind w:left="0"/>
        <w:jc w:val="both"/>
      </w:pPr>
      <w:r>
        <w:rPr>
          <w:rFonts w:ascii="Times New Roman"/>
          <w:b w:val="false"/>
          <w:i w:val="false"/>
          <w:color w:val="000000"/>
          <w:sz w:val="28"/>
        </w:rPr>
        <w:t>
      расчет сметной цены (при необходимости).</w:t>
      </w:r>
    </w:p>
    <w:bookmarkEnd w:id="438"/>
    <w:bookmarkStart w:name="z451" w:id="439"/>
    <w:p>
      <w:pPr>
        <w:spacing w:after="0"/>
        <w:ind w:left="0"/>
        <w:jc w:val="both"/>
      </w:pPr>
      <w:r>
        <w:rPr>
          <w:rFonts w:ascii="Times New Roman"/>
          <w:b w:val="false"/>
          <w:i w:val="false"/>
          <w:color w:val="000000"/>
          <w:sz w:val="28"/>
        </w:rPr>
        <w:t>
      8.2.47 В тех случаях, когда в соответствии с проектными данными осуществляется разборка конструкций (металлических и железобетонных и др.), снос зданий и сооружений, в результате чего намечается получение конструкций, изделий и материалов, пригодных для повторного применения, или производится сопутствующая строительству добыча отдельных материалов (камень, гравий, лес и др.), за итогом локальных смет (локальных сметных расчетов) справочно приводятся возвратные суммы. Необходимость выделения в сметной документации возвратных сумм определяется заказчиком.</w:t>
      </w:r>
    </w:p>
    <w:bookmarkEnd w:id="439"/>
    <w:bookmarkStart w:name="z452" w:id="440"/>
    <w:p>
      <w:pPr>
        <w:spacing w:after="0"/>
        <w:ind w:left="0"/>
        <w:jc w:val="both"/>
      </w:pPr>
      <w:r>
        <w:rPr>
          <w:rFonts w:ascii="Times New Roman"/>
          <w:b w:val="false"/>
          <w:i w:val="false"/>
          <w:color w:val="000000"/>
          <w:sz w:val="28"/>
        </w:rPr>
        <w:t>
      Возвратные суммы показываются отдельной строкой "В том числе возвратные суммы" и определяются на основании номенклатуры и количества конструкций, материалов и изделий, получаемых для последующего использования.</w:t>
      </w:r>
    </w:p>
    <w:bookmarkEnd w:id="440"/>
    <w:bookmarkStart w:name="z453" w:id="441"/>
    <w:p>
      <w:pPr>
        <w:spacing w:after="0"/>
        <w:ind w:left="0"/>
        <w:jc w:val="both"/>
      </w:pPr>
      <w:r>
        <w:rPr>
          <w:rFonts w:ascii="Times New Roman"/>
          <w:b w:val="false"/>
          <w:i w:val="false"/>
          <w:color w:val="000000"/>
          <w:sz w:val="28"/>
        </w:rPr>
        <w:t>
      Стоимость таких конструкций, материалов и изделий в составе возвратных сумм определяется по ценам (в уровне сметных цен) за вычетом из этих сумм затрат по приведению их в пригодное состояние. Стоимость материалов, получаемых в порядке попутной добычи, при возможности реализации учитывается по ценам франко-место заготовки (франко-карьер для инертных материалов и ископаемых; франко-лесосека для древесины, получаемой, от вырубки леса и т.п.).</w:t>
      </w:r>
    </w:p>
    <w:bookmarkEnd w:id="441"/>
    <w:bookmarkStart w:name="z454" w:id="442"/>
    <w:p>
      <w:pPr>
        <w:spacing w:after="0"/>
        <w:ind w:left="0"/>
        <w:jc w:val="both"/>
      </w:pPr>
      <w:r>
        <w:rPr>
          <w:rFonts w:ascii="Times New Roman"/>
          <w:b w:val="false"/>
          <w:i w:val="false"/>
          <w:color w:val="000000"/>
          <w:sz w:val="28"/>
        </w:rPr>
        <w:t>
      Примечание – Конструкции, материалы и изделия, учитываемые в возвратных суммах, следует отличать от так называемых оборачиваемых материалов (опалубка, крепление и т.п.), которые применяются в соответствии с технологией строительного производства по несколько раз при выполнении отдельных видов строительных работ. Неоднократная их оборачиваемость учтена в сметных нормах на соответствующие виды работ.</w:t>
      </w:r>
    </w:p>
    <w:bookmarkEnd w:id="442"/>
    <w:bookmarkStart w:name="z455" w:id="443"/>
    <w:p>
      <w:pPr>
        <w:spacing w:after="0"/>
        <w:ind w:left="0"/>
        <w:jc w:val="both"/>
      </w:pPr>
      <w:r>
        <w:rPr>
          <w:rFonts w:ascii="Times New Roman"/>
          <w:b w:val="false"/>
          <w:i w:val="false"/>
          <w:color w:val="000000"/>
          <w:sz w:val="28"/>
        </w:rPr>
        <w:t>
      8.2.48 При использовании оборудования, которое числится в основных фондах и намечается к демонтажу и переносу в строящееся (реконструируемое) здание в пределах реконструируемого или технически переоснащаемого действующего предприятия, в локальных сметах предусматриваются только средства на демонтаж и повторный монтаж, а балансовая стоимость самого оборудования не учитывается.</w:t>
      </w:r>
    </w:p>
    <w:bookmarkEnd w:id="443"/>
    <w:bookmarkStart w:name="z456" w:id="444"/>
    <w:p>
      <w:pPr>
        <w:spacing w:after="0"/>
        <w:ind w:left="0"/>
        <w:jc w:val="both"/>
      </w:pPr>
      <w:r>
        <w:rPr>
          <w:rFonts w:ascii="Times New Roman"/>
          <w:b w:val="false"/>
          <w:i w:val="false"/>
          <w:color w:val="000000"/>
          <w:sz w:val="28"/>
        </w:rPr>
        <w:t>
      8.2.49 Объектные сметы (объектные сметные расчеты) разрабатываются в том же уровне цен, что и локальные сметы (локальные сметные расчеты).</w:t>
      </w:r>
    </w:p>
    <w:bookmarkEnd w:id="444"/>
    <w:bookmarkStart w:name="z457" w:id="445"/>
    <w:p>
      <w:pPr>
        <w:spacing w:after="0"/>
        <w:ind w:left="0"/>
        <w:jc w:val="both"/>
      </w:pPr>
      <w:r>
        <w:rPr>
          <w:rFonts w:ascii="Times New Roman"/>
          <w:b w:val="false"/>
          <w:i w:val="false"/>
          <w:color w:val="000000"/>
          <w:sz w:val="28"/>
        </w:rPr>
        <w:t>
      8.2.50 Объектные сметы составляются на объекты в целом путем суммирования итоговых данных локальных смет с группировкой сметной стоимости работ и затрат по соответствующим графам "строительно-монтажных работ", "оборудования, мебели, инвентаря", "прочих затрат", "всего". За итогом объектной сметы справочно показывается</w:t>
      </w:r>
    </w:p>
    <w:bookmarkEnd w:id="445"/>
    <w:bookmarkStart w:name="z458" w:id="446"/>
    <w:p>
      <w:pPr>
        <w:spacing w:after="0"/>
        <w:ind w:left="0"/>
        <w:jc w:val="both"/>
      </w:pPr>
      <w:r>
        <w:rPr>
          <w:rFonts w:ascii="Times New Roman"/>
          <w:b w:val="false"/>
          <w:i w:val="false"/>
          <w:color w:val="000000"/>
          <w:sz w:val="28"/>
        </w:rPr>
        <w:t>
      "в том числе" стоимость оборудования, мебели и инвентаря поставки заказчика (при необходимости).</w:t>
      </w:r>
    </w:p>
    <w:bookmarkEnd w:id="446"/>
    <w:bookmarkStart w:name="z459" w:id="447"/>
    <w:p>
      <w:pPr>
        <w:spacing w:after="0"/>
        <w:ind w:left="0"/>
        <w:jc w:val="both"/>
      </w:pPr>
      <w:r>
        <w:rPr>
          <w:rFonts w:ascii="Times New Roman"/>
          <w:b w:val="false"/>
          <w:i w:val="false"/>
          <w:color w:val="000000"/>
          <w:sz w:val="28"/>
        </w:rPr>
        <w:t>
      В объектных сметах по итоговым данным локальных смет показываются нормативная трудоемкость и средства на оплату труда.</w:t>
      </w:r>
    </w:p>
    <w:bookmarkEnd w:id="447"/>
    <w:bookmarkStart w:name="z460" w:id="448"/>
    <w:p>
      <w:pPr>
        <w:spacing w:after="0"/>
        <w:ind w:left="0"/>
        <w:jc w:val="both"/>
      </w:pPr>
      <w:r>
        <w:rPr>
          <w:rFonts w:ascii="Times New Roman"/>
          <w:b w:val="false"/>
          <w:i w:val="false"/>
          <w:color w:val="000000"/>
          <w:sz w:val="28"/>
        </w:rPr>
        <w:t>
      По позициям объектной сметы рассчитываются показатели единичной стоимости отдельных видов работ и затрат на расчетный измеритель объекта.</w:t>
      </w:r>
    </w:p>
    <w:bookmarkEnd w:id="448"/>
    <w:bookmarkStart w:name="z461" w:id="449"/>
    <w:p>
      <w:pPr>
        <w:spacing w:after="0"/>
        <w:ind w:left="0"/>
        <w:jc w:val="both"/>
      </w:pPr>
      <w:r>
        <w:rPr>
          <w:rFonts w:ascii="Times New Roman"/>
          <w:b w:val="false"/>
          <w:i w:val="false"/>
          <w:color w:val="000000"/>
          <w:sz w:val="28"/>
        </w:rPr>
        <w:t>
      При размещении в жилых зданиях встроенных или пристроенных предприятий (организаций) торговли, общественного питания, коммунально-бытового обслуживания, иных нежилых помещений объектные сметы составляются отдельно для жилой части здания и для встроенной (пристроенной) нежилой части, предназначенной для размещения предприятий, организаций и иного назначения. Распределение стоимости общих конструкций и устройств между жилой частью здания и встроенным помещением предприятия (организации) производится проектировщиком по проектным данным пропорционально строительным объемам жилой и нежилой части здания. Затраты на выполнение работ по пристраиваемым к жилым домам помещениям для указанных предприятий относятся целиком на сметную стоимость строительства нежилой части дома.</w:t>
      </w:r>
    </w:p>
    <w:bookmarkEnd w:id="449"/>
    <w:bookmarkStart w:name="z462" w:id="450"/>
    <w:p>
      <w:pPr>
        <w:spacing w:after="0"/>
        <w:ind w:left="0"/>
        <w:jc w:val="both"/>
      </w:pPr>
      <w:r>
        <w:rPr>
          <w:rFonts w:ascii="Times New Roman"/>
          <w:b w:val="false"/>
          <w:i w:val="false"/>
          <w:color w:val="000000"/>
          <w:sz w:val="28"/>
        </w:rPr>
        <w:t>
      При составлении одной общей объектной сметы за ее итогом отдельно выделяются стоимости жилой части здания и встроенных и/или (пристроенных) помещений.</w:t>
      </w:r>
    </w:p>
    <w:bookmarkEnd w:id="450"/>
    <w:bookmarkStart w:name="z463" w:id="451"/>
    <w:p>
      <w:pPr>
        <w:spacing w:after="0"/>
        <w:ind w:left="0"/>
        <w:jc w:val="both"/>
      </w:pPr>
      <w:r>
        <w:rPr>
          <w:rFonts w:ascii="Times New Roman"/>
          <w:b w:val="false"/>
          <w:i w:val="false"/>
          <w:color w:val="000000"/>
          <w:sz w:val="28"/>
        </w:rPr>
        <w:t>
      8.2.51 Локальные и объектные сметные расчеты составляются при разработке технико-экономических обоснований или на стадии "Проект" при двухстадийном проектировании на основе укрупненных сметных нормативов и/или стоимостных показателей объектов-аналогов с последующим уточнением объемов работ при разработке рабочего проекта или рабочей документации. На основании уточненных объемов работ в процессе проектирования строительства составляются локальные и объектные сметы.</w:t>
      </w:r>
    </w:p>
    <w:bookmarkEnd w:id="451"/>
    <w:bookmarkStart w:name="z464" w:id="452"/>
    <w:p>
      <w:pPr>
        <w:spacing w:after="0"/>
        <w:ind w:left="0"/>
        <w:jc w:val="both"/>
      </w:pPr>
      <w:r>
        <w:rPr>
          <w:rFonts w:ascii="Times New Roman"/>
          <w:b w:val="false"/>
          <w:i w:val="false"/>
          <w:color w:val="000000"/>
          <w:sz w:val="28"/>
        </w:rPr>
        <w:t>
      8.2.52 Сметные расчеты на отдельные виды затрат, необходимые для определения сметного лимита, если эти виды затрат не учтены сметными нормативами, составляются путем калькуляции стоимости этих затрат в уровне сметных цен согласно пункту 6.5.</w:t>
      </w:r>
    </w:p>
    <w:bookmarkEnd w:id="452"/>
    <w:bookmarkStart w:name="z465" w:id="453"/>
    <w:p>
      <w:pPr>
        <w:spacing w:after="0"/>
        <w:ind w:left="0"/>
        <w:jc w:val="both"/>
      </w:pPr>
      <w:r>
        <w:rPr>
          <w:rFonts w:ascii="Times New Roman"/>
          <w:b w:val="false"/>
          <w:i w:val="false"/>
          <w:color w:val="000000"/>
          <w:sz w:val="28"/>
        </w:rPr>
        <w:t>
      При наличии нормативов на отдельные виды затрат, выраженных в процентах от полной сметной стоимости или стоимости строительно-монтажных работ, сметные расчеты не составляются. Средства включаются отдельной строкой в соответствующие главы сводного сметного расчета стоимости строительства.</w:t>
      </w:r>
    </w:p>
    <w:bookmarkEnd w:id="453"/>
    <w:bookmarkStart w:name="z466" w:id="454"/>
    <w:p>
      <w:pPr>
        <w:spacing w:after="0"/>
        <w:ind w:left="0"/>
        <w:jc w:val="both"/>
      </w:pPr>
      <w:r>
        <w:rPr>
          <w:rFonts w:ascii="Times New Roman"/>
          <w:b w:val="false"/>
          <w:i w:val="false"/>
          <w:color w:val="000000"/>
          <w:sz w:val="28"/>
        </w:rPr>
        <w:t>
      8.2.53 Сводный сметный расчет к проекту на строительство объекта или его очереди (пусковому комплексу) составляется в уровне сметных цен согласно пункту 6.5.</w:t>
      </w:r>
    </w:p>
    <w:bookmarkEnd w:id="454"/>
    <w:bookmarkStart w:name="z467" w:id="455"/>
    <w:p>
      <w:pPr>
        <w:spacing w:after="0"/>
        <w:ind w:left="0"/>
        <w:jc w:val="both"/>
      </w:pPr>
      <w:r>
        <w:rPr>
          <w:rFonts w:ascii="Times New Roman"/>
          <w:b w:val="false"/>
          <w:i w:val="false"/>
          <w:color w:val="000000"/>
          <w:sz w:val="28"/>
        </w:rPr>
        <w:t>
      В сводном сметном расчете определяется сметная стоимость строительства объектов, расположенных в пределах строительной площадки и (или) границах полосы отвода линейных объектов, по которым подготовлена проектная документация, затрат на организацию и управление строительством в целом по стройке, включая затраты по строительству объектов капитального строительства, расположенных за пределами строительной площадки и предусмотренных проектной документацией, в том числе затрат на титульные временные сооружения за пределами строительной площадки, сетей инженерно-технического обеспечения, относящихся к объекту строительства, сметная прибыль.</w:t>
      </w:r>
    </w:p>
    <w:bookmarkEnd w:id="455"/>
    <w:bookmarkStart w:name="z468" w:id="456"/>
    <w:p>
      <w:pPr>
        <w:spacing w:after="0"/>
        <w:ind w:left="0"/>
        <w:jc w:val="both"/>
      </w:pPr>
      <w:r>
        <w:rPr>
          <w:rFonts w:ascii="Times New Roman"/>
          <w:b w:val="false"/>
          <w:i w:val="false"/>
          <w:color w:val="000000"/>
          <w:sz w:val="28"/>
        </w:rPr>
        <w:t>
      8.2.54 В сводный сметный расчет стоимости строительства включаются отдельными строками итоги по всем объектным сметам и расчетам, а также итоги по сметным расчетам на отдельные виды затрат.</w:t>
      </w:r>
    </w:p>
    <w:bookmarkEnd w:id="456"/>
    <w:bookmarkStart w:name="z469" w:id="457"/>
    <w:p>
      <w:pPr>
        <w:spacing w:after="0"/>
        <w:ind w:left="0"/>
        <w:jc w:val="both"/>
      </w:pPr>
      <w:r>
        <w:rPr>
          <w:rFonts w:ascii="Times New Roman"/>
          <w:b w:val="false"/>
          <w:i w:val="false"/>
          <w:color w:val="000000"/>
          <w:sz w:val="28"/>
        </w:rPr>
        <w:t>
      Позиции сводного сметного расчета стоимости строительства объектов приводятся со ссылкой на номер указанных сметных документов. Сметная стоимость каждого объекта, предусмотренного проектом, распределяется по графам "строительно-монтажных работ",</w:t>
      </w:r>
    </w:p>
    <w:bookmarkEnd w:id="457"/>
    <w:bookmarkStart w:name="z470" w:id="458"/>
    <w:p>
      <w:pPr>
        <w:spacing w:after="0"/>
        <w:ind w:left="0"/>
        <w:jc w:val="both"/>
      </w:pPr>
      <w:r>
        <w:rPr>
          <w:rFonts w:ascii="Times New Roman"/>
          <w:b w:val="false"/>
          <w:i w:val="false"/>
          <w:color w:val="000000"/>
          <w:sz w:val="28"/>
        </w:rPr>
        <w:t>
      "оборудования, мебели, инвентаря", "прочих затрат", "Общая сметная стоимость".</w:t>
      </w:r>
    </w:p>
    <w:bookmarkEnd w:id="458"/>
    <w:bookmarkStart w:name="z471" w:id="459"/>
    <w:p>
      <w:pPr>
        <w:spacing w:after="0"/>
        <w:ind w:left="0"/>
        <w:jc w:val="both"/>
      </w:pPr>
      <w:r>
        <w:rPr>
          <w:rFonts w:ascii="Times New Roman"/>
          <w:b w:val="false"/>
          <w:i w:val="false"/>
          <w:color w:val="000000"/>
          <w:sz w:val="28"/>
        </w:rPr>
        <w:t>
      8.2.55 В сводном сметном расчете средства распределяются по следующим частям и затратам:</w:t>
      </w:r>
    </w:p>
    <w:bookmarkEnd w:id="459"/>
    <w:bookmarkStart w:name="z472" w:id="460"/>
    <w:p>
      <w:pPr>
        <w:spacing w:after="0"/>
        <w:ind w:left="0"/>
        <w:jc w:val="both"/>
      </w:pPr>
      <w:r>
        <w:rPr>
          <w:rFonts w:ascii="Times New Roman"/>
          <w:b w:val="false"/>
          <w:i w:val="false"/>
          <w:color w:val="000000"/>
          <w:sz w:val="28"/>
        </w:rPr>
        <w:t>
      Часть I "Проектирование"; Часть II "Строительство";</w:t>
      </w:r>
    </w:p>
    <w:bookmarkEnd w:id="460"/>
    <w:bookmarkStart w:name="z473" w:id="461"/>
    <w:p>
      <w:pPr>
        <w:spacing w:after="0"/>
        <w:ind w:left="0"/>
        <w:jc w:val="both"/>
      </w:pPr>
      <w:r>
        <w:rPr>
          <w:rFonts w:ascii="Times New Roman"/>
          <w:b w:val="false"/>
          <w:i w:val="false"/>
          <w:color w:val="000000"/>
          <w:sz w:val="28"/>
        </w:rPr>
        <w:t>
      Часть III "Инжиниринговые услуги"; Налог на добавленную стоимость.</w:t>
      </w:r>
    </w:p>
    <w:bookmarkEnd w:id="461"/>
    <w:bookmarkStart w:name="z474" w:id="462"/>
    <w:p>
      <w:pPr>
        <w:spacing w:after="0"/>
        <w:ind w:left="0"/>
        <w:jc w:val="both"/>
      </w:pPr>
      <w:r>
        <w:rPr>
          <w:rFonts w:ascii="Times New Roman"/>
          <w:b w:val="false"/>
          <w:i w:val="false"/>
          <w:color w:val="000000"/>
          <w:sz w:val="28"/>
        </w:rPr>
        <w:t>
      8.2.56 В части II сводного сметного расчета стоимости строительства средства распределяются по следующим главам:</w:t>
      </w:r>
    </w:p>
    <w:bookmarkEnd w:id="462"/>
    <w:bookmarkStart w:name="z475" w:id="463"/>
    <w:p>
      <w:pPr>
        <w:spacing w:after="0"/>
        <w:ind w:left="0"/>
        <w:jc w:val="both"/>
      </w:pPr>
      <w:r>
        <w:rPr>
          <w:rFonts w:ascii="Times New Roman"/>
          <w:b w:val="false"/>
          <w:i w:val="false"/>
          <w:color w:val="000000"/>
          <w:sz w:val="28"/>
        </w:rPr>
        <w:t>
      Глава 1 "Подготовка территории строительства". Глава 2 "Основные объекты строительства".</w:t>
      </w:r>
    </w:p>
    <w:bookmarkEnd w:id="463"/>
    <w:bookmarkStart w:name="z476" w:id="464"/>
    <w:p>
      <w:pPr>
        <w:spacing w:after="0"/>
        <w:ind w:left="0"/>
        <w:jc w:val="both"/>
      </w:pPr>
      <w:r>
        <w:rPr>
          <w:rFonts w:ascii="Times New Roman"/>
          <w:b w:val="false"/>
          <w:i w:val="false"/>
          <w:color w:val="000000"/>
          <w:sz w:val="28"/>
        </w:rPr>
        <w:t>
      Глава 3 "Объекты подсобного и обслуживающего назначения". Глава 4 "Объекты энергетического хозяйства".</w:t>
      </w:r>
    </w:p>
    <w:bookmarkEnd w:id="464"/>
    <w:bookmarkStart w:name="z477" w:id="465"/>
    <w:p>
      <w:pPr>
        <w:spacing w:after="0"/>
        <w:ind w:left="0"/>
        <w:jc w:val="both"/>
      </w:pPr>
      <w:r>
        <w:rPr>
          <w:rFonts w:ascii="Times New Roman"/>
          <w:b w:val="false"/>
          <w:i w:val="false"/>
          <w:color w:val="000000"/>
          <w:sz w:val="28"/>
        </w:rPr>
        <w:t>
      Глава 5 "Объекты транспортного хозяйства и связи".</w:t>
      </w:r>
    </w:p>
    <w:bookmarkEnd w:id="465"/>
    <w:bookmarkStart w:name="z478" w:id="466"/>
    <w:p>
      <w:pPr>
        <w:spacing w:after="0"/>
        <w:ind w:left="0"/>
        <w:jc w:val="both"/>
      </w:pPr>
      <w:r>
        <w:rPr>
          <w:rFonts w:ascii="Times New Roman"/>
          <w:b w:val="false"/>
          <w:i w:val="false"/>
          <w:color w:val="000000"/>
          <w:sz w:val="28"/>
        </w:rPr>
        <w:t>
      Глава 6 "Наружные сети и сооружения водоснабжения, канализации, теплоснабжения и газоснабжения".</w:t>
      </w:r>
    </w:p>
    <w:bookmarkEnd w:id="466"/>
    <w:bookmarkStart w:name="z479" w:id="467"/>
    <w:p>
      <w:pPr>
        <w:spacing w:after="0"/>
        <w:ind w:left="0"/>
        <w:jc w:val="both"/>
      </w:pPr>
      <w:r>
        <w:rPr>
          <w:rFonts w:ascii="Times New Roman"/>
          <w:b w:val="false"/>
          <w:i w:val="false"/>
          <w:color w:val="000000"/>
          <w:sz w:val="28"/>
        </w:rPr>
        <w:t>
      Глава 7 "Благоустройство и озеленение территории".</w:t>
      </w:r>
    </w:p>
    <w:bookmarkEnd w:id="467"/>
    <w:bookmarkStart w:name="z480" w:id="468"/>
    <w:p>
      <w:pPr>
        <w:spacing w:after="0"/>
        <w:ind w:left="0"/>
        <w:jc w:val="both"/>
      </w:pPr>
      <w:r>
        <w:rPr>
          <w:rFonts w:ascii="Times New Roman"/>
          <w:b w:val="false"/>
          <w:i w:val="false"/>
          <w:color w:val="000000"/>
          <w:sz w:val="28"/>
        </w:rPr>
        <w:t>
      Глава 8 "Затраты на организацию и управление строительством".</w:t>
      </w:r>
    </w:p>
    <w:bookmarkEnd w:id="468"/>
    <w:bookmarkStart w:name="z481" w:id="469"/>
    <w:p>
      <w:pPr>
        <w:spacing w:after="0"/>
        <w:ind w:left="0"/>
        <w:jc w:val="both"/>
      </w:pPr>
      <w:r>
        <w:rPr>
          <w:rFonts w:ascii="Times New Roman"/>
          <w:b w:val="false"/>
          <w:i w:val="false"/>
          <w:color w:val="000000"/>
          <w:sz w:val="28"/>
        </w:rPr>
        <w:t>
      В случае отсутствия объектов, работ и затрат, предусматриваемых соответствующей главой, эта глава пропускается без изменения номеров последующих глав.</w:t>
      </w:r>
    </w:p>
    <w:bookmarkEnd w:id="469"/>
    <w:bookmarkStart w:name="z482" w:id="470"/>
    <w:p>
      <w:pPr>
        <w:spacing w:after="0"/>
        <w:ind w:left="0"/>
        <w:jc w:val="both"/>
      </w:pPr>
      <w:r>
        <w:rPr>
          <w:rFonts w:ascii="Times New Roman"/>
          <w:b w:val="false"/>
          <w:i w:val="false"/>
          <w:color w:val="000000"/>
          <w:sz w:val="28"/>
        </w:rPr>
        <w:t>
      Структура глав, а также распределение средств по главам сводного сметного расчета стоимости строительства для объектов линейного строительства и для других специальных видов строительства формируется в соответствии с их спецификой. При распределении объектов, работ и затрат внутри глав при наличии нескольких видов законченных производств или комплексов, каждый из которых имеет по нескольку объектов, внутри главы может быть осуществлена группировка по разделам, наименование которых соответствует названию производств (комплексов).</w:t>
      </w:r>
    </w:p>
    <w:bookmarkEnd w:id="4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8.2.57 В сводном сметном расчете стоимости строительства показываются итоги с распределением затрат по элементам сметной стоимости строительства (в графах 4</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7):</w:t>
      </w:r>
      <w:r>
        <w:br/>
      </w:r>
      <w:r>
        <w:rPr>
          <w:rFonts w:ascii="Times New Roman"/>
          <w:b w:val="false"/>
          <w:i w:val="false"/>
          <w:color w:val="000000"/>
          <w:sz w:val="28"/>
        </w:rPr>
        <w:t>
</w:t>
      </w:r>
    </w:p>
    <w:bookmarkStart w:name="z484" w:id="471"/>
    <w:p>
      <w:pPr>
        <w:spacing w:after="0"/>
        <w:ind w:left="0"/>
        <w:jc w:val="both"/>
      </w:pPr>
      <w:r>
        <w:rPr>
          <w:rFonts w:ascii="Times New Roman"/>
          <w:b w:val="false"/>
          <w:i w:val="false"/>
          <w:color w:val="000000"/>
          <w:sz w:val="28"/>
        </w:rPr>
        <w:t>
      по каждой части сводного сметного расчета;</w:t>
      </w:r>
    </w:p>
    <w:bookmarkEnd w:id="4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части II – по каждой главе (при наличии внутри главы разделов – по каждому разделу), суммарные итоги по главам 1</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7 и 1</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8, после начисления сметной прибыли и средств на непредвиденные работы и затраты;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по итогу частей I</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III;</w:t>
      </w:r>
      <w:r>
        <w:br/>
      </w:r>
      <w:r>
        <w:rPr>
          <w:rFonts w:ascii="Times New Roman"/>
          <w:b w:val="false"/>
          <w:i w:val="false"/>
          <w:color w:val="000000"/>
          <w:sz w:val="28"/>
        </w:rPr>
        <w:t>
</w:t>
      </w:r>
    </w:p>
    <w:bookmarkStart w:name="z487" w:id="472"/>
    <w:p>
      <w:pPr>
        <w:spacing w:after="0"/>
        <w:ind w:left="0"/>
        <w:jc w:val="both"/>
      </w:pPr>
      <w:r>
        <w:rPr>
          <w:rFonts w:ascii="Times New Roman"/>
          <w:b w:val="false"/>
          <w:i w:val="false"/>
          <w:color w:val="000000"/>
          <w:sz w:val="28"/>
        </w:rPr>
        <w:t>
      после налога на добавленную стоимость – "Всего по сводному сметному расчету".</w:t>
      </w:r>
    </w:p>
    <w:bookmarkEnd w:id="472"/>
    <w:bookmarkStart w:name="z488" w:id="473"/>
    <w:p>
      <w:pPr>
        <w:spacing w:after="0"/>
        <w:ind w:left="0"/>
        <w:jc w:val="both"/>
      </w:pPr>
      <w:r>
        <w:rPr>
          <w:rFonts w:ascii="Times New Roman"/>
          <w:b w:val="false"/>
          <w:i w:val="false"/>
          <w:color w:val="000000"/>
          <w:sz w:val="28"/>
        </w:rPr>
        <w:t>
      8.2.58 В часть I сводного сметного расчета включаются средства на разработку технико-экономического обоснования, проектно-изыскательские работы, экспертизу технико-экономического обоснования, проектно-сметной документации:</w:t>
      </w:r>
    </w:p>
    <w:bookmarkEnd w:id="473"/>
    <w:bookmarkStart w:name="z489" w:id="474"/>
    <w:p>
      <w:pPr>
        <w:spacing w:after="0"/>
        <w:ind w:left="0"/>
        <w:jc w:val="both"/>
      </w:pPr>
      <w:r>
        <w:rPr>
          <w:rFonts w:ascii="Times New Roman"/>
          <w:b w:val="false"/>
          <w:i w:val="false"/>
          <w:color w:val="000000"/>
          <w:sz w:val="28"/>
        </w:rPr>
        <w:t>
      стоимость инженерных изысканий для строительства определяется в соответствии с положениями раздела 9. Средства показываются в графах 6,7;</w:t>
      </w:r>
    </w:p>
    <w:bookmarkEnd w:id="474"/>
    <w:bookmarkStart w:name="z490" w:id="475"/>
    <w:p>
      <w:pPr>
        <w:spacing w:after="0"/>
        <w:ind w:left="0"/>
        <w:jc w:val="both"/>
      </w:pPr>
      <w:r>
        <w:rPr>
          <w:rFonts w:ascii="Times New Roman"/>
          <w:b w:val="false"/>
          <w:i w:val="false"/>
          <w:color w:val="000000"/>
          <w:sz w:val="28"/>
        </w:rPr>
        <w:t>
      стоимость разработки технико-экономического обоснования, проектно-сметной документации определяется в соответствии с разделом 10. Средства показываются в графах 6,7;</w:t>
      </w:r>
    </w:p>
    <w:bookmarkEnd w:id="475"/>
    <w:bookmarkStart w:name="z491" w:id="476"/>
    <w:p>
      <w:pPr>
        <w:spacing w:after="0"/>
        <w:ind w:left="0"/>
        <w:jc w:val="both"/>
      </w:pPr>
      <w:r>
        <w:rPr>
          <w:rFonts w:ascii="Times New Roman"/>
          <w:b w:val="false"/>
          <w:i w:val="false"/>
          <w:color w:val="000000"/>
          <w:sz w:val="28"/>
        </w:rPr>
        <w:t>
      стоимость экспертизы технико-экономического обоснования, проектно-сметной документации определяется в соответствии с Правилами определения стоимости работ по проведению комплексной вневедомственной экспертизы проектов строительства объектов, а также комплексной градостроительной экспертизы проектов градостроительного планирования территорий различного уровня. Средства показываются в графах 6,7.</w:t>
      </w:r>
    </w:p>
    <w:bookmarkEnd w:id="476"/>
    <w:bookmarkStart w:name="z492" w:id="477"/>
    <w:p>
      <w:pPr>
        <w:spacing w:after="0"/>
        <w:ind w:left="0"/>
        <w:jc w:val="both"/>
      </w:pPr>
      <w:r>
        <w:rPr>
          <w:rFonts w:ascii="Times New Roman"/>
          <w:b w:val="false"/>
          <w:i w:val="false"/>
          <w:color w:val="000000"/>
          <w:sz w:val="28"/>
        </w:rPr>
        <w:t>
      В части I сводного сметного расчета средства на проектирование учитываются по результатам расчетов, выполненных в соответствии с требованиями настоящего Порядка, (т.е. нормативный лимит средств). Стоимость работ по разработке предпроектной (проектно-сметной) документации по договорам, заключенным с поставщиками работ и услуг по итогам закупок, в сводный сметный расчет не включается.</w:t>
      </w:r>
    </w:p>
    <w:bookmarkEnd w:id="477"/>
    <w:bookmarkStart w:name="z493" w:id="478"/>
    <w:p>
      <w:pPr>
        <w:spacing w:after="0"/>
        <w:ind w:left="0"/>
        <w:jc w:val="both"/>
      </w:pPr>
      <w:r>
        <w:rPr>
          <w:rFonts w:ascii="Times New Roman"/>
          <w:b w:val="false"/>
          <w:i w:val="false"/>
          <w:color w:val="000000"/>
          <w:sz w:val="28"/>
        </w:rPr>
        <w:t>
      Средства на разработку и экспертизу технико-экономического обоснования в сводном сметном расчете в составе проектно-сметной документации не учитываются.</w:t>
      </w:r>
    </w:p>
    <w:bookmarkEnd w:id="478"/>
    <w:bookmarkStart w:name="z494" w:id="479"/>
    <w:p>
      <w:pPr>
        <w:spacing w:after="0"/>
        <w:ind w:left="0"/>
        <w:jc w:val="both"/>
      </w:pPr>
      <w:r>
        <w:rPr>
          <w:rFonts w:ascii="Times New Roman"/>
          <w:b w:val="false"/>
          <w:i w:val="false"/>
          <w:color w:val="000000"/>
          <w:sz w:val="28"/>
        </w:rPr>
        <w:t>
      8.2.59 В случае если строительство объекта осуществляется в разные календарные годы (переходящий объект), то производится расчет стоимости строительства с разбивкой по годам в зависимости от нормативной продолжительности строительства и начала строительства в соответствии с пунктом 6.6. Срок начала строительства заказчик представляет проектной организации вместе с заданием на проектирование или в процессе проектирования до начала составления сметной документации.</w:t>
      </w:r>
    </w:p>
    <w:bookmarkEnd w:id="4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Разбивка стоимости строительства по годам производится от итога по главам 1</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8 (графы 4</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7) с учетом сметной прибыли и непредвиденных работ и затрат части II сводного сметного расчета последовательно в следующем порядке:</w:t>
      </w:r>
      <w:r>
        <w:br/>
      </w:r>
      <w:r>
        <w:rPr>
          <w:rFonts w:ascii="Times New Roman"/>
          <w:b w:val="false"/>
          <w:i w:val="false"/>
          <w:color w:val="000000"/>
          <w:sz w:val="28"/>
        </w:rPr>
        <w:t>
</w:t>
      </w:r>
    </w:p>
    <w:bookmarkStart w:name="z496" w:id="480"/>
    <w:p>
      <w:pPr>
        <w:spacing w:after="0"/>
        <w:ind w:left="0"/>
        <w:jc w:val="both"/>
      </w:pPr>
      <w:r>
        <w:rPr>
          <w:rFonts w:ascii="Times New Roman"/>
          <w:b w:val="false"/>
          <w:i w:val="false"/>
          <w:color w:val="000000"/>
          <w:sz w:val="28"/>
        </w:rPr>
        <w:t>
      показывается итог в ценах на период разработки проекта;</w:t>
      </w:r>
    </w:p>
    <w:bookmarkEnd w:id="480"/>
    <w:bookmarkStart w:name="z497" w:id="481"/>
    <w:p>
      <w:pPr>
        <w:spacing w:after="0"/>
        <w:ind w:left="0"/>
        <w:jc w:val="both"/>
      </w:pPr>
      <w:r>
        <w:rPr>
          <w:rFonts w:ascii="Times New Roman"/>
          <w:b w:val="false"/>
          <w:i w:val="false"/>
          <w:color w:val="000000"/>
          <w:sz w:val="28"/>
        </w:rPr>
        <w:t>
      производится разбивка стоимости по годам (в том числе на соответствующий (-ие) год(-ы));</w:t>
      </w:r>
    </w:p>
    <w:bookmarkEnd w:id="481"/>
    <w:bookmarkStart w:name="z498" w:id="482"/>
    <w:p>
      <w:pPr>
        <w:spacing w:after="0"/>
        <w:ind w:left="0"/>
        <w:jc w:val="both"/>
      </w:pPr>
      <w:r>
        <w:rPr>
          <w:rFonts w:ascii="Times New Roman"/>
          <w:b w:val="false"/>
          <w:i w:val="false"/>
          <w:color w:val="000000"/>
          <w:sz w:val="28"/>
        </w:rPr>
        <w:t>
      выполняется расчет прогнозной стоимости по годам строительства; показывается итог с учетом разбивки по годам;</w:t>
      </w:r>
    </w:p>
    <w:bookmarkEnd w:id="482"/>
    <w:bookmarkStart w:name="z499" w:id="483"/>
    <w:p>
      <w:pPr>
        <w:spacing w:after="0"/>
        <w:ind w:left="0"/>
        <w:jc w:val="both"/>
      </w:pPr>
      <w:r>
        <w:rPr>
          <w:rFonts w:ascii="Times New Roman"/>
          <w:b w:val="false"/>
          <w:i w:val="false"/>
          <w:color w:val="000000"/>
          <w:sz w:val="28"/>
        </w:rPr>
        <w:t>
      далее считаются итоги с разбивкой по годам аналогично порядку, изложенному в пункте 8.2.57.</w:t>
      </w:r>
    </w:p>
    <w:bookmarkEnd w:id="483"/>
    <w:bookmarkStart w:name="z500" w:id="484"/>
    <w:p>
      <w:pPr>
        <w:spacing w:after="0"/>
        <w:ind w:left="0"/>
        <w:jc w:val="both"/>
      </w:pPr>
      <w:r>
        <w:rPr>
          <w:rFonts w:ascii="Times New Roman"/>
          <w:b w:val="false"/>
          <w:i w:val="false"/>
          <w:color w:val="000000"/>
          <w:sz w:val="28"/>
        </w:rPr>
        <w:t>
      8.2.60 В главу 1 "Подготовка территории строительства" включаются средства на работы и затраты, связанные с отводом и освоением застраиваемой территории. Примерный перечень прочих работ и затрат, включаемых в главу 1 сметного расчета стоимости строительства, приводится в приложении А.</w:t>
      </w:r>
    </w:p>
    <w:bookmarkEnd w:id="484"/>
    <w:bookmarkStart w:name="z501" w:id="485"/>
    <w:p>
      <w:pPr>
        <w:spacing w:after="0"/>
        <w:ind w:left="0"/>
        <w:jc w:val="both"/>
      </w:pPr>
      <w:r>
        <w:rPr>
          <w:rFonts w:ascii="Times New Roman"/>
          <w:b w:val="false"/>
          <w:i w:val="false"/>
          <w:color w:val="000000"/>
          <w:sz w:val="28"/>
        </w:rPr>
        <w:t>
      8.2.60.1 Сметная стоимость работ по техническому этапу рекультивации нарушенных земель, нанесению снятого плодородного (растительного) слоя почвы включается в сводный сметный расчет стоимости строительства в тех случаях, когда земельные участки использовались в период строительства.</w:t>
      </w:r>
    </w:p>
    <w:bookmarkEnd w:id="485"/>
    <w:bookmarkStart w:name="z502" w:id="486"/>
    <w:p>
      <w:pPr>
        <w:spacing w:after="0"/>
        <w:ind w:left="0"/>
        <w:jc w:val="both"/>
      </w:pPr>
      <w:r>
        <w:rPr>
          <w:rFonts w:ascii="Times New Roman"/>
          <w:b w:val="false"/>
          <w:i w:val="false"/>
          <w:color w:val="000000"/>
          <w:sz w:val="28"/>
        </w:rPr>
        <w:t>
      8.2.60.2 В случае, когда осуществляется строительство горных предприятий по открытой разработке полезных ископаемых, в том числе карьеров по добыче нерудных материалов для строительства или промышленности строительных материалов, затраты на рекультивацию земель (карьеров или отвалов породы) в сметах на строительство не предусматриваются. Расходы на рекультивацию земель, связанные с разработкой полезных ископаемых, производятся за счет эксплуатационных затрат, т.е. за счет себестоимости продукции предприятий.</w:t>
      </w:r>
    </w:p>
    <w:bookmarkEnd w:id="486"/>
    <w:bookmarkStart w:name="z503" w:id="487"/>
    <w:p>
      <w:pPr>
        <w:spacing w:after="0"/>
        <w:ind w:left="0"/>
        <w:jc w:val="both"/>
      </w:pPr>
      <w:r>
        <w:rPr>
          <w:rFonts w:ascii="Times New Roman"/>
          <w:b w:val="false"/>
          <w:i w:val="false"/>
          <w:color w:val="000000"/>
          <w:sz w:val="28"/>
        </w:rPr>
        <w:t>
      8.2.61 В главу 2 "Основные объекты строительства" включаются средства на возведение объектов (отдельных зданий и сооружений со всеми элементами обустройства), предназначенных для выполнения основных технологических функций.</w:t>
      </w:r>
    </w:p>
    <w:bookmarkEnd w:id="487"/>
    <w:bookmarkStart w:name="z504" w:id="488"/>
    <w:p>
      <w:pPr>
        <w:spacing w:after="0"/>
        <w:ind w:left="0"/>
        <w:jc w:val="both"/>
      </w:pPr>
      <w:r>
        <w:rPr>
          <w:rFonts w:ascii="Times New Roman"/>
          <w:b w:val="false"/>
          <w:i w:val="false"/>
          <w:color w:val="000000"/>
          <w:sz w:val="28"/>
        </w:rPr>
        <w:t>
      В случае, когда разрабатывается отдельный проект (рабочий проект) со сводным сметным расчетом стоимости строительства таких объектов, как котельная, линия электропередачи, тепловые сети, благоустройство, дороги и другие, средства на возведение этих объектов включаются в главу 2 как для основных объектов.</w:t>
      </w:r>
    </w:p>
    <w:bookmarkEnd w:id="488"/>
    <w:bookmarkStart w:name="z505" w:id="489"/>
    <w:p>
      <w:pPr>
        <w:spacing w:after="0"/>
        <w:ind w:left="0"/>
        <w:jc w:val="both"/>
      </w:pPr>
      <w:r>
        <w:rPr>
          <w:rFonts w:ascii="Times New Roman"/>
          <w:b w:val="false"/>
          <w:i w:val="false"/>
          <w:color w:val="000000"/>
          <w:sz w:val="28"/>
        </w:rPr>
        <w:t>
      8.2.62 В главу 3 "Объекты подсобного и обслуживающего назначения" включаются средства на возведение объектов, расположенных в пределах территории, отведенной для строительства:</w:t>
      </w:r>
    </w:p>
    <w:bookmarkEnd w:id="489"/>
    <w:bookmarkStart w:name="z506" w:id="490"/>
    <w:p>
      <w:pPr>
        <w:spacing w:after="0"/>
        <w:ind w:left="0"/>
        <w:jc w:val="both"/>
      </w:pPr>
      <w:r>
        <w:rPr>
          <w:rFonts w:ascii="Times New Roman"/>
          <w:b w:val="false"/>
          <w:i w:val="false"/>
          <w:color w:val="000000"/>
          <w:sz w:val="28"/>
        </w:rPr>
        <w:t>
      а) для промышленного строительства –здания ремонтно-технических мастерских; административно-бытовые производственные здания; газогенераторные;</w:t>
      </w:r>
    </w:p>
    <w:bookmarkEnd w:id="490"/>
    <w:bookmarkStart w:name="z507" w:id="491"/>
    <w:p>
      <w:pPr>
        <w:spacing w:after="0"/>
        <w:ind w:left="0"/>
        <w:jc w:val="both"/>
      </w:pPr>
      <w:r>
        <w:rPr>
          <w:rFonts w:ascii="Times New Roman"/>
          <w:b w:val="false"/>
          <w:i w:val="false"/>
          <w:color w:val="000000"/>
          <w:sz w:val="28"/>
        </w:rPr>
        <w:t>
      кислородные; компрессорные; складские помещения; эстакады, галереи; здания лабораторий;</w:t>
      </w:r>
    </w:p>
    <w:bookmarkEnd w:id="491"/>
    <w:bookmarkStart w:name="z508" w:id="492"/>
    <w:p>
      <w:pPr>
        <w:spacing w:after="0"/>
        <w:ind w:left="0"/>
        <w:jc w:val="both"/>
      </w:pPr>
      <w:r>
        <w:rPr>
          <w:rFonts w:ascii="Times New Roman"/>
          <w:b w:val="false"/>
          <w:i w:val="false"/>
          <w:color w:val="000000"/>
          <w:sz w:val="28"/>
        </w:rPr>
        <w:t>
      другие аналогичные здания и сооружения;</w:t>
      </w:r>
    </w:p>
    <w:bookmarkEnd w:id="492"/>
    <w:bookmarkStart w:name="z509" w:id="493"/>
    <w:p>
      <w:pPr>
        <w:spacing w:after="0"/>
        <w:ind w:left="0"/>
        <w:jc w:val="both"/>
      </w:pPr>
      <w:r>
        <w:rPr>
          <w:rFonts w:ascii="Times New Roman"/>
          <w:b w:val="false"/>
          <w:i w:val="false"/>
          <w:color w:val="000000"/>
          <w:sz w:val="28"/>
        </w:rPr>
        <w:t>
      б) для жилищно-гражданского строительства –хозяйственные корпуса;</w:t>
      </w:r>
    </w:p>
    <w:bookmarkEnd w:id="493"/>
    <w:bookmarkStart w:name="z510" w:id="494"/>
    <w:p>
      <w:pPr>
        <w:spacing w:after="0"/>
        <w:ind w:left="0"/>
        <w:jc w:val="both"/>
      </w:pPr>
      <w:r>
        <w:rPr>
          <w:rFonts w:ascii="Times New Roman"/>
          <w:b w:val="false"/>
          <w:i w:val="false"/>
          <w:color w:val="000000"/>
          <w:sz w:val="28"/>
        </w:rPr>
        <w:t>
      проходные, теплицы в больничных и научных городках; мусоросборники и другое;</w:t>
      </w:r>
    </w:p>
    <w:bookmarkEnd w:id="494"/>
    <w:bookmarkStart w:name="z511" w:id="495"/>
    <w:p>
      <w:pPr>
        <w:spacing w:after="0"/>
        <w:ind w:left="0"/>
        <w:jc w:val="both"/>
      </w:pPr>
      <w:r>
        <w:rPr>
          <w:rFonts w:ascii="Times New Roman"/>
          <w:b w:val="false"/>
          <w:i w:val="false"/>
          <w:color w:val="000000"/>
          <w:sz w:val="28"/>
        </w:rPr>
        <w:t>
      здания и сооружения культурно-бытового назначения, предназначенные для обслуживания работающих (отдельно стоящие поликлиники, столовые, магазины, объекты бытового обслуживания населения и другие объекты) и расположенные в пределах территории, отведенной для строительства предприятий.</w:t>
      </w:r>
    </w:p>
    <w:bookmarkEnd w:id="4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8.2.63 В главы 4</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7 части II сводного сметного расчета стоимости строительства включаются объекты, перечень которых соответствует наименованиям глав.</w:t>
      </w:r>
      <w:r>
        <w:br/>
      </w:r>
      <w:r>
        <w:rPr>
          <w:rFonts w:ascii="Times New Roman"/>
          <w:b w:val="false"/>
          <w:i w:val="false"/>
          <w:color w:val="000000"/>
          <w:sz w:val="28"/>
        </w:rPr>
        <w:t>
</w:t>
      </w:r>
    </w:p>
    <w:bookmarkStart w:name="z513" w:id="496"/>
    <w:p>
      <w:pPr>
        <w:spacing w:after="0"/>
        <w:ind w:left="0"/>
        <w:jc w:val="both"/>
      </w:pPr>
      <w:r>
        <w:rPr>
          <w:rFonts w:ascii="Times New Roman"/>
          <w:b w:val="false"/>
          <w:i w:val="false"/>
          <w:color w:val="000000"/>
          <w:sz w:val="28"/>
        </w:rPr>
        <w:t>
      8.2.64 В главу 8 "Затраты на организацию и управление строительством" включаются средства на покрытие общеплощадочных затрат, связанных с организацией и управлением строительно-монтажными работами на строительной площадке в целом по стройке, и дополнительных затрат, связанных с решениями проекта организации строительства. Примерный перечень наиболее часто встречающихся затрат на организацию и управление строительством, а также способы определения их размера приведены в приложении А.</w:t>
      </w:r>
    </w:p>
    <w:bookmarkEnd w:id="496"/>
    <w:bookmarkStart w:name="z514" w:id="497"/>
    <w:p>
      <w:pPr>
        <w:spacing w:after="0"/>
        <w:ind w:left="0"/>
        <w:jc w:val="both"/>
      </w:pPr>
      <w:r>
        <w:rPr>
          <w:rFonts w:ascii="Times New Roman"/>
          <w:b w:val="false"/>
          <w:i w:val="false"/>
          <w:color w:val="000000"/>
          <w:sz w:val="28"/>
        </w:rPr>
        <w:t>
      8.2.65 Сметная прибыль.</w:t>
      </w:r>
    </w:p>
    <w:bookmarkEnd w:id="497"/>
    <w:bookmarkStart w:name="z515" w:id="498"/>
    <w:p>
      <w:pPr>
        <w:spacing w:after="0"/>
        <w:ind w:left="0"/>
        <w:jc w:val="both"/>
      </w:pPr>
      <w:r>
        <w:rPr>
          <w:rFonts w:ascii="Times New Roman"/>
          <w:b w:val="false"/>
          <w:i w:val="false"/>
          <w:color w:val="000000"/>
          <w:sz w:val="28"/>
        </w:rPr>
        <w:t>
      8.2.65.1 Сметная прибыль предусматривается в части II сводного сметного расчета на строительство отдельной строкой после главы "Затраты на организацию и управление строительством" (показываются по графам 4 и 7).</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8.2.65.2 В сметной стоимости строительства сметная прибыль учитывается в размере пять процентов от сметной стоимости строительно-монтажных работ от итога глав 1</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8.</w:t>
      </w:r>
      <w:r>
        <w:br/>
      </w:r>
      <w:r>
        <w:rPr>
          <w:rFonts w:ascii="Times New Roman"/>
          <w:b w:val="false"/>
          <w:i w:val="false"/>
          <w:color w:val="000000"/>
          <w:sz w:val="28"/>
        </w:rPr>
        <w:t>
</w:t>
      </w:r>
    </w:p>
    <w:bookmarkStart w:name="z517" w:id="499"/>
    <w:p>
      <w:pPr>
        <w:spacing w:after="0"/>
        <w:ind w:left="0"/>
        <w:jc w:val="both"/>
      </w:pPr>
      <w:r>
        <w:rPr>
          <w:rFonts w:ascii="Times New Roman"/>
          <w:b w:val="false"/>
          <w:i w:val="false"/>
          <w:color w:val="000000"/>
          <w:sz w:val="28"/>
        </w:rPr>
        <w:t>
      8.2.65.3 На стоимость оборудования и прочие затраты (графы 5 и 6) сметная прибыль не начисляется.</w:t>
      </w:r>
    </w:p>
    <w:bookmarkEnd w:id="499"/>
    <w:bookmarkStart w:name="z518" w:id="500"/>
    <w:p>
      <w:pPr>
        <w:spacing w:after="0"/>
        <w:ind w:left="0"/>
        <w:jc w:val="both"/>
      </w:pPr>
      <w:r>
        <w:rPr>
          <w:rFonts w:ascii="Times New Roman"/>
          <w:b w:val="false"/>
          <w:i w:val="false"/>
          <w:color w:val="000000"/>
          <w:sz w:val="28"/>
        </w:rPr>
        <w:t>
      8.2.66 Непредвиденные работы и затраты.</w:t>
      </w:r>
    </w:p>
    <w:bookmarkEnd w:id="5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8.2.66.1 Непредвиденные работы и затраты предусматриваются отдельной строкой в части II сводного сметного расчета на строительство после строки "Сметная прибыль". В сметной стоимости строительства непредвиденные работы и затраты учитываются в размерах, установленных настоящим Порядком от итога глав 1</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8.</w:t>
      </w:r>
      <w:r>
        <w:br/>
      </w:r>
      <w:r>
        <w:rPr>
          <w:rFonts w:ascii="Times New Roman"/>
          <w:b w:val="false"/>
          <w:i w:val="false"/>
          <w:color w:val="000000"/>
          <w:sz w:val="28"/>
        </w:rPr>
        <w:t>
</w:t>
      </w:r>
    </w:p>
    <w:bookmarkStart w:name="z520" w:id="501"/>
    <w:p>
      <w:pPr>
        <w:spacing w:after="0"/>
        <w:ind w:left="0"/>
        <w:jc w:val="both"/>
      </w:pPr>
      <w:r>
        <w:rPr>
          <w:rFonts w:ascii="Times New Roman"/>
          <w:b w:val="false"/>
          <w:i w:val="false"/>
          <w:color w:val="000000"/>
          <w:sz w:val="28"/>
        </w:rPr>
        <w:t>
      8.2.66.2 Нормы непредвиденных работ и затрат применяются в зависимости от вида строительства. Вид строительства устанавливается наименованием проекта (рабочего проекта).</w:t>
      </w:r>
    </w:p>
    <w:bookmarkEnd w:id="5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8.2.66.3 На предпроектной стадии (в составе технико-экономического обоснования на строительство, в расчете стоимости строительства по объектам, не требующим разработки технико-экономического обоснования), на стадии "Проект" при двухстадийном проектировании непредвиденные работы и затраты учитываются в следующих размерах (в процентах от стоимости строительства, средства показываются по графам 4</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7 сводного сметного расчета стоимости строительства):</w:t>
      </w:r>
      <w:r>
        <w:br/>
      </w:r>
      <w:r>
        <w:rPr>
          <w:rFonts w:ascii="Times New Roman"/>
          <w:b w:val="false"/>
          <w:i w:val="false"/>
          <w:color w:val="000000"/>
          <w:sz w:val="28"/>
        </w:rPr>
        <w:t>
</w:t>
      </w:r>
    </w:p>
    <w:bookmarkStart w:name="z522" w:id="502"/>
    <w:p>
      <w:pPr>
        <w:spacing w:after="0"/>
        <w:ind w:left="0"/>
        <w:jc w:val="both"/>
      </w:pPr>
      <w:r>
        <w:rPr>
          <w:rFonts w:ascii="Times New Roman"/>
          <w:b w:val="false"/>
          <w:i w:val="false"/>
          <w:color w:val="000000"/>
          <w:sz w:val="28"/>
        </w:rPr>
        <w:t>
      а) на строительство, осуществляемое по индивидуальным проектам:</w:t>
      </w:r>
    </w:p>
    <w:bookmarkEnd w:id="502"/>
    <w:bookmarkStart w:name="z523" w:id="503"/>
    <w:p>
      <w:pPr>
        <w:spacing w:after="0"/>
        <w:ind w:left="0"/>
        <w:jc w:val="both"/>
      </w:pPr>
      <w:r>
        <w:rPr>
          <w:rFonts w:ascii="Times New Roman"/>
          <w:b w:val="false"/>
          <w:i w:val="false"/>
          <w:color w:val="000000"/>
          <w:sz w:val="28"/>
        </w:rPr>
        <w:t>
      7 (семи) процентов – горно-обогатительные комбинаты, железорудные шахты и карьеры, горнорудные предприятия цветной металлургии и химии, угольные шахты и разрезы, объекты обустройства нефтяных и газовых промыслов, гидроэлектростанции, атомные станции, метрополитены, тоннели различного назначения и крупные мосты с опорами глубокого заложения на сваях-оболочках или буровых сваях, а также мосты с пролетными железобетонными строениями длиной более 80 м и металлическими пролетными строениями длиной более 100 м, уникальные технически сложные общественные здания и сооружения, металлургические и химические комбинаты и заводы, обогатительные фабрики, объекты мелиоративного строительства, предприятия микробиологической промышленности, морские гидротехнические сооружения (причалы, молы, волноломы на глубине 13 м и более);</w:t>
      </w:r>
    </w:p>
    <w:bookmarkEnd w:id="503"/>
    <w:bookmarkStart w:name="z524" w:id="504"/>
    <w:p>
      <w:pPr>
        <w:spacing w:after="0"/>
        <w:ind w:left="0"/>
        <w:jc w:val="both"/>
      </w:pPr>
      <w:r>
        <w:rPr>
          <w:rFonts w:ascii="Times New Roman"/>
          <w:b w:val="false"/>
          <w:i w:val="false"/>
          <w:color w:val="000000"/>
          <w:sz w:val="28"/>
        </w:rPr>
        <w:t>
      5 (пяти) процентов – остальные предприятия и сооружения промышленности, сельского хозяйства, транспорта, связи, общественные здания и сооружения (кроме жилых домов);</w:t>
      </w:r>
    </w:p>
    <w:bookmarkEnd w:id="504"/>
    <w:bookmarkStart w:name="z525" w:id="505"/>
    <w:p>
      <w:pPr>
        <w:spacing w:after="0"/>
        <w:ind w:left="0"/>
        <w:jc w:val="both"/>
      </w:pPr>
      <w:r>
        <w:rPr>
          <w:rFonts w:ascii="Times New Roman"/>
          <w:b w:val="false"/>
          <w:i w:val="false"/>
          <w:color w:val="000000"/>
          <w:sz w:val="28"/>
        </w:rPr>
        <w:t>
      3 (трех) процентов – жилые дома;</w:t>
      </w:r>
    </w:p>
    <w:bookmarkEnd w:id="505"/>
    <w:bookmarkStart w:name="z526" w:id="506"/>
    <w:p>
      <w:pPr>
        <w:spacing w:after="0"/>
        <w:ind w:left="0"/>
        <w:jc w:val="both"/>
      </w:pPr>
      <w:r>
        <w:rPr>
          <w:rFonts w:ascii="Times New Roman"/>
          <w:b w:val="false"/>
          <w:i w:val="false"/>
          <w:color w:val="000000"/>
          <w:sz w:val="28"/>
        </w:rPr>
        <w:t>
      б) на строительство, осуществляемое по типовым и повторно применяемым индивидуальным проектам:</w:t>
      </w:r>
    </w:p>
    <w:bookmarkEnd w:id="506"/>
    <w:bookmarkStart w:name="z527" w:id="507"/>
    <w:p>
      <w:pPr>
        <w:spacing w:after="0"/>
        <w:ind w:left="0"/>
        <w:jc w:val="both"/>
      </w:pPr>
      <w:r>
        <w:rPr>
          <w:rFonts w:ascii="Times New Roman"/>
          <w:b w:val="false"/>
          <w:i w:val="false"/>
          <w:color w:val="000000"/>
          <w:sz w:val="28"/>
        </w:rPr>
        <w:t>
      3 (трех) процентов – объекты производственного назначения;</w:t>
      </w:r>
    </w:p>
    <w:bookmarkEnd w:id="507"/>
    <w:bookmarkStart w:name="z528" w:id="508"/>
    <w:p>
      <w:pPr>
        <w:spacing w:after="0"/>
        <w:ind w:left="0"/>
        <w:jc w:val="both"/>
      </w:pPr>
      <w:r>
        <w:rPr>
          <w:rFonts w:ascii="Times New Roman"/>
          <w:b w:val="false"/>
          <w:i w:val="false"/>
          <w:color w:val="000000"/>
          <w:sz w:val="28"/>
        </w:rPr>
        <w:t>
      2 (двух) процентов – общественные здания и сооружения, жилые дома.</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8.2.66.4 При разработке сметной документации в составе "Рабочего проекта" непредвиденные работы и затраты учитываются в размерах (в процентах от стоимости строительства, средства показываются по графам 4</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7 сводного сметного расчета стоимости строительства):</w:t>
      </w:r>
      <w:r>
        <w:br/>
      </w:r>
      <w:r>
        <w:rPr>
          <w:rFonts w:ascii="Times New Roman"/>
          <w:b w:val="false"/>
          <w:i w:val="false"/>
          <w:color w:val="000000"/>
          <w:sz w:val="28"/>
        </w:rPr>
        <w:t>
</w:t>
      </w:r>
    </w:p>
    <w:bookmarkStart w:name="z530" w:id="509"/>
    <w:p>
      <w:pPr>
        <w:spacing w:after="0"/>
        <w:ind w:left="0"/>
        <w:jc w:val="both"/>
      </w:pPr>
      <w:r>
        <w:rPr>
          <w:rFonts w:ascii="Times New Roman"/>
          <w:b w:val="false"/>
          <w:i w:val="false"/>
          <w:color w:val="000000"/>
          <w:sz w:val="28"/>
        </w:rPr>
        <w:t>
      а) на строительство, осуществляемое по индивидуальным проектам:</w:t>
      </w:r>
    </w:p>
    <w:bookmarkEnd w:id="509"/>
    <w:bookmarkStart w:name="z531" w:id="510"/>
    <w:p>
      <w:pPr>
        <w:spacing w:after="0"/>
        <w:ind w:left="0"/>
        <w:jc w:val="both"/>
      </w:pPr>
      <w:r>
        <w:rPr>
          <w:rFonts w:ascii="Times New Roman"/>
          <w:b w:val="false"/>
          <w:i w:val="false"/>
          <w:color w:val="000000"/>
          <w:sz w:val="28"/>
        </w:rPr>
        <w:t>
      3,5 (трех целых пяти десятых) процентов – горно-обогатительные комбинаты, железорудные шахты и карьеры, горнорудные предприятия цветной металлургии и химии,</w:t>
      </w:r>
    </w:p>
    <w:bookmarkEnd w:id="510"/>
    <w:bookmarkStart w:name="z532" w:id="511"/>
    <w:p>
      <w:pPr>
        <w:spacing w:after="0"/>
        <w:ind w:left="0"/>
        <w:jc w:val="both"/>
      </w:pPr>
      <w:r>
        <w:rPr>
          <w:rFonts w:ascii="Times New Roman"/>
          <w:b w:val="false"/>
          <w:i w:val="false"/>
          <w:color w:val="000000"/>
          <w:sz w:val="28"/>
        </w:rPr>
        <w:t>
      угольные шахты и разрезы, объекты обустройства нефтяных и газовых промыслов, гидроэлектростанции, атомные станции, метрополитены, тоннели различного назначения и крупные мосты с опорами глубокого заложения на сваях-оболочках или буровых сваях, а также мосты с пролетными железобетонными строениями длиной более 80 м и металлическими пролетными строениями длиной более 100 м, уникальные технически сложные общественные здания и сооружения, металлургические и химические комбинаты и заводы, обогатительные фабрики, объекты мелиоративного строительства, предприятия микробиологической промышленности, морские гидротехнические сооружения (причалы, молы, волноломы на глубине 13 м и более);</w:t>
      </w:r>
    </w:p>
    <w:bookmarkEnd w:id="511"/>
    <w:bookmarkStart w:name="z533" w:id="512"/>
    <w:p>
      <w:pPr>
        <w:spacing w:after="0"/>
        <w:ind w:left="0"/>
        <w:jc w:val="both"/>
      </w:pPr>
      <w:r>
        <w:rPr>
          <w:rFonts w:ascii="Times New Roman"/>
          <w:b w:val="false"/>
          <w:i w:val="false"/>
          <w:color w:val="000000"/>
          <w:sz w:val="28"/>
        </w:rPr>
        <w:t>
      3 (трех) процентов – остальные предприятия и сооружения промышленности, сельского хозяйства, транспорта, связи;</w:t>
      </w:r>
    </w:p>
    <w:bookmarkEnd w:id="512"/>
    <w:bookmarkStart w:name="z534" w:id="513"/>
    <w:p>
      <w:pPr>
        <w:spacing w:after="0"/>
        <w:ind w:left="0"/>
        <w:jc w:val="both"/>
      </w:pPr>
      <w:r>
        <w:rPr>
          <w:rFonts w:ascii="Times New Roman"/>
          <w:b w:val="false"/>
          <w:i w:val="false"/>
          <w:color w:val="000000"/>
          <w:sz w:val="28"/>
        </w:rPr>
        <w:t>
      5 (пяти) процентов – общественные здания и сооружения (кроме жилых домов); 3 (трех) процентов – жилые дома;</w:t>
      </w:r>
    </w:p>
    <w:bookmarkEnd w:id="513"/>
    <w:bookmarkStart w:name="z535" w:id="514"/>
    <w:p>
      <w:pPr>
        <w:spacing w:after="0"/>
        <w:ind w:left="0"/>
        <w:jc w:val="both"/>
      </w:pPr>
      <w:r>
        <w:rPr>
          <w:rFonts w:ascii="Times New Roman"/>
          <w:b w:val="false"/>
          <w:i w:val="false"/>
          <w:color w:val="000000"/>
          <w:sz w:val="28"/>
        </w:rPr>
        <w:t>
      б) на строительство, осуществляемое по типовым и повторно применяемым индивидуальным проектам:</w:t>
      </w:r>
    </w:p>
    <w:bookmarkEnd w:id="514"/>
    <w:bookmarkStart w:name="z536" w:id="515"/>
    <w:p>
      <w:pPr>
        <w:spacing w:after="0"/>
        <w:ind w:left="0"/>
        <w:jc w:val="both"/>
      </w:pPr>
      <w:r>
        <w:rPr>
          <w:rFonts w:ascii="Times New Roman"/>
          <w:b w:val="false"/>
          <w:i w:val="false"/>
          <w:color w:val="000000"/>
          <w:sz w:val="28"/>
        </w:rPr>
        <w:t>
      3 (трех) процентов – объекты производственного назначения во всех отраслях;</w:t>
      </w:r>
    </w:p>
    <w:bookmarkEnd w:id="515"/>
    <w:bookmarkStart w:name="z537" w:id="516"/>
    <w:p>
      <w:pPr>
        <w:spacing w:after="0"/>
        <w:ind w:left="0"/>
        <w:jc w:val="both"/>
      </w:pPr>
      <w:r>
        <w:rPr>
          <w:rFonts w:ascii="Times New Roman"/>
          <w:b w:val="false"/>
          <w:i w:val="false"/>
          <w:color w:val="000000"/>
          <w:sz w:val="28"/>
        </w:rPr>
        <w:t>
      2 (двух) процентов – общественные здания и сооружения, жилые дома.</w:t>
      </w:r>
    </w:p>
    <w:bookmarkEnd w:id="516"/>
    <w:bookmarkStart w:name="z538" w:id="517"/>
    <w:p>
      <w:pPr>
        <w:spacing w:after="0"/>
        <w:ind w:left="0"/>
        <w:jc w:val="both"/>
      </w:pPr>
      <w:r>
        <w:rPr>
          <w:rFonts w:ascii="Times New Roman"/>
          <w:b w:val="false"/>
          <w:i w:val="false"/>
          <w:color w:val="000000"/>
          <w:sz w:val="28"/>
        </w:rPr>
        <w:t>
      8.2.66.5 В сводных сметных расчетах на строительство экспериментальных объектов размер средств на непредвиденные работы и затраты увеличивается на 1 (один) процент против указанных выше размеров средств для соответствующих строек (за исключением строек, для которых размер средств установлен 7 (семь) процентов).</w:t>
      </w:r>
    </w:p>
    <w:bookmarkEnd w:id="517"/>
    <w:bookmarkStart w:name="z539" w:id="518"/>
    <w:p>
      <w:pPr>
        <w:spacing w:after="0"/>
        <w:ind w:left="0"/>
        <w:jc w:val="both"/>
      </w:pPr>
      <w:r>
        <w:rPr>
          <w:rFonts w:ascii="Times New Roman"/>
          <w:b w:val="false"/>
          <w:i w:val="false"/>
          <w:color w:val="000000"/>
          <w:sz w:val="28"/>
        </w:rPr>
        <w:t>
      8.2.67 Стоимость по итогу части II сводного сметного расчета стоимости строительства с учетом налога на добавленную стоимость определяет стоимость строительства зданий и сооружений по утвержденному в установленном порядке проекту.</w:t>
      </w:r>
    </w:p>
    <w:bookmarkEnd w:id="518"/>
    <w:bookmarkStart w:name="z540" w:id="519"/>
    <w:p>
      <w:pPr>
        <w:spacing w:after="0"/>
        <w:ind w:left="0"/>
        <w:jc w:val="both"/>
      </w:pPr>
      <w:r>
        <w:rPr>
          <w:rFonts w:ascii="Times New Roman"/>
          <w:b w:val="false"/>
          <w:i w:val="false"/>
          <w:color w:val="000000"/>
          <w:sz w:val="28"/>
        </w:rPr>
        <w:t>
      8.2.68 Средства на инжиниринговые услуги (управление проектом, технический и авторский надзор) учитываются в части III сводного сметного расчета по результатам расчетов, выполненных в соответствии с требованиями настоящего Порядка. Нормативный лимит средств на инжиниринговые услуги определяется в соответствии с разделом 11. Средства показываются в графах 6,7.</w:t>
      </w:r>
    </w:p>
    <w:bookmarkEnd w:id="519"/>
    <w:bookmarkStart w:name="z541" w:id="520"/>
    <w:p>
      <w:pPr>
        <w:spacing w:after="0"/>
        <w:ind w:left="0"/>
        <w:jc w:val="both"/>
      </w:pPr>
      <w:r>
        <w:rPr>
          <w:rFonts w:ascii="Times New Roman"/>
          <w:b w:val="false"/>
          <w:i w:val="false"/>
          <w:color w:val="000000"/>
          <w:sz w:val="28"/>
        </w:rPr>
        <w:t>
      8.2.69 Приведенный в настоящем Порядке перечень работ и затрат, включаемых в часть I, главы "Подготовка территории строительства" и "Затраты на организацию и управление строительством" части II сводного сметного расчета, не является исчерпывающим. Указанные в настоящем пункте главы и части сводного сметного расчета дополняются затратами, учитывающими специфические особенности строительства и относимыми на капитальные вложения в случаях, предусмотренных законодательством Республики Казахстан, а также при соответствующем обосновании проектом или заданием на разработку предпроектной (проектно-сметной) документации.</w:t>
      </w:r>
    </w:p>
    <w:bookmarkEnd w:id="520"/>
    <w:bookmarkStart w:name="z542" w:id="521"/>
    <w:p>
      <w:pPr>
        <w:spacing w:after="0"/>
        <w:ind w:left="0"/>
        <w:jc w:val="both"/>
      </w:pPr>
      <w:r>
        <w:rPr>
          <w:rFonts w:ascii="Times New Roman"/>
          <w:b w:val="false"/>
          <w:i w:val="false"/>
          <w:color w:val="000000"/>
          <w:sz w:val="28"/>
        </w:rPr>
        <w:t>
      8.2.70 Общая стоимость оборудования, мебели и инвентаря поставки заказчика (при необходимости, если это определено в задании на проектирование) определяется суммированием значений соответствующих строк объектных смет, где справочно ("в том числе") приведены итоговые значения стоимости оборудования, мебели и инвентаря поставки заказчика по каждому объекту. Стоимость оборудования, мебели, инвентаря</w:t>
      </w:r>
    </w:p>
    <w:bookmarkEnd w:id="521"/>
    <w:bookmarkStart w:name="z543" w:id="522"/>
    <w:p>
      <w:pPr>
        <w:spacing w:after="0"/>
        <w:ind w:left="0"/>
        <w:jc w:val="both"/>
      </w:pPr>
      <w:r>
        <w:rPr>
          <w:rFonts w:ascii="Times New Roman"/>
          <w:b w:val="false"/>
          <w:i w:val="false"/>
          <w:color w:val="000000"/>
          <w:sz w:val="28"/>
        </w:rPr>
        <w:t>
      поставки заказчика показывается справочно ("в том числе") за итогом части II сводного сметного расчета стоимости строительства.</w:t>
      </w:r>
    </w:p>
    <w:bookmarkEnd w:id="5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8.2.71 Расчет суммы налога на добавленную стоимость выполняется от суммы итогов по частям I</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III сводного сметного расчета в соответствии с налоговым законодательством Республики Казахстан.</w:t>
      </w:r>
      <w:r>
        <w:br/>
      </w:r>
      <w:r>
        <w:rPr>
          <w:rFonts w:ascii="Times New Roman"/>
          <w:b w:val="false"/>
          <w:i w:val="false"/>
          <w:color w:val="000000"/>
          <w:sz w:val="28"/>
        </w:rPr>
        <w:t>
</w:t>
      </w:r>
    </w:p>
    <w:bookmarkStart w:name="z545" w:id="523"/>
    <w:p>
      <w:pPr>
        <w:spacing w:after="0"/>
        <w:ind w:left="0"/>
        <w:jc w:val="both"/>
      </w:pPr>
      <w:r>
        <w:rPr>
          <w:rFonts w:ascii="Times New Roman"/>
          <w:b w:val="false"/>
          <w:i w:val="false"/>
          <w:color w:val="000000"/>
          <w:sz w:val="28"/>
        </w:rPr>
        <w:t>
      Налог на добавленную стоимость учитывается в сводном сметном расчете отдельной строкой в графах 6 и 7.</w:t>
      </w:r>
    </w:p>
    <w:bookmarkEnd w:id="523"/>
    <w:bookmarkStart w:name="z546" w:id="524"/>
    <w:p>
      <w:pPr>
        <w:spacing w:after="0"/>
        <w:ind w:left="0"/>
        <w:jc w:val="both"/>
      </w:pPr>
      <w:r>
        <w:rPr>
          <w:rFonts w:ascii="Times New Roman"/>
          <w:b w:val="false"/>
          <w:i w:val="false"/>
          <w:color w:val="000000"/>
          <w:sz w:val="28"/>
        </w:rPr>
        <w:t>
      Стоимостью строительства при реализации инвестиционного проекта считается общая сметная стоимость по сводному сметному расчету с учетом налога на добавленную стоимость.</w:t>
      </w:r>
    </w:p>
    <w:bookmarkEnd w:id="524"/>
    <w:bookmarkStart w:name="z547" w:id="525"/>
    <w:p>
      <w:pPr>
        <w:spacing w:after="0"/>
        <w:ind w:left="0"/>
        <w:jc w:val="left"/>
      </w:pPr>
      <w:r>
        <w:rPr>
          <w:rFonts w:ascii="Times New Roman"/>
          <w:b/>
          <w:i w:val="false"/>
          <w:color w:val="000000"/>
        </w:rPr>
        <w:t xml:space="preserve"> 8.3 Особенности расчета стоимости строительства с применением укрупненных показателей стоимости</w:t>
      </w:r>
    </w:p>
    <w:bookmarkEnd w:id="525"/>
    <w:p>
      <w:pPr>
        <w:spacing w:after="0"/>
        <w:ind w:left="0"/>
        <w:jc w:val="left"/>
      </w:pPr>
    </w:p>
    <w:p>
      <w:pPr>
        <w:spacing w:after="0"/>
        <w:ind w:left="0"/>
        <w:jc w:val="both"/>
      </w:pPr>
      <w:r>
        <w:rPr>
          <w:rFonts w:ascii="Times New Roman"/>
          <w:b w:val="false"/>
          <w:i w:val="false"/>
          <w:color w:val="000000"/>
          <w:sz w:val="28"/>
        </w:rPr>
        <w:t>
      8.3.1 При составлении сметных расчетов с применением укрупненных показателей стоимости расчет стоимости строительства в уровне сметных цен (CC</w:t>
      </w:r>
      <w:r>
        <w:rPr>
          <w:rFonts w:ascii="Times New Roman"/>
          <w:b w:val="false"/>
          <w:i w:val="false"/>
          <w:color w:val="000000"/>
          <w:vertAlign w:val="subscript"/>
        </w:rPr>
        <w:t>стр.тц</w:t>
      </w:r>
      <w:r>
        <w:rPr>
          <w:rFonts w:ascii="Times New Roman"/>
          <w:b w:val="false"/>
          <w:i w:val="false"/>
          <w:color w:val="000000"/>
          <w:sz w:val="28"/>
        </w:rPr>
        <w:t>, тыс. тенге) выполняется по формуле (8.1):</w:t>
      </w:r>
    </w:p>
    <w:bookmarkStart w:name="z549" w:id="526"/>
    <w:p>
      <w:pPr>
        <w:spacing w:after="0"/>
        <w:ind w:left="0"/>
        <w:jc w:val="both"/>
      </w:pPr>
      <w:r>
        <w:rPr>
          <w:rFonts w:ascii="Times New Roman"/>
          <w:b w:val="false"/>
          <w:i w:val="false"/>
          <w:color w:val="000000"/>
          <w:sz w:val="28"/>
        </w:rPr>
        <w:t xml:space="preserve">
      </w:t>
      </w:r>
    </w:p>
    <w:bookmarkEnd w:id="526"/>
    <w:p>
      <w:pPr>
        <w:spacing w:after="0"/>
        <w:ind w:left="0"/>
        <w:jc w:val="both"/>
      </w:pPr>
      <w:r>
        <w:drawing>
          <wp:inline distT="0" distB="0" distL="0" distR="0">
            <wp:extent cx="5524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524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0" w:id="527"/>
    <w:p>
      <w:pPr>
        <w:spacing w:after="0"/>
        <w:ind w:left="0"/>
        <w:jc w:val="both"/>
      </w:pPr>
      <w:r>
        <w:rPr>
          <w:rFonts w:ascii="Times New Roman"/>
          <w:b w:val="false"/>
          <w:i w:val="false"/>
          <w:color w:val="000000"/>
          <w:sz w:val="28"/>
        </w:rPr>
        <w:t>
      где n – количество объектов, намечаемых к строительству в составе стройки (очереди строительства), или конструктивных элементов и видов работ;</w:t>
      </w:r>
    </w:p>
    <w:bookmarkEnd w:id="527"/>
    <w:bookmarkStart w:name="z551" w:id="528"/>
    <w:p>
      <w:pPr>
        <w:spacing w:after="0"/>
        <w:ind w:left="0"/>
        <w:jc w:val="both"/>
      </w:pPr>
      <w:r>
        <w:rPr>
          <w:rFonts w:ascii="Times New Roman"/>
          <w:b w:val="false"/>
          <w:i w:val="false"/>
          <w:color w:val="000000"/>
          <w:sz w:val="28"/>
        </w:rPr>
        <w:t>
      Ni – мощность (протяженность линейного сооружения, другие технические характеристики, учитывающие функциональное назначение здания, сооружения) і-ого объекта или количество (объем) і-ого конструктивного элемента (вида работ);</w:t>
      </w:r>
    </w:p>
    <w:bookmarkEnd w:id="528"/>
    <w:bookmarkStart w:name="z552" w:id="529"/>
    <w:p>
      <w:pPr>
        <w:spacing w:after="0"/>
        <w:ind w:left="0"/>
        <w:jc w:val="both"/>
      </w:pPr>
      <w:r>
        <w:rPr>
          <w:rFonts w:ascii="Times New Roman"/>
          <w:b w:val="false"/>
          <w:i w:val="false"/>
          <w:color w:val="000000"/>
          <w:sz w:val="28"/>
        </w:rPr>
        <w:t>
      Cyпсi – укрупненный показатель стоимости строительства зданий и сооружений на единицу мощности і-ого объекта или укрупненный показатель стоимости і-ого технологически законченного узла (конструктивного элемента здания, сооружения) или вида (комплекса) работ для конкретного региона в уровне сметных цен (согласно пункту 6.5), тыс.тенге.</w:t>
      </w:r>
    </w:p>
    <w:bookmarkEnd w:id="529"/>
    <w:bookmarkStart w:name="z553" w:id="530"/>
    <w:p>
      <w:pPr>
        <w:spacing w:after="0"/>
        <w:ind w:left="0"/>
        <w:jc w:val="both"/>
      </w:pPr>
      <w:r>
        <w:rPr>
          <w:rFonts w:ascii="Times New Roman"/>
          <w:b w:val="false"/>
          <w:i w:val="false"/>
          <w:color w:val="000000"/>
          <w:sz w:val="28"/>
        </w:rPr>
        <w:t>
      8.3.2 Укрупненные показатели стоимости строительства зданий и сооружений (далее – УПСС) и укрупненные показатели стоимости технологически законченных узлов (конструктивных элементов зданий, сооружений) или видов (комплексов) работ (далее – УПСС КВР) принимаются по сборникам укрупненных сметных нормативов (далее – Сборники). Порядок применения укрупненных сметных нормативов при составлении сметной документации приведен в общих положениях и технических частях Сборников.</w:t>
      </w:r>
    </w:p>
    <w:bookmarkEnd w:id="530"/>
    <w:bookmarkStart w:name="z554" w:id="531"/>
    <w:p>
      <w:pPr>
        <w:spacing w:after="0"/>
        <w:ind w:left="0"/>
        <w:jc w:val="both"/>
      </w:pPr>
      <w:r>
        <w:rPr>
          <w:rFonts w:ascii="Times New Roman"/>
          <w:b w:val="false"/>
          <w:i w:val="false"/>
          <w:color w:val="000000"/>
          <w:sz w:val="28"/>
        </w:rPr>
        <w:t>
      При определении стоимости работ в расчетах делаются необходимые сопоставления характеристик намечаемого к строительству объекта с характеристиками зданий, сооружений, видов работ и затрат, учтенных укрупненными сметными нормативами Сборников.</w:t>
      </w:r>
    </w:p>
    <w:bookmarkEnd w:id="531"/>
    <w:bookmarkStart w:name="z555" w:id="532"/>
    <w:p>
      <w:pPr>
        <w:spacing w:after="0"/>
        <w:ind w:left="0"/>
        <w:jc w:val="both"/>
      </w:pPr>
      <w:r>
        <w:rPr>
          <w:rFonts w:ascii="Times New Roman"/>
          <w:b w:val="false"/>
          <w:i w:val="false"/>
          <w:color w:val="000000"/>
          <w:sz w:val="28"/>
        </w:rPr>
        <w:t>
      8.3.3 В случаях, связанных с тяжелыми гидрогеологическими условиями строительства, таких как устройство специальных оснований и фундаментов, необходимость применения строительного водопонижения и других подобных условий, не учтенных в УПСС, составляются локальные сметные расчеты на отдельные виды работ и затрат.</w:t>
      </w:r>
    </w:p>
    <w:bookmarkEnd w:id="532"/>
    <w:bookmarkStart w:name="z556" w:id="533"/>
    <w:p>
      <w:pPr>
        <w:spacing w:after="0"/>
        <w:ind w:left="0"/>
        <w:jc w:val="both"/>
      </w:pPr>
      <w:r>
        <w:rPr>
          <w:rFonts w:ascii="Times New Roman"/>
          <w:b w:val="false"/>
          <w:i w:val="false"/>
          <w:color w:val="000000"/>
          <w:sz w:val="28"/>
        </w:rPr>
        <w:t>
      8.3.4 На предпроектной стадии расчет стоимости строительства в составе технико- экономического обоснования, а также расчет стоимости строительства по объектам, не требующим разработки технико-экономического обоснования, выполняются в уровне сметных цен с применением укрупненных показателей стоимости строительства зданий и сооружений на единицу измерения показателя мощности объекта. При наличии данных об объемах технологически законченных узлов (конструктивных элементов здания, сооружения) или видов (комплексов) работ расчет стоимости строительства выполняется с применением укрупненных показателей стоимости технологически законченных узлов (конструктивных элементов зданий, сооружений) или видов (комплексов) работ.</w:t>
      </w:r>
    </w:p>
    <w:bookmarkEnd w:id="533"/>
    <w:bookmarkStart w:name="z557" w:id="534"/>
    <w:p>
      <w:pPr>
        <w:spacing w:after="0"/>
        <w:ind w:left="0"/>
        <w:jc w:val="both"/>
      </w:pPr>
      <w:r>
        <w:rPr>
          <w:rFonts w:ascii="Times New Roman"/>
          <w:b w:val="false"/>
          <w:i w:val="false"/>
          <w:color w:val="000000"/>
          <w:sz w:val="28"/>
        </w:rPr>
        <w:t>
      При двухстадийном проектировании в сметной документации на стадии "Проект" применяются укрупненные показатели стоимости технологически законченных узлов (конструктивных элементов зданий, сооружений) или видов (комплексов) работ.</w:t>
      </w:r>
    </w:p>
    <w:bookmarkEnd w:id="534"/>
    <w:bookmarkStart w:name="z558" w:id="535"/>
    <w:p>
      <w:pPr>
        <w:spacing w:after="0"/>
        <w:ind w:left="0"/>
        <w:jc w:val="both"/>
      </w:pPr>
      <w:r>
        <w:rPr>
          <w:rFonts w:ascii="Times New Roman"/>
          <w:b w:val="false"/>
          <w:i w:val="false"/>
          <w:color w:val="000000"/>
          <w:sz w:val="28"/>
        </w:rPr>
        <w:t>
      При разработке сметной документации в составе "Рабочего проекта", а также в составе "Рабочей документации" применяются укрупненные показатели сметной стоимости технологически законченных узлов (конструктивных элементов зданий, сооружений) или видов (комплексов) работ действующей сметно-нормативной базы.</w:t>
      </w:r>
    </w:p>
    <w:bookmarkEnd w:id="535"/>
    <w:bookmarkStart w:name="z559" w:id="536"/>
    <w:p>
      <w:pPr>
        <w:spacing w:after="0"/>
        <w:ind w:left="0"/>
        <w:jc w:val="both"/>
      </w:pPr>
      <w:r>
        <w:rPr>
          <w:rFonts w:ascii="Times New Roman"/>
          <w:b w:val="false"/>
          <w:i w:val="false"/>
          <w:color w:val="000000"/>
          <w:sz w:val="28"/>
        </w:rPr>
        <w:t>
      8.3.5 Для составления сметных расчетов, предусмотренных в первом и втором абзацах пункта 8.3.4, в случае отсутствия укрупненных сметных нормативов в Сборниках применяются стоимостные показатели объектов-аналогов.</w:t>
      </w:r>
    </w:p>
    <w:bookmarkEnd w:id="536"/>
    <w:bookmarkStart w:name="z560" w:id="537"/>
    <w:p>
      <w:pPr>
        <w:spacing w:after="0"/>
        <w:ind w:left="0"/>
        <w:jc w:val="both"/>
      </w:pPr>
      <w:r>
        <w:rPr>
          <w:rFonts w:ascii="Times New Roman"/>
          <w:b w:val="false"/>
          <w:i w:val="false"/>
          <w:color w:val="000000"/>
          <w:sz w:val="28"/>
        </w:rPr>
        <w:t>
      Укрупненные показатели стоимости на основе проектно-сметной документации объектов-аналогов разрабатываются проектной организацией, осуществляющей разработку предпроектной (проектно-сметной) документации.</w:t>
      </w:r>
    </w:p>
    <w:bookmarkEnd w:id="537"/>
    <w:bookmarkStart w:name="z561" w:id="538"/>
    <w:p>
      <w:pPr>
        <w:spacing w:after="0"/>
        <w:ind w:left="0"/>
        <w:jc w:val="both"/>
      </w:pPr>
      <w:r>
        <w:rPr>
          <w:rFonts w:ascii="Times New Roman"/>
          <w:b w:val="false"/>
          <w:i w:val="false"/>
          <w:color w:val="000000"/>
          <w:sz w:val="28"/>
        </w:rPr>
        <w:t>
      8.3.6 Проектно-сметная документация объектов-аналогов имеет положительное заключение комплексной вневедомственной экспертизы.</w:t>
      </w:r>
    </w:p>
    <w:bookmarkEnd w:id="538"/>
    <w:bookmarkStart w:name="z562" w:id="539"/>
    <w:p>
      <w:pPr>
        <w:spacing w:after="0"/>
        <w:ind w:left="0"/>
        <w:jc w:val="both"/>
      </w:pPr>
      <w:r>
        <w:rPr>
          <w:rFonts w:ascii="Times New Roman"/>
          <w:b w:val="false"/>
          <w:i w:val="false"/>
          <w:color w:val="000000"/>
          <w:sz w:val="28"/>
        </w:rPr>
        <w:t>
      При выборе аналога обеспечивается максимальное соответствие характеристик проектируемого объекта и объекта-аналога:</w:t>
      </w:r>
    </w:p>
    <w:bookmarkEnd w:id="539"/>
    <w:bookmarkStart w:name="z563" w:id="540"/>
    <w:p>
      <w:pPr>
        <w:spacing w:after="0"/>
        <w:ind w:left="0"/>
        <w:jc w:val="both"/>
      </w:pPr>
      <w:r>
        <w:rPr>
          <w:rFonts w:ascii="Times New Roman"/>
          <w:b w:val="false"/>
          <w:i w:val="false"/>
          <w:color w:val="000000"/>
          <w:sz w:val="28"/>
        </w:rPr>
        <w:t>
      по производственно-технологическому или функциональному назначению, если оно оказывает влияние на объемно-планировочные показатели и конструктивную схему (систему);</w:t>
      </w:r>
    </w:p>
    <w:bookmarkEnd w:id="540"/>
    <w:bookmarkStart w:name="z564" w:id="541"/>
    <w:p>
      <w:pPr>
        <w:spacing w:after="0"/>
        <w:ind w:left="0"/>
        <w:jc w:val="both"/>
      </w:pPr>
      <w:r>
        <w:rPr>
          <w:rFonts w:ascii="Times New Roman"/>
          <w:b w:val="false"/>
          <w:i w:val="false"/>
          <w:color w:val="000000"/>
          <w:sz w:val="28"/>
        </w:rPr>
        <w:t>
      по объемно-планировочным показателям и конструктивной схеме (системе);</w:t>
      </w:r>
    </w:p>
    <w:bookmarkEnd w:id="541"/>
    <w:bookmarkStart w:name="z565" w:id="542"/>
    <w:p>
      <w:pPr>
        <w:spacing w:after="0"/>
        <w:ind w:left="0"/>
        <w:jc w:val="both"/>
      </w:pPr>
      <w:r>
        <w:rPr>
          <w:rFonts w:ascii="Times New Roman"/>
          <w:b w:val="false"/>
          <w:i w:val="false"/>
          <w:color w:val="000000"/>
          <w:sz w:val="28"/>
        </w:rPr>
        <w:t>
      по природным и иным условиям территории, на которой планируется осуществлять строительство (условиям осуществления строительства).</w:t>
      </w:r>
    </w:p>
    <w:bookmarkEnd w:id="542"/>
    <w:bookmarkStart w:name="z566" w:id="543"/>
    <w:p>
      <w:pPr>
        <w:spacing w:after="0"/>
        <w:ind w:left="0"/>
        <w:jc w:val="both"/>
      </w:pPr>
      <w:r>
        <w:rPr>
          <w:rFonts w:ascii="Times New Roman"/>
          <w:b w:val="false"/>
          <w:i w:val="false"/>
          <w:color w:val="000000"/>
          <w:sz w:val="28"/>
        </w:rPr>
        <w:t>
      Выбор единицы измерения при составлении сметных расчетов по данным смет к рабочим чертежам аналогичных объектов производится в зависимости от типа здания (сооружения) или вида конструктивного элемента (вида работ).</w:t>
      </w:r>
    </w:p>
    <w:bookmarkEnd w:id="543"/>
    <w:bookmarkStart w:name="z567" w:id="544"/>
    <w:p>
      <w:pPr>
        <w:spacing w:after="0"/>
        <w:ind w:left="0"/>
        <w:jc w:val="both"/>
      </w:pPr>
      <w:r>
        <w:rPr>
          <w:rFonts w:ascii="Times New Roman"/>
          <w:b w:val="false"/>
          <w:i w:val="false"/>
          <w:color w:val="000000"/>
          <w:sz w:val="28"/>
        </w:rPr>
        <w:t>
      Единица измерения, к которой приводится стоимость объекта-аналога, наиболее достоверно отражает производственную мощность объекта (с учетом его функционального назначения), конструктивные и объемно-планировочные особенности объекта.</w:t>
      </w:r>
    </w:p>
    <w:bookmarkEnd w:id="544"/>
    <w:bookmarkStart w:name="z568" w:id="545"/>
    <w:p>
      <w:pPr>
        <w:spacing w:after="0"/>
        <w:ind w:left="0"/>
        <w:jc w:val="both"/>
      </w:pPr>
      <w:r>
        <w:rPr>
          <w:rFonts w:ascii="Times New Roman"/>
          <w:b w:val="false"/>
          <w:i w:val="false"/>
          <w:color w:val="000000"/>
          <w:sz w:val="28"/>
        </w:rPr>
        <w:t>
      Выбранная единица измерения принимается одинаковая для проектируемого объекта и объекта-аналога.</w:t>
      </w:r>
    </w:p>
    <w:bookmarkEnd w:id="545"/>
    <w:bookmarkStart w:name="z569" w:id="546"/>
    <w:p>
      <w:pPr>
        <w:spacing w:after="0"/>
        <w:ind w:left="0"/>
        <w:jc w:val="both"/>
      </w:pPr>
      <w:r>
        <w:rPr>
          <w:rFonts w:ascii="Times New Roman"/>
          <w:b w:val="false"/>
          <w:i w:val="false"/>
          <w:color w:val="000000"/>
          <w:sz w:val="28"/>
        </w:rPr>
        <w:t>
      8.3.7 В процессе анализа соответствия объекта-аналога проектируемому объекту в стоимостные показатели объекта-аналога вносятся требуемые корректировки в зависимости от изменения конструктивных и объемно-планировочных решений, учитываются особенности, зависящие от намечаемого технологического процесса, а также делаются поправки по уровню стоимости для района строительства.</w:t>
      </w:r>
    </w:p>
    <w:bookmarkEnd w:id="546"/>
    <w:bookmarkStart w:name="z570" w:id="547"/>
    <w:p>
      <w:pPr>
        <w:spacing w:after="0"/>
        <w:ind w:left="0"/>
        <w:jc w:val="both"/>
      </w:pPr>
      <w:r>
        <w:rPr>
          <w:rFonts w:ascii="Times New Roman"/>
          <w:b w:val="false"/>
          <w:i w:val="false"/>
          <w:color w:val="000000"/>
          <w:sz w:val="28"/>
        </w:rPr>
        <w:t>
      8.3.8 При выборе объекта-аналога и сопоставлении технико-экономических показателей проекта осуществляется сравнение только сопоставимых работ, связанных со строительством здания или сооружения (строительно-монтажных работ).</w:t>
      </w:r>
    </w:p>
    <w:bookmarkEnd w:id="547"/>
    <w:bookmarkStart w:name="z571" w:id="548"/>
    <w:p>
      <w:pPr>
        <w:spacing w:after="0"/>
        <w:ind w:left="0"/>
        <w:jc w:val="both"/>
      </w:pPr>
      <w:r>
        <w:rPr>
          <w:rFonts w:ascii="Times New Roman"/>
          <w:b w:val="false"/>
          <w:i w:val="false"/>
          <w:color w:val="000000"/>
          <w:sz w:val="28"/>
        </w:rPr>
        <w:t>
      8.3.9 Расчет укрупненных показателей стоимости строительства на единицу измерения показателя мощности объекта по объекту-аналогу производится по всем затратам, подлежащим включению в локальную смету (локальный сметный расчет) или объектную смету (объектный сметный расчет) и в главу 8 "Затраты на организацию и управление строительством" части II сводного сметного расчета стоимости строительства.</w:t>
      </w:r>
    </w:p>
    <w:bookmarkEnd w:id="548"/>
    <w:bookmarkStart w:name="z572" w:id="549"/>
    <w:p>
      <w:pPr>
        <w:spacing w:after="0"/>
        <w:ind w:left="0"/>
        <w:jc w:val="both"/>
      </w:pPr>
      <w:r>
        <w:rPr>
          <w:rFonts w:ascii="Times New Roman"/>
          <w:b w:val="false"/>
          <w:i w:val="false"/>
          <w:color w:val="000000"/>
          <w:sz w:val="28"/>
        </w:rPr>
        <w:t>
      8.3.10 Расчет укрупненных показателей стоимости конструктивных элементов и видов строительно-монтажных работ по объекту-аналогу производится по всем затратам, подлежащим включению в локальную смету (локальный сметный расчет).</w:t>
      </w:r>
    </w:p>
    <w:bookmarkEnd w:id="549"/>
    <w:bookmarkStart w:name="z573" w:id="550"/>
    <w:p>
      <w:pPr>
        <w:spacing w:after="0"/>
        <w:ind w:left="0"/>
        <w:jc w:val="both"/>
      </w:pPr>
      <w:r>
        <w:rPr>
          <w:rFonts w:ascii="Times New Roman"/>
          <w:b w:val="false"/>
          <w:i w:val="false"/>
          <w:color w:val="000000"/>
          <w:sz w:val="28"/>
        </w:rPr>
        <w:t>
      8.3.11 При составлении сметных расчетов с применением стоимостных показателей объектов-аналогов стоимость технологического оборудования, прочие и лимитированные затраты определяются в соответствии с требованиями настоящего Порядка.</w:t>
      </w:r>
    </w:p>
    <w:bookmarkEnd w:id="550"/>
    <w:bookmarkStart w:name="z574" w:id="551"/>
    <w:p>
      <w:pPr>
        <w:spacing w:after="0"/>
        <w:ind w:left="0"/>
        <w:jc w:val="both"/>
      </w:pPr>
      <w:r>
        <w:rPr>
          <w:rFonts w:ascii="Times New Roman"/>
          <w:b w:val="false"/>
          <w:i w:val="false"/>
          <w:color w:val="000000"/>
          <w:sz w:val="28"/>
        </w:rPr>
        <w:t>
      8.3.12 Все стоимостные показатели объектов-аналогов, используемые при составлении сметных расчетов, приводятся к уровню сметных цен в соответствии с пунктом 6.5. Применение стоимостных показателей объекта-аналога осуществляется исходя из состава учтенных в них затрат.</w:t>
      </w:r>
    </w:p>
    <w:bookmarkEnd w:id="551"/>
    <w:bookmarkStart w:name="z575" w:id="552"/>
    <w:p>
      <w:pPr>
        <w:spacing w:after="0"/>
        <w:ind w:left="0"/>
        <w:jc w:val="both"/>
      </w:pPr>
      <w:r>
        <w:rPr>
          <w:rFonts w:ascii="Times New Roman"/>
          <w:b w:val="false"/>
          <w:i w:val="false"/>
          <w:color w:val="000000"/>
          <w:sz w:val="28"/>
        </w:rPr>
        <w:t>
      8.3.13 Стоимостные показатели объектов-аналогов, сметная документация которых разработана ресурсным методом, приводятся в уровень сметных цен в соответствии с пунктом 6.5 путем пересчета сметной документации с учетом лимитированных затрат, соответствующих по структуре и составу нормативным затратам на организацию и управление строительством в целом по стройке и сметной прибыли согласно пунктам 5.21.1 и 5.21.2, с применением индексов стоимости для строительства (при необходимости).</w:t>
      </w:r>
    </w:p>
    <w:bookmarkEnd w:id="552"/>
    <w:bookmarkStart w:name="z576" w:id="553"/>
    <w:p>
      <w:pPr>
        <w:spacing w:after="0"/>
        <w:ind w:left="0"/>
        <w:jc w:val="both"/>
      </w:pPr>
      <w:r>
        <w:rPr>
          <w:rFonts w:ascii="Times New Roman"/>
          <w:b w:val="false"/>
          <w:i w:val="false"/>
          <w:color w:val="000000"/>
          <w:sz w:val="28"/>
        </w:rPr>
        <w:t>
      8.3.14 Укрупненные показатели стоимости строительства на единицу измерения показателя мощности объекта-аналога от базового уровня цен 2001 года приводятся в уровень сметных цен в соответствии с пунктом 6.5 по позициям (итогам) объектной сметы (объектного сметного расчета) с учетом лимитированных затрат, соответствующих по структуре нормативным затратам на организацию и управление строительством в целом по стройке и сметной прибыли согласно пунктам 5.21.1 и 5.21.2, с применением индекса стоимости для строительства.</w:t>
      </w:r>
    </w:p>
    <w:bookmarkEnd w:id="553"/>
    <w:bookmarkStart w:name="z577" w:id="554"/>
    <w:p>
      <w:pPr>
        <w:spacing w:after="0"/>
        <w:ind w:left="0"/>
        <w:jc w:val="both"/>
      </w:pPr>
      <w:r>
        <w:rPr>
          <w:rFonts w:ascii="Times New Roman"/>
          <w:b w:val="false"/>
          <w:i w:val="false"/>
          <w:color w:val="000000"/>
          <w:sz w:val="28"/>
        </w:rPr>
        <w:t>
      Сметная стоимость инженерного оборудования по проектам объектов-аналогов от базового уровня цен 2001 года приводятся в уровень сметных цен в соответствии с пунктом</w:t>
      </w:r>
    </w:p>
    <w:bookmarkEnd w:id="554"/>
    <w:bookmarkStart w:name="z578" w:id="555"/>
    <w:p>
      <w:pPr>
        <w:spacing w:after="0"/>
        <w:ind w:left="0"/>
        <w:jc w:val="both"/>
      </w:pPr>
      <w:r>
        <w:rPr>
          <w:rFonts w:ascii="Times New Roman"/>
          <w:b w:val="false"/>
          <w:i w:val="false"/>
          <w:color w:val="000000"/>
          <w:sz w:val="28"/>
        </w:rPr>
        <w:t>
      6.5 по решению заказчика осуществляется путем применения индекса стоимости для строительства или путем применения действующих сметных цен на строительные ресурсы по регионам Республики Казахстан.</w:t>
      </w:r>
    </w:p>
    <w:bookmarkEnd w:id="555"/>
    <w:bookmarkStart w:name="z579" w:id="556"/>
    <w:p>
      <w:pPr>
        <w:spacing w:after="0"/>
        <w:ind w:left="0"/>
        <w:jc w:val="both"/>
      </w:pPr>
      <w:r>
        <w:rPr>
          <w:rFonts w:ascii="Times New Roman"/>
          <w:b w:val="false"/>
          <w:i w:val="false"/>
          <w:color w:val="000000"/>
          <w:sz w:val="28"/>
        </w:rPr>
        <w:t>
      Примечание – Стоимость строительства определяется по проектам объектов-аналогов, стоимостные показатели которых определены базисно-индексным методом, на предпроектной стадии при отсутствии соответствующих объектов-аналогов, стоимость которых определена ресурсным методом.</w:t>
      </w:r>
    </w:p>
    <w:bookmarkEnd w:id="556"/>
    <w:bookmarkStart w:name="z580" w:id="557"/>
    <w:p>
      <w:pPr>
        <w:spacing w:after="0"/>
        <w:ind w:left="0"/>
        <w:jc w:val="both"/>
      </w:pPr>
      <w:r>
        <w:rPr>
          <w:rFonts w:ascii="Times New Roman"/>
          <w:b w:val="false"/>
          <w:i w:val="false"/>
          <w:color w:val="000000"/>
          <w:sz w:val="28"/>
        </w:rPr>
        <w:t>
      8.3.15 По проектам, не имеющим аналогов реализации в Республике Казахстан, по согласованию с заказчиком (инвестором) применяются данные по стоимости строительства с учетом международного опыта.</w:t>
      </w:r>
    </w:p>
    <w:bookmarkEnd w:id="557"/>
    <w:bookmarkStart w:name="z581" w:id="558"/>
    <w:p>
      <w:pPr>
        <w:spacing w:after="0"/>
        <w:ind w:left="0"/>
        <w:jc w:val="both"/>
      </w:pPr>
      <w:r>
        <w:rPr>
          <w:rFonts w:ascii="Times New Roman"/>
          <w:b w:val="false"/>
          <w:i w:val="false"/>
          <w:color w:val="000000"/>
          <w:sz w:val="28"/>
        </w:rPr>
        <w:t>
      Применяемые данные должны соответствовать функциональному назначению и техническим характеристикам проектируемого объекта, а также требованиям законодательства в сфере архитектурной, градостроительной и строительной деятельности в Республике Казахстан, включая нормативные документы по ценообразованию и сметным нормам.</w:t>
      </w:r>
    </w:p>
    <w:bookmarkEnd w:id="558"/>
    <w:bookmarkStart w:name="z582" w:id="559"/>
    <w:p>
      <w:pPr>
        <w:spacing w:after="0"/>
        <w:ind w:left="0"/>
        <w:jc w:val="both"/>
      </w:pPr>
      <w:r>
        <w:rPr>
          <w:rFonts w:ascii="Times New Roman"/>
          <w:b w:val="false"/>
          <w:i w:val="false"/>
          <w:color w:val="000000"/>
          <w:sz w:val="28"/>
        </w:rPr>
        <w:t>
      Показатели стоимости в иностранной валюте переводятся в тенге по официальному курсу Национального банка Республики Казахстан на дату, согласованную заказчиком.</w:t>
      </w:r>
    </w:p>
    <w:bookmarkEnd w:id="559"/>
    <w:bookmarkStart w:name="z583" w:id="560"/>
    <w:p>
      <w:pPr>
        <w:spacing w:after="0"/>
        <w:ind w:left="0"/>
        <w:jc w:val="left"/>
      </w:pPr>
      <w:r>
        <w:rPr>
          <w:rFonts w:ascii="Times New Roman"/>
          <w:b/>
          <w:i w:val="false"/>
          <w:color w:val="000000"/>
        </w:rPr>
        <w:t xml:space="preserve"> 8.4 Особенности определения сметной стоимости строительства в рамках реализации пилотного проекта</w:t>
      </w:r>
    </w:p>
    <w:bookmarkEnd w:id="560"/>
    <w:bookmarkStart w:name="z584" w:id="561"/>
    <w:p>
      <w:pPr>
        <w:spacing w:after="0"/>
        <w:ind w:left="0"/>
        <w:jc w:val="both"/>
      </w:pPr>
      <w:r>
        <w:rPr>
          <w:rFonts w:ascii="Times New Roman"/>
          <w:b w:val="false"/>
          <w:i w:val="false"/>
          <w:color w:val="000000"/>
          <w:sz w:val="28"/>
        </w:rPr>
        <w:t>
      8.4.1 Положения настоящего раздела предназначены для определения сметной стоимости строительства при разработке предпроектной, проектной (проектно-сметной) документации инвестиционных пилотных проектов по строительству объектов в отраслях здравоохранения, образования и жилищного строительства в городе Астане, Жамбылской и Северо-Казахстанской областях Республики Казахстан за счет государственных инвестиций или за счет средств субъектов квазигосударственного сектора (далее – пилотный проект).</w:t>
      </w:r>
    </w:p>
    <w:bookmarkEnd w:id="561"/>
    <w:bookmarkStart w:name="z585" w:id="562"/>
    <w:p>
      <w:pPr>
        <w:spacing w:after="0"/>
        <w:ind w:left="0"/>
        <w:jc w:val="both"/>
      </w:pPr>
      <w:r>
        <w:rPr>
          <w:rFonts w:ascii="Times New Roman"/>
          <w:b w:val="false"/>
          <w:i w:val="false"/>
          <w:color w:val="000000"/>
          <w:sz w:val="28"/>
        </w:rPr>
        <w:t>
      8.4.2 В целях оптимизации и совершенствования механизма реализации государственных инвестиционных проектов заказчики (застройщики) осуществляют реализацию пилотных проектов как единый непрерывный комплексный процесс создания готовой строительной продукции (проектирование – выполнение строительных и монтажных работ, включая комплектацию строек оборудованием – ввод объекта в эксплуатацию).</w:t>
      </w:r>
    </w:p>
    <w:bookmarkEnd w:id="562"/>
    <w:bookmarkStart w:name="z586" w:id="563"/>
    <w:p>
      <w:pPr>
        <w:spacing w:after="0"/>
        <w:ind w:left="0"/>
        <w:jc w:val="both"/>
      </w:pPr>
      <w:r>
        <w:rPr>
          <w:rFonts w:ascii="Times New Roman"/>
          <w:b w:val="false"/>
          <w:i w:val="false"/>
          <w:color w:val="000000"/>
          <w:sz w:val="28"/>
        </w:rPr>
        <w:t>
      Перечень пилотных проектов, а также территория (участок) и (или) регион осуществления реализации пилотных проектов, правила и сроки реализации пилотных проектов определяются государственными программами и программами развития территорий.</w:t>
      </w:r>
    </w:p>
    <w:bookmarkEnd w:id="563"/>
    <w:bookmarkStart w:name="z587" w:id="564"/>
    <w:p>
      <w:pPr>
        <w:spacing w:after="0"/>
        <w:ind w:left="0"/>
        <w:jc w:val="both"/>
      </w:pPr>
      <w:r>
        <w:rPr>
          <w:rFonts w:ascii="Times New Roman"/>
          <w:b w:val="false"/>
          <w:i w:val="false"/>
          <w:color w:val="000000"/>
          <w:sz w:val="28"/>
        </w:rPr>
        <w:t>
      8.4.3 С целью формирования лимита средств заказчика (инвестора) на реализацию пилотного проекта сметная стоимость строительства в составе предпроектной документации (Расчетная стоимость строительства пилотного проекта) определяется как средняя стоимость ранее запроектированных и построенных в соответствующих регионах объектов-аналогов. Расчетная стоимость строительства пилотного проекта не превышает стоимость, определенную расчетом стоимости строительства с применением укрупненных показателей стоимости действующей сметно-нормативной базы (при наличии).</w:t>
      </w:r>
    </w:p>
    <w:bookmarkEnd w:id="564"/>
    <w:bookmarkStart w:name="z588" w:id="565"/>
    <w:p>
      <w:pPr>
        <w:spacing w:after="0"/>
        <w:ind w:left="0"/>
        <w:jc w:val="both"/>
      </w:pPr>
      <w:r>
        <w:rPr>
          <w:rFonts w:ascii="Times New Roman"/>
          <w:b w:val="false"/>
          <w:i w:val="false"/>
          <w:color w:val="000000"/>
          <w:sz w:val="28"/>
        </w:rPr>
        <w:t>
      8.4.4 Расчетная стоимость строительства пилотного проекта определяется в соответствии с настоящим Порядком с использованием укрупненных показателей стоимости строительства зданий и сооружений на единицу измерения показателя</w:t>
      </w:r>
    </w:p>
    <w:bookmarkEnd w:id="565"/>
    <w:bookmarkStart w:name="z589" w:id="566"/>
    <w:p>
      <w:pPr>
        <w:spacing w:after="0"/>
        <w:ind w:left="0"/>
        <w:jc w:val="both"/>
      </w:pPr>
      <w:r>
        <w:rPr>
          <w:rFonts w:ascii="Times New Roman"/>
          <w:b w:val="false"/>
          <w:i w:val="false"/>
          <w:color w:val="000000"/>
          <w:sz w:val="28"/>
        </w:rPr>
        <w:t>
      технических характеристик, учитывающих функциональное назначение здания, сооружения (показателя мощности объектов, площади и т.д.).</w:t>
      </w:r>
    </w:p>
    <w:bookmarkEnd w:id="566"/>
    <w:bookmarkStart w:name="z590" w:id="567"/>
    <w:p>
      <w:pPr>
        <w:spacing w:after="0"/>
        <w:ind w:left="0"/>
        <w:jc w:val="both"/>
      </w:pPr>
      <w:r>
        <w:rPr>
          <w:rFonts w:ascii="Times New Roman"/>
          <w:b w:val="false"/>
          <w:i w:val="false"/>
          <w:color w:val="000000"/>
          <w:sz w:val="28"/>
        </w:rPr>
        <w:t>
      Расчеты стоимости строительства с применением укрупненных показателей стоимости строительства зданий и сооружений действующей сметно-нормативной базы составляются на этапе планирования (обоснования) инвестиций (капитальных вложений) в объекты капитального строительства в целях контроля стоимости строительства при определении лимита средств заказчика (инвестора) на реализацию пилотного проекта.</w:t>
      </w:r>
    </w:p>
    <w:bookmarkEnd w:id="567"/>
    <w:bookmarkStart w:name="z591" w:id="568"/>
    <w:p>
      <w:pPr>
        <w:spacing w:after="0"/>
        <w:ind w:left="0"/>
        <w:jc w:val="both"/>
      </w:pPr>
      <w:r>
        <w:rPr>
          <w:rFonts w:ascii="Times New Roman"/>
          <w:b w:val="false"/>
          <w:i w:val="false"/>
          <w:color w:val="000000"/>
          <w:sz w:val="28"/>
        </w:rPr>
        <w:t>
      8.4.5 По объектам, строительство которых планируется в предстоящем (предстоящие) календарном году (годы), сметная стоимость строительства определяется в соответствии с пунктом 6.6.</w:t>
      </w:r>
    </w:p>
    <w:bookmarkEnd w:id="568"/>
    <w:bookmarkStart w:name="z592" w:id="569"/>
    <w:p>
      <w:pPr>
        <w:spacing w:after="0"/>
        <w:ind w:left="0"/>
        <w:jc w:val="both"/>
      </w:pPr>
      <w:r>
        <w:rPr>
          <w:rFonts w:ascii="Times New Roman"/>
          <w:b w:val="false"/>
          <w:i w:val="false"/>
          <w:color w:val="000000"/>
          <w:sz w:val="28"/>
        </w:rPr>
        <w:t>
      8.4.6 При определении потребности в денежных средствах, необходимых для планирования (обоснования) инвестиций (капитальных вложений) в объекты капитального строительства, с применением укрупненных показателей стоимости номенклатура затрат соответствует действующим нормативным документам по ценообразованию в строительстве.</w:t>
      </w:r>
    </w:p>
    <w:bookmarkEnd w:id="569"/>
    <w:bookmarkStart w:name="z593" w:id="570"/>
    <w:p>
      <w:pPr>
        <w:spacing w:after="0"/>
        <w:ind w:left="0"/>
        <w:jc w:val="both"/>
      </w:pPr>
      <w:r>
        <w:rPr>
          <w:rFonts w:ascii="Times New Roman"/>
          <w:b w:val="false"/>
          <w:i w:val="false"/>
          <w:color w:val="000000"/>
          <w:sz w:val="28"/>
        </w:rPr>
        <w:t>
      8.4.7 В составе предпроектной документации при составлении сметных расчетов с применением укрупненных показателей стоимости расчет стоимости строительства в уровне сметных цен (стр.тц, тыс. тенге) выполняется по формуле (8.1) в соответствии с подразделом 8.3 (кроме пункта 8.3.15).</w:t>
      </w:r>
    </w:p>
    <w:bookmarkEnd w:id="570"/>
    <w:bookmarkStart w:name="z594" w:id="571"/>
    <w:p>
      <w:pPr>
        <w:spacing w:after="0"/>
        <w:ind w:left="0"/>
        <w:jc w:val="both"/>
      </w:pPr>
      <w:r>
        <w:rPr>
          <w:rFonts w:ascii="Times New Roman"/>
          <w:b w:val="false"/>
          <w:i w:val="false"/>
          <w:color w:val="000000"/>
          <w:sz w:val="28"/>
        </w:rPr>
        <w:t>
      8.4.8 В расчетах стоимости строительства выделяется стоимость строительства отдельных объектов капитального строительства, входящих в стройку.</w:t>
      </w:r>
    </w:p>
    <w:bookmarkEnd w:id="571"/>
    <w:bookmarkStart w:name="z595" w:id="572"/>
    <w:p>
      <w:pPr>
        <w:spacing w:after="0"/>
        <w:ind w:left="0"/>
        <w:jc w:val="both"/>
      </w:pPr>
      <w:r>
        <w:rPr>
          <w:rFonts w:ascii="Times New Roman"/>
          <w:b w:val="false"/>
          <w:i w:val="false"/>
          <w:color w:val="000000"/>
          <w:sz w:val="28"/>
        </w:rPr>
        <w:t>
      8.4.9 Учет уровня цен на строительные ресурсы планируемого периода реализации пилотного проекта производится в соответствии с пунктом 6.6.</w:t>
      </w:r>
    </w:p>
    <w:bookmarkEnd w:id="572"/>
    <w:bookmarkStart w:name="z596" w:id="573"/>
    <w:p>
      <w:pPr>
        <w:spacing w:after="0"/>
        <w:ind w:left="0"/>
        <w:jc w:val="both"/>
      </w:pPr>
      <w:r>
        <w:rPr>
          <w:rFonts w:ascii="Times New Roman"/>
          <w:b w:val="false"/>
          <w:i w:val="false"/>
          <w:color w:val="000000"/>
          <w:sz w:val="28"/>
        </w:rPr>
        <w:t>
      Расчет стоимости строительства производится с разбивкой по годам в зависимости от нормативной продолжительности строительства и начала строительства. Срок начала строительства определяется заказчиком в составе исходных данных или при составлении сметной документации (расчета стоимости строительства).</w:t>
      </w:r>
    </w:p>
    <w:bookmarkEnd w:id="573"/>
    <w:bookmarkStart w:name="z597" w:id="574"/>
    <w:p>
      <w:pPr>
        <w:spacing w:after="0"/>
        <w:ind w:left="0"/>
        <w:jc w:val="both"/>
      </w:pPr>
      <w:r>
        <w:rPr>
          <w:rFonts w:ascii="Times New Roman"/>
          <w:b w:val="false"/>
          <w:i w:val="false"/>
          <w:color w:val="000000"/>
          <w:sz w:val="28"/>
        </w:rPr>
        <w:t>
      8.4.10 При составлении расчетов, необходимых для определения потребности в денежных средствах на этапе планирования (обоснования) инвестиций (капитальных вложений) в объекты капитального строительства, разбивка по годам производится последовательно в следующем порядке:</w:t>
      </w:r>
    </w:p>
    <w:bookmarkEnd w:id="574"/>
    <w:bookmarkStart w:name="z598" w:id="575"/>
    <w:p>
      <w:pPr>
        <w:spacing w:after="0"/>
        <w:ind w:left="0"/>
        <w:jc w:val="both"/>
      </w:pPr>
      <w:r>
        <w:rPr>
          <w:rFonts w:ascii="Times New Roman"/>
          <w:b w:val="false"/>
          <w:i w:val="false"/>
          <w:color w:val="000000"/>
          <w:sz w:val="28"/>
        </w:rPr>
        <w:t>
      средства на разработку и экспертизу проектно-сметной документации определяются в соответствии с разделом 10;</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показывается итог затрат, соответствующих главам 1</w:t>
      </w:r>
    </w:p>
    <w:p>
      <w:pPr>
        <w:spacing w:after="0"/>
        <w:ind w:left="0"/>
        <w:jc w:val="both"/>
      </w:pPr>
      <w:r>
        <w:drawing>
          <wp:inline distT="0" distB="0" distL="0" distR="0">
            <wp:extent cx="1905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0500" cy="139700"/>
                    </a:xfrm>
                    <a:prstGeom prst="rect">
                      <a:avLst/>
                    </a:prstGeom>
                  </pic:spPr>
                </pic:pic>
              </a:graphicData>
            </a:graphic>
          </wp:inline>
        </w:drawing>
      </w:r>
    </w:p>
    <w:p>
      <w:pPr>
        <w:spacing w:after="0"/>
        <w:ind w:left="0"/>
        <w:jc w:val="left"/>
      </w:pPr>
      <w:r>
        <w:rPr>
          <w:rFonts w:ascii="Times New Roman"/>
          <w:b w:val="false"/>
          <w:i w:val="false"/>
          <w:color w:val="000000"/>
          <w:sz w:val="28"/>
        </w:rPr>
        <w:t>8 части II сводного сметного расчета стоимости строительства, сметной прибыли и непредвиденных работ и затрат, средств на технический и авторский надзор в сметных ценах на период разработки проекта; производится разбивка стоимости по годам ("в том числе:" на соответствующий(-ие)</w:t>
      </w:r>
      <w:r>
        <w:br/>
      </w:r>
      <w:r>
        <w:rPr>
          <w:rFonts w:ascii="Times New Roman"/>
          <w:b w:val="false"/>
          <w:i w:val="false"/>
          <w:color w:val="000000"/>
          <w:sz w:val="28"/>
        </w:rPr>
        <w:t>
</w:t>
      </w:r>
    </w:p>
    <w:bookmarkStart w:name="z600" w:id="576"/>
    <w:p>
      <w:pPr>
        <w:spacing w:after="0"/>
        <w:ind w:left="0"/>
        <w:jc w:val="both"/>
      </w:pPr>
      <w:r>
        <w:rPr>
          <w:rFonts w:ascii="Times New Roman"/>
          <w:b w:val="false"/>
          <w:i w:val="false"/>
          <w:color w:val="000000"/>
          <w:sz w:val="28"/>
        </w:rPr>
        <w:t>
      год(ы));</w:t>
      </w:r>
    </w:p>
    <w:bookmarkEnd w:id="576"/>
    <w:bookmarkStart w:name="z601" w:id="577"/>
    <w:p>
      <w:pPr>
        <w:spacing w:after="0"/>
        <w:ind w:left="0"/>
        <w:jc w:val="both"/>
      </w:pPr>
      <w:r>
        <w:rPr>
          <w:rFonts w:ascii="Times New Roman"/>
          <w:b w:val="false"/>
          <w:i w:val="false"/>
          <w:color w:val="000000"/>
          <w:sz w:val="28"/>
        </w:rPr>
        <w:t>
      выполняется расчет прогнозной стоимости по годам строительства; показывается итог с учетом разбивки.</w:t>
      </w:r>
    </w:p>
    <w:bookmarkEnd w:id="577"/>
    <w:bookmarkStart w:name="z602" w:id="578"/>
    <w:p>
      <w:pPr>
        <w:spacing w:after="0"/>
        <w:ind w:left="0"/>
        <w:jc w:val="both"/>
      </w:pPr>
      <w:r>
        <w:rPr>
          <w:rFonts w:ascii="Times New Roman"/>
          <w:b w:val="false"/>
          <w:i w:val="false"/>
          <w:color w:val="000000"/>
          <w:sz w:val="28"/>
        </w:rPr>
        <w:t>
      8.4.11 Расчетная стоимость строительства, согласованная комплексной вневедомственной экспертизой и утвержденная заказчиком, является основанием для определения лимита средств заказчика (инвестора) на реализацию пилотного проекта.</w:t>
      </w:r>
    </w:p>
    <w:bookmarkEnd w:id="578"/>
    <w:bookmarkStart w:name="z603" w:id="579"/>
    <w:p>
      <w:pPr>
        <w:spacing w:after="0"/>
        <w:ind w:left="0"/>
        <w:jc w:val="both"/>
      </w:pPr>
      <w:r>
        <w:rPr>
          <w:rFonts w:ascii="Times New Roman"/>
          <w:b w:val="false"/>
          <w:i w:val="false"/>
          <w:color w:val="000000"/>
          <w:sz w:val="28"/>
        </w:rPr>
        <w:t>
      8.4.12 Сметная стоимость строительства на стадии проектирования определяется в соответствии с настоящим Порядком с использованием укрупненных показателей сметной стоимости конструктивных элементов и видов работ, единичных сметных цен, элементных сметных норм расхода ресурсов и действующих сборников сметных цен на строительные ресурсы.</w:t>
      </w:r>
    </w:p>
    <w:bookmarkEnd w:id="579"/>
    <w:bookmarkStart w:name="z604" w:id="580"/>
    <w:p>
      <w:pPr>
        <w:spacing w:after="0"/>
        <w:ind w:left="0"/>
        <w:jc w:val="both"/>
      </w:pPr>
      <w:r>
        <w:rPr>
          <w:rFonts w:ascii="Times New Roman"/>
          <w:b w:val="false"/>
          <w:i w:val="false"/>
          <w:color w:val="000000"/>
          <w:sz w:val="28"/>
        </w:rPr>
        <w:t>
      Сметная стоимость строительства проектируемого объекта в рамках реализации пилотных проектов формируется в уровне сметных цен согласно пункту 6.5.</w:t>
      </w:r>
    </w:p>
    <w:bookmarkEnd w:id="580"/>
    <w:bookmarkStart w:name="z605" w:id="581"/>
    <w:p>
      <w:pPr>
        <w:spacing w:after="0"/>
        <w:ind w:left="0"/>
        <w:jc w:val="both"/>
      </w:pPr>
      <w:r>
        <w:rPr>
          <w:rFonts w:ascii="Times New Roman"/>
          <w:b w:val="false"/>
          <w:i w:val="false"/>
          <w:color w:val="000000"/>
          <w:sz w:val="28"/>
        </w:rPr>
        <w:t>
      8.4.13 Сметная документация составляется на основе проектных данных и сметно- нормативной базы в соответствии с требованиями настоящего Порядка с учетом особенностей, изложенных в настоящем разделе.</w:t>
      </w:r>
    </w:p>
    <w:bookmarkEnd w:id="581"/>
    <w:bookmarkStart w:name="z606" w:id="582"/>
    <w:p>
      <w:pPr>
        <w:spacing w:after="0"/>
        <w:ind w:left="0"/>
        <w:jc w:val="both"/>
      </w:pPr>
      <w:r>
        <w:rPr>
          <w:rFonts w:ascii="Times New Roman"/>
          <w:b w:val="false"/>
          <w:i w:val="false"/>
          <w:color w:val="000000"/>
          <w:sz w:val="28"/>
        </w:rPr>
        <w:t>
      8.4.14 При составлении сводных сметных расчетов стоимости строительства на этапе разработки проектно-сметной документации разбивка по годам производится в соответствии с пунктом 8.2.59.</w:t>
      </w:r>
    </w:p>
    <w:bookmarkEnd w:id="582"/>
    <w:bookmarkStart w:name="z607" w:id="583"/>
    <w:p>
      <w:pPr>
        <w:spacing w:after="0"/>
        <w:ind w:left="0"/>
        <w:jc w:val="both"/>
      </w:pPr>
      <w:r>
        <w:rPr>
          <w:rFonts w:ascii="Times New Roman"/>
          <w:b w:val="false"/>
          <w:i w:val="false"/>
          <w:color w:val="000000"/>
          <w:sz w:val="28"/>
        </w:rPr>
        <w:t>
      8.4.15 Средства на инжиниринговые услуги по управлению проектом в случаях, установленных законодательством, определяются в соответствии с разделом 11.</w:t>
      </w:r>
    </w:p>
    <w:bookmarkEnd w:id="583"/>
    <w:bookmarkStart w:name="z608" w:id="584"/>
    <w:p>
      <w:pPr>
        <w:spacing w:after="0"/>
        <w:ind w:left="0"/>
        <w:jc w:val="both"/>
      </w:pPr>
      <w:r>
        <w:rPr>
          <w:rFonts w:ascii="Times New Roman"/>
          <w:b w:val="false"/>
          <w:i w:val="false"/>
          <w:color w:val="000000"/>
          <w:sz w:val="28"/>
        </w:rPr>
        <w:t>
      8.4.16 Сметная документация передается подрядчиком заказчику (в том числе в виде электронной копии в формате PDF и в формате KENML). После получения положительного заключения комплексной вневедомственной экспертизы сметная стоимость строительства утверждается заказчиком в соответствии с Правилами утверждения проектов (технико- экономических обоснований и проектно-сметной документации), предназначенных для строительства объектов за счет бюджетных средств и иных форм государственных инвестиций.</w:t>
      </w:r>
    </w:p>
    <w:bookmarkEnd w:id="584"/>
    <w:bookmarkStart w:name="z609" w:id="585"/>
    <w:p>
      <w:pPr>
        <w:spacing w:after="0"/>
        <w:ind w:left="0"/>
        <w:jc w:val="left"/>
      </w:pPr>
      <w:r>
        <w:rPr>
          <w:rFonts w:ascii="Times New Roman"/>
          <w:b/>
          <w:i w:val="false"/>
          <w:color w:val="000000"/>
        </w:rPr>
        <w:t xml:space="preserve"> 8.5 Особенности определения сметной стоимости строительства при корректировке сметной документации</w:t>
      </w:r>
    </w:p>
    <w:bookmarkEnd w:id="585"/>
    <w:bookmarkStart w:name="z610" w:id="586"/>
    <w:p>
      <w:pPr>
        <w:spacing w:after="0"/>
        <w:ind w:left="0"/>
        <w:jc w:val="both"/>
      </w:pPr>
      <w:r>
        <w:rPr>
          <w:rFonts w:ascii="Times New Roman"/>
          <w:b w:val="false"/>
          <w:i w:val="false"/>
          <w:color w:val="000000"/>
          <w:sz w:val="28"/>
        </w:rPr>
        <w:t>
      8.5.1 При корректировке сметной документации, связанной с внесением изменений и (или) дополнений существенного характера, влияющих на конструктивную схему объекта, его объемно-планировочные, инженерно-технические и (или) технологические проектные решения, включая замену инженерного и (или) технологического оборудования, основных материалов и (или) изделий, а также при существенном увеличении стоимости ранее утвержденной проектно-сметной документации не менее чем на десять процентов по причине увеличения стоимости строительных ресурсов сметная стоимость строительства объектов определяется в соответствии с положениями настоящего Порядка.</w:t>
      </w:r>
    </w:p>
    <w:bookmarkEnd w:id="586"/>
    <w:bookmarkStart w:name="z611" w:id="587"/>
    <w:p>
      <w:pPr>
        <w:spacing w:after="0"/>
        <w:ind w:left="0"/>
        <w:jc w:val="both"/>
      </w:pPr>
      <w:r>
        <w:rPr>
          <w:rFonts w:ascii="Times New Roman"/>
          <w:b w:val="false"/>
          <w:i w:val="false"/>
          <w:color w:val="000000"/>
          <w:sz w:val="28"/>
        </w:rPr>
        <w:t>
      8.5.2 В случае, когда необходимость в корректировке и переутверждении проектно- сметной документации возникла в процессе строительства, часть проектно-сметной документации, по которой имеются выполненные объемы работ, не подлежит корректировке. Сметная стоимость остаточных объемов работ определяется в соответствии с положениями настоящего Порядка.</w:t>
      </w:r>
    </w:p>
    <w:bookmarkEnd w:id="587"/>
    <w:bookmarkStart w:name="z612" w:id="588"/>
    <w:p>
      <w:pPr>
        <w:spacing w:after="0"/>
        <w:ind w:left="0"/>
        <w:jc w:val="both"/>
      </w:pPr>
      <w:r>
        <w:rPr>
          <w:rFonts w:ascii="Times New Roman"/>
          <w:b w:val="false"/>
          <w:i w:val="false"/>
          <w:color w:val="000000"/>
          <w:sz w:val="28"/>
        </w:rPr>
        <w:t>
      8.5.3 В случае, когда в процессе строительства возникла необходимость в корректировке проектно-сметной документации в пределах утвержденной сметной стоимости строительства, часть проектно-сметной документации, по которой имеются выполненные объемы работ, не подлежит корректировке. Сметная стоимость остаточных объемов работ определяется в соответствии с положениями настоящего Порядка.</w:t>
      </w:r>
    </w:p>
    <w:bookmarkEnd w:id="588"/>
    <w:bookmarkStart w:name="z613" w:id="589"/>
    <w:p>
      <w:pPr>
        <w:spacing w:after="0"/>
        <w:ind w:left="0"/>
        <w:jc w:val="both"/>
      </w:pPr>
      <w:r>
        <w:rPr>
          <w:rFonts w:ascii="Times New Roman"/>
          <w:b w:val="false"/>
          <w:i w:val="false"/>
          <w:color w:val="000000"/>
          <w:sz w:val="28"/>
        </w:rPr>
        <w:t>
      По решению заказчика локальные сметы разрабатываются только на объем работ по измененным проектным решениям.</w:t>
      </w:r>
    </w:p>
    <w:bookmarkEnd w:id="589"/>
    <w:bookmarkStart w:name="z614" w:id="590"/>
    <w:p>
      <w:pPr>
        <w:spacing w:after="0"/>
        <w:ind w:left="0"/>
        <w:jc w:val="both"/>
      </w:pPr>
      <w:r>
        <w:rPr>
          <w:rFonts w:ascii="Times New Roman"/>
          <w:b w:val="false"/>
          <w:i w:val="false"/>
          <w:color w:val="000000"/>
          <w:sz w:val="28"/>
        </w:rPr>
        <w:t>
      8.5.4 Объемы работ принимаются на основании проектных данных с учетом вносимых изменений в проектные решения, а также разделительной ведомости выполненных и остаточных физических объемов работ, утвержденной заказчиком.</w:t>
      </w:r>
    </w:p>
    <w:bookmarkEnd w:id="590"/>
    <w:bookmarkStart w:name="z615" w:id="591"/>
    <w:p>
      <w:pPr>
        <w:spacing w:after="0"/>
        <w:ind w:left="0"/>
        <w:jc w:val="both"/>
      </w:pPr>
      <w:r>
        <w:rPr>
          <w:rFonts w:ascii="Times New Roman"/>
          <w:b w:val="false"/>
          <w:i w:val="false"/>
          <w:color w:val="000000"/>
          <w:sz w:val="28"/>
        </w:rPr>
        <w:t>
      8.5.5 В случае, если отсутствующее в сметно-нормативной базе оборудование (часть оборудования) приобретено (осуществлена закупка) или заключены договоры (контракты) на их поставку (куплю-продажу) до корректировки проектно-сметной документации, то стоимость такого оборудования учитывается в сметной документации по цене его приобретения в соответствии с пунктом 8.1.4. Стоимость такого оборудования предоставляется заказчиком проектной организации в качестве исходных данных к заданию на проектирование.</w:t>
      </w:r>
    </w:p>
    <w:bookmarkEnd w:id="591"/>
    <w:bookmarkStart w:name="z616" w:id="592"/>
    <w:p>
      <w:pPr>
        <w:spacing w:after="0"/>
        <w:ind w:left="0"/>
        <w:jc w:val="both"/>
      </w:pPr>
      <w:r>
        <w:rPr>
          <w:rFonts w:ascii="Times New Roman"/>
          <w:b w:val="false"/>
          <w:i w:val="false"/>
          <w:color w:val="000000"/>
          <w:sz w:val="28"/>
        </w:rPr>
        <w:t>
      8.5.6 К сметной документации прилагается сравнительная таблица по проекту, предполагающему увеличение сметной стоимости строительства. В сравнительной таблице приводятся итоговые данные по объектам, главам и частям сводного сметного расчета стоимости строительства (итоговые данные по локальным сметам (локальным сметным расчетам) не указываются).</w:t>
      </w:r>
    </w:p>
    <w:bookmarkEnd w:id="592"/>
    <w:bookmarkStart w:name="z617" w:id="593"/>
    <w:p>
      <w:pPr>
        <w:spacing w:after="0"/>
        <w:ind w:left="0"/>
        <w:jc w:val="left"/>
      </w:pPr>
      <w:r>
        <w:rPr>
          <w:rFonts w:ascii="Times New Roman"/>
          <w:b/>
          <w:i w:val="false"/>
          <w:color w:val="000000"/>
        </w:rPr>
        <w:t xml:space="preserve"> 9. Определение сметной стоимости инженерных изысканий для строительства</w:t>
      </w:r>
    </w:p>
    <w:bookmarkEnd w:id="593"/>
    <w:bookmarkStart w:name="z618" w:id="594"/>
    <w:p>
      <w:pPr>
        <w:spacing w:after="0"/>
        <w:ind w:left="0"/>
        <w:jc w:val="both"/>
      </w:pPr>
      <w:r>
        <w:rPr>
          <w:rFonts w:ascii="Times New Roman"/>
          <w:b w:val="false"/>
          <w:i w:val="false"/>
          <w:color w:val="000000"/>
          <w:sz w:val="28"/>
        </w:rPr>
        <w:t>
      9.1 Инженерные изыскания для строительства – комплекс технических исследований района строительства, позволяющих обосновать его целесообразность и местоположение, собрать необходимые данные для проектирования новых или реконструкции существующих объектов.</w:t>
      </w:r>
    </w:p>
    <w:bookmarkEnd w:id="594"/>
    <w:bookmarkStart w:name="z619" w:id="595"/>
    <w:p>
      <w:pPr>
        <w:spacing w:after="0"/>
        <w:ind w:left="0"/>
        <w:jc w:val="both"/>
      </w:pPr>
      <w:r>
        <w:rPr>
          <w:rFonts w:ascii="Times New Roman"/>
          <w:b w:val="false"/>
          <w:i w:val="false"/>
          <w:color w:val="000000"/>
          <w:sz w:val="28"/>
        </w:rPr>
        <w:t>
      9.2 Стоимость инженерных изысканий для строительства представляет собой величину (сумму) денежных средств, необходимых и достаточных для выполнения инженерных изысканий для строительства.</w:t>
      </w:r>
    </w:p>
    <w:bookmarkEnd w:id="595"/>
    <w:bookmarkStart w:name="z620" w:id="596"/>
    <w:p>
      <w:pPr>
        <w:spacing w:after="0"/>
        <w:ind w:left="0"/>
        <w:jc w:val="both"/>
      </w:pPr>
      <w:r>
        <w:rPr>
          <w:rFonts w:ascii="Times New Roman"/>
          <w:b w:val="false"/>
          <w:i w:val="false"/>
          <w:color w:val="000000"/>
          <w:sz w:val="28"/>
        </w:rPr>
        <w:t>
      Стоимость инженерных изысканий для строительства, определенная в соответствии с настоящим Порядком и оформленная в установленном законодательством порядке, является лимитом средств заказчика (инвестора), необходимых для выполнения инженерных изысканий.</w:t>
      </w:r>
    </w:p>
    <w:bookmarkEnd w:id="596"/>
    <w:bookmarkStart w:name="z621" w:id="597"/>
    <w:p>
      <w:pPr>
        <w:spacing w:after="0"/>
        <w:ind w:left="0"/>
        <w:jc w:val="both"/>
      </w:pPr>
      <w:r>
        <w:rPr>
          <w:rFonts w:ascii="Times New Roman"/>
          <w:b w:val="false"/>
          <w:i w:val="false"/>
          <w:color w:val="000000"/>
          <w:sz w:val="28"/>
        </w:rPr>
        <w:t>
      9.3 Стоимость проведения экспертных работ (комплексная вневедомственная экспертиза) не входит в стоимость инженерных изысканий.</w:t>
      </w:r>
    </w:p>
    <w:bookmarkEnd w:id="597"/>
    <w:bookmarkStart w:name="z622" w:id="598"/>
    <w:p>
      <w:pPr>
        <w:spacing w:after="0"/>
        <w:ind w:left="0"/>
        <w:jc w:val="both"/>
      </w:pPr>
      <w:r>
        <w:rPr>
          <w:rFonts w:ascii="Times New Roman"/>
          <w:b w:val="false"/>
          <w:i w:val="false"/>
          <w:color w:val="000000"/>
          <w:sz w:val="28"/>
        </w:rPr>
        <w:t>
      9.4 Стоимость инженерных изысканий для строительства определяется следующими методами:</w:t>
      </w:r>
    </w:p>
    <w:bookmarkEnd w:id="598"/>
    <w:bookmarkStart w:name="z623" w:id="599"/>
    <w:p>
      <w:pPr>
        <w:spacing w:after="0"/>
        <w:ind w:left="0"/>
        <w:jc w:val="both"/>
      </w:pPr>
      <w:r>
        <w:rPr>
          <w:rFonts w:ascii="Times New Roman"/>
          <w:b w:val="false"/>
          <w:i w:val="false"/>
          <w:color w:val="000000"/>
          <w:sz w:val="28"/>
        </w:rPr>
        <w:t>
      расчетом по видам работ с применением сметных нормативов действующей сметно- нормативной базы (далее – нормативная стоимость);</w:t>
      </w:r>
    </w:p>
    <w:bookmarkEnd w:id="599"/>
    <w:bookmarkStart w:name="z624" w:id="600"/>
    <w:p>
      <w:pPr>
        <w:spacing w:after="0"/>
        <w:ind w:left="0"/>
        <w:jc w:val="both"/>
      </w:pPr>
      <w:r>
        <w:rPr>
          <w:rFonts w:ascii="Times New Roman"/>
          <w:b w:val="false"/>
          <w:i w:val="false"/>
          <w:color w:val="000000"/>
          <w:sz w:val="28"/>
        </w:rPr>
        <w:t>
      расчетом на основании трудоемкости изыскательских работ. Трудоемкость определяется путем калькулирования затрат труда основного производственного персонала на выполнение изыскательских работ.</w:t>
      </w:r>
    </w:p>
    <w:bookmarkEnd w:id="600"/>
    <w:bookmarkStart w:name="z625" w:id="601"/>
    <w:p>
      <w:pPr>
        <w:spacing w:after="0"/>
        <w:ind w:left="0"/>
        <w:jc w:val="both"/>
      </w:pPr>
      <w:r>
        <w:rPr>
          <w:rFonts w:ascii="Times New Roman"/>
          <w:b w:val="false"/>
          <w:i w:val="false"/>
          <w:color w:val="000000"/>
          <w:sz w:val="28"/>
        </w:rPr>
        <w:t>
      9.5 В стоимости инженерных изысканий, определенной с использованием сметных нормативов, не включены и требуют дополнительного расчета:</w:t>
      </w:r>
    </w:p>
    <w:bookmarkEnd w:id="601"/>
    <w:bookmarkStart w:name="z626" w:id="602"/>
    <w:p>
      <w:pPr>
        <w:spacing w:after="0"/>
        <w:ind w:left="0"/>
        <w:jc w:val="both"/>
      </w:pPr>
      <w:r>
        <w:rPr>
          <w:rFonts w:ascii="Times New Roman"/>
          <w:b w:val="false"/>
          <w:i w:val="false"/>
          <w:color w:val="000000"/>
          <w:sz w:val="28"/>
        </w:rPr>
        <w:t>
      1) работы по получению дополнительных к обязательным согласованиям решений;</w:t>
      </w:r>
    </w:p>
    <w:bookmarkEnd w:id="602"/>
    <w:bookmarkStart w:name="z627" w:id="603"/>
    <w:p>
      <w:pPr>
        <w:spacing w:after="0"/>
        <w:ind w:left="0"/>
        <w:jc w:val="both"/>
      </w:pPr>
      <w:r>
        <w:rPr>
          <w:rFonts w:ascii="Times New Roman"/>
          <w:b w:val="false"/>
          <w:i w:val="false"/>
          <w:color w:val="000000"/>
          <w:sz w:val="28"/>
        </w:rPr>
        <w:t>
      2) изготовление дополнительного количества документации сверх обязательных согласно СН РК 1.02-03.</w:t>
      </w:r>
    </w:p>
    <w:bookmarkEnd w:id="603"/>
    <w:bookmarkStart w:name="z628" w:id="604"/>
    <w:p>
      <w:pPr>
        <w:spacing w:after="0"/>
        <w:ind w:left="0"/>
        <w:jc w:val="both"/>
      </w:pPr>
      <w:r>
        <w:rPr>
          <w:rFonts w:ascii="Times New Roman"/>
          <w:b w:val="false"/>
          <w:i w:val="false"/>
          <w:color w:val="000000"/>
          <w:sz w:val="28"/>
        </w:rPr>
        <w:t>
      9.6 В стоимости инженерных изысканий дополнительно учитывается налог на добавленную стоимость. В части I сводного сметного расчета средства на инженерные изыскания показываются без учета налога на добавленную стоимость.</w:t>
      </w:r>
    </w:p>
    <w:bookmarkEnd w:id="604"/>
    <w:bookmarkStart w:name="z629" w:id="605"/>
    <w:p>
      <w:pPr>
        <w:spacing w:after="0"/>
        <w:ind w:left="0"/>
        <w:jc w:val="both"/>
      </w:pPr>
      <w:r>
        <w:rPr>
          <w:rFonts w:ascii="Times New Roman"/>
          <w:b w:val="false"/>
          <w:i w:val="false"/>
          <w:color w:val="000000"/>
          <w:sz w:val="28"/>
        </w:rPr>
        <w:t>
      9.7 При необходимости по заданию заказчика дополнительно учитывается стоимость проведения геотехнического мониторинга оснований (геологической среды) зданий (сооружений) и параметров ответственных несущих конструкций зданий (сооружений). Средства показываются отдельной строкой в части I сводного сметного расчета.</w:t>
      </w:r>
    </w:p>
    <w:bookmarkEnd w:id="605"/>
    <w:bookmarkStart w:name="z630" w:id="606"/>
    <w:p>
      <w:pPr>
        <w:spacing w:after="0"/>
        <w:ind w:left="0"/>
        <w:jc w:val="both"/>
      </w:pPr>
      <w:r>
        <w:rPr>
          <w:rFonts w:ascii="Times New Roman"/>
          <w:b w:val="false"/>
          <w:i w:val="false"/>
          <w:color w:val="000000"/>
          <w:sz w:val="28"/>
        </w:rPr>
        <w:t>
      9.8 Основанием для определения стоимости инженерных изысканий служат:</w:t>
      </w:r>
    </w:p>
    <w:bookmarkEnd w:id="606"/>
    <w:bookmarkStart w:name="z631" w:id="607"/>
    <w:p>
      <w:pPr>
        <w:spacing w:after="0"/>
        <w:ind w:left="0"/>
        <w:jc w:val="both"/>
      </w:pPr>
      <w:r>
        <w:rPr>
          <w:rFonts w:ascii="Times New Roman"/>
          <w:b w:val="false"/>
          <w:i w:val="false"/>
          <w:color w:val="000000"/>
          <w:sz w:val="28"/>
        </w:rPr>
        <w:t>
      1) задание (техническое задание) и исходные данные от заказчика;</w:t>
      </w:r>
    </w:p>
    <w:bookmarkEnd w:id="607"/>
    <w:bookmarkStart w:name="z632" w:id="608"/>
    <w:p>
      <w:pPr>
        <w:spacing w:after="0"/>
        <w:ind w:left="0"/>
        <w:jc w:val="both"/>
      </w:pPr>
      <w:r>
        <w:rPr>
          <w:rFonts w:ascii="Times New Roman"/>
          <w:b w:val="false"/>
          <w:i w:val="false"/>
          <w:color w:val="000000"/>
          <w:sz w:val="28"/>
        </w:rPr>
        <w:t>
      2) действующие нормативы в сфере инженерных изысканий;</w:t>
      </w:r>
    </w:p>
    <w:bookmarkEnd w:id="608"/>
    <w:bookmarkStart w:name="z633" w:id="609"/>
    <w:p>
      <w:pPr>
        <w:spacing w:after="0"/>
        <w:ind w:left="0"/>
        <w:jc w:val="both"/>
      </w:pPr>
      <w:r>
        <w:rPr>
          <w:rFonts w:ascii="Times New Roman"/>
          <w:b w:val="false"/>
          <w:i w:val="false"/>
          <w:color w:val="000000"/>
          <w:sz w:val="28"/>
        </w:rPr>
        <w:t>
      3) сборник цен на инженерные изыскания для строительства.</w:t>
      </w:r>
    </w:p>
    <w:bookmarkEnd w:id="609"/>
    <w:bookmarkStart w:name="z634" w:id="610"/>
    <w:p>
      <w:pPr>
        <w:spacing w:after="0"/>
        <w:ind w:left="0"/>
        <w:jc w:val="both"/>
      </w:pPr>
      <w:r>
        <w:rPr>
          <w:rFonts w:ascii="Times New Roman"/>
          <w:b w:val="false"/>
          <w:i w:val="false"/>
          <w:color w:val="000000"/>
          <w:sz w:val="28"/>
        </w:rPr>
        <w:t>
      9.9 Расчет стоимости инженерных изысканий (смета) составляется по видам работ с применением сметных нормативов действующей сметно-нормативной базы.</w:t>
      </w:r>
    </w:p>
    <w:bookmarkEnd w:id="610"/>
    <w:bookmarkStart w:name="z635" w:id="611"/>
    <w:p>
      <w:pPr>
        <w:spacing w:after="0"/>
        <w:ind w:left="0"/>
        <w:jc w:val="both"/>
      </w:pPr>
      <w:r>
        <w:rPr>
          <w:rFonts w:ascii="Times New Roman"/>
          <w:b w:val="false"/>
          <w:i w:val="false"/>
          <w:color w:val="000000"/>
          <w:sz w:val="28"/>
        </w:rPr>
        <w:t>
      9.10 Цены, приведенные в сборнике цен на инженерные изыскания для строительства (далее – Сборник на изыскания), рассчитаны в соответствии с составом и современной технологией производства полевых и камеральных работ по инженерным изысканиям, с учетом требований действующих нормативных документов.</w:t>
      </w:r>
    </w:p>
    <w:bookmarkEnd w:id="611"/>
    <w:bookmarkStart w:name="z636" w:id="612"/>
    <w:p>
      <w:pPr>
        <w:spacing w:after="0"/>
        <w:ind w:left="0"/>
        <w:jc w:val="both"/>
      </w:pPr>
      <w:r>
        <w:rPr>
          <w:rFonts w:ascii="Times New Roman"/>
          <w:b w:val="false"/>
          <w:i w:val="false"/>
          <w:color w:val="000000"/>
          <w:sz w:val="28"/>
        </w:rPr>
        <w:t>
      9.11 Цены на полевые работы Сборника на изыскания предусмотрены для их выполнения в экспедиционных условиях и учитывают расходы, связанные с командировкой работников (кроме расходов по проезду) или с выплатой полевого довольствия.</w:t>
      </w:r>
    </w:p>
    <w:bookmarkEnd w:id="612"/>
    <w:bookmarkStart w:name="z637" w:id="613"/>
    <w:p>
      <w:pPr>
        <w:spacing w:after="0"/>
        <w:ind w:left="0"/>
        <w:jc w:val="both"/>
      </w:pPr>
      <w:r>
        <w:rPr>
          <w:rFonts w:ascii="Times New Roman"/>
          <w:b w:val="false"/>
          <w:i w:val="false"/>
          <w:color w:val="000000"/>
          <w:sz w:val="28"/>
        </w:rPr>
        <w:t>
      При проведении полевых работ без направления работников в командировку или без выплаты работникам полевого довольствия или командировочных к ценам на эти работы применяется коэффициент 0,85.</w:t>
      </w:r>
    </w:p>
    <w:bookmarkEnd w:id="613"/>
    <w:bookmarkStart w:name="z638" w:id="614"/>
    <w:p>
      <w:pPr>
        <w:spacing w:after="0"/>
        <w:ind w:left="0"/>
        <w:jc w:val="both"/>
      </w:pPr>
      <w:r>
        <w:rPr>
          <w:rFonts w:ascii="Times New Roman"/>
          <w:b w:val="false"/>
          <w:i w:val="false"/>
          <w:color w:val="000000"/>
          <w:sz w:val="28"/>
        </w:rPr>
        <w:t>
      9.12 Цены по камеральной обработке материалов изысканий Сборника на изыскания предусмотрены для выполнения их в условиях стационара, без выплаты работникам командировочных или полевого довольствия.</w:t>
      </w:r>
    </w:p>
    <w:bookmarkEnd w:id="614"/>
    <w:bookmarkStart w:name="z639" w:id="615"/>
    <w:p>
      <w:pPr>
        <w:spacing w:after="0"/>
        <w:ind w:left="0"/>
        <w:jc w:val="both"/>
      </w:pPr>
      <w:r>
        <w:rPr>
          <w:rFonts w:ascii="Times New Roman"/>
          <w:b w:val="false"/>
          <w:i w:val="false"/>
          <w:color w:val="000000"/>
          <w:sz w:val="28"/>
        </w:rPr>
        <w:t>
      При выполнении камеральной обработки материалов изысканий в экспедиционных условиях с направлением работников в командировку или выплатой работникам полевого довольствия к ценам на эти работы применяется коэффициент 1,15.</w:t>
      </w:r>
    </w:p>
    <w:bookmarkEnd w:id="615"/>
    <w:bookmarkStart w:name="z640" w:id="616"/>
    <w:p>
      <w:pPr>
        <w:spacing w:after="0"/>
        <w:ind w:left="0"/>
        <w:jc w:val="both"/>
      </w:pPr>
      <w:r>
        <w:rPr>
          <w:rFonts w:ascii="Times New Roman"/>
          <w:b w:val="false"/>
          <w:i w:val="false"/>
          <w:color w:val="000000"/>
          <w:sz w:val="28"/>
        </w:rPr>
        <w:t>
      9.13 При наличии нескольких усложняющих факторов и, в связи с этим, применении нескольких коэффициентов больше единицы общий повышающий коэффициент определяется путем суммирования их дробных частей и единицы.</w:t>
      </w:r>
    </w:p>
    <w:bookmarkEnd w:id="616"/>
    <w:bookmarkStart w:name="z641" w:id="617"/>
    <w:p>
      <w:pPr>
        <w:spacing w:after="0"/>
        <w:ind w:left="0"/>
        <w:jc w:val="both"/>
      </w:pPr>
      <w:r>
        <w:rPr>
          <w:rFonts w:ascii="Times New Roman"/>
          <w:b w:val="false"/>
          <w:i w:val="false"/>
          <w:color w:val="000000"/>
          <w:sz w:val="28"/>
        </w:rPr>
        <w:t>
      При наличии нескольких коэффициентов меньше единицы общий понижающий коэффициент определяется путем их перемножения.</w:t>
      </w:r>
    </w:p>
    <w:bookmarkEnd w:id="617"/>
    <w:bookmarkStart w:name="z642" w:id="618"/>
    <w:p>
      <w:pPr>
        <w:spacing w:after="0"/>
        <w:ind w:left="0"/>
        <w:jc w:val="both"/>
      </w:pPr>
      <w:r>
        <w:rPr>
          <w:rFonts w:ascii="Times New Roman"/>
          <w:b w:val="false"/>
          <w:i w:val="false"/>
          <w:color w:val="000000"/>
          <w:sz w:val="28"/>
        </w:rPr>
        <w:t>
      Общий повышающий и общий понижающий коэффициенты перемножаются.</w:t>
      </w:r>
    </w:p>
    <w:bookmarkEnd w:id="618"/>
    <w:bookmarkStart w:name="z643" w:id="619"/>
    <w:p>
      <w:pPr>
        <w:spacing w:after="0"/>
        <w:ind w:left="0"/>
        <w:jc w:val="both"/>
      </w:pPr>
      <w:r>
        <w:rPr>
          <w:rFonts w:ascii="Times New Roman"/>
          <w:b w:val="false"/>
          <w:i w:val="false"/>
          <w:color w:val="000000"/>
          <w:sz w:val="28"/>
        </w:rPr>
        <w:t>
      9.14 При выполнении неполного состава работ, приведенных в таблицах Сборника на изыскания, к ценам применяется понижающий коэффициент, соответствующий уменьшению трудоемкости работ и принятый по согласованию с заказчиком.</w:t>
      </w:r>
    </w:p>
    <w:bookmarkEnd w:id="619"/>
    <w:bookmarkStart w:name="z644" w:id="620"/>
    <w:p>
      <w:pPr>
        <w:spacing w:after="0"/>
        <w:ind w:left="0"/>
        <w:jc w:val="both"/>
      </w:pPr>
      <w:r>
        <w:rPr>
          <w:rFonts w:ascii="Times New Roman"/>
          <w:b w:val="false"/>
          <w:i w:val="false"/>
          <w:color w:val="000000"/>
          <w:sz w:val="28"/>
        </w:rPr>
        <w:t>
      9.15 В сметах по видам инженерных изысканий выделяются полевые, камеральные и лабораторные работы с учетом их выполнения в экспедиционных условиях или в условиях стационара, а также камеральные и лабораторные работы, выполняемые в условиях полевого лагеря.</w:t>
      </w:r>
    </w:p>
    <w:bookmarkEnd w:id="620"/>
    <w:bookmarkStart w:name="z645" w:id="621"/>
    <w:p>
      <w:pPr>
        <w:spacing w:after="0"/>
        <w:ind w:left="0"/>
        <w:jc w:val="both"/>
      </w:pPr>
      <w:r>
        <w:rPr>
          <w:rFonts w:ascii="Times New Roman"/>
          <w:b w:val="false"/>
          <w:i w:val="false"/>
          <w:color w:val="000000"/>
          <w:sz w:val="28"/>
        </w:rPr>
        <w:t>
      9.16 Расходы, не учтенные табличными ценами Сборника на изыскания, выделяются в отдельный раздел сметы "Прочие расходы". К ним относятся:</w:t>
      </w:r>
    </w:p>
    <w:bookmarkEnd w:id="621"/>
    <w:bookmarkStart w:name="z646" w:id="622"/>
    <w:p>
      <w:pPr>
        <w:spacing w:after="0"/>
        <w:ind w:left="0"/>
        <w:jc w:val="both"/>
      </w:pPr>
      <w:r>
        <w:rPr>
          <w:rFonts w:ascii="Times New Roman"/>
          <w:b w:val="false"/>
          <w:i w:val="false"/>
          <w:color w:val="000000"/>
          <w:sz w:val="28"/>
        </w:rPr>
        <w:t>
      а) расходы по внутреннему транспорту. Расходы по внутреннему транспорту предусматривают компенсацию затрат организации-исполнителя по переездам изыскателей и перевозке оборудования и материалов в пределах участка производства изысканий (то есть от места базирования изыскательской организации (экспедиции, партии, отряда) до участка изысканий и обратно, а также непосредственно на участке работ);</w:t>
      </w:r>
    </w:p>
    <w:bookmarkEnd w:id="622"/>
    <w:bookmarkStart w:name="z647" w:id="623"/>
    <w:p>
      <w:pPr>
        <w:spacing w:after="0"/>
        <w:ind w:left="0"/>
        <w:jc w:val="both"/>
      </w:pPr>
      <w:r>
        <w:rPr>
          <w:rFonts w:ascii="Times New Roman"/>
          <w:b w:val="false"/>
          <w:i w:val="false"/>
          <w:color w:val="000000"/>
          <w:sz w:val="28"/>
        </w:rPr>
        <w:t>
      б) расходы по внешнему транспорту. Расходы по внешнему транспорту предусматривают компенсацию затрат организации-исполнителя по проезду изыскателей и перевозке изыскательского оборудования и материалов от постоянного местонахождения организации, выполняющей изыскания, до базы изыскательской экспедиции, партии или отряда (или до участка изысканий) и обратно;</w:t>
      </w:r>
    </w:p>
    <w:bookmarkEnd w:id="623"/>
    <w:bookmarkStart w:name="z648" w:id="624"/>
    <w:p>
      <w:pPr>
        <w:spacing w:after="0"/>
        <w:ind w:left="0"/>
        <w:jc w:val="both"/>
      </w:pPr>
      <w:r>
        <w:rPr>
          <w:rFonts w:ascii="Times New Roman"/>
          <w:b w:val="false"/>
          <w:i w:val="false"/>
          <w:color w:val="000000"/>
          <w:sz w:val="28"/>
        </w:rPr>
        <w:t>
      в) расходы по организации и ликвидации изысканий на объекте. Расходы по организации и ликвидации изысканий на объекте предусматривают компенсацию затрат, связанных с потерей рабочего времени на составление заявки с перечнем необходимых инструментов, материалов, спецодежды и других материальных ценностей и их получение (сдачу), упаковку и отправку оборудования, снаряжения и материалов к месту работ и другие подготовительные работы, необходимые для начала выполнения изыскательских работ, а также на разборку, демонтаж машин, оборудования, сооружений, другие работы, связанные с ликвидацией изысканий на объекте.</w:t>
      </w:r>
    </w:p>
    <w:bookmarkEnd w:id="624"/>
    <w:bookmarkStart w:name="z649" w:id="625"/>
    <w:p>
      <w:pPr>
        <w:spacing w:after="0"/>
        <w:ind w:left="0"/>
        <w:jc w:val="both"/>
      </w:pPr>
      <w:r>
        <w:rPr>
          <w:rFonts w:ascii="Times New Roman"/>
          <w:b w:val="false"/>
          <w:i w:val="false"/>
          <w:color w:val="000000"/>
          <w:sz w:val="28"/>
        </w:rPr>
        <w:t>
      9.17 Стоимость изыскательских работ для строительства, для которых цены в Сборнике на изыскания не приведены и не могут быть приняты по аналогии, а также стоимость дополнительных изыскательских работ, не предусмотренных Сборником на изыскания, определяется отдельным расчетом по трудоемкости изыскательских работ, то есть по затратам рабочего времени исполнителей (работников производственного персонала изыскательской организации).</w:t>
      </w:r>
    </w:p>
    <w:bookmarkEnd w:id="625"/>
    <w:bookmarkStart w:name="z650" w:id="626"/>
    <w:p>
      <w:pPr>
        <w:spacing w:after="0"/>
        <w:ind w:left="0"/>
        <w:jc w:val="both"/>
      </w:pPr>
      <w:r>
        <w:rPr>
          <w:rFonts w:ascii="Times New Roman"/>
          <w:b w:val="false"/>
          <w:i w:val="false"/>
          <w:color w:val="000000"/>
          <w:sz w:val="28"/>
        </w:rPr>
        <w:t>
      9.17.1 Расчетные показатели трудоемкости изыскательских работ, а также квалификация исполнителей изыскательских работ являются основой для подготовки калькуляции затрат на изыскательские работы для строительства.</w:t>
      </w:r>
    </w:p>
    <w:bookmarkEnd w:id="626"/>
    <w:bookmarkStart w:name="z651" w:id="627"/>
    <w:p>
      <w:pPr>
        <w:spacing w:after="0"/>
        <w:ind w:left="0"/>
        <w:jc w:val="both"/>
      </w:pPr>
      <w:r>
        <w:rPr>
          <w:rFonts w:ascii="Times New Roman"/>
          <w:b w:val="false"/>
          <w:i w:val="false"/>
          <w:color w:val="000000"/>
          <w:sz w:val="28"/>
        </w:rPr>
        <w:t>
      9.17.2 Расчет стоимости изыскательских работ по трудоемкости выполняется в следующем порядке:</w:t>
      </w:r>
    </w:p>
    <w:bookmarkEnd w:id="627"/>
    <w:bookmarkStart w:name="z652" w:id="628"/>
    <w:p>
      <w:pPr>
        <w:spacing w:after="0"/>
        <w:ind w:left="0"/>
        <w:jc w:val="both"/>
      </w:pPr>
      <w:r>
        <w:rPr>
          <w:rFonts w:ascii="Times New Roman"/>
          <w:b w:val="false"/>
          <w:i w:val="false"/>
          <w:color w:val="000000"/>
          <w:sz w:val="28"/>
        </w:rPr>
        <w:t>
      1) формируется перечень планируемых к выполнению изыскательских работ в соответствии с технологическим процессом инженерных изысканий;</w:t>
      </w:r>
    </w:p>
    <w:bookmarkEnd w:id="628"/>
    <w:bookmarkStart w:name="z653" w:id="629"/>
    <w:p>
      <w:pPr>
        <w:spacing w:after="0"/>
        <w:ind w:left="0"/>
        <w:jc w:val="both"/>
      </w:pPr>
      <w:r>
        <w:rPr>
          <w:rFonts w:ascii="Times New Roman"/>
          <w:b w:val="false"/>
          <w:i w:val="false"/>
          <w:color w:val="000000"/>
          <w:sz w:val="28"/>
        </w:rPr>
        <w:t>
      2) устанавливается квалификационный и количественный состав исполнителей;</w:t>
      </w:r>
    </w:p>
    <w:bookmarkEnd w:id="629"/>
    <w:bookmarkStart w:name="z654" w:id="630"/>
    <w:p>
      <w:pPr>
        <w:spacing w:after="0"/>
        <w:ind w:left="0"/>
        <w:jc w:val="both"/>
      </w:pPr>
      <w:r>
        <w:rPr>
          <w:rFonts w:ascii="Times New Roman"/>
          <w:b w:val="false"/>
          <w:i w:val="false"/>
          <w:color w:val="000000"/>
          <w:sz w:val="28"/>
        </w:rPr>
        <w:t>
      3) определяются показатели трудоемкости проектных работ;</w:t>
      </w:r>
    </w:p>
    <w:bookmarkEnd w:id="630"/>
    <w:bookmarkStart w:name="z655" w:id="631"/>
    <w:p>
      <w:pPr>
        <w:spacing w:after="0"/>
        <w:ind w:left="0"/>
        <w:jc w:val="both"/>
      </w:pPr>
      <w:r>
        <w:rPr>
          <w:rFonts w:ascii="Times New Roman"/>
          <w:b w:val="false"/>
          <w:i w:val="false"/>
          <w:color w:val="000000"/>
          <w:sz w:val="28"/>
        </w:rPr>
        <w:t>
      4) рассчитывается стоимость изыскательских работ на основании полученных показателей трудоемкости.</w:t>
      </w:r>
    </w:p>
    <w:bookmarkEnd w:id="631"/>
    <w:bookmarkStart w:name="z656" w:id="632"/>
    <w:p>
      <w:pPr>
        <w:spacing w:after="0"/>
        <w:ind w:left="0"/>
        <w:jc w:val="both"/>
      </w:pPr>
      <w:r>
        <w:rPr>
          <w:rFonts w:ascii="Times New Roman"/>
          <w:b w:val="false"/>
          <w:i w:val="false"/>
          <w:color w:val="000000"/>
          <w:sz w:val="28"/>
        </w:rPr>
        <w:t>
      9.17.3 Перечень работ, включаемых в процесс инженерных изысканий, представляется в оптимизированном составе и рациональной технологической последовательности их выполнения. Для каждого вида работы в зависимости от сложности еҰ выполнения необходимо назначить исполнителя – специалиста соответствующей квалификации.</w:t>
      </w:r>
    </w:p>
    <w:bookmarkEnd w:id="632"/>
    <w:bookmarkStart w:name="z657" w:id="633"/>
    <w:p>
      <w:pPr>
        <w:spacing w:after="0"/>
        <w:ind w:left="0"/>
        <w:jc w:val="both"/>
      </w:pPr>
      <w:r>
        <w:rPr>
          <w:rFonts w:ascii="Times New Roman"/>
          <w:b w:val="false"/>
          <w:i w:val="false"/>
          <w:color w:val="000000"/>
          <w:sz w:val="28"/>
        </w:rPr>
        <w:t>
      9.17.4 На основе разработанного перечня изыскательских работ с указанием квалификации специалистов (исполнителей) определяется трудоемкость для каждой позиции работ, включенной в разрабатываемый процесс. Трудоемкость работ измеряется в "человеко-часах".</w:t>
      </w:r>
    </w:p>
    <w:bookmarkEnd w:id="633"/>
    <w:bookmarkStart w:name="z658" w:id="634"/>
    <w:p>
      <w:pPr>
        <w:spacing w:after="0"/>
        <w:ind w:left="0"/>
        <w:jc w:val="both"/>
      </w:pPr>
      <w:r>
        <w:rPr>
          <w:rFonts w:ascii="Times New Roman"/>
          <w:b w:val="false"/>
          <w:i w:val="false"/>
          <w:color w:val="000000"/>
          <w:sz w:val="28"/>
        </w:rPr>
        <w:t>
      9.17.5 Показатели трудоемкости изыскательских работ определяются путем анализа и математической обработки фактических данных, полученных от изыскательских организаций на выполнение этих видов работ.</w:t>
      </w:r>
    </w:p>
    <w:bookmarkEnd w:id="634"/>
    <w:bookmarkStart w:name="z659" w:id="635"/>
    <w:p>
      <w:pPr>
        <w:spacing w:after="0"/>
        <w:ind w:left="0"/>
        <w:jc w:val="both"/>
      </w:pPr>
      <w:r>
        <w:rPr>
          <w:rFonts w:ascii="Times New Roman"/>
          <w:b w:val="false"/>
          <w:i w:val="false"/>
          <w:color w:val="000000"/>
          <w:sz w:val="28"/>
        </w:rPr>
        <w:t>
      Нормы затрат труда, на которые отсутствуют межотраслевые или типовые нормы труда, принимаются по расчету на основании норм труда, разработанных в соответствии с трудовым законодательством Республики Казахстан.</w:t>
      </w:r>
    </w:p>
    <w:bookmarkEnd w:id="635"/>
    <w:bookmarkStart w:name="z660" w:id="636"/>
    <w:p>
      <w:pPr>
        <w:spacing w:after="0"/>
        <w:ind w:left="0"/>
        <w:jc w:val="both"/>
      </w:pPr>
      <w:r>
        <w:rPr>
          <w:rFonts w:ascii="Times New Roman"/>
          <w:b w:val="false"/>
          <w:i w:val="false"/>
          <w:color w:val="000000"/>
          <w:sz w:val="28"/>
        </w:rPr>
        <w:t>
      9.17.6 Стоимость изыскательских работ (Сиз) на основе показателей трудоемкости определяется по формуле (9.1), в тенге:</w:t>
      </w:r>
    </w:p>
    <w:bookmarkEnd w:id="636"/>
    <w:bookmarkStart w:name="z661" w:id="637"/>
    <w:p>
      <w:pPr>
        <w:spacing w:after="0"/>
        <w:ind w:left="0"/>
        <w:jc w:val="both"/>
      </w:pPr>
      <w:r>
        <w:rPr>
          <w:rFonts w:ascii="Times New Roman"/>
          <w:b w:val="false"/>
          <w:i w:val="false"/>
          <w:color w:val="000000"/>
          <w:sz w:val="28"/>
        </w:rPr>
        <w:t xml:space="preserve">
      </w:t>
      </w:r>
    </w:p>
    <w:bookmarkEnd w:id="637"/>
    <w:p>
      <w:pPr>
        <w:spacing w:after="0"/>
        <w:ind w:left="0"/>
        <w:jc w:val="both"/>
      </w:pPr>
      <w:r>
        <w:drawing>
          <wp:inline distT="0" distB="0" distL="0" distR="0">
            <wp:extent cx="5003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003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2" w:id="638"/>
    <w:p>
      <w:pPr>
        <w:spacing w:after="0"/>
        <w:ind w:left="0"/>
        <w:jc w:val="both"/>
      </w:pPr>
      <w:r>
        <w:rPr>
          <w:rFonts w:ascii="Times New Roman"/>
          <w:b w:val="false"/>
          <w:i w:val="false"/>
          <w:color w:val="000000"/>
          <w:sz w:val="28"/>
        </w:rPr>
        <w:t>
      где  – трудоемкость выполнения i-ого вида изыскательских работ, чел.-ч;</w:t>
      </w:r>
    </w:p>
    <w:bookmarkEnd w:id="638"/>
    <w:bookmarkStart w:name="z663" w:id="639"/>
    <w:p>
      <w:pPr>
        <w:spacing w:after="0"/>
        <w:ind w:left="0"/>
        <w:jc w:val="both"/>
      </w:pPr>
      <w:r>
        <w:rPr>
          <w:rFonts w:ascii="Times New Roman"/>
          <w:b w:val="false"/>
          <w:i w:val="false"/>
          <w:color w:val="000000"/>
          <w:sz w:val="28"/>
        </w:rPr>
        <w:t>
      Кзп– коэффициент, устанавливающий долю оплаты труда производственного персонала в общих затратах на инженерные изыскания. Значение (Кзп) принимается 0,4;</w:t>
      </w:r>
    </w:p>
    <w:bookmarkEnd w:id="639"/>
    <w:bookmarkStart w:name="z664" w:id="640"/>
    <w:p>
      <w:pPr>
        <w:spacing w:after="0"/>
        <w:ind w:left="0"/>
        <w:jc w:val="both"/>
      </w:pPr>
      <w:r>
        <w:rPr>
          <w:rFonts w:ascii="Times New Roman"/>
          <w:b w:val="false"/>
          <w:i w:val="false"/>
          <w:color w:val="000000"/>
          <w:sz w:val="28"/>
        </w:rPr>
        <w:t>
      Зиз.ср. – средняя почасовая оплата труда исполнителей изыскательских работ в</w:t>
      </w:r>
    </w:p>
    <w:bookmarkEnd w:id="640"/>
    <w:bookmarkStart w:name="z665" w:id="641"/>
    <w:p>
      <w:pPr>
        <w:spacing w:after="0"/>
        <w:ind w:left="0"/>
        <w:jc w:val="both"/>
      </w:pPr>
      <w:r>
        <w:rPr>
          <w:rFonts w:ascii="Times New Roman"/>
          <w:b w:val="false"/>
          <w:i w:val="false"/>
          <w:color w:val="000000"/>
          <w:sz w:val="28"/>
        </w:rPr>
        <w:t>
      Республике Казахстан, тенге/чел.-ч.</w:t>
      </w:r>
    </w:p>
    <w:bookmarkEnd w:id="641"/>
    <w:bookmarkStart w:name="z666" w:id="642"/>
    <w:p>
      <w:pPr>
        <w:spacing w:after="0"/>
        <w:ind w:left="0"/>
        <w:jc w:val="both"/>
      </w:pPr>
      <w:r>
        <w:rPr>
          <w:rFonts w:ascii="Times New Roman"/>
          <w:b w:val="false"/>
          <w:i w:val="false"/>
          <w:color w:val="000000"/>
          <w:sz w:val="28"/>
        </w:rPr>
        <w:t>
      Средняя почасовая оплата труда исполнителей изыскательских работ (Зиз.ср) определяется по формуле (9.2):</w:t>
      </w:r>
    </w:p>
    <w:bookmarkEnd w:id="6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953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8" w:id="643"/>
    <w:p>
      <w:pPr>
        <w:spacing w:after="0"/>
        <w:ind w:left="0"/>
        <w:jc w:val="both"/>
      </w:pPr>
      <w:r>
        <w:rPr>
          <w:rFonts w:ascii="Times New Roman"/>
          <w:b w:val="false"/>
          <w:i w:val="false"/>
          <w:color w:val="000000"/>
          <w:sz w:val="28"/>
        </w:rPr>
        <w:t>
      где Зиз.ср.мес. – величина среднемесячной заработной платы по данным официальной статистической информации по виду экономической деятельности "Профессиональная, научная и техническая деятельность" за предыдущий год в среднем по Республике Казахстан, тенге;</w:t>
      </w:r>
    </w:p>
    <w:bookmarkEnd w:id="643"/>
    <w:bookmarkStart w:name="z669" w:id="644"/>
    <w:p>
      <w:pPr>
        <w:spacing w:after="0"/>
        <w:ind w:left="0"/>
        <w:jc w:val="both"/>
      </w:pPr>
      <w:r>
        <w:rPr>
          <w:rFonts w:ascii="Times New Roman"/>
          <w:b w:val="false"/>
          <w:i w:val="false"/>
          <w:color w:val="000000"/>
          <w:sz w:val="28"/>
        </w:rPr>
        <w:t>
      Траб.мес. – среднемесячная продолжительность рабочего времени при 40-часовой</w:t>
      </w:r>
    </w:p>
    <w:bookmarkEnd w:id="644"/>
    <w:bookmarkStart w:name="z670" w:id="645"/>
    <w:p>
      <w:pPr>
        <w:spacing w:after="0"/>
        <w:ind w:left="0"/>
        <w:jc w:val="both"/>
      </w:pPr>
      <w:r>
        <w:rPr>
          <w:rFonts w:ascii="Times New Roman"/>
          <w:b w:val="false"/>
          <w:i w:val="false"/>
          <w:color w:val="000000"/>
          <w:sz w:val="28"/>
        </w:rPr>
        <w:t>
      рабочей неделе в соответствии с производственным календарем за предыдущий год, час; Истр – индекс стоимости для строительства.</w:t>
      </w:r>
    </w:p>
    <w:bookmarkEnd w:id="645"/>
    <w:bookmarkStart w:name="z671" w:id="646"/>
    <w:p>
      <w:pPr>
        <w:spacing w:after="0"/>
        <w:ind w:left="0"/>
        <w:jc w:val="both"/>
      </w:pPr>
      <w:r>
        <w:rPr>
          <w:rFonts w:ascii="Times New Roman"/>
          <w:b w:val="false"/>
          <w:i w:val="false"/>
          <w:color w:val="000000"/>
          <w:sz w:val="28"/>
        </w:rPr>
        <w:t>
      9.18 По объектам, инженерные изыскания для строительства которых планируются в предстоящем (предстоящие) календарном году (годы), стоимость инженерных изысканий определяется путҰм разбивки объемов инвестиций по календарным годам с учетом срока начала выполнения изыскательских работ и индексации объемов предстоящих периодов через индексы стоимости для строительства.</w:t>
      </w:r>
    </w:p>
    <w:bookmarkEnd w:id="646"/>
    <w:bookmarkStart w:name="z672" w:id="647"/>
    <w:p>
      <w:pPr>
        <w:spacing w:after="0"/>
        <w:ind w:left="0"/>
        <w:jc w:val="left"/>
      </w:pPr>
      <w:r>
        <w:rPr>
          <w:rFonts w:ascii="Times New Roman"/>
          <w:b/>
          <w:i w:val="false"/>
          <w:color w:val="000000"/>
        </w:rPr>
        <w:t xml:space="preserve"> 10. Определение сметной стоимости проектных работ для строительства</w:t>
      </w:r>
    </w:p>
    <w:bookmarkEnd w:id="647"/>
    <w:bookmarkStart w:name="z673" w:id="648"/>
    <w:p>
      <w:pPr>
        <w:spacing w:after="0"/>
        <w:ind w:left="0"/>
        <w:jc w:val="both"/>
      </w:pPr>
      <w:r>
        <w:rPr>
          <w:rFonts w:ascii="Times New Roman"/>
          <w:b w:val="false"/>
          <w:i w:val="false"/>
          <w:color w:val="000000"/>
          <w:sz w:val="28"/>
        </w:rPr>
        <w:t>
      10.1 Стоимость проектных работ для строительства представляет собой величину (сумму) денежных средств, необходимых и достаточных для выполнения работ по разработке предпроектной, проектно-сметной документации на строительство (новых, расширение, модернизацию, техническое перевооружение, реконструкцию, капитальный ремонт, консервацию и постутилизацию существующих) объектов, а также по разработке проектов районной планировки и застройки населенных пунктов, организации строительства, инженерной подготовки территории, благоустройства, озеленения, внешнего оформления.</w:t>
      </w:r>
    </w:p>
    <w:bookmarkEnd w:id="648"/>
    <w:bookmarkStart w:name="z674" w:id="649"/>
    <w:p>
      <w:pPr>
        <w:spacing w:after="0"/>
        <w:ind w:left="0"/>
        <w:jc w:val="both"/>
      </w:pPr>
      <w:r>
        <w:rPr>
          <w:rFonts w:ascii="Times New Roman"/>
          <w:b w:val="false"/>
          <w:i w:val="false"/>
          <w:color w:val="000000"/>
          <w:sz w:val="28"/>
        </w:rPr>
        <w:t>
      10.2 Стоимость работ по проведению комплексной вневедомственной экспертизы технико-экономического обоснования на строительство, проектно-сметной документации на строительство объектов, а также комплексной градостроительной экспертизы проектов градостроительного планирования территорий различного уровня не входит в стоимость разработки предпроектной, проектно-сметной документации.</w:t>
      </w:r>
    </w:p>
    <w:bookmarkEnd w:id="649"/>
    <w:bookmarkStart w:name="z675" w:id="650"/>
    <w:p>
      <w:pPr>
        <w:spacing w:after="0"/>
        <w:ind w:left="0"/>
        <w:jc w:val="both"/>
      </w:pPr>
      <w:r>
        <w:rPr>
          <w:rFonts w:ascii="Times New Roman"/>
          <w:b w:val="false"/>
          <w:i w:val="false"/>
          <w:color w:val="000000"/>
          <w:sz w:val="28"/>
        </w:rPr>
        <w:t>
      10.3 Стоимость разработки предпроектной, проектно-сметной документации, определенная в соответствии с настоящим Порядком и оформленная в установленном законодательством порядке, является лимитом средств заказчика (инвестора), необходимых на разработку предпроектной, проектно-сметной документации.</w:t>
      </w:r>
    </w:p>
    <w:bookmarkEnd w:id="650"/>
    <w:bookmarkStart w:name="z676" w:id="651"/>
    <w:p>
      <w:pPr>
        <w:spacing w:after="0"/>
        <w:ind w:left="0"/>
        <w:jc w:val="both"/>
      </w:pPr>
      <w:r>
        <w:rPr>
          <w:rFonts w:ascii="Times New Roman"/>
          <w:b w:val="false"/>
          <w:i w:val="false"/>
          <w:color w:val="000000"/>
          <w:sz w:val="28"/>
        </w:rPr>
        <w:t>
      10.4 Стоимость разработки предпроектной документации определяется расчетом в зависимости от вида разрабатываемой документации (технико-экономическое обоснование строительства, технико-экономический расчет, эскиз (эскизный проект) и т.д.). Стоимость разработки предпроектной документации не должна превышать 20 (двадцать) процентов от общей стоимости разработки проектно-сметной документации при двухстадийном проектировании (стадий "Проект" и "Рабочая документация").</w:t>
      </w:r>
    </w:p>
    <w:bookmarkEnd w:id="651"/>
    <w:bookmarkStart w:name="z677" w:id="652"/>
    <w:p>
      <w:pPr>
        <w:spacing w:after="0"/>
        <w:ind w:left="0"/>
        <w:jc w:val="both"/>
      </w:pPr>
      <w:r>
        <w:rPr>
          <w:rFonts w:ascii="Times New Roman"/>
          <w:b w:val="false"/>
          <w:i w:val="false"/>
          <w:color w:val="000000"/>
          <w:sz w:val="28"/>
        </w:rPr>
        <w:t>
      10.5 В стоимость разработки проектно-сметной документации дополнительно включаются следующие расходы:</w:t>
      </w:r>
    </w:p>
    <w:bookmarkEnd w:id="652"/>
    <w:bookmarkStart w:name="z678" w:id="653"/>
    <w:p>
      <w:pPr>
        <w:spacing w:after="0"/>
        <w:ind w:left="0"/>
        <w:jc w:val="both"/>
      </w:pPr>
      <w:r>
        <w:rPr>
          <w:rFonts w:ascii="Times New Roman"/>
          <w:b w:val="false"/>
          <w:i w:val="false"/>
          <w:color w:val="000000"/>
          <w:sz w:val="28"/>
        </w:rPr>
        <w:t>
      а) налог на добавленную стоимость;</w:t>
      </w:r>
    </w:p>
    <w:bookmarkEnd w:id="653"/>
    <w:bookmarkStart w:name="z679" w:id="654"/>
    <w:p>
      <w:pPr>
        <w:spacing w:after="0"/>
        <w:ind w:left="0"/>
        <w:jc w:val="both"/>
      </w:pPr>
      <w:r>
        <w:rPr>
          <w:rFonts w:ascii="Times New Roman"/>
          <w:b w:val="false"/>
          <w:i w:val="false"/>
          <w:color w:val="000000"/>
          <w:sz w:val="28"/>
        </w:rPr>
        <w:t>
      б) командировочные расходы, связанные с проектированием объекта вне пункта нахождения проектной организации, требующим принятия проектных решений на месте строительства, за исключением командировок административного персонала.</w:t>
      </w:r>
    </w:p>
    <w:bookmarkEnd w:id="654"/>
    <w:bookmarkStart w:name="z680" w:id="655"/>
    <w:p>
      <w:pPr>
        <w:spacing w:after="0"/>
        <w:ind w:left="0"/>
        <w:jc w:val="both"/>
      </w:pPr>
      <w:r>
        <w:rPr>
          <w:rFonts w:ascii="Times New Roman"/>
          <w:b w:val="false"/>
          <w:i w:val="false"/>
          <w:color w:val="000000"/>
          <w:sz w:val="28"/>
        </w:rPr>
        <w:t>
      В части I сводного сметного расчета средства на выполнение проектных работ показываются без учета налога на добавленную стоимость.</w:t>
      </w:r>
    </w:p>
    <w:bookmarkEnd w:id="655"/>
    <w:bookmarkStart w:name="z681" w:id="656"/>
    <w:p>
      <w:pPr>
        <w:spacing w:after="0"/>
        <w:ind w:left="0"/>
        <w:jc w:val="both"/>
      </w:pPr>
      <w:r>
        <w:rPr>
          <w:rFonts w:ascii="Times New Roman"/>
          <w:b w:val="false"/>
          <w:i w:val="false"/>
          <w:color w:val="000000"/>
          <w:sz w:val="28"/>
        </w:rPr>
        <w:t>
      10.6 В нормативную стоимость разработки проектно-сметной документации не входят и подлежат учету в стоимости проектных работ дополнительно следующие услуги (в случае необходимости или по заданию заказчика):</w:t>
      </w:r>
    </w:p>
    <w:bookmarkEnd w:id="656"/>
    <w:bookmarkStart w:name="z682" w:id="657"/>
    <w:p>
      <w:pPr>
        <w:spacing w:after="0"/>
        <w:ind w:left="0"/>
        <w:jc w:val="both"/>
      </w:pPr>
      <w:r>
        <w:rPr>
          <w:rFonts w:ascii="Times New Roman"/>
          <w:b w:val="false"/>
          <w:i w:val="false"/>
          <w:color w:val="000000"/>
          <w:sz w:val="28"/>
        </w:rPr>
        <w:t>
      перевод с иностранного языка и на иностранный язык проектно-сметной документации;</w:t>
      </w:r>
    </w:p>
    <w:bookmarkEnd w:id="657"/>
    <w:bookmarkStart w:name="z683" w:id="658"/>
    <w:p>
      <w:pPr>
        <w:spacing w:after="0"/>
        <w:ind w:left="0"/>
        <w:jc w:val="both"/>
      </w:pPr>
      <w:r>
        <w:rPr>
          <w:rFonts w:ascii="Times New Roman"/>
          <w:b w:val="false"/>
          <w:i w:val="false"/>
          <w:color w:val="000000"/>
          <w:sz w:val="28"/>
        </w:rPr>
        <w:t>
      изготовление дополнительного количества экземпляров проектно-сметной документации свыше обязательных согласно СН РК 1.02-03.</w:t>
      </w:r>
    </w:p>
    <w:bookmarkEnd w:id="658"/>
    <w:bookmarkStart w:name="z684" w:id="659"/>
    <w:p>
      <w:pPr>
        <w:spacing w:after="0"/>
        <w:ind w:left="0"/>
        <w:jc w:val="both"/>
      </w:pPr>
      <w:r>
        <w:rPr>
          <w:rFonts w:ascii="Times New Roman"/>
          <w:b w:val="false"/>
          <w:i w:val="false"/>
          <w:color w:val="000000"/>
          <w:sz w:val="28"/>
        </w:rPr>
        <w:t>
      10.7 Стоимость проектирования специальных защитных сооружений от опасных физико-геологических процессов и явлений (оползни, сели, обвалы и другие) определяется исходя из конкретных условий путем расчета стоимости по трудовым затратам и учитывается дополнительно.</w:t>
      </w:r>
    </w:p>
    <w:bookmarkEnd w:id="659"/>
    <w:bookmarkStart w:name="z685" w:id="660"/>
    <w:p>
      <w:pPr>
        <w:spacing w:after="0"/>
        <w:ind w:left="0"/>
        <w:jc w:val="both"/>
      </w:pPr>
      <w:r>
        <w:rPr>
          <w:rFonts w:ascii="Times New Roman"/>
          <w:b w:val="false"/>
          <w:i w:val="false"/>
          <w:color w:val="000000"/>
          <w:sz w:val="28"/>
        </w:rPr>
        <w:t>
      10.8 Определение стоимости проектных работ осуществляется следующими методами:</w:t>
      </w:r>
    </w:p>
    <w:bookmarkEnd w:id="660"/>
    <w:bookmarkStart w:name="z686" w:id="661"/>
    <w:p>
      <w:pPr>
        <w:spacing w:after="0"/>
        <w:ind w:left="0"/>
        <w:jc w:val="both"/>
      </w:pPr>
      <w:r>
        <w:rPr>
          <w:rFonts w:ascii="Times New Roman"/>
          <w:b w:val="false"/>
          <w:i w:val="false"/>
          <w:color w:val="000000"/>
          <w:sz w:val="28"/>
        </w:rPr>
        <w:t>
      расчетом на основании натуральных показателей объектов проектирования с применением сметных нормативов действующей сметно-нормативной базы (далее – нормативная стоимость);</w:t>
      </w:r>
    </w:p>
    <w:bookmarkEnd w:id="661"/>
    <w:bookmarkStart w:name="z687" w:id="662"/>
    <w:p>
      <w:pPr>
        <w:spacing w:after="0"/>
        <w:ind w:left="0"/>
        <w:jc w:val="both"/>
      </w:pPr>
      <w:r>
        <w:rPr>
          <w:rFonts w:ascii="Times New Roman"/>
          <w:b w:val="false"/>
          <w:i w:val="false"/>
          <w:color w:val="000000"/>
          <w:sz w:val="28"/>
        </w:rPr>
        <w:t>
      расчетом на основании трудоемкости проектных работ. Трудоемкость определяется путем калькулирования затрат труда основного производственного персонала на выполнение проектных работ.</w:t>
      </w:r>
    </w:p>
    <w:bookmarkEnd w:id="662"/>
    <w:bookmarkStart w:name="z688" w:id="663"/>
    <w:p>
      <w:pPr>
        <w:spacing w:after="0"/>
        <w:ind w:left="0"/>
        <w:jc w:val="both"/>
      </w:pPr>
      <w:r>
        <w:rPr>
          <w:rFonts w:ascii="Times New Roman"/>
          <w:b w:val="false"/>
          <w:i w:val="false"/>
          <w:color w:val="000000"/>
          <w:sz w:val="28"/>
        </w:rPr>
        <w:t>
      10.9 Основным методом определения стоимости проектных работ является расчет на основании натуральных показателей объектов проектирования с применением сметных нормативов действующей сметно-нормативной базы.</w:t>
      </w:r>
    </w:p>
    <w:bookmarkEnd w:id="663"/>
    <w:bookmarkStart w:name="z689" w:id="664"/>
    <w:p>
      <w:pPr>
        <w:spacing w:after="0"/>
        <w:ind w:left="0"/>
        <w:jc w:val="both"/>
      </w:pPr>
      <w:r>
        <w:rPr>
          <w:rFonts w:ascii="Times New Roman"/>
          <w:b w:val="false"/>
          <w:i w:val="false"/>
          <w:color w:val="000000"/>
          <w:sz w:val="28"/>
        </w:rPr>
        <w:t>
      10.10 Цены, приведенные в сборнике цен на проектные работы для строительства (далее – Сборник на проектные работы), учитывают затраты на:</w:t>
      </w:r>
    </w:p>
    <w:bookmarkEnd w:id="664"/>
    <w:bookmarkStart w:name="z690" w:id="665"/>
    <w:p>
      <w:pPr>
        <w:spacing w:after="0"/>
        <w:ind w:left="0"/>
        <w:jc w:val="both"/>
      </w:pPr>
      <w:r>
        <w:rPr>
          <w:rFonts w:ascii="Times New Roman"/>
          <w:b w:val="false"/>
          <w:i w:val="false"/>
          <w:color w:val="000000"/>
          <w:sz w:val="28"/>
        </w:rPr>
        <w:t>
      работы, определенные нормативными документами, устанавливающими требования к порядку разработки, согласования, утверждения и составу проектно-сметной документации на строительство, проектов районной планировки и застройки населенных пунктов;</w:t>
      </w:r>
    </w:p>
    <w:bookmarkEnd w:id="665"/>
    <w:bookmarkStart w:name="z691" w:id="666"/>
    <w:p>
      <w:pPr>
        <w:spacing w:after="0"/>
        <w:ind w:left="0"/>
        <w:jc w:val="both"/>
      </w:pPr>
      <w:r>
        <w:rPr>
          <w:rFonts w:ascii="Times New Roman"/>
          <w:b w:val="false"/>
          <w:i w:val="false"/>
          <w:color w:val="000000"/>
          <w:sz w:val="28"/>
        </w:rPr>
        <w:t>
      защиту предпроектной, проектно-сметной документации в органах комплексной вневедомственной экспертизы (комплексной градостроительной экспертизы) и утверждающих инстанциях и внесение соответствующих изменений по их замечаниям;</w:t>
      </w:r>
    </w:p>
    <w:bookmarkEnd w:id="666"/>
    <w:bookmarkStart w:name="z692" w:id="667"/>
    <w:p>
      <w:pPr>
        <w:spacing w:after="0"/>
        <w:ind w:left="0"/>
        <w:jc w:val="both"/>
      </w:pPr>
      <w:r>
        <w:rPr>
          <w:rFonts w:ascii="Times New Roman"/>
          <w:b w:val="false"/>
          <w:i w:val="false"/>
          <w:color w:val="000000"/>
          <w:sz w:val="28"/>
        </w:rPr>
        <w:t>
      изготовление демонстрационных материалов (кроме макетов), в объеме, необходимом для согласования;</w:t>
      </w:r>
    </w:p>
    <w:bookmarkEnd w:id="667"/>
    <w:bookmarkStart w:name="z693" w:id="668"/>
    <w:p>
      <w:pPr>
        <w:spacing w:after="0"/>
        <w:ind w:left="0"/>
        <w:jc w:val="both"/>
      </w:pPr>
      <w:r>
        <w:rPr>
          <w:rFonts w:ascii="Times New Roman"/>
          <w:b w:val="false"/>
          <w:i w:val="false"/>
          <w:color w:val="000000"/>
          <w:sz w:val="28"/>
        </w:rPr>
        <w:t>
      разработку комплектов документации (в том числе рабочей) для строительства предприятий, зданий и сооружений в обязательном количестве экземпляров согласно СН РК 1.02-03.</w:t>
      </w:r>
    </w:p>
    <w:bookmarkEnd w:id="668"/>
    <w:bookmarkStart w:name="z694" w:id="669"/>
    <w:p>
      <w:pPr>
        <w:spacing w:after="0"/>
        <w:ind w:left="0"/>
        <w:jc w:val="both"/>
      </w:pPr>
      <w:r>
        <w:rPr>
          <w:rFonts w:ascii="Times New Roman"/>
          <w:b w:val="false"/>
          <w:i w:val="false"/>
          <w:color w:val="000000"/>
          <w:sz w:val="28"/>
        </w:rPr>
        <w:t>
      10.11 Цены Сборника на проектные работы не учитывают и требуют дополнительного расчета в соответствии с заданием на проектирование следующие работы, услуги и затраты:</w:t>
      </w:r>
    </w:p>
    <w:bookmarkEnd w:id="669"/>
    <w:bookmarkStart w:name="z695" w:id="670"/>
    <w:p>
      <w:pPr>
        <w:spacing w:after="0"/>
        <w:ind w:left="0"/>
        <w:jc w:val="both"/>
      </w:pPr>
      <w:r>
        <w:rPr>
          <w:rFonts w:ascii="Times New Roman"/>
          <w:b w:val="false"/>
          <w:i w:val="false"/>
          <w:color w:val="000000"/>
          <w:sz w:val="28"/>
        </w:rPr>
        <w:t>
      а) разработка проектных решений в нескольких вариантах;</w:t>
      </w:r>
    </w:p>
    <w:bookmarkEnd w:id="670"/>
    <w:bookmarkStart w:name="z696" w:id="671"/>
    <w:p>
      <w:pPr>
        <w:spacing w:after="0"/>
        <w:ind w:left="0"/>
        <w:jc w:val="both"/>
      </w:pPr>
      <w:r>
        <w:rPr>
          <w:rFonts w:ascii="Times New Roman"/>
          <w:b w:val="false"/>
          <w:i w:val="false"/>
          <w:color w:val="000000"/>
          <w:sz w:val="28"/>
        </w:rPr>
        <w:t>
      б) разработка рабочих чертежей на специальные вспомогательные сооружения, приспособления, устройства и установки, при проектировании объектов с особо сложными конструкциями и методами производства работ, а также разработка дополнительных документов проекта организации строительства (далее – ПОС) с учетом сложности строительства объекта в зависимости от объемно-планировочных и конструктивных решений, в том числе на подготовительные работы, связанные со сносом существующих зданий и сооружений, в соответствии с действующими нормативными документами по составлению ПОС сверх основных документов, разрабатываемых согласно приложению 1 к Правилам организации деятельности и осуществления функций заказчика (застройщика); в) корректировка проектно-сметной документации после сдачи работ заказчику по</w:t>
      </w:r>
    </w:p>
    <w:bookmarkEnd w:id="671"/>
    <w:bookmarkStart w:name="z697" w:id="672"/>
    <w:p>
      <w:pPr>
        <w:spacing w:after="0"/>
        <w:ind w:left="0"/>
        <w:jc w:val="both"/>
      </w:pPr>
      <w:r>
        <w:rPr>
          <w:rFonts w:ascii="Times New Roman"/>
          <w:b w:val="false"/>
          <w:i w:val="false"/>
          <w:color w:val="000000"/>
          <w:sz w:val="28"/>
        </w:rPr>
        <w:t>
      акту сдачи-приемки в связи с учетом возможных изменений в требованиях государственных нормативов;</w:t>
      </w:r>
    </w:p>
    <w:bookmarkEnd w:id="672"/>
    <w:bookmarkStart w:name="z698" w:id="673"/>
    <w:p>
      <w:pPr>
        <w:spacing w:after="0"/>
        <w:ind w:left="0"/>
        <w:jc w:val="both"/>
      </w:pPr>
      <w:r>
        <w:rPr>
          <w:rFonts w:ascii="Times New Roman"/>
          <w:b w:val="false"/>
          <w:i w:val="false"/>
          <w:color w:val="000000"/>
          <w:sz w:val="28"/>
        </w:rPr>
        <w:t>
      г) разработка художественно-декоративных решений зданий и сооружений (интерьеры, индивидуальная мебель, оборудование, элементы дизайна и рекламы, специальная графика, архитектурное освещение фасада), прочие художественные работы;</w:t>
      </w:r>
    </w:p>
    <w:bookmarkEnd w:id="673"/>
    <w:bookmarkStart w:name="z699" w:id="674"/>
    <w:p>
      <w:pPr>
        <w:spacing w:after="0"/>
        <w:ind w:left="0"/>
        <w:jc w:val="both"/>
      </w:pPr>
      <w:r>
        <w:rPr>
          <w:rFonts w:ascii="Times New Roman"/>
          <w:b w:val="false"/>
          <w:i w:val="false"/>
          <w:color w:val="000000"/>
          <w:sz w:val="28"/>
        </w:rPr>
        <w:t>
      д) разработка деталировочных чертежей металлических конструкций и технологических трубопроводов заводского изготовления;</w:t>
      </w:r>
    </w:p>
    <w:bookmarkEnd w:id="674"/>
    <w:bookmarkStart w:name="z700" w:id="675"/>
    <w:p>
      <w:pPr>
        <w:spacing w:after="0"/>
        <w:ind w:left="0"/>
        <w:jc w:val="both"/>
      </w:pPr>
      <w:r>
        <w:rPr>
          <w:rFonts w:ascii="Times New Roman"/>
          <w:b w:val="false"/>
          <w:i w:val="false"/>
          <w:color w:val="000000"/>
          <w:sz w:val="28"/>
        </w:rPr>
        <w:t>
      е) разработка конструкторской документации на изготовление нетипового и нестандартного оборудования, кроме составления исходных требований на конструирование этого оборудования;</w:t>
      </w:r>
    </w:p>
    <w:bookmarkEnd w:id="675"/>
    <w:bookmarkStart w:name="z701" w:id="676"/>
    <w:p>
      <w:pPr>
        <w:spacing w:after="0"/>
        <w:ind w:left="0"/>
        <w:jc w:val="both"/>
      </w:pPr>
      <w:r>
        <w:rPr>
          <w:rFonts w:ascii="Times New Roman"/>
          <w:b w:val="false"/>
          <w:i w:val="false"/>
          <w:color w:val="000000"/>
          <w:sz w:val="28"/>
        </w:rPr>
        <w:t>
      ж) разработка документации на индивидуальные индустриальные строительные изделия;</w:t>
      </w:r>
    </w:p>
    <w:bookmarkEnd w:id="676"/>
    <w:bookmarkStart w:name="z702" w:id="677"/>
    <w:p>
      <w:pPr>
        <w:spacing w:after="0"/>
        <w:ind w:left="0"/>
        <w:jc w:val="both"/>
      </w:pPr>
      <w:r>
        <w:rPr>
          <w:rFonts w:ascii="Times New Roman"/>
          <w:b w:val="false"/>
          <w:i w:val="false"/>
          <w:color w:val="000000"/>
          <w:sz w:val="28"/>
        </w:rPr>
        <w:t>
      з) изготовление макетов;</w:t>
      </w:r>
    </w:p>
    <w:bookmarkEnd w:id="677"/>
    <w:bookmarkStart w:name="z703" w:id="678"/>
    <w:p>
      <w:pPr>
        <w:spacing w:after="0"/>
        <w:ind w:left="0"/>
        <w:jc w:val="both"/>
      </w:pPr>
      <w:r>
        <w:rPr>
          <w:rFonts w:ascii="Times New Roman"/>
          <w:b w:val="false"/>
          <w:i w:val="false"/>
          <w:color w:val="000000"/>
          <w:sz w:val="28"/>
        </w:rPr>
        <w:t>
      и) разработка проекта производства работ;</w:t>
      </w:r>
    </w:p>
    <w:bookmarkEnd w:id="678"/>
    <w:bookmarkStart w:name="z704" w:id="679"/>
    <w:p>
      <w:pPr>
        <w:spacing w:after="0"/>
        <w:ind w:left="0"/>
        <w:jc w:val="both"/>
      </w:pPr>
      <w:r>
        <w:rPr>
          <w:rFonts w:ascii="Times New Roman"/>
          <w:b w:val="false"/>
          <w:i w:val="false"/>
          <w:color w:val="000000"/>
          <w:sz w:val="28"/>
        </w:rPr>
        <w:t>
      к) разработка проектно-сметной документации на строительство временных зданий и сооружений;</w:t>
      </w:r>
    </w:p>
    <w:bookmarkEnd w:id="679"/>
    <w:bookmarkStart w:name="z705" w:id="680"/>
    <w:p>
      <w:pPr>
        <w:spacing w:after="0"/>
        <w:ind w:left="0"/>
        <w:jc w:val="both"/>
      </w:pPr>
      <w:r>
        <w:rPr>
          <w:rFonts w:ascii="Times New Roman"/>
          <w:b w:val="false"/>
          <w:i w:val="false"/>
          <w:color w:val="000000"/>
          <w:sz w:val="28"/>
        </w:rPr>
        <w:t>
      л) научно-исследовательские и опытно-конструкторские работы, научно- технические работы, в том числе разработка специальных технических условий (СТУ) и индивидуальных сметных норм (ИСН), при проектировании;</w:t>
      </w:r>
    </w:p>
    <w:bookmarkEnd w:id="680"/>
    <w:bookmarkStart w:name="z706" w:id="681"/>
    <w:p>
      <w:pPr>
        <w:spacing w:after="0"/>
        <w:ind w:left="0"/>
        <w:jc w:val="both"/>
      </w:pPr>
      <w:r>
        <w:rPr>
          <w:rFonts w:ascii="Times New Roman"/>
          <w:b w:val="false"/>
          <w:i w:val="false"/>
          <w:color w:val="000000"/>
          <w:sz w:val="28"/>
        </w:rPr>
        <w:t>
      м) затраты на изыскательские работы;</w:t>
      </w:r>
    </w:p>
    <w:bookmarkEnd w:id="681"/>
    <w:bookmarkStart w:name="z707" w:id="682"/>
    <w:p>
      <w:pPr>
        <w:spacing w:after="0"/>
        <w:ind w:left="0"/>
        <w:jc w:val="both"/>
      </w:pPr>
      <w:r>
        <w:rPr>
          <w:rFonts w:ascii="Times New Roman"/>
          <w:b w:val="false"/>
          <w:i w:val="false"/>
          <w:color w:val="000000"/>
          <w:sz w:val="28"/>
        </w:rPr>
        <w:t>
      н) проектные работы по автоматизированным системам учета энергопотребления, автоматизированным системам (станциям) мониторинга зданий и сооружений, в том числе ответственных несущих конструкций с описанием оборудования и программного обеспечения для проведения работ по мониторингу;</w:t>
      </w:r>
    </w:p>
    <w:bookmarkEnd w:id="682"/>
    <w:bookmarkStart w:name="z708" w:id="683"/>
    <w:p>
      <w:pPr>
        <w:spacing w:after="0"/>
        <w:ind w:left="0"/>
        <w:jc w:val="both"/>
      </w:pPr>
      <w:r>
        <w:rPr>
          <w:rFonts w:ascii="Times New Roman"/>
          <w:b w:val="false"/>
          <w:i w:val="false"/>
          <w:color w:val="000000"/>
          <w:sz w:val="28"/>
        </w:rPr>
        <w:t>
      о) разработка проекта на внеплощадочные сети;</w:t>
      </w:r>
    </w:p>
    <w:bookmarkEnd w:id="683"/>
    <w:bookmarkStart w:name="z709" w:id="684"/>
    <w:p>
      <w:pPr>
        <w:spacing w:after="0"/>
        <w:ind w:left="0"/>
        <w:jc w:val="both"/>
      </w:pPr>
      <w:r>
        <w:rPr>
          <w:rFonts w:ascii="Times New Roman"/>
          <w:b w:val="false"/>
          <w:i w:val="false"/>
          <w:color w:val="000000"/>
          <w:sz w:val="28"/>
        </w:rPr>
        <w:t>
      п) разработка отдельно стоящих, общерайонных (общеквартальных) инженерных сооружений: индивидуального теплового пункта, распределительных трансформаторных подстанций, трансформаторных подстанций;</w:t>
      </w:r>
    </w:p>
    <w:bookmarkEnd w:id="684"/>
    <w:bookmarkStart w:name="z710" w:id="685"/>
    <w:p>
      <w:pPr>
        <w:spacing w:after="0"/>
        <w:ind w:left="0"/>
        <w:jc w:val="both"/>
      </w:pPr>
      <w:r>
        <w:rPr>
          <w:rFonts w:ascii="Times New Roman"/>
          <w:b w:val="false"/>
          <w:i w:val="false"/>
          <w:color w:val="000000"/>
          <w:sz w:val="28"/>
        </w:rPr>
        <w:t>
      р) проектирование дренажа;</w:t>
      </w:r>
    </w:p>
    <w:bookmarkEnd w:id="685"/>
    <w:bookmarkStart w:name="z711" w:id="686"/>
    <w:p>
      <w:pPr>
        <w:spacing w:after="0"/>
        <w:ind w:left="0"/>
        <w:jc w:val="both"/>
      </w:pPr>
      <w:r>
        <w:rPr>
          <w:rFonts w:ascii="Times New Roman"/>
          <w:b w:val="false"/>
          <w:i w:val="false"/>
          <w:color w:val="000000"/>
          <w:sz w:val="28"/>
        </w:rPr>
        <w:t>
      с) разработка охранно-защитной дератизационной системы, устройств систем безопасности (охранной, пожарной сигнализации, контроля доступа, видеонаблюдения) пожаротушения, противопожарной вентиляции, крупных систем коллективного приема телевидения и систем электросвязи, локальных вычислительных сетей и других специальных систем сверх установленных требованиями строительных норм и правил;</w:t>
      </w:r>
    </w:p>
    <w:bookmarkEnd w:id="686"/>
    <w:bookmarkStart w:name="z712" w:id="687"/>
    <w:p>
      <w:pPr>
        <w:spacing w:after="0"/>
        <w:ind w:left="0"/>
        <w:jc w:val="both"/>
      </w:pPr>
      <w:r>
        <w:rPr>
          <w:rFonts w:ascii="Times New Roman"/>
          <w:b w:val="false"/>
          <w:i w:val="false"/>
          <w:color w:val="000000"/>
          <w:sz w:val="28"/>
        </w:rPr>
        <w:t>
      т) разработка инженерно-технических мероприятий, связанных с гражданской обороной и чрезвычайными ситуациями;</w:t>
      </w:r>
    </w:p>
    <w:bookmarkEnd w:id="687"/>
    <w:bookmarkStart w:name="z713" w:id="688"/>
    <w:p>
      <w:pPr>
        <w:spacing w:after="0"/>
        <w:ind w:left="0"/>
        <w:jc w:val="both"/>
      </w:pPr>
      <w:r>
        <w:rPr>
          <w:rFonts w:ascii="Times New Roman"/>
          <w:b w:val="false"/>
          <w:i w:val="false"/>
          <w:color w:val="000000"/>
          <w:sz w:val="28"/>
        </w:rPr>
        <w:t>
      у) разработка технической документации по автоматизированным системам управления технологическими процессами;</w:t>
      </w:r>
    </w:p>
    <w:bookmarkEnd w:id="688"/>
    <w:bookmarkStart w:name="z714" w:id="689"/>
    <w:p>
      <w:pPr>
        <w:spacing w:after="0"/>
        <w:ind w:left="0"/>
        <w:jc w:val="both"/>
      </w:pPr>
      <w:r>
        <w:rPr>
          <w:rFonts w:ascii="Times New Roman"/>
          <w:b w:val="false"/>
          <w:i w:val="false"/>
          <w:color w:val="000000"/>
          <w:sz w:val="28"/>
        </w:rPr>
        <w:t>
      ф) проектирование специальных методов строительства (водопонижение, замораживание, химическое закрепление грунтов и другие методы);</w:t>
      </w:r>
    </w:p>
    <w:bookmarkEnd w:id="689"/>
    <w:bookmarkStart w:name="z715" w:id="690"/>
    <w:p>
      <w:pPr>
        <w:spacing w:after="0"/>
        <w:ind w:left="0"/>
        <w:jc w:val="both"/>
      </w:pPr>
      <w:r>
        <w:rPr>
          <w:rFonts w:ascii="Times New Roman"/>
          <w:b w:val="false"/>
          <w:i w:val="false"/>
          <w:color w:val="000000"/>
          <w:sz w:val="28"/>
        </w:rPr>
        <w:t>
      х) работы по получению дополнительных к обязательным согласованиям проектных решений;</w:t>
      </w:r>
    </w:p>
    <w:bookmarkEnd w:id="690"/>
    <w:bookmarkStart w:name="z716" w:id="691"/>
    <w:p>
      <w:pPr>
        <w:spacing w:after="0"/>
        <w:ind w:left="0"/>
        <w:jc w:val="both"/>
      </w:pPr>
      <w:r>
        <w:rPr>
          <w:rFonts w:ascii="Times New Roman"/>
          <w:b w:val="false"/>
          <w:i w:val="false"/>
          <w:color w:val="000000"/>
          <w:sz w:val="28"/>
        </w:rPr>
        <w:t>
      ц) участие проектных организаций в выборе площадки (трассы) для строительства; ч) авторский надзор, проводимый в ходе строительства объектов;</w:t>
      </w:r>
    </w:p>
    <w:bookmarkEnd w:id="691"/>
    <w:bookmarkStart w:name="z717" w:id="692"/>
    <w:p>
      <w:pPr>
        <w:spacing w:after="0"/>
        <w:ind w:left="0"/>
        <w:jc w:val="both"/>
      </w:pPr>
      <w:r>
        <w:rPr>
          <w:rFonts w:ascii="Times New Roman"/>
          <w:b w:val="false"/>
          <w:i w:val="false"/>
          <w:color w:val="000000"/>
          <w:sz w:val="28"/>
        </w:rPr>
        <w:t>
      ш) разработка материалов оценки воздействия на окружающую среду, кроме раздела "Охрана окружающей среды" (далее – ООС), включенного в соответствующие разделы Сборника на проектные работы;</w:t>
      </w:r>
    </w:p>
    <w:bookmarkEnd w:id="692"/>
    <w:bookmarkStart w:name="z718" w:id="693"/>
    <w:p>
      <w:pPr>
        <w:spacing w:after="0"/>
        <w:ind w:left="0"/>
        <w:jc w:val="both"/>
      </w:pPr>
      <w:r>
        <w:rPr>
          <w:rFonts w:ascii="Times New Roman"/>
          <w:b w:val="false"/>
          <w:i w:val="false"/>
          <w:color w:val="000000"/>
          <w:sz w:val="28"/>
        </w:rPr>
        <w:t>
      щ) разработка проектно-сметной документации с применением технологии информационного моделирования строительных объектов (далее – ТИМСО).</w:t>
      </w:r>
    </w:p>
    <w:bookmarkEnd w:id="693"/>
    <w:bookmarkStart w:name="z719" w:id="694"/>
    <w:p>
      <w:pPr>
        <w:spacing w:after="0"/>
        <w:ind w:left="0"/>
        <w:jc w:val="both"/>
      </w:pPr>
      <w:r>
        <w:rPr>
          <w:rFonts w:ascii="Times New Roman"/>
          <w:b w:val="false"/>
          <w:i w:val="false"/>
          <w:color w:val="000000"/>
          <w:sz w:val="28"/>
        </w:rPr>
        <w:t>
      10.12 Стоимость проектных работ для строительства определяется исходя из основных показателей проектируемых объектов: мощности, протяженности, строительного объема, площади и других (далее – основные показатели проектируемых объектов).</w:t>
      </w:r>
    </w:p>
    <w:bookmarkEnd w:id="694"/>
    <w:bookmarkStart w:name="z720" w:id="695"/>
    <w:p>
      <w:pPr>
        <w:spacing w:after="0"/>
        <w:ind w:left="0"/>
        <w:jc w:val="both"/>
      </w:pPr>
      <w:r>
        <w:rPr>
          <w:rFonts w:ascii="Times New Roman"/>
          <w:b w:val="false"/>
          <w:i w:val="false"/>
          <w:color w:val="000000"/>
          <w:sz w:val="28"/>
        </w:rPr>
        <w:t>
      10.13 В случаях, когда принятый натуральный показатель проектируемого объекта меньше половины минимального или больше удвоенного максимального показателя, приведенных в таблицах Сборника на проектные работы, стоимость проектных работ определяется расчетом по трудоемкости проектных работ в порядке, установленном пунктом 10.24.</w:t>
      </w:r>
    </w:p>
    <w:bookmarkEnd w:id="695"/>
    <w:bookmarkStart w:name="z721" w:id="696"/>
    <w:p>
      <w:pPr>
        <w:spacing w:after="0"/>
        <w:ind w:left="0"/>
        <w:jc w:val="both"/>
      </w:pPr>
      <w:r>
        <w:rPr>
          <w:rFonts w:ascii="Times New Roman"/>
          <w:b w:val="false"/>
          <w:i w:val="false"/>
          <w:color w:val="000000"/>
          <w:sz w:val="28"/>
        </w:rPr>
        <w:t>
      10.14 При строительстве по очередям стоимость разработки "Рабочих проектов" ("Проектов") предприятий и сооружений определяется по ценам Сборника на проектные работы исходя из основных показателей отдельно для каждой очереди, и затем суммируются.</w:t>
      </w:r>
    </w:p>
    <w:bookmarkEnd w:id="696"/>
    <w:bookmarkStart w:name="z722" w:id="697"/>
    <w:p>
      <w:pPr>
        <w:spacing w:after="0"/>
        <w:ind w:left="0"/>
        <w:jc w:val="both"/>
      </w:pPr>
      <w:r>
        <w:rPr>
          <w:rFonts w:ascii="Times New Roman"/>
          <w:b w:val="false"/>
          <w:i w:val="false"/>
          <w:color w:val="000000"/>
          <w:sz w:val="28"/>
        </w:rPr>
        <w:t>
      При этом к стоимости проектирования первой очереди строительства добавляется до 20% от стоимости разработки "Рабочего проекта" или "Проекта" (без "Рабочей документации") всех последующих очередей в пределах общей суммы проектирования "Рабочих проектов" ("Проектов"), определенной в соответствии с первым абзацем настоящего пункта.</w:t>
      </w:r>
    </w:p>
    <w:bookmarkEnd w:id="697"/>
    <w:bookmarkStart w:name="z723" w:id="698"/>
    <w:p>
      <w:pPr>
        <w:spacing w:after="0"/>
        <w:ind w:left="0"/>
        <w:jc w:val="both"/>
      </w:pPr>
      <w:r>
        <w:rPr>
          <w:rFonts w:ascii="Times New Roman"/>
          <w:b w:val="false"/>
          <w:i w:val="false"/>
          <w:color w:val="000000"/>
          <w:sz w:val="28"/>
        </w:rPr>
        <w:t>
      10.15 Стоимость разработки проектной документации по многофункциональным зданиям и градостроительным комплексам, состоящим из нескольких помещений, их групп, зданий и сооружений различного общественного и жилого назначения, определяется по соответствующим разделам Сборника на проектные работы отдельно по каждому зданию, сооружению, образующему комплекс или многофункциональное здание, и затем суммируются.</w:t>
      </w:r>
    </w:p>
    <w:bookmarkEnd w:id="698"/>
    <w:bookmarkStart w:name="z724" w:id="699"/>
    <w:p>
      <w:pPr>
        <w:spacing w:after="0"/>
        <w:ind w:left="0"/>
        <w:jc w:val="both"/>
      </w:pPr>
      <w:r>
        <w:rPr>
          <w:rFonts w:ascii="Times New Roman"/>
          <w:b w:val="false"/>
          <w:i w:val="false"/>
          <w:color w:val="000000"/>
          <w:sz w:val="28"/>
        </w:rPr>
        <w:t>
      10.16 Стоимость разработки проектно-сметной документации на строительство объектов, отнесенных к категории уникальных объектов и комплексов, определяется по ценам Сборника на проектные работы. При этом к стоимости тех разделов проекта, разработка которых усложняется, применяется коэффициент 1,2.</w:t>
      </w:r>
    </w:p>
    <w:bookmarkEnd w:id="699"/>
    <w:bookmarkStart w:name="z725" w:id="700"/>
    <w:p>
      <w:pPr>
        <w:spacing w:after="0"/>
        <w:ind w:left="0"/>
        <w:jc w:val="both"/>
      </w:pPr>
      <w:r>
        <w:rPr>
          <w:rFonts w:ascii="Times New Roman"/>
          <w:b w:val="false"/>
          <w:i w:val="false"/>
          <w:color w:val="000000"/>
          <w:sz w:val="28"/>
        </w:rPr>
        <w:t>
      К уникальным объектам строительства относятся здания, сооружения и их комплексы, характеризующиеся особыми, ранее не применявшимися по отдельности или в совокупности архитектурными, объемно-планировочными, конструктивными, инженерными или технологическими решениями, для которых не установлены государственные или межгосударственные технические регламенты и нормативно- технические требования по проектированию и строительству, определяющие необходимость разработки, согласования и утверждения для данного объекта специальных технических условий (особых норм).</w:t>
      </w:r>
    </w:p>
    <w:bookmarkEnd w:id="700"/>
    <w:bookmarkStart w:name="z726" w:id="701"/>
    <w:p>
      <w:pPr>
        <w:spacing w:after="0"/>
        <w:ind w:left="0"/>
        <w:jc w:val="both"/>
      </w:pPr>
      <w:r>
        <w:rPr>
          <w:rFonts w:ascii="Times New Roman"/>
          <w:b w:val="false"/>
          <w:i w:val="false"/>
          <w:color w:val="000000"/>
          <w:sz w:val="28"/>
        </w:rPr>
        <w:t>
      10.17 Стоимость отдельных разделов проектно-сметной документации определяется по относительным показателям (в процентах от цены), приведенным в таблицах распределения стоимости проектно-сметной документации к разделам Сборника на проектные работы.</w:t>
      </w:r>
    </w:p>
    <w:bookmarkEnd w:id="701"/>
    <w:bookmarkStart w:name="z727" w:id="702"/>
    <w:p>
      <w:pPr>
        <w:spacing w:after="0"/>
        <w:ind w:left="0"/>
        <w:jc w:val="both"/>
      </w:pPr>
      <w:r>
        <w:rPr>
          <w:rFonts w:ascii="Times New Roman"/>
          <w:b w:val="false"/>
          <w:i w:val="false"/>
          <w:color w:val="000000"/>
          <w:sz w:val="28"/>
        </w:rPr>
        <w:t>
      10.18 Стоимость проектных работ, подлежащих выполнению в сокращенном составе и объеме (разработка проектно-сметной документации при изменении задания на проектирование, разработка дополнительных вариантов проекта или отдельных технологических, конструктивных, архитектурных и других решений, разрабатываемых в соответствии с заданием на проектирование) против предусмотренного действующими нормативными документами, а также при использовании ранее выполненных проектных материалов, определяется по ценам Сборника на проектные работы в соответствии с еҰ относительным распределением (в процентах от цены), приведенным в таблицах к разделам Сборника на проектные работы.</w:t>
      </w:r>
    </w:p>
    <w:bookmarkEnd w:id="702"/>
    <w:bookmarkStart w:name="z728" w:id="703"/>
    <w:p>
      <w:pPr>
        <w:spacing w:after="0"/>
        <w:ind w:left="0"/>
        <w:jc w:val="both"/>
      </w:pPr>
      <w:r>
        <w:rPr>
          <w:rFonts w:ascii="Times New Roman"/>
          <w:b w:val="false"/>
          <w:i w:val="false"/>
          <w:color w:val="000000"/>
          <w:sz w:val="28"/>
        </w:rPr>
        <w:t>
      10.19 Стоимость разработки проектно-сметной документации с применением ТИМСО определяется по ценам Сборника на проектные работы с применением коэффициента 1,2 к стоимости тех разделов проекта, которые разрабатываются посредством построения информационных моделей.</w:t>
      </w:r>
    </w:p>
    <w:bookmarkEnd w:id="703"/>
    <w:bookmarkStart w:name="z729" w:id="704"/>
    <w:p>
      <w:pPr>
        <w:spacing w:after="0"/>
        <w:ind w:left="0"/>
        <w:jc w:val="both"/>
      </w:pPr>
      <w:r>
        <w:rPr>
          <w:rFonts w:ascii="Times New Roman"/>
          <w:b w:val="false"/>
          <w:i w:val="false"/>
          <w:color w:val="000000"/>
          <w:sz w:val="28"/>
        </w:rPr>
        <w:t>
      10.20 При принятии решения администратором бюджетной программы и/или заказчиком о необходимости привлечения иностранной проектной организации для разработки проекта, не имеющего аналогов реализации в Республике Казахстан, с участием отечественной проектной организации, стоимость проектных работ определяется с коэффициентом 1,25. Степень участия отечественной проектной организации определяется договором сторон.</w:t>
      </w:r>
    </w:p>
    <w:bookmarkEnd w:id="704"/>
    <w:bookmarkStart w:name="z730" w:id="705"/>
    <w:p>
      <w:pPr>
        <w:spacing w:after="0"/>
        <w:ind w:left="0"/>
        <w:jc w:val="both"/>
      </w:pPr>
      <w:r>
        <w:rPr>
          <w:rFonts w:ascii="Times New Roman"/>
          <w:b w:val="false"/>
          <w:i w:val="false"/>
          <w:color w:val="000000"/>
          <w:sz w:val="28"/>
        </w:rPr>
        <w:t>
      Коэффициент, предусмотренный в первом абзаце настоящего пункта, не применяется совместно с коэффициентами по пунктам 10.16 и 10.19.</w:t>
      </w:r>
    </w:p>
    <w:bookmarkEnd w:id="705"/>
    <w:bookmarkStart w:name="z731" w:id="706"/>
    <w:p>
      <w:pPr>
        <w:spacing w:after="0"/>
        <w:ind w:left="0"/>
        <w:jc w:val="both"/>
      </w:pPr>
      <w:r>
        <w:rPr>
          <w:rFonts w:ascii="Times New Roman"/>
          <w:b w:val="false"/>
          <w:i w:val="false"/>
          <w:color w:val="000000"/>
          <w:sz w:val="28"/>
        </w:rPr>
        <w:t>
      10.21 В случае если возникла обоснованная необходимость корректировки утвержденной проектно-сметной документации, то стоимость таких работ определяется по ценам Сборника на проектные работы с применением коэффициентов к стоимости разработки индивидуальной проектно-сметной документации, приведенными в таблице 10.1.</w:t>
      </w:r>
    </w:p>
    <w:bookmarkEnd w:id="706"/>
    <w:bookmarkStart w:name="z732" w:id="707"/>
    <w:p>
      <w:pPr>
        <w:spacing w:after="0"/>
        <w:ind w:left="0"/>
        <w:jc w:val="both"/>
      </w:pPr>
      <w:r>
        <w:rPr>
          <w:rFonts w:ascii="Times New Roman"/>
          <w:b w:val="false"/>
          <w:i w:val="false"/>
          <w:color w:val="000000"/>
          <w:sz w:val="28"/>
        </w:rPr>
        <w:t>
      10.22 При определении стоимости проектных работ по ценам Сборника на проектные работы при наличии нескольких различных факторов проектирования и, в связи с этим, применении нескольких коэффициентов, общий коэффициент определяется путем их перемножения.</w:t>
      </w:r>
    </w:p>
    <w:bookmarkEnd w:id="707"/>
    <w:bookmarkStart w:name="z733" w:id="708"/>
    <w:p>
      <w:pPr>
        <w:spacing w:after="0"/>
        <w:ind w:left="0"/>
        <w:jc w:val="left"/>
      </w:pPr>
      <w:r>
        <w:rPr>
          <w:rFonts w:ascii="Times New Roman"/>
          <w:b/>
          <w:i w:val="false"/>
          <w:color w:val="000000"/>
        </w:rPr>
        <w:t xml:space="preserve"> Таблица 10.1 – Коэффициенты к стоимости проектных работ при корректировке проектно-сметной документации</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Объем вносимых изменений по отношению к общему объему проектно-сметной документации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Значение коэффициента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 до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 до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30% до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40% до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bl>
    <w:bookmarkStart w:name="z734" w:id="709"/>
    <w:p>
      <w:pPr>
        <w:spacing w:after="0"/>
        <w:ind w:left="0"/>
        <w:jc w:val="both"/>
      </w:pPr>
      <w:r>
        <w:rPr>
          <w:rFonts w:ascii="Times New Roman"/>
          <w:b w:val="false"/>
          <w:i w:val="false"/>
          <w:color w:val="000000"/>
          <w:sz w:val="28"/>
        </w:rPr>
        <w:t>
      10.23 Расчет стоимости проектных работ (смета) составляется с применением цен Сборника на проектные работы.</w:t>
      </w:r>
    </w:p>
    <w:bookmarkEnd w:id="709"/>
    <w:bookmarkStart w:name="z735" w:id="710"/>
    <w:p>
      <w:pPr>
        <w:spacing w:after="0"/>
        <w:ind w:left="0"/>
        <w:jc w:val="both"/>
      </w:pPr>
      <w:r>
        <w:rPr>
          <w:rFonts w:ascii="Times New Roman"/>
          <w:b w:val="false"/>
          <w:i w:val="false"/>
          <w:color w:val="000000"/>
          <w:sz w:val="28"/>
        </w:rPr>
        <w:t>
      10.24 Стоимость работ по разработке проектной документации на строительство объектов, для которых цены в Сборнике на проектные работы не приведены и не могут быть приняты по аналогии, а также стоимость дополнительных проектных работ, не предусмотренных Сборником на проектные работы, определяется отдельным расчетом (калькуляцией) по трудоемкости проектных работ, то есть по затратам рабочего времени исполнителей (работников производственного персонала проектной организации).</w:t>
      </w:r>
    </w:p>
    <w:bookmarkEnd w:id="710"/>
    <w:bookmarkStart w:name="z736" w:id="711"/>
    <w:p>
      <w:pPr>
        <w:spacing w:after="0"/>
        <w:ind w:left="0"/>
        <w:jc w:val="both"/>
      </w:pPr>
      <w:r>
        <w:rPr>
          <w:rFonts w:ascii="Times New Roman"/>
          <w:b w:val="false"/>
          <w:i w:val="false"/>
          <w:color w:val="000000"/>
          <w:sz w:val="28"/>
        </w:rPr>
        <w:t>
      10.24.1 Расчетные показатели трудоемкости проектирования, а также квалификация исполнителей проектных работ являются основой для подготовки калькуляции затрат на проектные работы для строительства.</w:t>
      </w:r>
    </w:p>
    <w:bookmarkEnd w:id="711"/>
    <w:bookmarkStart w:name="z737" w:id="712"/>
    <w:p>
      <w:pPr>
        <w:spacing w:after="0"/>
        <w:ind w:left="0"/>
        <w:jc w:val="both"/>
      </w:pPr>
      <w:r>
        <w:rPr>
          <w:rFonts w:ascii="Times New Roman"/>
          <w:b w:val="false"/>
          <w:i w:val="false"/>
          <w:color w:val="000000"/>
          <w:sz w:val="28"/>
        </w:rPr>
        <w:t>
      10.24.2 Определение расчетных показателей трудоемкости проектных работ выполняется для всех разделов и подразделов проектной документации, состав которых установлен государственными нормативами, утвержденными уполномоченным органом по делам архитектуры, градостроительства и строительства. Показатели трудоемкости выполнения рабочей документации для строительства определяются для всех основных комплектов рабочей документации (марок рабочих чертежей), установленных стандартами Системы проектной документации для строительства (далее – СПДС).</w:t>
      </w:r>
    </w:p>
    <w:bookmarkEnd w:id="712"/>
    <w:bookmarkStart w:name="z738" w:id="713"/>
    <w:p>
      <w:pPr>
        <w:spacing w:after="0"/>
        <w:ind w:left="0"/>
        <w:jc w:val="both"/>
      </w:pPr>
      <w:r>
        <w:rPr>
          <w:rFonts w:ascii="Times New Roman"/>
          <w:b w:val="false"/>
          <w:i w:val="false"/>
          <w:color w:val="000000"/>
          <w:sz w:val="28"/>
        </w:rPr>
        <w:t>
      10.24.3 Расчет стоимости проектных работ по показателям трудоемкости выполняется в следующем порядке:</w:t>
      </w:r>
    </w:p>
    <w:bookmarkEnd w:id="713"/>
    <w:bookmarkStart w:name="z739" w:id="714"/>
    <w:p>
      <w:pPr>
        <w:spacing w:after="0"/>
        <w:ind w:left="0"/>
        <w:jc w:val="both"/>
      </w:pPr>
      <w:r>
        <w:rPr>
          <w:rFonts w:ascii="Times New Roman"/>
          <w:b w:val="false"/>
          <w:i w:val="false"/>
          <w:color w:val="000000"/>
          <w:sz w:val="28"/>
        </w:rPr>
        <w:t>
      1) формируется перечень планируемых к выполнению проектных работ в соответствии с технологическим процессом проектирования;</w:t>
      </w:r>
    </w:p>
    <w:bookmarkEnd w:id="714"/>
    <w:bookmarkStart w:name="z740" w:id="715"/>
    <w:p>
      <w:pPr>
        <w:spacing w:after="0"/>
        <w:ind w:left="0"/>
        <w:jc w:val="both"/>
      </w:pPr>
      <w:r>
        <w:rPr>
          <w:rFonts w:ascii="Times New Roman"/>
          <w:b w:val="false"/>
          <w:i w:val="false"/>
          <w:color w:val="000000"/>
          <w:sz w:val="28"/>
        </w:rPr>
        <w:t>
      2) устанавливается квалификационный и количественный состав исполнителей;</w:t>
      </w:r>
    </w:p>
    <w:bookmarkEnd w:id="715"/>
    <w:bookmarkStart w:name="z741" w:id="716"/>
    <w:p>
      <w:pPr>
        <w:spacing w:after="0"/>
        <w:ind w:left="0"/>
        <w:jc w:val="both"/>
      </w:pPr>
      <w:r>
        <w:rPr>
          <w:rFonts w:ascii="Times New Roman"/>
          <w:b w:val="false"/>
          <w:i w:val="false"/>
          <w:color w:val="000000"/>
          <w:sz w:val="28"/>
        </w:rPr>
        <w:t>
      3) определяются показатели трудоемкости проектных работ;</w:t>
      </w:r>
    </w:p>
    <w:bookmarkEnd w:id="716"/>
    <w:bookmarkStart w:name="z742" w:id="717"/>
    <w:p>
      <w:pPr>
        <w:spacing w:after="0"/>
        <w:ind w:left="0"/>
        <w:jc w:val="both"/>
      </w:pPr>
      <w:r>
        <w:rPr>
          <w:rFonts w:ascii="Times New Roman"/>
          <w:b w:val="false"/>
          <w:i w:val="false"/>
          <w:color w:val="000000"/>
          <w:sz w:val="28"/>
        </w:rPr>
        <w:t>
      4) рассчитывается стоимость проектных работ на основании полученных показателей трудоемкости.</w:t>
      </w:r>
    </w:p>
    <w:bookmarkEnd w:id="717"/>
    <w:bookmarkStart w:name="z743" w:id="718"/>
    <w:p>
      <w:pPr>
        <w:spacing w:after="0"/>
        <w:ind w:left="0"/>
        <w:jc w:val="both"/>
      </w:pPr>
      <w:r>
        <w:rPr>
          <w:rFonts w:ascii="Times New Roman"/>
          <w:b w:val="false"/>
          <w:i w:val="false"/>
          <w:color w:val="000000"/>
          <w:sz w:val="28"/>
        </w:rPr>
        <w:t>
      10.24.4 Перечень работ, включаемых в процесс проектирования, представляется в оптимизированном составе и рациональной технологической последовательности их выполнения. Для каждой проектной работы в зависимости от сложности еҰ выполнения необходимо назначить исполнителя (исполнителей) соответствующей квалификации.</w:t>
      </w:r>
    </w:p>
    <w:bookmarkEnd w:id="718"/>
    <w:bookmarkStart w:name="z744" w:id="719"/>
    <w:p>
      <w:pPr>
        <w:spacing w:after="0"/>
        <w:ind w:left="0"/>
        <w:jc w:val="both"/>
      </w:pPr>
      <w:r>
        <w:rPr>
          <w:rFonts w:ascii="Times New Roman"/>
          <w:b w:val="false"/>
          <w:i w:val="false"/>
          <w:color w:val="000000"/>
          <w:sz w:val="28"/>
        </w:rPr>
        <w:t>
      10.24.5 На основе разработанного перечня проектных работ с указанием квалификации специалистов (исполнителей) определяется трудоемкость для каждой позиции работ, включенной в разрабатываемый процесс проектирования. Трудоемкость проектных работ измеряется в "человеко-часах".</w:t>
      </w:r>
    </w:p>
    <w:bookmarkEnd w:id="719"/>
    <w:bookmarkStart w:name="z745" w:id="720"/>
    <w:p>
      <w:pPr>
        <w:spacing w:after="0"/>
        <w:ind w:left="0"/>
        <w:jc w:val="both"/>
      </w:pPr>
      <w:r>
        <w:rPr>
          <w:rFonts w:ascii="Times New Roman"/>
          <w:b w:val="false"/>
          <w:i w:val="false"/>
          <w:color w:val="000000"/>
          <w:sz w:val="28"/>
        </w:rPr>
        <w:t>
      10.24.6 Показатели трудоемкости выполнения проектных работ определяются путем анализа и математической обработки фактических данных, полученных от проектных организаций на выполнение этих видов работ.</w:t>
      </w:r>
    </w:p>
    <w:bookmarkEnd w:id="720"/>
    <w:bookmarkStart w:name="z746" w:id="721"/>
    <w:p>
      <w:pPr>
        <w:spacing w:after="0"/>
        <w:ind w:left="0"/>
        <w:jc w:val="both"/>
      </w:pPr>
      <w:r>
        <w:rPr>
          <w:rFonts w:ascii="Times New Roman"/>
          <w:b w:val="false"/>
          <w:i w:val="false"/>
          <w:color w:val="000000"/>
          <w:sz w:val="28"/>
        </w:rPr>
        <w:t>
      Нормы затрат труда, на которые отсутствуют межотраслевые или типовые нормы труда, принимаются по расчету на основании норм труда, разработанных в соответствии с трудовым законодательством Республики Казахстан.</w:t>
      </w:r>
    </w:p>
    <w:bookmarkEnd w:id="721"/>
    <w:bookmarkStart w:name="z747" w:id="722"/>
    <w:p>
      <w:pPr>
        <w:spacing w:after="0"/>
        <w:ind w:left="0"/>
        <w:jc w:val="both"/>
      </w:pPr>
      <w:r>
        <w:rPr>
          <w:rFonts w:ascii="Times New Roman"/>
          <w:b w:val="false"/>
          <w:i w:val="false"/>
          <w:color w:val="000000"/>
          <w:sz w:val="28"/>
        </w:rPr>
        <w:t>
      10.24.7 Стоимость проектных работ (С</w:t>
      </w:r>
      <w:r>
        <w:rPr>
          <w:rFonts w:ascii="Times New Roman"/>
          <w:b w:val="false"/>
          <w:i w:val="false"/>
          <w:color w:val="000000"/>
          <w:vertAlign w:val="subscript"/>
        </w:rPr>
        <w:t>пр</w:t>
      </w:r>
      <w:r>
        <w:rPr>
          <w:rFonts w:ascii="Times New Roman"/>
          <w:b w:val="false"/>
          <w:i w:val="false"/>
          <w:color w:val="000000"/>
          <w:sz w:val="28"/>
        </w:rPr>
        <w:t>) на основе показателей трудоемкости определяется по формуле (10.1), в тенге:</w:t>
      </w:r>
    </w:p>
    <w:bookmarkEnd w:id="722"/>
    <w:bookmarkStart w:name="z748" w:id="723"/>
    <w:p>
      <w:pPr>
        <w:spacing w:after="0"/>
        <w:ind w:left="0"/>
        <w:jc w:val="both"/>
      </w:pPr>
      <w:r>
        <w:rPr>
          <w:rFonts w:ascii="Times New Roman"/>
          <w:b w:val="false"/>
          <w:i w:val="false"/>
          <w:color w:val="000000"/>
          <w:sz w:val="28"/>
        </w:rPr>
        <w:t xml:space="preserve">
      </w:t>
      </w:r>
    </w:p>
    <w:bookmarkEnd w:id="723"/>
    <w:p>
      <w:pPr>
        <w:spacing w:after="0"/>
        <w:ind w:left="0"/>
        <w:jc w:val="both"/>
      </w:pPr>
      <w:r>
        <w:drawing>
          <wp:inline distT="0" distB="0" distL="0" distR="0">
            <wp:extent cx="5054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0546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49" w:id="724"/>
    <w:p>
      <w:pPr>
        <w:spacing w:after="0"/>
        <w:ind w:left="0"/>
        <w:jc w:val="both"/>
      </w:pPr>
      <w:r>
        <w:rPr>
          <w:rFonts w:ascii="Times New Roman"/>
          <w:b w:val="false"/>
          <w:i w:val="false"/>
          <w:color w:val="000000"/>
          <w:sz w:val="28"/>
        </w:rPr>
        <w:t>
      где  – трудоемкость выполнения i-ой проектной работы, чел.-ч;</w:t>
      </w:r>
    </w:p>
    <w:bookmarkEnd w:id="724"/>
    <w:bookmarkStart w:name="z750" w:id="725"/>
    <w:p>
      <w:pPr>
        <w:spacing w:after="0"/>
        <w:ind w:left="0"/>
        <w:jc w:val="both"/>
      </w:pPr>
      <w:r>
        <w:rPr>
          <w:rFonts w:ascii="Times New Roman"/>
          <w:b w:val="false"/>
          <w:i w:val="false"/>
          <w:color w:val="000000"/>
          <w:sz w:val="28"/>
        </w:rPr>
        <w:t>
      Кзп– коэффициент, устанавливающий долю оплаты труда производственного персонала в стоимости проектных работ. Значение (К</w:t>
      </w:r>
      <w:r>
        <w:rPr>
          <w:rFonts w:ascii="Times New Roman"/>
          <w:b w:val="false"/>
          <w:i w:val="false"/>
          <w:color w:val="000000"/>
          <w:vertAlign w:val="subscript"/>
        </w:rPr>
        <w:t>зп</w:t>
      </w:r>
      <w:r>
        <w:rPr>
          <w:rFonts w:ascii="Times New Roman"/>
          <w:b w:val="false"/>
          <w:i w:val="false"/>
          <w:color w:val="000000"/>
          <w:sz w:val="28"/>
        </w:rPr>
        <w:t>) принимается 0,4;</w:t>
      </w:r>
    </w:p>
    <w:bookmarkEnd w:id="725"/>
    <w:bookmarkStart w:name="z751" w:id="726"/>
    <w:p>
      <w:pPr>
        <w:spacing w:after="0"/>
        <w:ind w:left="0"/>
        <w:jc w:val="both"/>
      </w:pPr>
      <w:r>
        <w:rPr>
          <w:rFonts w:ascii="Times New Roman"/>
          <w:b w:val="false"/>
          <w:i w:val="false"/>
          <w:color w:val="000000"/>
          <w:sz w:val="28"/>
        </w:rPr>
        <w:t>
      Зп.ср – средняя почасовая оплата труда проектировщиков в Республике Казахстан,</w:t>
      </w:r>
    </w:p>
    <w:bookmarkEnd w:id="726"/>
    <w:bookmarkStart w:name="z752" w:id="727"/>
    <w:p>
      <w:pPr>
        <w:spacing w:after="0"/>
        <w:ind w:left="0"/>
        <w:jc w:val="both"/>
      </w:pPr>
      <w:r>
        <w:rPr>
          <w:rFonts w:ascii="Times New Roman"/>
          <w:b w:val="false"/>
          <w:i w:val="false"/>
          <w:color w:val="000000"/>
          <w:sz w:val="28"/>
        </w:rPr>
        <w:t>
      тенге/чел.-ч.</w:t>
      </w:r>
    </w:p>
    <w:bookmarkEnd w:id="727"/>
    <w:bookmarkStart w:name="z753" w:id="728"/>
    <w:p>
      <w:pPr>
        <w:spacing w:after="0"/>
        <w:ind w:left="0"/>
        <w:jc w:val="both"/>
      </w:pPr>
      <w:r>
        <w:rPr>
          <w:rFonts w:ascii="Times New Roman"/>
          <w:b w:val="false"/>
          <w:i w:val="false"/>
          <w:color w:val="000000"/>
          <w:sz w:val="28"/>
        </w:rPr>
        <w:t>
      Средняя почасовая оплата труда проектировщиков (Зп.ср) определяется по формуле (10.2), в тенге/чел.-ч:</w:t>
      </w:r>
    </w:p>
    <w:bookmarkEnd w:id="728"/>
    <w:bookmarkStart w:name="z754" w:id="729"/>
    <w:p>
      <w:pPr>
        <w:spacing w:after="0"/>
        <w:ind w:left="0"/>
        <w:jc w:val="both"/>
      </w:pPr>
      <w:r>
        <w:rPr>
          <w:rFonts w:ascii="Times New Roman"/>
          <w:b w:val="false"/>
          <w:i w:val="false"/>
          <w:color w:val="000000"/>
          <w:sz w:val="28"/>
        </w:rPr>
        <w:t xml:space="preserve">
      </w:t>
      </w:r>
    </w:p>
    <w:bookmarkEnd w:id="729"/>
    <w:p>
      <w:pPr>
        <w:spacing w:after="0"/>
        <w:ind w:left="0"/>
        <w:jc w:val="both"/>
      </w:pPr>
      <w:r>
        <w:drawing>
          <wp:inline distT="0" distB="0" distL="0" distR="0">
            <wp:extent cx="48895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48895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55" w:id="730"/>
    <w:p>
      <w:pPr>
        <w:spacing w:after="0"/>
        <w:ind w:left="0"/>
        <w:jc w:val="both"/>
      </w:pPr>
      <w:r>
        <w:rPr>
          <w:rFonts w:ascii="Times New Roman"/>
          <w:b w:val="false"/>
          <w:i w:val="false"/>
          <w:color w:val="000000"/>
          <w:sz w:val="28"/>
        </w:rPr>
        <w:t>
      где Зп.ср.мес – величина среднемесячной заработной платы по официальной статистической информации по виду экономической деятельности "Профессиональная, научная и техническая деятельность" за предыдущий год в среднем по Республике Казахстан, тенге;</w:t>
      </w:r>
    </w:p>
    <w:bookmarkEnd w:id="730"/>
    <w:bookmarkStart w:name="z756" w:id="731"/>
    <w:p>
      <w:pPr>
        <w:spacing w:after="0"/>
        <w:ind w:left="0"/>
        <w:jc w:val="both"/>
      </w:pPr>
      <w:r>
        <w:rPr>
          <w:rFonts w:ascii="Times New Roman"/>
          <w:b w:val="false"/>
          <w:i w:val="false"/>
          <w:color w:val="000000"/>
          <w:sz w:val="28"/>
        </w:rPr>
        <w:t>
      Траб.мес – среднемесячная продолжительность рабочего времени при 40-часовой</w:t>
      </w:r>
    </w:p>
    <w:bookmarkEnd w:id="731"/>
    <w:bookmarkStart w:name="z757" w:id="732"/>
    <w:p>
      <w:pPr>
        <w:spacing w:after="0"/>
        <w:ind w:left="0"/>
        <w:jc w:val="both"/>
      </w:pPr>
      <w:r>
        <w:rPr>
          <w:rFonts w:ascii="Times New Roman"/>
          <w:b w:val="false"/>
          <w:i w:val="false"/>
          <w:color w:val="000000"/>
          <w:sz w:val="28"/>
        </w:rPr>
        <w:t>
      рабочей неделе в соответствии с производственным календарем за предыдущий год, час; Истр – индекс стоимости для строительства.</w:t>
      </w:r>
    </w:p>
    <w:bookmarkEnd w:id="732"/>
    <w:bookmarkStart w:name="z758" w:id="733"/>
    <w:p>
      <w:pPr>
        <w:spacing w:after="0"/>
        <w:ind w:left="0"/>
        <w:jc w:val="both"/>
      </w:pPr>
      <w:r>
        <w:rPr>
          <w:rFonts w:ascii="Times New Roman"/>
          <w:b w:val="false"/>
          <w:i w:val="false"/>
          <w:color w:val="000000"/>
          <w:sz w:val="28"/>
        </w:rPr>
        <w:t>
      10.25 По объектам, проектирование которых планируется в предстоящем (предстоящие) календарном году (годы), стоимость проектных работ определяется путҰм разбивки объемов инвестиций по календарным годам в соответствии с нормативными сроками проектирования и индексации объемов предстоящих периодов через индексы стоимости для строительства на основании сведений о начале работ, предоставляемых заказчиком.</w:t>
      </w:r>
    </w:p>
    <w:bookmarkEnd w:id="733"/>
    <w:bookmarkStart w:name="z759" w:id="734"/>
    <w:p>
      <w:pPr>
        <w:spacing w:after="0"/>
        <w:ind w:left="0"/>
        <w:jc w:val="left"/>
      </w:pPr>
      <w:r>
        <w:rPr>
          <w:rFonts w:ascii="Times New Roman"/>
          <w:b/>
          <w:i w:val="false"/>
          <w:color w:val="000000"/>
        </w:rPr>
        <w:t xml:space="preserve"> 11. Определение сметной стоимости на инжиниринговые услуги в строительстве</w:t>
      </w:r>
    </w:p>
    <w:bookmarkEnd w:id="734"/>
    <w:bookmarkStart w:name="z760" w:id="735"/>
    <w:p>
      <w:pPr>
        <w:spacing w:after="0"/>
        <w:ind w:left="0"/>
        <w:jc w:val="both"/>
      </w:pPr>
      <w:r>
        <w:rPr>
          <w:rFonts w:ascii="Times New Roman"/>
          <w:b w:val="false"/>
          <w:i w:val="false"/>
          <w:color w:val="000000"/>
          <w:sz w:val="28"/>
        </w:rPr>
        <w:t>
      11.1 Инжиниринговые услуги в сфере архитектурной, градостроительной и строительной деятельности (инжиниринговые услуги в строительстве) – комплекс услуг (технический и авторский надзоры, управление проектом), обеспечивающий подготовку и осуществление строительства с целью достижения оптимальных проектных показателей.</w:t>
      </w:r>
    </w:p>
    <w:bookmarkEnd w:id="735"/>
    <w:bookmarkStart w:name="z761" w:id="736"/>
    <w:p>
      <w:pPr>
        <w:spacing w:after="0"/>
        <w:ind w:left="0"/>
        <w:jc w:val="both"/>
      </w:pPr>
      <w:r>
        <w:rPr>
          <w:rFonts w:ascii="Times New Roman"/>
          <w:b w:val="false"/>
          <w:i w:val="false"/>
          <w:color w:val="000000"/>
          <w:sz w:val="28"/>
        </w:rPr>
        <w:t>
      11.2 Инжиниринговые услуги имеют непрерывный характер, и осуществляются в течение всего периода строительства, включая приемку построенного объекта в эксплуатацию.</w:t>
      </w:r>
    </w:p>
    <w:bookmarkEnd w:id="736"/>
    <w:bookmarkStart w:name="z762" w:id="737"/>
    <w:p>
      <w:pPr>
        <w:spacing w:after="0"/>
        <w:ind w:left="0"/>
        <w:jc w:val="both"/>
      </w:pPr>
      <w:r>
        <w:rPr>
          <w:rFonts w:ascii="Times New Roman"/>
          <w:b w:val="false"/>
          <w:i w:val="false"/>
          <w:color w:val="000000"/>
          <w:sz w:val="28"/>
        </w:rPr>
        <w:t>
      11.3 Средства на инжиниринговые услуги по техническому и авторскому надзору, а также по управлению проектом учитываются в сметной документации в соответствии с законодательством в сфере архитектурной, градостроительной и строительной деятельности в Республике Казахстан, в том числе Правилами оказания инжиниринговых услуг в сфере архитектурной, градостроительной и строительной деятельности.</w:t>
      </w:r>
    </w:p>
    <w:bookmarkEnd w:id="737"/>
    <w:bookmarkStart w:name="z763" w:id="738"/>
    <w:p>
      <w:pPr>
        <w:spacing w:after="0"/>
        <w:ind w:left="0"/>
        <w:jc w:val="both"/>
      </w:pPr>
      <w:r>
        <w:rPr>
          <w:rFonts w:ascii="Times New Roman"/>
          <w:b w:val="false"/>
          <w:i w:val="false"/>
          <w:color w:val="000000"/>
          <w:sz w:val="28"/>
        </w:rPr>
        <w:t>
      11.4 Затраты на инжиниринговые услуги при строительстве объектов предусматриваются в сводном сметном расчете стоимости строительства на весь период строительства до ввода в эксплуатацию в соответствии с нормами его продолжительности и являются лимитом средств заказчика для планирования и строительства объекта, а также проведения закупок инжиниринговых услуг в строительстве.</w:t>
      </w:r>
    </w:p>
    <w:bookmarkEnd w:id="738"/>
    <w:bookmarkStart w:name="z764" w:id="739"/>
    <w:p>
      <w:pPr>
        <w:spacing w:after="0"/>
        <w:ind w:left="0"/>
        <w:jc w:val="both"/>
      </w:pPr>
      <w:r>
        <w:rPr>
          <w:rFonts w:ascii="Times New Roman"/>
          <w:b w:val="false"/>
          <w:i w:val="false"/>
          <w:color w:val="000000"/>
          <w:sz w:val="28"/>
        </w:rPr>
        <w:t>
      11.5 Затраты на инжиниринговые услуги определяются отдельными расчетами затрат на управление проектом, технический и авторский надзоры.</w:t>
      </w:r>
    </w:p>
    <w:bookmarkEnd w:id="739"/>
    <w:bookmarkStart w:name="z765" w:id="740"/>
    <w:p>
      <w:pPr>
        <w:spacing w:after="0"/>
        <w:ind w:left="0"/>
        <w:jc w:val="both"/>
      </w:pPr>
      <w:r>
        <w:rPr>
          <w:rFonts w:ascii="Times New Roman"/>
          <w:b w:val="false"/>
          <w:i w:val="false"/>
          <w:color w:val="000000"/>
          <w:sz w:val="28"/>
        </w:rPr>
        <w:t>
      11.6 Средства на инжиниринговые услуги, полученные по результатам расчетов, включаются в часть III сводного сметного расчета стоимости строительства.</w:t>
      </w:r>
    </w:p>
    <w:bookmarkEnd w:id="740"/>
    <w:bookmarkStart w:name="z766" w:id="741"/>
    <w:p>
      <w:pPr>
        <w:spacing w:after="0"/>
        <w:ind w:left="0"/>
        <w:jc w:val="both"/>
      </w:pPr>
      <w:r>
        <w:rPr>
          <w:rFonts w:ascii="Times New Roman"/>
          <w:b w:val="false"/>
          <w:i w:val="false"/>
          <w:color w:val="000000"/>
          <w:sz w:val="28"/>
        </w:rPr>
        <w:t>
      11.7 При разработке проектно-сметной документации по этапам в сводном сметном расчете каждого этапа (кроме заключительного) затраты на инжиниринговые услуги в строительстве рассчитываются по наименьшему значению норматива расходов заказчика на такие услуги. В части III сводного сметного расчета заключительного (последнего) этапа затраты на инжиниринговые услуги учитываются как разница между нормативным лимитом средств, рассчитанным исходя из суммарной стоимости строительства по всем этапам, и суммой средств на инжиниринговые услуги, ранее включенных в сводные сметные расчеты отдельных (предшествующих) этапов.</w:t>
      </w:r>
    </w:p>
    <w:bookmarkEnd w:id="741"/>
    <w:bookmarkStart w:name="z767" w:id="742"/>
    <w:p>
      <w:pPr>
        <w:spacing w:after="0"/>
        <w:ind w:left="0"/>
        <w:jc w:val="both"/>
      </w:pPr>
      <w:r>
        <w:rPr>
          <w:rFonts w:ascii="Times New Roman"/>
          <w:b w:val="false"/>
          <w:i w:val="false"/>
          <w:color w:val="000000"/>
          <w:sz w:val="28"/>
        </w:rPr>
        <w:t>
      11.8 В расчет затрат на инжиниринговые услуги не включен и учитывается дополнительно налог на добавленную стоимость.</w:t>
      </w:r>
    </w:p>
    <w:bookmarkEnd w:id="742"/>
    <w:bookmarkStart w:name="z768" w:id="743"/>
    <w:p>
      <w:pPr>
        <w:spacing w:after="0"/>
        <w:ind w:left="0"/>
        <w:jc w:val="both"/>
      </w:pPr>
      <w:r>
        <w:rPr>
          <w:rFonts w:ascii="Times New Roman"/>
          <w:b w:val="false"/>
          <w:i w:val="false"/>
          <w:color w:val="000000"/>
          <w:sz w:val="28"/>
        </w:rPr>
        <w:t>
      11.9 Расчет затрат на инжиниринговые услуги выполняется на основании норм расходов заказчика на осуществление функций по управлению проектом, техническому и авторскому надзору при строительстве объектов.</w:t>
      </w:r>
    </w:p>
    <w:bookmarkEnd w:id="743"/>
    <w:bookmarkStart w:name="z769" w:id="744"/>
    <w:p>
      <w:pPr>
        <w:spacing w:after="0"/>
        <w:ind w:left="0"/>
        <w:jc w:val="both"/>
      </w:pPr>
      <w:r>
        <w:rPr>
          <w:rFonts w:ascii="Times New Roman"/>
          <w:b w:val="false"/>
          <w:i w:val="false"/>
          <w:color w:val="000000"/>
          <w:sz w:val="28"/>
        </w:rPr>
        <w:t>
      11.10 Затраты заказчика на управление проектом учитывают затраты инжиниринговой организации на осуществление деятельности по организации, планированию, координации, контролю за проектированием, строительством и вводом в эксплуатацию объектов для достижения целей инвестиционного проекта в рамках заданного бюджета и сроков в соответствии с законодательством в сфере архитектурной, градостроительной и строительной деятельности в Республики Казахстан.</w:t>
      </w:r>
    </w:p>
    <w:bookmarkEnd w:id="744"/>
    <w:bookmarkStart w:name="z770" w:id="745"/>
    <w:p>
      <w:pPr>
        <w:spacing w:after="0"/>
        <w:ind w:left="0"/>
        <w:jc w:val="both"/>
      </w:pPr>
      <w:r>
        <w:rPr>
          <w:rFonts w:ascii="Times New Roman"/>
          <w:b w:val="false"/>
          <w:i w:val="false"/>
          <w:color w:val="000000"/>
          <w:sz w:val="28"/>
        </w:rPr>
        <w:t>
      11.11 В сметной документации величина затрат на инжиниринговые услуги по управлению проектом для строительства определяется по формуле (11.1):</w:t>
      </w:r>
    </w:p>
    <w:bookmarkEnd w:id="745"/>
    <w:bookmarkStart w:name="z771" w:id="746"/>
    <w:p>
      <w:pPr>
        <w:spacing w:after="0"/>
        <w:ind w:left="0"/>
        <w:jc w:val="both"/>
      </w:pPr>
      <w:r>
        <w:rPr>
          <w:rFonts w:ascii="Times New Roman"/>
          <w:b w:val="false"/>
          <w:i w:val="false"/>
          <w:color w:val="000000"/>
          <w:sz w:val="28"/>
        </w:rPr>
        <w:t xml:space="preserve">
      </w:t>
      </w:r>
    </w:p>
    <w:bookmarkEnd w:id="746"/>
    <w:p>
      <w:pPr>
        <w:spacing w:after="0"/>
        <w:ind w:left="0"/>
        <w:jc w:val="both"/>
      </w:pPr>
      <w:r>
        <w:drawing>
          <wp:inline distT="0" distB="0" distL="0" distR="0">
            <wp:extent cx="5613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613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72" w:id="747"/>
    <w:p>
      <w:pPr>
        <w:spacing w:after="0"/>
        <w:ind w:left="0"/>
        <w:jc w:val="both"/>
      </w:pPr>
      <w:r>
        <w:rPr>
          <w:rFonts w:ascii="Times New Roman"/>
          <w:b w:val="false"/>
          <w:i w:val="false"/>
          <w:color w:val="000000"/>
          <w:sz w:val="28"/>
        </w:rPr>
        <w:t>
      где ЗУП – затраты на управление проектом, тысяч тенге;</w:t>
      </w:r>
    </w:p>
    <w:bookmarkEnd w:id="747"/>
    <w:bookmarkStart w:name="z773" w:id="748"/>
    <w:p>
      <w:pPr>
        <w:spacing w:after="0"/>
        <w:ind w:left="0"/>
        <w:jc w:val="both"/>
      </w:pPr>
      <w:r>
        <w:rPr>
          <w:rFonts w:ascii="Times New Roman"/>
          <w:b w:val="false"/>
          <w:i w:val="false"/>
          <w:color w:val="000000"/>
          <w:sz w:val="28"/>
        </w:rPr>
        <w:t>
      Сстр. – стоимость строительства в уровне сметных цен согласно пункту 6.5 по итогу части II сводного сметного расчета стоимости строительства (без учета налога на добавленную стоимость), тысяч тенге;</w:t>
      </w:r>
    </w:p>
    <w:bookmarkEnd w:id="748"/>
    <w:bookmarkStart w:name="z774" w:id="749"/>
    <w:p>
      <w:pPr>
        <w:spacing w:after="0"/>
        <w:ind w:left="0"/>
        <w:jc w:val="both"/>
      </w:pPr>
      <w:r>
        <w:rPr>
          <w:rFonts w:ascii="Times New Roman"/>
          <w:b w:val="false"/>
          <w:i w:val="false"/>
          <w:color w:val="000000"/>
          <w:sz w:val="28"/>
        </w:rPr>
        <w:t>
      НРУП – норма расходов на управление проектом, процент. Нормы расходов на управление проектом приведены в графе 2 таблицы Б.1.</w:t>
      </w:r>
    </w:p>
    <w:bookmarkEnd w:id="749"/>
    <w:bookmarkStart w:name="z775" w:id="750"/>
    <w:p>
      <w:pPr>
        <w:spacing w:after="0"/>
        <w:ind w:left="0"/>
        <w:jc w:val="both"/>
      </w:pPr>
      <w:r>
        <w:rPr>
          <w:rFonts w:ascii="Times New Roman"/>
          <w:b w:val="false"/>
          <w:i w:val="false"/>
          <w:color w:val="000000"/>
          <w:sz w:val="28"/>
        </w:rPr>
        <w:t>
      Нормами расходов на управление проектом не учтены расходы заказчика, связанные с надзором за строительством (включая качество, сроки, стоимость, приемку выполненных работ и сдачу объектов в эксплуатацию).</w:t>
      </w:r>
    </w:p>
    <w:bookmarkEnd w:id="750"/>
    <w:bookmarkStart w:name="z776" w:id="751"/>
    <w:p>
      <w:pPr>
        <w:spacing w:after="0"/>
        <w:ind w:left="0"/>
        <w:jc w:val="both"/>
      </w:pPr>
      <w:r>
        <w:rPr>
          <w:rFonts w:ascii="Times New Roman"/>
          <w:b w:val="false"/>
          <w:i w:val="false"/>
          <w:color w:val="000000"/>
          <w:sz w:val="28"/>
        </w:rPr>
        <w:t>
      11.12 Казначейское сопровождение – контроль за целевым использованием средств, выделенных на реализацию бюджетных инвестиционных проектов, связанных со строительством, обеспечением полноты уплаты налогов всеми участниками проекта –</w:t>
      </w:r>
    </w:p>
    <w:bookmarkEnd w:id="751"/>
    <w:bookmarkStart w:name="z777" w:id="752"/>
    <w:p>
      <w:pPr>
        <w:spacing w:after="0"/>
        <w:ind w:left="0"/>
        <w:jc w:val="both"/>
      </w:pPr>
      <w:r>
        <w:rPr>
          <w:rFonts w:ascii="Times New Roman"/>
          <w:b w:val="false"/>
          <w:i w:val="false"/>
          <w:color w:val="000000"/>
          <w:sz w:val="28"/>
        </w:rPr>
        <w:t>
      генеральным подрядчиком и субподрядчиком на всех этапах проведения платежей через счета в органах казначейства.</w:t>
      </w:r>
    </w:p>
    <w:bookmarkEnd w:id="752"/>
    <w:bookmarkStart w:name="z778" w:id="753"/>
    <w:p>
      <w:pPr>
        <w:spacing w:after="0"/>
        <w:ind w:left="0"/>
        <w:jc w:val="both"/>
      </w:pPr>
      <w:r>
        <w:rPr>
          <w:rFonts w:ascii="Times New Roman"/>
          <w:b w:val="false"/>
          <w:i w:val="false"/>
          <w:color w:val="000000"/>
          <w:sz w:val="28"/>
        </w:rPr>
        <w:t>
      Размер средств на управление проектом при казначейском сопровождении определяется по формуле (11.1) с применением коэффициента 0,35.</w:t>
      </w:r>
    </w:p>
    <w:bookmarkEnd w:id="753"/>
    <w:bookmarkStart w:name="z779" w:id="754"/>
    <w:p>
      <w:pPr>
        <w:spacing w:after="0"/>
        <w:ind w:left="0"/>
        <w:jc w:val="both"/>
      </w:pPr>
      <w:r>
        <w:rPr>
          <w:rFonts w:ascii="Times New Roman"/>
          <w:b w:val="false"/>
          <w:i w:val="false"/>
          <w:color w:val="000000"/>
          <w:sz w:val="28"/>
        </w:rPr>
        <w:t>
      11.13 Затраты заказчика на технический надзор учитывают затраты инжиниринговой организации, связанные с надзором за строительством на всех стадиях реализации проекта, включая качество, сроки, стоимость, приемку выполненных работ и сдачу объектов в эксплуатацию в соответствии с законодательством в сфере архитектурной, градостроительной и строительной деятельности в Республики Казахстан.</w:t>
      </w:r>
    </w:p>
    <w:bookmarkEnd w:id="754"/>
    <w:bookmarkStart w:name="z780" w:id="755"/>
    <w:p>
      <w:pPr>
        <w:spacing w:after="0"/>
        <w:ind w:left="0"/>
        <w:jc w:val="both"/>
      </w:pPr>
      <w:r>
        <w:rPr>
          <w:rFonts w:ascii="Times New Roman"/>
          <w:b w:val="false"/>
          <w:i w:val="false"/>
          <w:color w:val="000000"/>
          <w:sz w:val="28"/>
        </w:rPr>
        <w:t>
      11.14 В сметной документации величина затрат на инжиниринговые услуги по осуществлению технического надзора определяется по формуле (11.2):</w:t>
      </w:r>
    </w:p>
    <w:bookmarkEnd w:id="755"/>
    <w:bookmarkStart w:name="z781" w:id="756"/>
    <w:p>
      <w:pPr>
        <w:spacing w:after="0"/>
        <w:ind w:left="0"/>
        <w:jc w:val="both"/>
      </w:pPr>
      <w:r>
        <w:rPr>
          <w:rFonts w:ascii="Times New Roman"/>
          <w:b w:val="false"/>
          <w:i w:val="false"/>
          <w:color w:val="000000"/>
          <w:sz w:val="28"/>
        </w:rPr>
        <w:t xml:space="preserve">
      </w:t>
      </w:r>
    </w:p>
    <w:bookmarkEnd w:id="756"/>
    <w:p>
      <w:pPr>
        <w:spacing w:after="0"/>
        <w:ind w:left="0"/>
        <w:jc w:val="both"/>
      </w:pPr>
      <w:r>
        <w:drawing>
          <wp:inline distT="0" distB="0" distL="0" distR="0">
            <wp:extent cx="5486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86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2" w:id="757"/>
    <w:p>
      <w:pPr>
        <w:spacing w:after="0"/>
        <w:ind w:left="0"/>
        <w:jc w:val="both"/>
      </w:pPr>
      <w:r>
        <w:rPr>
          <w:rFonts w:ascii="Times New Roman"/>
          <w:b w:val="false"/>
          <w:i w:val="false"/>
          <w:color w:val="000000"/>
          <w:sz w:val="28"/>
        </w:rPr>
        <w:t>
      где ЗТН – затраты на технический надзор, тысяч тенге;</w:t>
      </w:r>
    </w:p>
    <w:bookmarkEnd w:id="757"/>
    <w:bookmarkStart w:name="z783" w:id="758"/>
    <w:p>
      <w:pPr>
        <w:spacing w:after="0"/>
        <w:ind w:left="0"/>
        <w:jc w:val="both"/>
      </w:pPr>
      <w:r>
        <w:rPr>
          <w:rFonts w:ascii="Times New Roman"/>
          <w:b w:val="false"/>
          <w:i w:val="false"/>
          <w:color w:val="000000"/>
          <w:sz w:val="28"/>
        </w:rPr>
        <w:t>
      Сстр. – стоимость строительства в уровне сметных цен согласно пункту 6.5 по итогу части II сводного сметного расчета стоимости строительства (без учета налога на добавленную стоимость), тысяч тенге;</w:t>
      </w:r>
    </w:p>
    <w:bookmarkEnd w:id="758"/>
    <w:bookmarkStart w:name="z784" w:id="759"/>
    <w:p>
      <w:pPr>
        <w:spacing w:after="0"/>
        <w:ind w:left="0"/>
        <w:jc w:val="both"/>
      </w:pPr>
      <w:r>
        <w:rPr>
          <w:rFonts w:ascii="Times New Roman"/>
          <w:b w:val="false"/>
          <w:i w:val="false"/>
          <w:color w:val="000000"/>
          <w:sz w:val="28"/>
        </w:rPr>
        <w:t>
      НРТН – норма расходов на технический надзор, процент. Нормы расходов на технический надзор приведены в графе 3 таблицы Б.1.</w:t>
      </w:r>
    </w:p>
    <w:bookmarkEnd w:id="759"/>
    <w:bookmarkStart w:name="z785" w:id="760"/>
    <w:p>
      <w:pPr>
        <w:spacing w:after="0"/>
        <w:ind w:left="0"/>
        <w:jc w:val="both"/>
      </w:pPr>
      <w:r>
        <w:rPr>
          <w:rFonts w:ascii="Times New Roman"/>
          <w:b w:val="false"/>
          <w:i w:val="false"/>
          <w:color w:val="000000"/>
          <w:sz w:val="28"/>
        </w:rPr>
        <w:t>
      11.15 Затраты заказчика на авторский надзор учитывают затраты на осуществление контроля за реализацией проекта строительства, осуществляемого его разработчиками, включая автора (авторов) архитектурного или градостроительного произведения, в соответствии с законодательством в сфере архитектурной, градостроительной и строительной деятельности в Республики Казахстан.</w:t>
      </w:r>
    </w:p>
    <w:bookmarkEnd w:id="760"/>
    <w:bookmarkStart w:name="z786" w:id="761"/>
    <w:p>
      <w:pPr>
        <w:spacing w:after="0"/>
        <w:ind w:left="0"/>
        <w:jc w:val="both"/>
      </w:pPr>
      <w:r>
        <w:rPr>
          <w:rFonts w:ascii="Times New Roman"/>
          <w:b w:val="false"/>
          <w:i w:val="false"/>
          <w:color w:val="000000"/>
          <w:sz w:val="28"/>
        </w:rPr>
        <w:t>
      11.16 Величина затрат на инжиниринговые услуги по осуществлению авторского надзора определяется по формуле (11.3):</w:t>
      </w:r>
    </w:p>
    <w:bookmarkEnd w:id="761"/>
    <w:bookmarkStart w:name="z787" w:id="762"/>
    <w:p>
      <w:pPr>
        <w:spacing w:after="0"/>
        <w:ind w:left="0"/>
        <w:jc w:val="both"/>
      </w:pPr>
      <w:r>
        <w:rPr>
          <w:rFonts w:ascii="Times New Roman"/>
          <w:b w:val="false"/>
          <w:i w:val="false"/>
          <w:color w:val="000000"/>
          <w:sz w:val="28"/>
        </w:rPr>
        <w:t xml:space="preserve">
      </w:t>
      </w:r>
    </w:p>
    <w:bookmarkEnd w:id="762"/>
    <w:p>
      <w:pPr>
        <w:spacing w:after="0"/>
        <w:ind w:left="0"/>
        <w:jc w:val="both"/>
      </w:pPr>
      <w:r>
        <w:drawing>
          <wp:inline distT="0" distB="0" distL="0" distR="0">
            <wp:extent cx="472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7244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88" w:id="763"/>
    <w:p>
      <w:pPr>
        <w:spacing w:after="0"/>
        <w:ind w:left="0"/>
        <w:jc w:val="both"/>
      </w:pPr>
      <w:r>
        <w:rPr>
          <w:rFonts w:ascii="Times New Roman"/>
          <w:b w:val="false"/>
          <w:i w:val="false"/>
          <w:color w:val="000000"/>
          <w:sz w:val="28"/>
        </w:rPr>
        <w:t>
      где ЗАН – затраты на авторский надзор, тысяч тенге;</w:t>
      </w:r>
    </w:p>
    <w:bookmarkEnd w:id="763"/>
    <w:bookmarkStart w:name="z789" w:id="764"/>
    <w:p>
      <w:pPr>
        <w:spacing w:after="0"/>
        <w:ind w:left="0"/>
        <w:jc w:val="both"/>
      </w:pPr>
      <w:r>
        <w:rPr>
          <w:rFonts w:ascii="Times New Roman"/>
          <w:b w:val="false"/>
          <w:i w:val="false"/>
          <w:color w:val="000000"/>
          <w:sz w:val="28"/>
        </w:rPr>
        <w:t>
      Сстр. – стоимость строительства в уровне сметных цен согласно пункту 6.5 по итогу части II сводного сметного расчета стоимости строительства (без учета налога на добавленную стоимость), тысяч тенге;</w:t>
      </w:r>
    </w:p>
    <w:bookmarkEnd w:id="764"/>
    <w:bookmarkStart w:name="z790" w:id="765"/>
    <w:p>
      <w:pPr>
        <w:spacing w:after="0"/>
        <w:ind w:left="0"/>
        <w:jc w:val="both"/>
      </w:pPr>
      <w:r>
        <w:rPr>
          <w:rFonts w:ascii="Times New Roman"/>
          <w:b w:val="false"/>
          <w:i w:val="false"/>
          <w:color w:val="000000"/>
          <w:sz w:val="28"/>
        </w:rPr>
        <w:t>
      НРАН – норма расходов на авторский надзор, процент. Нормы расходов на инжиниринговые услуги по авторскому надзору приведены в таблице Б.2.</w:t>
      </w:r>
    </w:p>
    <w:bookmarkEnd w:id="765"/>
    <w:bookmarkStart w:name="z791" w:id="766"/>
    <w:p>
      <w:pPr>
        <w:spacing w:after="0"/>
        <w:ind w:left="0"/>
        <w:jc w:val="both"/>
      </w:pPr>
      <w:r>
        <w:rPr>
          <w:rFonts w:ascii="Times New Roman"/>
          <w:b w:val="false"/>
          <w:i w:val="false"/>
          <w:color w:val="000000"/>
          <w:sz w:val="28"/>
        </w:rPr>
        <w:t>
      11.17 Для разработчиков проектно-сметной документации в затраты на авторский надзор дополнительно включаются расходы, связанные с командировкой специалистов проектной организации, осуществляющей авторский надзор за строительством, при строительстве объекта вне места нахождения проектной организации, в целях принятия проектных решений на месте строительства (стройке), за исключением командировок административного персонала.</w:t>
      </w:r>
    </w:p>
    <w:bookmarkEnd w:id="766"/>
    <w:bookmarkStart w:name="z792" w:id="767"/>
    <w:p>
      <w:pPr>
        <w:spacing w:after="0"/>
        <w:ind w:left="0"/>
        <w:jc w:val="both"/>
      </w:pPr>
      <w:r>
        <w:rPr>
          <w:rFonts w:ascii="Times New Roman"/>
          <w:b w:val="false"/>
          <w:i w:val="false"/>
          <w:color w:val="000000"/>
          <w:sz w:val="28"/>
        </w:rPr>
        <w:t>
      11.18 В расчет сметных затрат на управление проектом и технический надзор затраты на командировку специалистов на стройку дополнительно не включаются.</w:t>
      </w:r>
    </w:p>
    <w:bookmarkEnd w:id="767"/>
    <w:bookmarkStart w:name="z793" w:id="768"/>
    <w:p>
      <w:pPr>
        <w:spacing w:after="0"/>
        <w:ind w:left="0"/>
        <w:jc w:val="both"/>
      </w:pPr>
      <w:r>
        <w:rPr>
          <w:rFonts w:ascii="Times New Roman"/>
          <w:b w:val="false"/>
          <w:i w:val="false"/>
          <w:color w:val="000000"/>
          <w:sz w:val="28"/>
        </w:rPr>
        <w:t>
      11.19 Затраты, связанные с командировкой на объект строительства специалистов проектной организации, осуществляющей авторский надзор, определяются расчетом на стадии разработки проектно-сметной документации, который составляется исходя из необходимого количества командированных работников, и срока их пребывания на стройке, а также нормативной продолжительности строительства.</w:t>
      </w:r>
    </w:p>
    <w:bookmarkEnd w:id="768"/>
    <w:bookmarkStart w:name="z794" w:id="769"/>
    <w:p>
      <w:pPr>
        <w:spacing w:after="0"/>
        <w:ind w:left="0"/>
        <w:jc w:val="both"/>
      </w:pPr>
      <w:r>
        <w:rPr>
          <w:rFonts w:ascii="Times New Roman"/>
          <w:b w:val="false"/>
          <w:i w:val="false"/>
          <w:color w:val="000000"/>
          <w:sz w:val="28"/>
        </w:rPr>
        <w:t>
      В расчете затрат на командировку специалистов проектной организации учитываются:</w:t>
      </w:r>
    </w:p>
    <w:bookmarkEnd w:id="769"/>
    <w:bookmarkStart w:name="z795" w:id="770"/>
    <w:p>
      <w:pPr>
        <w:spacing w:after="0"/>
        <w:ind w:left="0"/>
        <w:jc w:val="both"/>
      </w:pPr>
      <w:r>
        <w:rPr>
          <w:rFonts w:ascii="Times New Roman"/>
          <w:b w:val="false"/>
          <w:i w:val="false"/>
          <w:color w:val="000000"/>
          <w:sz w:val="28"/>
        </w:rPr>
        <w:t>
      а) суточные расходы за календарные дни нахождения в командировке; б) расходы по проезду к месту назначения и обратно;</w:t>
      </w:r>
    </w:p>
    <w:bookmarkEnd w:id="770"/>
    <w:bookmarkStart w:name="z796" w:id="771"/>
    <w:p>
      <w:pPr>
        <w:spacing w:after="0"/>
        <w:ind w:left="0"/>
        <w:jc w:val="both"/>
      </w:pPr>
      <w:r>
        <w:rPr>
          <w:rFonts w:ascii="Times New Roman"/>
          <w:b w:val="false"/>
          <w:i w:val="false"/>
          <w:color w:val="000000"/>
          <w:sz w:val="28"/>
        </w:rPr>
        <w:t>
      в) расходы по найму жилого помещения.</w:t>
      </w:r>
    </w:p>
    <w:bookmarkEnd w:id="771"/>
    <w:bookmarkStart w:name="z797" w:id="772"/>
    <w:p>
      <w:pPr>
        <w:spacing w:after="0"/>
        <w:ind w:left="0"/>
        <w:jc w:val="both"/>
      </w:pPr>
      <w:r>
        <w:rPr>
          <w:rFonts w:ascii="Times New Roman"/>
          <w:b w:val="false"/>
          <w:i w:val="false"/>
          <w:color w:val="000000"/>
          <w:sz w:val="28"/>
        </w:rPr>
        <w:t>
      11.20 По объектам, строительство которых планируется в предстоящем (предстоящие) календарном году (годы), стоимость инжиниринговых услуг определяется путем индексации объемов инвестиций предстоящих периодов через индексы стоимости для строительства.</w:t>
      </w:r>
    </w:p>
    <w:bookmarkEnd w:id="772"/>
    <w:bookmarkStart w:name="z798" w:id="773"/>
    <w:p>
      <w:pPr>
        <w:spacing w:after="0"/>
        <w:ind w:left="0"/>
        <w:jc w:val="both"/>
      </w:pPr>
      <w:r>
        <w:rPr>
          <w:rFonts w:ascii="Times New Roman"/>
          <w:b w:val="false"/>
          <w:i w:val="false"/>
          <w:color w:val="000000"/>
          <w:sz w:val="28"/>
        </w:rPr>
        <w:t>
      Разбивка объемов инвестиций по календарным годам выполняется в соответствии с нормативной продолжительностью и нормами задела в строительстве, а также на основании сведений о начале строительства, предоставляемых заказчиком.</w:t>
      </w:r>
    </w:p>
    <w:bookmarkEnd w:id="773"/>
    <w:bookmarkStart w:name="z799" w:id="774"/>
    <w:p>
      <w:pPr>
        <w:spacing w:after="0"/>
        <w:ind w:left="0"/>
        <w:jc w:val="both"/>
      </w:pPr>
      <w:r>
        <w:rPr>
          <w:rFonts w:ascii="Times New Roman"/>
          <w:b w:val="false"/>
          <w:i w:val="false"/>
          <w:color w:val="000000"/>
          <w:sz w:val="28"/>
        </w:rPr>
        <w:t>
      11.21 Лимит средств инжиниринговые услуги в строительстве, определенный сметой заказчика, устанавливается на весь период строительства.</w:t>
      </w:r>
    </w:p>
    <w:bookmarkEnd w:id="774"/>
    <w:bookmarkStart w:name="z800" w:id="775"/>
    <w:p>
      <w:pPr>
        <w:spacing w:after="0"/>
        <w:ind w:left="0"/>
        <w:jc w:val="left"/>
      </w:pPr>
      <w:r>
        <w:rPr>
          <w:rFonts w:ascii="Times New Roman"/>
          <w:b/>
          <w:i w:val="false"/>
          <w:color w:val="000000"/>
        </w:rPr>
        <w:t xml:space="preserve"> 12. Определение сметной стоимости пусконаладочных работ при вводе в эксплуатацию объектов строительства</w:t>
      </w:r>
    </w:p>
    <w:bookmarkEnd w:id="775"/>
    <w:bookmarkStart w:name="z801" w:id="776"/>
    <w:p>
      <w:pPr>
        <w:spacing w:after="0"/>
        <w:ind w:left="0"/>
        <w:jc w:val="both"/>
      </w:pPr>
      <w:r>
        <w:rPr>
          <w:rFonts w:ascii="Times New Roman"/>
          <w:b w:val="false"/>
          <w:i w:val="false"/>
          <w:color w:val="000000"/>
          <w:sz w:val="28"/>
        </w:rPr>
        <w:t>
      12.1 Положения настоящего раздела применяются при определении сметной стоимости пусконаладочных работ на вводимых в эксплуатацию объектах строительства (нового строительства, реконструируемых, расширяемых, модернизируемых, технически перевооружаемых предприятиях, зданиях и сооружениях).</w:t>
      </w:r>
    </w:p>
    <w:bookmarkEnd w:id="776"/>
    <w:bookmarkStart w:name="z802" w:id="777"/>
    <w:p>
      <w:pPr>
        <w:spacing w:after="0"/>
        <w:ind w:left="0"/>
        <w:jc w:val="both"/>
      </w:pPr>
      <w:r>
        <w:rPr>
          <w:rFonts w:ascii="Times New Roman"/>
          <w:b w:val="false"/>
          <w:i w:val="false"/>
          <w:color w:val="000000"/>
          <w:sz w:val="28"/>
        </w:rPr>
        <w:t>
      12.2 Положения настоящего Порядка применяются при определении сметной стоимости пусконаладочных работ оборудования межотраслевого применения на основе действующей сметно-нормативной базы по определению стоимости строительства.</w:t>
      </w:r>
    </w:p>
    <w:bookmarkEnd w:id="777"/>
    <w:bookmarkStart w:name="z803" w:id="778"/>
    <w:p>
      <w:pPr>
        <w:spacing w:after="0"/>
        <w:ind w:left="0"/>
        <w:jc w:val="both"/>
      </w:pPr>
      <w:r>
        <w:rPr>
          <w:rFonts w:ascii="Times New Roman"/>
          <w:b w:val="false"/>
          <w:i w:val="false"/>
          <w:color w:val="000000"/>
          <w:sz w:val="28"/>
        </w:rPr>
        <w:t>
      12.3 Положения настоящего Порядка не применяется для определения сметной стоимости пусконаладочных работ специального технологического оборудования предприятий и производств в составе отраслей экономики.</w:t>
      </w:r>
    </w:p>
    <w:bookmarkEnd w:id="778"/>
    <w:bookmarkStart w:name="z804" w:id="779"/>
    <w:p>
      <w:pPr>
        <w:spacing w:after="0"/>
        <w:ind w:left="0"/>
        <w:jc w:val="both"/>
      </w:pPr>
      <w:r>
        <w:rPr>
          <w:rFonts w:ascii="Times New Roman"/>
          <w:b w:val="false"/>
          <w:i w:val="false"/>
          <w:color w:val="000000"/>
          <w:sz w:val="28"/>
        </w:rPr>
        <w:t>
      12.4 Пусконаладочными работами является комплекс работ, выполняемых в период подготовки и проведения индивидуальных испытаний и в период комплексного опробования оборудования. При этом понятие "оборудование" охватывает всю технологическую систему объекта, то есть комплекс технологического и всех других видов оборудования и трубопроводов, электротехнические, санитарно-технические устройства, автоматизацию и другие системы, предусмотренные проектом.</w:t>
      </w:r>
    </w:p>
    <w:bookmarkEnd w:id="779"/>
    <w:bookmarkStart w:name="z805" w:id="780"/>
    <w:p>
      <w:pPr>
        <w:spacing w:after="0"/>
        <w:ind w:left="0"/>
        <w:jc w:val="both"/>
      </w:pPr>
      <w:r>
        <w:rPr>
          <w:rFonts w:ascii="Times New Roman"/>
          <w:b w:val="false"/>
          <w:i w:val="false"/>
          <w:color w:val="000000"/>
          <w:sz w:val="28"/>
        </w:rPr>
        <w:t>
      12.5 Пусконаладочные работы, проводимые в период индивидуальных испытаний оборудования, обеспечивают выполнение требований, предусмотренных рабочей документацией, стандартами и техническими условиями на отдельные машины, механизмы и агрегаты, с целью подготовки оборудования к приемке для комплексного опробования.</w:t>
      </w:r>
    </w:p>
    <w:bookmarkEnd w:id="780"/>
    <w:bookmarkStart w:name="z806" w:id="781"/>
    <w:p>
      <w:pPr>
        <w:spacing w:after="0"/>
        <w:ind w:left="0"/>
        <w:jc w:val="both"/>
      </w:pPr>
      <w:r>
        <w:rPr>
          <w:rFonts w:ascii="Times New Roman"/>
          <w:b w:val="false"/>
          <w:i w:val="false"/>
          <w:color w:val="000000"/>
          <w:sz w:val="28"/>
        </w:rPr>
        <w:t>
      12.6 В период комплексного опробования оборудования выполняются проверка, регулировка и обеспечение совместной взаимосвязанной работы оборудования в предусмотренном проектом технологическом процессе на холостом ходу с последующим переводом оборудования на работу под нагрузкой и выводом на устойчивый технологический режим, предусмотренный проектом.</w:t>
      </w:r>
    </w:p>
    <w:bookmarkEnd w:id="781"/>
    <w:bookmarkStart w:name="z807" w:id="782"/>
    <w:p>
      <w:pPr>
        <w:spacing w:after="0"/>
        <w:ind w:left="0"/>
        <w:jc w:val="both"/>
      </w:pPr>
      <w:r>
        <w:rPr>
          <w:rFonts w:ascii="Times New Roman"/>
          <w:b w:val="false"/>
          <w:i w:val="false"/>
          <w:color w:val="000000"/>
          <w:sz w:val="28"/>
        </w:rPr>
        <w:t>
      12.7 В смете на пусконаладочные работы не учитываются:</w:t>
      </w:r>
    </w:p>
    <w:bookmarkEnd w:id="782"/>
    <w:bookmarkStart w:name="z808" w:id="783"/>
    <w:p>
      <w:pPr>
        <w:spacing w:after="0"/>
        <w:ind w:left="0"/>
        <w:jc w:val="both"/>
      </w:pPr>
      <w:r>
        <w:rPr>
          <w:rFonts w:ascii="Times New Roman"/>
          <w:b w:val="false"/>
          <w:i w:val="false"/>
          <w:color w:val="000000"/>
          <w:sz w:val="28"/>
        </w:rPr>
        <w:t>
      а) работы и затраты, учтенные в сметах на капитальное строительство предприятий, зданий, сооружений;</w:t>
      </w:r>
    </w:p>
    <w:bookmarkEnd w:id="783"/>
    <w:bookmarkStart w:name="z809" w:id="784"/>
    <w:p>
      <w:pPr>
        <w:spacing w:after="0"/>
        <w:ind w:left="0"/>
        <w:jc w:val="both"/>
      </w:pPr>
      <w:r>
        <w:rPr>
          <w:rFonts w:ascii="Times New Roman"/>
          <w:b w:val="false"/>
          <w:i w:val="false"/>
          <w:color w:val="000000"/>
          <w:sz w:val="28"/>
        </w:rPr>
        <w:t>
      б) затраты, связанные с ревизией оборудования, устранением его дефектов и дефектов монтажа, недоделок строительно-монтажных работ и возмещаемые соответственно поставщиками оборудования, монтажными и строительными организациями-исполнителями работ;</w:t>
      </w:r>
    </w:p>
    <w:bookmarkEnd w:id="784"/>
    <w:bookmarkStart w:name="z810" w:id="785"/>
    <w:p>
      <w:pPr>
        <w:spacing w:after="0"/>
        <w:ind w:left="0"/>
        <w:jc w:val="both"/>
      </w:pPr>
      <w:r>
        <w:rPr>
          <w:rFonts w:ascii="Times New Roman"/>
          <w:b w:val="false"/>
          <w:i w:val="false"/>
          <w:color w:val="000000"/>
          <w:sz w:val="28"/>
        </w:rPr>
        <w:t>
      в) затраты на проектно-конструкторские работы; г) затраты на техническое обслуживание;</w:t>
      </w:r>
    </w:p>
    <w:bookmarkEnd w:id="785"/>
    <w:bookmarkStart w:name="z811" w:id="786"/>
    <w:p>
      <w:pPr>
        <w:spacing w:after="0"/>
        <w:ind w:left="0"/>
        <w:jc w:val="both"/>
      </w:pPr>
      <w:r>
        <w:rPr>
          <w:rFonts w:ascii="Times New Roman"/>
          <w:b w:val="false"/>
          <w:i w:val="false"/>
          <w:color w:val="000000"/>
          <w:sz w:val="28"/>
        </w:rPr>
        <w:t>
      д) работы, не предусмотренные стандартами, руководящими техническими материалами, техническими условиями, инструкциями по монтажу, наладке и эксплуатации оборудования;</w:t>
      </w:r>
    </w:p>
    <w:bookmarkEnd w:id="786"/>
    <w:bookmarkStart w:name="z812" w:id="787"/>
    <w:p>
      <w:pPr>
        <w:spacing w:after="0"/>
        <w:ind w:left="0"/>
        <w:jc w:val="both"/>
      </w:pPr>
      <w:r>
        <w:rPr>
          <w:rFonts w:ascii="Times New Roman"/>
          <w:b w:val="false"/>
          <w:i w:val="false"/>
          <w:color w:val="000000"/>
          <w:sz w:val="28"/>
        </w:rPr>
        <w:t>
      е) наладочные работы, осуществляемые в период освоения проектных мощностей предприятий после приемки их в эксплуатацию.</w:t>
      </w:r>
    </w:p>
    <w:bookmarkEnd w:id="787"/>
    <w:bookmarkStart w:name="z813" w:id="788"/>
    <w:p>
      <w:pPr>
        <w:spacing w:after="0"/>
        <w:ind w:left="0"/>
        <w:jc w:val="both"/>
      </w:pPr>
      <w:r>
        <w:rPr>
          <w:rFonts w:ascii="Times New Roman"/>
          <w:b w:val="false"/>
          <w:i w:val="false"/>
          <w:color w:val="000000"/>
          <w:sz w:val="28"/>
        </w:rPr>
        <w:t>
      12.8 Сметная стоимость пусконаладочных работ определяется на основе сметных норм и цен на ресурсы действующей сметно-нормативной базы Республики Казахстан.</w:t>
      </w:r>
    </w:p>
    <w:bookmarkEnd w:id="788"/>
    <w:bookmarkStart w:name="z814" w:id="789"/>
    <w:p>
      <w:pPr>
        <w:spacing w:after="0"/>
        <w:ind w:left="0"/>
        <w:jc w:val="both"/>
      </w:pPr>
      <w:r>
        <w:rPr>
          <w:rFonts w:ascii="Times New Roman"/>
          <w:b w:val="false"/>
          <w:i w:val="false"/>
          <w:color w:val="000000"/>
          <w:sz w:val="28"/>
        </w:rPr>
        <w:t>
      12.9 Сметные нормы принимаются для условий конкретной стройки и того района, в котором намечается строительство, с учетом требований, условий и ограничений, содержащихся в нормативных технических документах по применению элементных сметных норм и в технических частях соответствующих сборников, утвержденных в установленном порядке.</w:t>
      </w:r>
    </w:p>
    <w:bookmarkEnd w:id="789"/>
    <w:bookmarkStart w:name="z815" w:id="790"/>
    <w:p>
      <w:pPr>
        <w:spacing w:after="0"/>
        <w:ind w:left="0"/>
        <w:jc w:val="both"/>
      </w:pPr>
      <w:r>
        <w:rPr>
          <w:rFonts w:ascii="Times New Roman"/>
          <w:b w:val="false"/>
          <w:i w:val="false"/>
          <w:color w:val="000000"/>
          <w:sz w:val="28"/>
        </w:rPr>
        <w:t>
      Для учета влияния сложных условий при выполнении пусконаладочных работ, стесненности, вредных условий труда и других, снижающих производительность труда, при составлении локальных смет применяются коэффициенты, приведенные в общих положениях по применению элементных сметных норм на пусконаладочные работы, технических частях и вводных указаниях к отделам и разделам соответствующих сборников элементных сметных норм на пусконаладочные работы. Применение этих коэффициентов обосновывается в проекте.</w:t>
      </w:r>
    </w:p>
    <w:bookmarkEnd w:id="790"/>
    <w:bookmarkStart w:name="z816" w:id="791"/>
    <w:p>
      <w:pPr>
        <w:spacing w:after="0"/>
        <w:ind w:left="0"/>
        <w:jc w:val="both"/>
      </w:pPr>
      <w:r>
        <w:rPr>
          <w:rFonts w:ascii="Times New Roman"/>
          <w:b w:val="false"/>
          <w:i w:val="false"/>
          <w:color w:val="000000"/>
          <w:sz w:val="28"/>
        </w:rPr>
        <w:t>
      12.10 Сметные цены на затраты труда при выполнении пусконаладочных работ принимаются по Сборнику сметных цен на затраты труда в строительстве по регионам Республики Казахстан согласно пункту 6.5.</w:t>
      </w:r>
    </w:p>
    <w:bookmarkEnd w:id="791"/>
    <w:bookmarkStart w:name="z817" w:id="792"/>
    <w:p>
      <w:pPr>
        <w:spacing w:after="0"/>
        <w:ind w:left="0"/>
        <w:jc w:val="both"/>
      </w:pPr>
      <w:r>
        <w:rPr>
          <w:rFonts w:ascii="Times New Roman"/>
          <w:b w:val="false"/>
          <w:i w:val="false"/>
          <w:color w:val="000000"/>
          <w:sz w:val="28"/>
        </w:rPr>
        <w:t>
      12.11 Сметная стоимость пусконаладочных работ учитывается отдельной строкой в сводной смете на ввод в эксплуатацию объекта, сводной смете на подготовку (освоение) территории строительства и ввод объекта в эксплуатацию.</w:t>
      </w:r>
    </w:p>
    <w:bookmarkEnd w:id="792"/>
    <w:bookmarkStart w:name="z818" w:id="793"/>
    <w:p>
      <w:pPr>
        <w:spacing w:after="0"/>
        <w:ind w:left="0"/>
        <w:jc w:val="both"/>
      </w:pPr>
      <w:r>
        <w:rPr>
          <w:rFonts w:ascii="Times New Roman"/>
          <w:b w:val="false"/>
          <w:i w:val="false"/>
          <w:color w:val="000000"/>
          <w:sz w:val="28"/>
        </w:rPr>
        <w:t>
      12.12 Сметная стоимость пусконаладочных работ, утвержденная в установленном порядке, является лимитом средств заказчика на весь период производства пусконаладочных работ до приемки предприятия, здания и сооружения в эксплуатацию.</w:t>
      </w:r>
    </w:p>
    <w:bookmarkEnd w:id="793"/>
    <w:bookmarkStart w:name="z819" w:id="794"/>
    <w:p>
      <w:pPr>
        <w:spacing w:after="0"/>
        <w:ind w:left="0"/>
        <w:jc w:val="both"/>
      </w:pPr>
      <w:r>
        <w:rPr>
          <w:rFonts w:ascii="Times New Roman"/>
          <w:b w:val="false"/>
          <w:i w:val="false"/>
          <w:color w:val="000000"/>
          <w:sz w:val="28"/>
        </w:rPr>
        <w:t>
      12.13 Сметная документация на пусконаладочные работы разрабатывается по заданию заказчика разработчиком проекта или пусконаладочной организацией.</w:t>
      </w:r>
    </w:p>
    <w:bookmarkEnd w:id="794"/>
    <w:bookmarkStart w:name="z820" w:id="795"/>
    <w:p>
      <w:pPr>
        <w:spacing w:after="0"/>
        <w:ind w:left="0"/>
        <w:jc w:val="both"/>
      </w:pPr>
      <w:r>
        <w:rPr>
          <w:rFonts w:ascii="Times New Roman"/>
          <w:b w:val="false"/>
          <w:i w:val="false"/>
          <w:color w:val="000000"/>
          <w:sz w:val="28"/>
        </w:rPr>
        <w:t>
      12.14 Для определения сметной стоимости пусконаладочных работ составляется следующая сметная документация:</w:t>
      </w:r>
    </w:p>
    <w:bookmarkEnd w:id="795"/>
    <w:bookmarkStart w:name="z821" w:id="796"/>
    <w:p>
      <w:pPr>
        <w:spacing w:after="0"/>
        <w:ind w:left="0"/>
        <w:jc w:val="both"/>
      </w:pPr>
      <w:r>
        <w:rPr>
          <w:rFonts w:ascii="Times New Roman"/>
          <w:b w:val="false"/>
          <w:i w:val="false"/>
          <w:color w:val="000000"/>
          <w:sz w:val="28"/>
        </w:rPr>
        <w:t>
      сметный расчет стоимости пусконаладочных работ;</w:t>
      </w:r>
    </w:p>
    <w:bookmarkEnd w:id="796"/>
    <w:bookmarkStart w:name="z822" w:id="797"/>
    <w:p>
      <w:pPr>
        <w:spacing w:after="0"/>
        <w:ind w:left="0"/>
        <w:jc w:val="both"/>
      </w:pPr>
      <w:r>
        <w:rPr>
          <w:rFonts w:ascii="Times New Roman"/>
          <w:b w:val="false"/>
          <w:i w:val="false"/>
          <w:color w:val="000000"/>
          <w:sz w:val="28"/>
        </w:rPr>
        <w:t>
      локальные сметы (локальные сметные расчеты) на пусконаладочные работы по предприятию, зданию, сооружению;</w:t>
      </w:r>
    </w:p>
    <w:bookmarkEnd w:id="797"/>
    <w:bookmarkStart w:name="z823" w:id="798"/>
    <w:p>
      <w:pPr>
        <w:spacing w:after="0"/>
        <w:ind w:left="0"/>
        <w:jc w:val="both"/>
      </w:pPr>
      <w:r>
        <w:rPr>
          <w:rFonts w:ascii="Times New Roman"/>
          <w:b w:val="false"/>
          <w:i w:val="false"/>
          <w:color w:val="000000"/>
          <w:sz w:val="28"/>
        </w:rPr>
        <w:t>
      индивидуальные сметные нормы на пусконаладочные работы, составляемые в случае отсутствия необходимых норм в сборниках элементных сметных норм на пусконаладочные работы;</w:t>
      </w:r>
    </w:p>
    <w:bookmarkEnd w:id="798"/>
    <w:bookmarkStart w:name="z824" w:id="799"/>
    <w:p>
      <w:pPr>
        <w:spacing w:after="0"/>
        <w:ind w:left="0"/>
        <w:jc w:val="both"/>
      </w:pPr>
      <w:r>
        <w:rPr>
          <w:rFonts w:ascii="Times New Roman"/>
          <w:b w:val="false"/>
          <w:i w:val="false"/>
          <w:color w:val="000000"/>
          <w:sz w:val="28"/>
        </w:rPr>
        <w:t>
      расчеты прочих затрат подрядных пусконаладочных организаций, обусловленных специфическими условиями проведения пусконаладочных работ.</w:t>
      </w:r>
    </w:p>
    <w:bookmarkEnd w:id="799"/>
    <w:bookmarkStart w:name="z825" w:id="800"/>
    <w:p>
      <w:pPr>
        <w:spacing w:after="0"/>
        <w:ind w:left="0"/>
        <w:jc w:val="both"/>
      </w:pPr>
      <w:r>
        <w:rPr>
          <w:rFonts w:ascii="Times New Roman"/>
          <w:b w:val="false"/>
          <w:i w:val="false"/>
          <w:color w:val="000000"/>
          <w:sz w:val="28"/>
        </w:rPr>
        <w:t>
      12.15 К сметной документация на пусконаладочные работы составляется пояснительная записка, в которой приводятся следующие данные:</w:t>
      </w:r>
    </w:p>
    <w:bookmarkEnd w:id="800"/>
    <w:bookmarkStart w:name="z826" w:id="801"/>
    <w:p>
      <w:pPr>
        <w:spacing w:after="0"/>
        <w:ind w:left="0"/>
        <w:jc w:val="both"/>
      </w:pPr>
      <w:r>
        <w:rPr>
          <w:rFonts w:ascii="Times New Roman"/>
          <w:b w:val="false"/>
          <w:i w:val="false"/>
          <w:color w:val="000000"/>
          <w:sz w:val="28"/>
        </w:rPr>
        <w:t>
      технико-экономические показатели проекта;</w:t>
      </w:r>
    </w:p>
    <w:bookmarkEnd w:id="801"/>
    <w:bookmarkStart w:name="z827" w:id="802"/>
    <w:p>
      <w:pPr>
        <w:spacing w:after="0"/>
        <w:ind w:left="0"/>
        <w:jc w:val="both"/>
      </w:pPr>
      <w:r>
        <w:rPr>
          <w:rFonts w:ascii="Times New Roman"/>
          <w:b w:val="false"/>
          <w:i w:val="false"/>
          <w:color w:val="000000"/>
          <w:sz w:val="28"/>
        </w:rPr>
        <w:t>
      сведения об организациях, участвующих в пусконаладочных работах при вводе объекта в эксплуатацию;</w:t>
      </w:r>
    </w:p>
    <w:bookmarkEnd w:id="802"/>
    <w:bookmarkStart w:name="z828" w:id="803"/>
    <w:p>
      <w:pPr>
        <w:spacing w:after="0"/>
        <w:ind w:left="0"/>
        <w:jc w:val="both"/>
      </w:pPr>
      <w:r>
        <w:rPr>
          <w:rFonts w:ascii="Times New Roman"/>
          <w:b w:val="false"/>
          <w:i w:val="false"/>
          <w:color w:val="000000"/>
          <w:sz w:val="28"/>
        </w:rPr>
        <w:t>
      состав сметной документации;</w:t>
      </w:r>
    </w:p>
    <w:bookmarkEnd w:id="803"/>
    <w:bookmarkStart w:name="z829" w:id="804"/>
    <w:p>
      <w:pPr>
        <w:spacing w:after="0"/>
        <w:ind w:left="0"/>
        <w:jc w:val="both"/>
      </w:pPr>
      <w:r>
        <w:rPr>
          <w:rFonts w:ascii="Times New Roman"/>
          <w:b w:val="false"/>
          <w:i w:val="false"/>
          <w:color w:val="000000"/>
          <w:sz w:val="28"/>
        </w:rPr>
        <w:t>
      перечень сметных нормативов, принятых для составления сметной документации; особенности определения сметной стоимости пусконаладочных работ при вводе в</w:t>
      </w:r>
    </w:p>
    <w:bookmarkEnd w:id="804"/>
    <w:bookmarkStart w:name="z830" w:id="805"/>
    <w:p>
      <w:pPr>
        <w:spacing w:after="0"/>
        <w:ind w:left="0"/>
        <w:jc w:val="both"/>
      </w:pPr>
      <w:r>
        <w:rPr>
          <w:rFonts w:ascii="Times New Roman"/>
          <w:b w:val="false"/>
          <w:i w:val="false"/>
          <w:color w:val="000000"/>
          <w:sz w:val="28"/>
        </w:rPr>
        <w:t>
      эксплуатацию данного объекта;</w:t>
      </w:r>
    </w:p>
    <w:bookmarkEnd w:id="805"/>
    <w:bookmarkStart w:name="z831" w:id="806"/>
    <w:p>
      <w:pPr>
        <w:spacing w:after="0"/>
        <w:ind w:left="0"/>
        <w:jc w:val="both"/>
      </w:pPr>
      <w:r>
        <w:rPr>
          <w:rFonts w:ascii="Times New Roman"/>
          <w:b w:val="false"/>
          <w:i w:val="false"/>
          <w:color w:val="000000"/>
          <w:sz w:val="28"/>
        </w:rPr>
        <w:t>
      уровень цен, в которых составлена сметная документация; другие сведения, характерные для данного объекта.</w:t>
      </w:r>
    </w:p>
    <w:bookmarkEnd w:id="806"/>
    <w:bookmarkStart w:name="z832" w:id="807"/>
    <w:p>
      <w:pPr>
        <w:spacing w:after="0"/>
        <w:ind w:left="0"/>
        <w:jc w:val="both"/>
      </w:pPr>
      <w:r>
        <w:rPr>
          <w:rFonts w:ascii="Times New Roman"/>
          <w:b w:val="false"/>
          <w:i w:val="false"/>
          <w:color w:val="000000"/>
          <w:sz w:val="28"/>
        </w:rPr>
        <w:t>
      12.16 Сметная документация на пусконаладочные работы составляется на основе:</w:t>
      </w:r>
    </w:p>
    <w:bookmarkEnd w:id="807"/>
    <w:bookmarkStart w:name="z833" w:id="808"/>
    <w:p>
      <w:pPr>
        <w:spacing w:after="0"/>
        <w:ind w:left="0"/>
        <w:jc w:val="both"/>
      </w:pPr>
      <w:r>
        <w:rPr>
          <w:rFonts w:ascii="Times New Roman"/>
          <w:b w:val="false"/>
          <w:i w:val="false"/>
          <w:color w:val="000000"/>
          <w:sz w:val="28"/>
        </w:rPr>
        <w:t>
      1) задания заказчика на разработку сметной документации;</w:t>
      </w:r>
    </w:p>
    <w:bookmarkEnd w:id="808"/>
    <w:bookmarkStart w:name="z834" w:id="809"/>
    <w:p>
      <w:pPr>
        <w:spacing w:after="0"/>
        <w:ind w:left="0"/>
        <w:jc w:val="both"/>
      </w:pPr>
      <w:r>
        <w:rPr>
          <w:rFonts w:ascii="Times New Roman"/>
          <w:b w:val="false"/>
          <w:i w:val="false"/>
          <w:color w:val="000000"/>
          <w:sz w:val="28"/>
        </w:rPr>
        <w:t>
      2) проектной документации, включая чертежи, принципиальные и функциональные схемы электрооборудования и систем автоматизации, спецификация оборудования;</w:t>
      </w:r>
    </w:p>
    <w:bookmarkEnd w:id="809"/>
    <w:bookmarkStart w:name="z835" w:id="810"/>
    <w:p>
      <w:pPr>
        <w:spacing w:after="0"/>
        <w:ind w:left="0"/>
        <w:jc w:val="both"/>
      </w:pPr>
      <w:r>
        <w:rPr>
          <w:rFonts w:ascii="Times New Roman"/>
          <w:b w:val="false"/>
          <w:i w:val="false"/>
          <w:color w:val="000000"/>
          <w:sz w:val="28"/>
        </w:rPr>
        <w:t>
      3) решений, принятых заказчиком (инвестором) и предусмотренных проектной документацией, в том числе в разделе проекта "Организация строительства";</w:t>
      </w:r>
    </w:p>
    <w:bookmarkEnd w:id="810"/>
    <w:bookmarkStart w:name="z836" w:id="811"/>
    <w:p>
      <w:pPr>
        <w:spacing w:after="0"/>
        <w:ind w:left="0"/>
        <w:jc w:val="both"/>
      </w:pPr>
      <w:r>
        <w:rPr>
          <w:rFonts w:ascii="Times New Roman"/>
          <w:b w:val="false"/>
          <w:i w:val="false"/>
          <w:color w:val="000000"/>
          <w:sz w:val="28"/>
        </w:rPr>
        <w:t>
      4) государственных и отраслевых сметных нормативов, технических условий, технических нормативных правовых актов по производству и приемке работ, технической документации организаций-изготовителей оборудования;</w:t>
      </w:r>
    </w:p>
    <w:bookmarkEnd w:id="811"/>
    <w:bookmarkStart w:name="z837" w:id="812"/>
    <w:p>
      <w:pPr>
        <w:spacing w:after="0"/>
        <w:ind w:left="0"/>
        <w:jc w:val="both"/>
      </w:pPr>
      <w:r>
        <w:rPr>
          <w:rFonts w:ascii="Times New Roman"/>
          <w:b w:val="false"/>
          <w:i w:val="false"/>
          <w:color w:val="000000"/>
          <w:sz w:val="28"/>
        </w:rPr>
        <w:t>
      5) продолжительности пускового периода, комплексного опробования оборудования и нормативов, устанавливаемых ведомственными положениями и инструкциями;</w:t>
      </w:r>
    </w:p>
    <w:bookmarkEnd w:id="812"/>
    <w:bookmarkStart w:name="z838" w:id="813"/>
    <w:p>
      <w:pPr>
        <w:spacing w:after="0"/>
        <w:ind w:left="0"/>
        <w:jc w:val="both"/>
      </w:pPr>
      <w:r>
        <w:rPr>
          <w:rFonts w:ascii="Times New Roman"/>
          <w:b w:val="false"/>
          <w:i w:val="false"/>
          <w:color w:val="000000"/>
          <w:sz w:val="28"/>
        </w:rPr>
        <w:t>
      6) отраслевых правил приемки в эксплуатацию законченных строительством объектов, цехов и производств;</w:t>
      </w:r>
    </w:p>
    <w:bookmarkEnd w:id="813"/>
    <w:bookmarkStart w:name="z839" w:id="814"/>
    <w:p>
      <w:pPr>
        <w:spacing w:after="0"/>
        <w:ind w:left="0"/>
        <w:jc w:val="both"/>
      </w:pPr>
      <w:r>
        <w:rPr>
          <w:rFonts w:ascii="Times New Roman"/>
          <w:b w:val="false"/>
          <w:i w:val="false"/>
          <w:color w:val="000000"/>
          <w:sz w:val="28"/>
        </w:rPr>
        <w:t>
      7) нормативов по охране труда, промышленной санитарии и пожарной безопасности;</w:t>
      </w:r>
    </w:p>
    <w:bookmarkEnd w:id="814"/>
    <w:bookmarkStart w:name="z840" w:id="815"/>
    <w:p>
      <w:pPr>
        <w:spacing w:after="0"/>
        <w:ind w:left="0"/>
        <w:jc w:val="both"/>
      </w:pPr>
      <w:r>
        <w:rPr>
          <w:rFonts w:ascii="Times New Roman"/>
          <w:b w:val="false"/>
          <w:i w:val="false"/>
          <w:color w:val="000000"/>
          <w:sz w:val="28"/>
        </w:rPr>
        <w:t>
      8) проекта производства пусконаладочных работ, программ проведения пусконаладочных работ и графиков, ведомости объемов пусконаладочных работ, составленной на основании проектной документации.</w:t>
      </w:r>
    </w:p>
    <w:bookmarkEnd w:id="815"/>
    <w:bookmarkStart w:name="z841" w:id="816"/>
    <w:p>
      <w:pPr>
        <w:spacing w:after="0"/>
        <w:ind w:left="0"/>
        <w:jc w:val="both"/>
      </w:pPr>
      <w:r>
        <w:rPr>
          <w:rFonts w:ascii="Times New Roman"/>
          <w:b w:val="false"/>
          <w:i w:val="false"/>
          <w:color w:val="000000"/>
          <w:sz w:val="28"/>
        </w:rPr>
        <w:t>
      12.17 При отсутствии сметных норм на пусконаладочные работы в действующей сметно-нормативной базе Республики Казахстан разрабатываются индивидуальные сметные нормы. Индивидуальные сметные нормы разрабатываются, утверждаются, согласовываются в установленном законодательством порядке.</w:t>
      </w:r>
    </w:p>
    <w:bookmarkEnd w:id="816"/>
    <w:bookmarkStart w:name="z842" w:id="817"/>
    <w:p>
      <w:pPr>
        <w:spacing w:after="0"/>
        <w:ind w:left="0"/>
        <w:jc w:val="both"/>
      </w:pPr>
      <w:r>
        <w:rPr>
          <w:rFonts w:ascii="Times New Roman"/>
          <w:b w:val="false"/>
          <w:i w:val="false"/>
          <w:color w:val="000000"/>
          <w:sz w:val="28"/>
        </w:rPr>
        <w:t>
      12.17.1 Индивидуальные сметные нормы на пусконаладочные работы разрабатываются проектными организациями, осуществляющими технологическое проектирование, пусконаладочными и другими заинтересованными организациями, в том числе организациями-заказчиками, в тех случаях, когда отсутствуют соответствующие виды оборудования (работ) или их аналоги в сборниках элементных сметных норм, в том числе для оборудования импортного, нестандартизированного или единичного изготовления.</w:t>
      </w:r>
    </w:p>
    <w:bookmarkEnd w:id="817"/>
    <w:bookmarkStart w:name="z843" w:id="818"/>
    <w:p>
      <w:pPr>
        <w:spacing w:after="0"/>
        <w:ind w:left="0"/>
        <w:jc w:val="both"/>
      </w:pPr>
      <w:r>
        <w:rPr>
          <w:rFonts w:ascii="Times New Roman"/>
          <w:b w:val="false"/>
          <w:i w:val="false"/>
          <w:color w:val="000000"/>
          <w:sz w:val="28"/>
        </w:rPr>
        <w:t>
      12.17.2 Индивидуальные сметные нормы разрабатываются с учетом конкретных условий производства работ со всеми усложняющими факторами.</w:t>
      </w:r>
    </w:p>
    <w:bookmarkEnd w:id="818"/>
    <w:bookmarkStart w:name="z844" w:id="819"/>
    <w:p>
      <w:pPr>
        <w:spacing w:after="0"/>
        <w:ind w:left="0"/>
        <w:jc w:val="both"/>
      </w:pPr>
      <w:r>
        <w:rPr>
          <w:rFonts w:ascii="Times New Roman"/>
          <w:b w:val="false"/>
          <w:i w:val="false"/>
          <w:color w:val="000000"/>
          <w:sz w:val="28"/>
        </w:rPr>
        <w:t>
      12.17.3 Состав пусконаладочных работ, учитываемых в индивидуальных сметных нормах, соответствует положениям, содержащимся в сборниках элементных сметных нормах на пусконаладочные работы.</w:t>
      </w:r>
    </w:p>
    <w:bookmarkEnd w:id="819"/>
    <w:bookmarkStart w:name="z845" w:id="820"/>
    <w:p>
      <w:pPr>
        <w:spacing w:after="0"/>
        <w:ind w:left="0"/>
        <w:jc w:val="both"/>
      </w:pPr>
      <w:r>
        <w:rPr>
          <w:rFonts w:ascii="Times New Roman"/>
          <w:b w:val="false"/>
          <w:i w:val="false"/>
          <w:color w:val="000000"/>
          <w:sz w:val="28"/>
        </w:rPr>
        <w:t>
      В состав пусконаладочных работ не включаются:</w:t>
      </w:r>
    </w:p>
    <w:bookmarkEnd w:id="820"/>
    <w:bookmarkStart w:name="z846" w:id="821"/>
    <w:p>
      <w:pPr>
        <w:spacing w:after="0"/>
        <w:ind w:left="0"/>
        <w:jc w:val="both"/>
      </w:pPr>
      <w:r>
        <w:rPr>
          <w:rFonts w:ascii="Times New Roman"/>
          <w:b w:val="false"/>
          <w:i w:val="false"/>
          <w:color w:val="000000"/>
          <w:sz w:val="28"/>
        </w:rPr>
        <w:t>
      а) испытания оборудования, которые, согласно техническим условиям, производятся на стадии его изготовления или монтажа;</w:t>
      </w:r>
    </w:p>
    <w:bookmarkEnd w:id="821"/>
    <w:bookmarkStart w:name="z847" w:id="822"/>
    <w:p>
      <w:pPr>
        <w:spacing w:after="0"/>
        <w:ind w:left="0"/>
        <w:jc w:val="both"/>
      </w:pPr>
      <w:r>
        <w:rPr>
          <w:rFonts w:ascii="Times New Roman"/>
          <w:b w:val="false"/>
          <w:i w:val="false"/>
          <w:color w:val="000000"/>
          <w:sz w:val="28"/>
        </w:rPr>
        <w:t>
      б) ревизия, ремонт оборудования, замена узлов и механизмов и другие работы, вызванные низким качеством оборудования, неправильным или длительным его хранением, дефектами монтажа.</w:t>
      </w:r>
    </w:p>
    <w:bookmarkEnd w:id="822"/>
    <w:bookmarkStart w:name="z848" w:id="823"/>
    <w:p>
      <w:pPr>
        <w:spacing w:after="0"/>
        <w:ind w:left="0"/>
        <w:jc w:val="both"/>
      </w:pPr>
      <w:r>
        <w:rPr>
          <w:rFonts w:ascii="Times New Roman"/>
          <w:b w:val="false"/>
          <w:i w:val="false"/>
          <w:color w:val="000000"/>
          <w:sz w:val="28"/>
        </w:rPr>
        <w:t>
      12.17.4 Состав звена (бригады) исполнителей пусконаладочных работ устанавливается на основании нормативной и технической документации, в соответствии с действующим Единым тарифно-квалификационным справочником работ и профессий рабочих с учетом правил техники безопасности.</w:t>
      </w:r>
    </w:p>
    <w:bookmarkEnd w:id="823"/>
    <w:bookmarkStart w:name="z849" w:id="824"/>
    <w:p>
      <w:pPr>
        <w:spacing w:after="0"/>
        <w:ind w:left="0"/>
        <w:jc w:val="both"/>
      </w:pPr>
      <w:r>
        <w:rPr>
          <w:rFonts w:ascii="Times New Roman"/>
          <w:b w:val="false"/>
          <w:i w:val="false"/>
          <w:color w:val="000000"/>
          <w:sz w:val="28"/>
        </w:rPr>
        <w:t>
      12.17.5 Затраты труда пусконаладочного персонала принимаются на основе норм трудозатрат, а при их отсутствии определяются методами технического нормирования труда. При невозможности использования методов технического нормирования, затраты труда определяются на основе экспертных оценок. Метод экспертных оценок основан на оценке группой квалифицированных специалистов по наладке и испытаниям (инженеров по наладке и испытаниям I квалификационной категории и выше) затрат труда на выполнение отдельных этапов и в целом комплекса пусконаладочных работ по данному оборудованию.</w:t>
      </w:r>
    </w:p>
    <w:bookmarkEnd w:id="824"/>
    <w:bookmarkStart w:name="z850" w:id="825"/>
    <w:p>
      <w:pPr>
        <w:spacing w:after="0"/>
        <w:ind w:left="0"/>
        <w:jc w:val="both"/>
      </w:pPr>
      <w:r>
        <w:rPr>
          <w:rFonts w:ascii="Times New Roman"/>
          <w:b w:val="false"/>
          <w:i w:val="false"/>
          <w:color w:val="000000"/>
          <w:sz w:val="28"/>
        </w:rPr>
        <w:t>
      12.17.6 При включении в состав строительства объекта машин и сложного технологического оборудования с длительным циклом изготовления, а также нового и модернизированного оборудования организации-изготовители (организации-поставщики) выдают заказчику исходные данные по этому оборудованию, достаточные для составления индивидуальных сметных норм на выполнение пусконаладочных работ.</w:t>
      </w:r>
    </w:p>
    <w:bookmarkEnd w:id="825"/>
    <w:bookmarkStart w:name="z851" w:id="826"/>
    <w:p>
      <w:pPr>
        <w:spacing w:after="0"/>
        <w:ind w:left="0"/>
        <w:jc w:val="both"/>
      </w:pPr>
      <w:r>
        <w:rPr>
          <w:rFonts w:ascii="Times New Roman"/>
          <w:b w:val="false"/>
          <w:i w:val="false"/>
          <w:color w:val="000000"/>
          <w:sz w:val="28"/>
        </w:rPr>
        <w:t>
      12.17.7 При применении индивидуальных сметных норм начисление на них повышающих коэффициентов, учитывающих условия производства работ, не производится.</w:t>
      </w:r>
    </w:p>
    <w:bookmarkEnd w:id="826"/>
    <w:bookmarkStart w:name="z852" w:id="827"/>
    <w:p>
      <w:pPr>
        <w:spacing w:after="0"/>
        <w:ind w:left="0"/>
        <w:jc w:val="both"/>
      </w:pPr>
      <w:r>
        <w:rPr>
          <w:rFonts w:ascii="Times New Roman"/>
          <w:b w:val="false"/>
          <w:i w:val="false"/>
          <w:color w:val="000000"/>
          <w:sz w:val="28"/>
        </w:rPr>
        <w:t>
      12.18 Локальные сметы (локальные сметные расчеты) на пусконаладочные работы составляются на каждый вид работ в соответствии со специализацией подрядных пусконаладочных организаций: по электротехническим устройствам, автоматизированным системам управления, системам вентиляции, технологическому оборудованию и т.д., с выделением объектов, на которых производятся работы, в отдельные разделы сметного расчета.</w:t>
      </w:r>
    </w:p>
    <w:bookmarkEnd w:id="827"/>
    <w:bookmarkStart w:name="z853" w:id="828"/>
    <w:p>
      <w:pPr>
        <w:spacing w:after="0"/>
        <w:ind w:left="0"/>
        <w:jc w:val="both"/>
      </w:pPr>
      <w:r>
        <w:rPr>
          <w:rFonts w:ascii="Times New Roman"/>
          <w:b w:val="false"/>
          <w:i w:val="false"/>
          <w:color w:val="000000"/>
          <w:sz w:val="28"/>
        </w:rPr>
        <w:t>
      12.19 На этапе составления локальной сметы производится выделение (выборка) ресурсов по сметным нормам и проекту. Предусмотренные в нормах ресурсы анализируются и синхронизируются в сопоставлении с ресурсами по проекту.</w:t>
      </w:r>
    </w:p>
    <w:bookmarkEnd w:id="828"/>
    <w:bookmarkStart w:name="z854" w:id="829"/>
    <w:p>
      <w:pPr>
        <w:spacing w:after="0"/>
        <w:ind w:left="0"/>
        <w:jc w:val="both"/>
      </w:pPr>
      <w:r>
        <w:rPr>
          <w:rFonts w:ascii="Times New Roman"/>
          <w:b w:val="false"/>
          <w:i w:val="false"/>
          <w:color w:val="000000"/>
          <w:sz w:val="28"/>
        </w:rPr>
        <w:t>
      12.20 Наименования работ, ресурсов, их шифры, коды, единицы измерения приводятся в соответствии с аналогичными позициями сборников сметных нормативов на пусконаладочные работы.</w:t>
      </w:r>
    </w:p>
    <w:bookmarkEnd w:id="829"/>
    <w:bookmarkStart w:name="z855" w:id="830"/>
    <w:p>
      <w:pPr>
        <w:spacing w:after="0"/>
        <w:ind w:left="0"/>
        <w:jc w:val="both"/>
      </w:pPr>
      <w:r>
        <w:rPr>
          <w:rFonts w:ascii="Times New Roman"/>
          <w:b w:val="false"/>
          <w:i w:val="false"/>
          <w:color w:val="000000"/>
          <w:sz w:val="28"/>
        </w:rPr>
        <w:t>
      12.21 Объемы работ принимаются из ведомостей объемов пусконаладочных работ, составленных на основании проектно-сметной документации.</w:t>
      </w:r>
    </w:p>
    <w:bookmarkEnd w:id="830"/>
    <w:bookmarkStart w:name="z856" w:id="831"/>
    <w:p>
      <w:pPr>
        <w:spacing w:after="0"/>
        <w:ind w:left="0"/>
        <w:jc w:val="both"/>
      </w:pPr>
      <w:r>
        <w:rPr>
          <w:rFonts w:ascii="Times New Roman"/>
          <w:b w:val="false"/>
          <w:i w:val="false"/>
          <w:color w:val="000000"/>
          <w:sz w:val="28"/>
        </w:rPr>
        <w:t>
      12.22 При разработке сметной документации на предпроектной стадии (обоснование инвестиций, технико-экономическое обоснование) стоимость пусконаладочных работ рассчитывается на основании данных объектов-аналогов.</w:t>
      </w:r>
    </w:p>
    <w:bookmarkEnd w:id="831"/>
    <w:bookmarkStart w:name="z857" w:id="832"/>
    <w:p>
      <w:pPr>
        <w:spacing w:after="0"/>
        <w:ind w:left="0"/>
        <w:jc w:val="both"/>
      </w:pPr>
      <w:r>
        <w:rPr>
          <w:rFonts w:ascii="Times New Roman"/>
          <w:b w:val="false"/>
          <w:i w:val="false"/>
          <w:color w:val="000000"/>
          <w:sz w:val="28"/>
        </w:rPr>
        <w:t>
      12.23 При использовании стоимостных данных объектов-аналогов для определения сметной стоимости пусконаладочных работ переход к уровню сметных цен осуществляется путем применения индекса стоимости для строительства.</w:t>
      </w:r>
    </w:p>
    <w:bookmarkEnd w:id="832"/>
    <w:bookmarkStart w:name="z858" w:id="833"/>
    <w:p>
      <w:pPr>
        <w:spacing w:after="0"/>
        <w:ind w:left="0"/>
        <w:jc w:val="both"/>
      </w:pPr>
      <w:r>
        <w:rPr>
          <w:rFonts w:ascii="Times New Roman"/>
          <w:b w:val="false"/>
          <w:i w:val="false"/>
          <w:color w:val="000000"/>
          <w:sz w:val="28"/>
        </w:rPr>
        <w:t>
      12.24 Сметная стоимость, определяемая локальными сметами (локальными сметными расчетами), учитывает сметные затраты пусконаладочной организации по использованию труда пусконаладочного персонала, расходы организации на его обслуживание, на развитие социальной сферы и материальное стимулирование пусконаладочного персонала.</w:t>
      </w:r>
    </w:p>
    <w:bookmarkEnd w:id="833"/>
    <w:bookmarkStart w:name="z859" w:id="834"/>
    <w:p>
      <w:pPr>
        <w:spacing w:after="0"/>
        <w:ind w:left="0"/>
        <w:jc w:val="both"/>
      </w:pPr>
      <w:r>
        <w:rPr>
          <w:rFonts w:ascii="Times New Roman"/>
          <w:b w:val="false"/>
          <w:i w:val="false"/>
          <w:color w:val="000000"/>
          <w:sz w:val="28"/>
        </w:rPr>
        <w:t>
      Расчет сметной стоимости выполняется на основании нормативных затрат труда пусконаладочного персонала и сметных цен на затраты труда при выполнении пусконаладочных работ.</w:t>
      </w:r>
    </w:p>
    <w:bookmarkEnd w:id="834"/>
    <w:bookmarkStart w:name="z860" w:id="835"/>
    <w:p>
      <w:pPr>
        <w:spacing w:after="0"/>
        <w:ind w:left="0"/>
        <w:jc w:val="both"/>
      </w:pPr>
      <w:r>
        <w:rPr>
          <w:rFonts w:ascii="Times New Roman"/>
          <w:b w:val="false"/>
          <w:i w:val="false"/>
          <w:color w:val="000000"/>
          <w:sz w:val="28"/>
        </w:rPr>
        <w:t>
      12.25 Затраты, связанные с эксплуатацией производственного оборудования подрядных организаций (контрольно-измерительных приборов, стендов для испытаний, электронно-вычислительной техники и др.), учитываются в составе затрат на управление и организацию пусконаладочных работ.</w:t>
      </w:r>
    </w:p>
    <w:bookmarkEnd w:id="835"/>
    <w:bookmarkStart w:name="z861" w:id="836"/>
    <w:p>
      <w:pPr>
        <w:spacing w:after="0"/>
        <w:ind w:left="0"/>
        <w:jc w:val="both"/>
      </w:pPr>
      <w:r>
        <w:rPr>
          <w:rFonts w:ascii="Times New Roman"/>
          <w:b w:val="false"/>
          <w:i w:val="false"/>
          <w:color w:val="000000"/>
          <w:sz w:val="28"/>
        </w:rPr>
        <w:t>
      12.26 Затраты на материальные (энергетические) ресурсы, необходимые для выполнения пусконаладочных работ и обеспечиваемые заказчиком за свой счет, в сметную стоимость пусконаладочных работ не включаются. Указанные затраты учитываются в сводной смете на ввод в эксплуатацию объекта, сводной смете на подготовку (освоение) территории строительства и ввод объекта в эксплуатацию.</w:t>
      </w:r>
    </w:p>
    <w:bookmarkEnd w:id="836"/>
    <w:bookmarkStart w:name="z862" w:id="837"/>
    <w:p>
      <w:pPr>
        <w:spacing w:after="0"/>
        <w:ind w:left="0"/>
        <w:jc w:val="both"/>
      </w:pPr>
      <w:r>
        <w:rPr>
          <w:rFonts w:ascii="Times New Roman"/>
          <w:b w:val="false"/>
          <w:i w:val="false"/>
          <w:color w:val="000000"/>
          <w:sz w:val="28"/>
        </w:rPr>
        <w:t>
      12.27 Затраты на повторное выполнение пусконаладочных работ для исправления брака или отступлений от технологии производства работ в указанные сметы не включаются.</w:t>
      </w:r>
    </w:p>
    <w:bookmarkEnd w:id="837"/>
    <w:bookmarkStart w:name="z863" w:id="838"/>
    <w:p>
      <w:pPr>
        <w:spacing w:after="0"/>
        <w:ind w:left="0"/>
        <w:jc w:val="both"/>
      </w:pPr>
      <w:r>
        <w:rPr>
          <w:rFonts w:ascii="Times New Roman"/>
          <w:b w:val="false"/>
          <w:i w:val="false"/>
          <w:color w:val="000000"/>
          <w:sz w:val="28"/>
        </w:rPr>
        <w:t>
      12.28 В случае, если пусконаладочные работы проводятся под техническим руководством предприятий-производителей или фирм-поставщиков оборудования, к затратам труда, необходимым для выполнения пусконаладочных работ, применяется коэффициент 0,8.</w:t>
      </w:r>
    </w:p>
    <w:bookmarkEnd w:id="838"/>
    <w:bookmarkStart w:name="z864" w:id="839"/>
    <w:p>
      <w:pPr>
        <w:spacing w:after="0"/>
        <w:ind w:left="0"/>
        <w:jc w:val="both"/>
      </w:pPr>
      <w:r>
        <w:rPr>
          <w:rFonts w:ascii="Times New Roman"/>
          <w:b w:val="false"/>
          <w:i w:val="false"/>
          <w:color w:val="000000"/>
          <w:sz w:val="28"/>
        </w:rPr>
        <w:t>
      12.29 Сметный расчет стоимости пусконаладочных работ содержит два раздела:</w:t>
      </w:r>
    </w:p>
    <w:bookmarkEnd w:id="839"/>
    <w:bookmarkStart w:name="z865" w:id="840"/>
    <w:p>
      <w:pPr>
        <w:spacing w:after="0"/>
        <w:ind w:left="0"/>
        <w:jc w:val="both"/>
      </w:pPr>
      <w:r>
        <w:rPr>
          <w:rFonts w:ascii="Times New Roman"/>
          <w:b w:val="false"/>
          <w:i w:val="false"/>
          <w:color w:val="000000"/>
          <w:sz w:val="28"/>
        </w:rPr>
        <w:t>
      "Основные работы";</w:t>
      </w:r>
    </w:p>
    <w:bookmarkEnd w:id="840"/>
    <w:bookmarkStart w:name="z866" w:id="841"/>
    <w:p>
      <w:pPr>
        <w:spacing w:after="0"/>
        <w:ind w:left="0"/>
        <w:jc w:val="both"/>
      </w:pPr>
      <w:r>
        <w:rPr>
          <w:rFonts w:ascii="Times New Roman"/>
          <w:b w:val="false"/>
          <w:i w:val="false"/>
          <w:color w:val="000000"/>
          <w:sz w:val="28"/>
        </w:rPr>
        <w:t>
      "Прочие затраты".</w:t>
      </w:r>
    </w:p>
    <w:bookmarkEnd w:id="841"/>
    <w:bookmarkStart w:name="z867" w:id="842"/>
    <w:p>
      <w:pPr>
        <w:spacing w:after="0"/>
        <w:ind w:left="0"/>
        <w:jc w:val="both"/>
      </w:pPr>
      <w:r>
        <w:rPr>
          <w:rFonts w:ascii="Times New Roman"/>
          <w:b w:val="false"/>
          <w:i w:val="false"/>
          <w:color w:val="000000"/>
          <w:sz w:val="28"/>
        </w:rPr>
        <w:t>
      12.30 В сметный расчет стоимости пусконаладочных работ включаются отдельными строками итоги по всем локальным сметам, расчетам и другой первичной сметной документации на отдельные виды затрат. Позиции сметного расчета имеют ссылку на номер указанных сметных документов.</w:t>
      </w:r>
    </w:p>
    <w:bookmarkEnd w:id="842"/>
    <w:bookmarkStart w:name="z868" w:id="843"/>
    <w:p>
      <w:pPr>
        <w:spacing w:after="0"/>
        <w:ind w:left="0"/>
        <w:jc w:val="both"/>
      </w:pPr>
      <w:r>
        <w:rPr>
          <w:rFonts w:ascii="Times New Roman"/>
          <w:b w:val="false"/>
          <w:i w:val="false"/>
          <w:color w:val="000000"/>
          <w:sz w:val="28"/>
        </w:rPr>
        <w:t>
      12.31 В раздел "Основные работы" включаются: стоимость пусконаладочных работ по объектам основного и вспомогательного производств, определяемая на основании локальных смет; затраты на управление и организацию пусконаладочных работ; сметная прибыль.</w:t>
      </w:r>
    </w:p>
    <w:bookmarkEnd w:id="843"/>
    <w:bookmarkStart w:name="z869" w:id="844"/>
    <w:p>
      <w:pPr>
        <w:spacing w:after="0"/>
        <w:ind w:left="0"/>
        <w:jc w:val="both"/>
      </w:pPr>
      <w:r>
        <w:rPr>
          <w:rFonts w:ascii="Times New Roman"/>
          <w:b w:val="false"/>
          <w:i w:val="false"/>
          <w:color w:val="000000"/>
          <w:sz w:val="28"/>
        </w:rPr>
        <w:t>
      12.32 Затраты на управление и организацию пусконаладочных работ учитываются отдельной строкой после итога по локальным сметам (локальным сметным расчетам), включенным в раздел "Основные работы" сметного расчета стоимости пусконаладочных работ. Принимаются в размере 4,5 (четыре целых пять десятых) процентов от сметной стоимости пусконаладочных работ, определенной локальными сметами (локальными сметными расчетами).</w:t>
      </w:r>
    </w:p>
    <w:bookmarkEnd w:id="844"/>
    <w:bookmarkStart w:name="z870" w:id="845"/>
    <w:p>
      <w:pPr>
        <w:spacing w:after="0"/>
        <w:ind w:left="0"/>
        <w:jc w:val="both"/>
      </w:pPr>
      <w:r>
        <w:rPr>
          <w:rFonts w:ascii="Times New Roman"/>
          <w:b w:val="false"/>
          <w:i w:val="false"/>
          <w:color w:val="000000"/>
          <w:sz w:val="28"/>
        </w:rPr>
        <w:t>
      12.33 Сметная прибыль учитывается отдельной строкой в размере пять процентов от сметной стоимости пусконаладочных работ с учетом затрат на управление и организацию пусконаладочных работ.</w:t>
      </w:r>
    </w:p>
    <w:bookmarkEnd w:id="845"/>
    <w:bookmarkStart w:name="z871" w:id="846"/>
    <w:p>
      <w:pPr>
        <w:spacing w:after="0"/>
        <w:ind w:left="0"/>
        <w:jc w:val="both"/>
      </w:pPr>
      <w:r>
        <w:rPr>
          <w:rFonts w:ascii="Times New Roman"/>
          <w:b w:val="false"/>
          <w:i w:val="false"/>
          <w:color w:val="000000"/>
          <w:sz w:val="28"/>
        </w:rPr>
        <w:t>
      12.34 В раздел "Прочие затраты" включаются затраты подрядных пусконаладочных организаций, учитывающие специфические условия работ по конкретной стройке (объекту), а также затраты, связанные с командированием работников пусконаладочных организаций, затраты, связанные с перевозкой работников пусконаладочных организаций автомобильным транспортом, затраты, связанные с применением вахтового метода организации работ, затраты на пробег высоковольтной автолаборатории и специализированных автомашин, используемых для выполнения пусконаладочных работ. Специфические условия работ учитываются в соответствии с положениями технических частей сборников элементных сметных норм на пусконаладочные работы.</w:t>
      </w:r>
    </w:p>
    <w:bookmarkEnd w:id="846"/>
    <w:bookmarkStart w:name="z872" w:id="847"/>
    <w:p>
      <w:pPr>
        <w:spacing w:after="0"/>
        <w:ind w:left="0"/>
        <w:jc w:val="both"/>
      </w:pPr>
      <w:r>
        <w:rPr>
          <w:rFonts w:ascii="Times New Roman"/>
          <w:b w:val="false"/>
          <w:i w:val="false"/>
          <w:color w:val="000000"/>
          <w:sz w:val="28"/>
        </w:rPr>
        <w:t>
      Прочие затраты учитываются на основании проекта производства пусконаладочных работ (программ проведения пусконаладочных работ и графиков).</w:t>
      </w:r>
    </w:p>
    <w:bookmarkEnd w:id="847"/>
    <w:bookmarkStart w:name="z873" w:id="848"/>
    <w:p>
      <w:pPr>
        <w:spacing w:after="0"/>
        <w:ind w:left="0"/>
        <w:jc w:val="both"/>
      </w:pPr>
      <w:r>
        <w:rPr>
          <w:rFonts w:ascii="Times New Roman"/>
          <w:b w:val="false"/>
          <w:i w:val="false"/>
          <w:color w:val="000000"/>
          <w:sz w:val="28"/>
        </w:rPr>
        <w:t>
      12.35 Затраты, связанные с командированием работников пусконаладочных организаций, при наличии сведений о пусконаладочной организации в исходных данных заказчика на разработку сметной документации включаются в сметную стоимость пусконаладочных работ, когда объект строительства находится вне зоны постоянной дислокации пусконаладочной организации.</w:t>
      </w:r>
    </w:p>
    <w:bookmarkEnd w:id="848"/>
    <w:bookmarkStart w:name="z874" w:id="849"/>
    <w:p>
      <w:pPr>
        <w:spacing w:after="0"/>
        <w:ind w:left="0"/>
        <w:jc w:val="both"/>
      </w:pPr>
      <w:r>
        <w:rPr>
          <w:rFonts w:ascii="Times New Roman"/>
          <w:b w:val="false"/>
          <w:i w:val="false"/>
          <w:color w:val="000000"/>
          <w:sz w:val="28"/>
        </w:rPr>
        <w:t>
      При выполнении пусконаладочных работ вахтовым методом производства работ командировочные не начисляются.</w:t>
      </w:r>
    </w:p>
    <w:bookmarkEnd w:id="849"/>
    <w:bookmarkStart w:name="z875" w:id="850"/>
    <w:p>
      <w:pPr>
        <w:spacing w:after="0"/>
        <w:ind w:left="0"/>
        <w:jc w:val="both"/>
      </w:pPr>
      <w:r>
        <w:rPr>
          <w:rFonts w:ascii="Times New Roman"/>
          <w:b w:val="false"/>
          <w:i w:val="false"/>
          <w:color w:val="000000"/>
          <w:sz w:val="28"/>
        </w:rPr>
        <w:t>
      В расчете затрат на командирование работников пусконаладочных организаций учитываются:</w:t>
      </w:r>
    </w:p>
    <w:bookmarkEnd w:id="850"/>
    <w:bookmarkStart w:name="z876" w:id="851"/>
    <w:p>
      <w:pPr>
        <w:spacing w:after="0"/>
        <w:ind w:left="0"/>
        <w:jc w:val="both"/>
      </w:pPr>
      <w:r>
        <w:rPr>
          <w:rFonts w:ascii="Times New Roman"/>
          <w:b w:val="false"/>
          <w:i w:val="false"/>
          <w:color w:val="000000"/>
          <w:sz w:val="28"/>
        </w:rPr>
        <w:t>
      1) суточные расходы за календарные дни нахождения в командировке;</w:t>
      </w:r>
    </w:p>
    <w:bookmarkEnd w:id="851"/>
    <w:bookmarkStart w:name="z877" w:id="852"/>
    <w:p>
      <w:pPr>
        <w:spacing w:after="0"/>
        <w:ind w:left="0"/>
        <w:jc w:val="both"/>
      </w:pPr>
      <w:r>
        <w:rPr>
          <w:rFonts w:ascii="Times New Roman"/>
          <w:b w:val="false"/>
          <w:i w:val="false"/>
          <w:color w:val="000000"/>
          <w:sz w:val="28"/>
        </w:rPr>
        <w:t>
      2) расходы по проезду к месту назначения и обратно;</w:t>
      </w:r>
    </w:p>
    <w:bookmarkEnd w:id="852"/>
    <w:bookmarkStart w:name="z878" w:id="853"/>
    <w:p>
      <w:pPr>
        <w:spacing w:after="0"/>
        <w:ind w:left="0"/>
        <w:jc w:val="both"/>
      </w:pPr>
      <w:r>
        <w:rPr>
          <w:rFonts w:ascii="Times New Roman"/>
          <w:b w:val="false"/>
          <w:i w:val="false"/>
          <w:color w:val="000000"/>
          <w:sz w:val="28"/>
        </w:rPr>
        <w:t>
      3) расходы по найму жилого помещения.</w:t>
      </w:r>
    </w:p>
    <w:bookmarkEnd w:id="853"/>
    <w:bookmarkStart w:name="z879" w:id="854"/>
    <w:p>
      <w:pPr>
        <w:spacing w:after="0"/>
        <w:ind w:left="0"/>
        <w:jc w:val="both"/>
      </w:pPr>
      <w:r>
        <w:rPr>
          <w:rFonts w:ascii="Times New Roman"/>
          <w:b w:val="false"/>
          <w:i w:val="false"/>
          <w:color w:val="000000"/>
          <w:sz w:val="28"/>
        </w:rPr>
        <w:t>
      12.36 Условия и сроки направления в командировки работников определяются в соответствии с трудовым законодательством Республики Казахстан.</w:t>
      </w:r>
    </w:p>
    <w:bookmarkEnd w:id="854"/>
    <w:bookmarkStart w:name="z880" w:id="855"/>
    <w:p>
      <w:pPr>
        <w:spacing w:after="0"/>
        <w:ind w:left="0"/>
        <w:jc w:val="both"/>
      </w:pPr>
      <w:r>
        <w:rPr>
          <w:rFonts w:ascii="Times New Roman"/>
          <w:b w:val="false"/>
          <w:i w:val="false"/>
          <w:color w:val="000000"/>
          <w:sz w:val="28"/>
        </w:rPr>
        <w:t>
      12.37 Затраты, связанные с командированием работников пусконаладочных организаций, определяются расчетом, который составляется исходя из предполагаемого количества командированных работников, и срока их пребывания на стройке, определенных в проекте организации строительства, проекте производства пусконаладочных работ и (или) программе проведения пусконаладочных работ и графиках.</w:t>
      </w:r>
    </w:p>
    <w:bookmarkEnd w:id="855"/>
    <w:bookmarkStart w:name="z881" w:id="856"/>
    <w:p>
      <w:pPr>
        <w:spacing w:after="0"/>
        <w:ind w:left="0"/>
        <w:jc w:val="both"/>
      </w:pPr>
      <w:r>
        <w:rPr>
          <w:rFonts w:ascii="Times New Roman"/>
          <w:b w:val="false"/>
          <w:i w:val="false"/>
          <w:color w:val="000000"/>
          <w:sz w:val="28"/>
        </w:rPr>
        <w:t>
      Планируемая трудоемкость пусконаладочных работ, выполняемых командированными работниками, определяется исходя из рационального количества работников, направляемых в командировку.</w:t>
      </w:r>
    </w:p>
    <w:bookmarkEnd w:id="856"/>
    <w:bookmarkStart w:name="z882" w:id="857"/>
    <w:p>
      <w:pPr>
        <w:spacing w:after="0"/>
        <w:ind w:left="0"/>
        <w:jc w:val="both"/>
      </w:pPr>
      <w:r>
        <w:rPr>
          <w:rFonts w:ascii="Times New Roman"/>
          <w:b w:val="false"/>
          <w:i w:val="false"/>
          <w:color w:val="000000"/>
          <w:sz w:val="28"/>
        </w:rPr>
        <w:t>
      12.38 Затраты, связанные с перевозкой работников пусконаладочных организаций автомобильным транспортом, при наличии сведений о пусконаладочной организации в исходных данных заказчика на разработку сметной документации, включаются в сметную стоимость пусконаладочных работ в случае, когда местонахождение подрядной организации находится на расстоянии более трех километров от места нахождения стройки, а транспорт общего пользования не обеспечивает их перевозку.</w:t>
      </w:r>
    </w:p>
    <w:bookmarkEnd w:id="857"/>
    <w:bookmarkStart w:name="z883" w:id="858"/>
    <w:p>
      <w:pPr>
        <w:spacing w:after="0"/>
        <w:ind w:left="0"/>
        <w:jc w:val="both"/>
      </w:pPr>
      <w:r>
        <w:rPr>
          <w:rFonts w:ascii="Times New Roman"/>
          <w:b w:val="false"/>
          <w:i w:val="false"/>
          <w:color w:val="000000"/>
          <w:sz w:val="28"/>
        </w:rPr>
        <w:t>
      Затраты определяются расчетом на основании данных раздела проекта организации строительства, проекта производства пусконаладочных работ в зависимости от количества подлежащих перевозке работников и нормативной продолжительности пусконаладочных работ и освоения проектной мощности и предусмотренных в исходных данных расстояний перевозок, тарифов на перевозку транспортом общего пользования, установленных местными исполнительными органами по регионам.</w:t>
      </w:r>
    </w:p>
    <w:bookmarkEnd w:id="858"/>
    <w:bookmarkStart w:name="z884" w:id="859"/>
    <w:p>
      <w:pPr>
        <w:spacing w:after="0"/>
        <w:ind w:left="0"/>
        <w:jc w:val="both"/>
      </w:pPr>
      <w:r>
        <w:rPr>
          <w:rFonts w:ascii="Times New Roman"/>
          <w:b w:val="false"/>
          <w:i w:val="false"/>
          <w:color w:val="000000"/>
          <w:sz w:val="28"/>
        </w:rPr>
        <w:t>
      12.39 Затраты, связанные с применением вахтового метода организации работ, учитываются при соответствующем обосновании разделом проекта организации строительства, проекта производства пусконаладочных работ и согласовании заказчиком. Определяются в соответствии со сметными нормативами дополнительных затрат, связанных с решениями проекта организации строительства.</w:t>
      </w:r>
    </w:p>
    <w:bookmarkEnd w:id="859"/>
    <w:bookmarkStart w:name="z885" w:id="860"/>
    <w:p>
      <w:pPr>
        <w:spacing w:after="0"/>
        <w:ind w:left="0"/>
        <w:jc w:val="both"/>
      </w:pPr>
      <w:r>
        <w:rPr>
          <w:rFonts w:ascii="Times New Roman"/>
          <w:b w:val="false"/>
          <w:i w:val="false"/>
          <w:color w:val="000000"/>
          <w:sz w:val="28"/>
        </w:rPr>
        <w:t>
      12.40 Затраты на пробег высоковольтной автолаборатории и специализированных автомашин, используемых для выполнения пусконаладочных работ, определяются сметным расчетом или калькуляцией, учитывающей затраты на пробег спецавтомашины от пункта выезда до пункта назначения и обратно.</w:t>
      </w:r>
    </w:p>
    <w:bookmarkEnd w:id="860"/>
    <w:bookmarkStart w:name="z886" w:id="861"/>
    <w:p>
      <w:pPr>
        <w:spacing w:after="0"/>
        <w:ind w:left="0"/>
        <w:jc w:val="both"/>
      </w:pPr>
      <w:r>
        <w:rPr>
          <w:rFonts w:ascii="Times New Roman"/>
          <w:b w:val="false"/>
          <w:i w:val="false"/>
          <w:color w:val="000000"/>
          <w:sz w:val="28"/>
        </w:rPr>
        <w:t>
      12.41 При необходимости в локальных сметах (локальных сметных расчетах) учитываются затраты на вспомогательные ненормируемые материалы.</w:t>
      </w:r>
    </w:p>
    <w:bookmarkEnd w:id="861"/>
    <w:bookmarkStart w:name="z887" w:id="862"/>
    <w:p>
      <w:pPr>
        <w:spacing w:after="0"/>
        <w:ind w:left="0"/>
        <w:jc w:val="both"/>
      </w:pPr>
      <w:r>
        <w:rPr>
          <w:rFonts w:ascii="Times New Roman"/>
          <w:b w:val="false"/>
          <w:i w:val="false"/>
          <w:color w:val="000000"/>
          <w:sz w:val="28"/>
        </w:rPr>
        <w:t>
      Стоимость указанных вспомогательных материалов определяется исходя из их расхода, согласованного с заказчиком, и сметных цен согласно пункту 6.5.</w:t>
      </w:r>
    </w:p>
    <w:bookmarkEnd w:id="862"/>
    <w:bookmarkStart w:name="z888" w:id="863"/>
    <w:p>
      <w:pPr>
        <w:spacing w:after="0"/>
        <w:ind w:left="0"/>
        <w:jc w:val="both"/>
      </w:pPr>
      <w:r>
        <w:rPr>
          <w:rFonts w:ascii="Times New Roman"/>
          <w:b w:val="false"/>
          <w:i w:val="false"/>
          <w:color w:val="000000"/>
          <w:sz w:val="28"/>
        </w:rPr>
        <w:t>
      12.42 Сметный расчет стоимости пусконаладочных работ определяет стоимость подрядных работ (затрат, услуг).</w:t>
      </w:r>
    </w:p>
    <w:bookmarkEnd w:id="863"/>
    <w:bookmarkStart w:name="z889" w:id="864"/>
    <w:p>
      <w:pPr>
        <w:spacing w:after="0"/>
        <w:ind w:left="0"/>
        <w:jc w:val="both"/>
      </w:pPr>
      <w:r>
        <w:rPr>
          <w:rFonts w:ascii="Times New Roman"/>
          <w:b w:val="false"/>
          <w:i w:val="false"/>
          <w:color w:val="000000"/>
          <w:sz w:val="28"/>
        </w:rPr>
        <w:t>
      12.43 По объектам, строительство которых планируется в предстоящем (предстоящие) календарном году (годы), сметная стоимость пусконаладочных работ определяется путем разбивки объемов инвестиций по календарным годам в соответствии с продолжительностью пускового периода и индексацией объемов предстоящих периодов через индекс стоимости для строительства на основании сведений о начале работ, предоставляемых заказчиком.</w:t>
      </w:r>
    </w:p>
    <w:bookmarkEnd w:id="864"/>
    <w:bookmarkStart w:name="z890" w:id="865"/>
    <w:p>
      <w:pPr>
        <w:spacing w:after="0"/>
        <w:ind w:left="0"/>
        <w:jc w:val="both"/>
      </w:pPr>
      <w:r>
        <w:rPr>
          <w:rFonts w:ascii="Times New Roman"/>
          <w:b w:val="false"/>
          <w:i w:val="false"/>
          <w:color w:val="000000"/>
          <w:sz w:val="28"/>
        </w:rPr>
        <w:t>
      12.44 В сметном расчете стоимости пусконаладочных работ учитываются затраты, связанные с выполнением указанных работ подрядными пусконаладочными организациями на предприятии (здании, сооружении), его очереди или пусковом комплексе.</w:t>
      </w:r>
    </w:p>
    <w:bookmarkEnd w:id="865"/>
    <w:bookmarkStart w:name="z891" w:id="866"/>
    <w:p>
      <w:pPr>
        <w:spacing w:after="0"/>
        <w:ind w:left="0"/>
        <w:jc w:val="both"/>
      </w:pPr>
      <w:r>
        <w:rPr>
          <w:rFonts w:ascii="Times New Roman"/>
          <w:b w:val="false"/>
          <w:i w:val="false"/>
          <w:color w:val="000000"/>
          <w:sz w:val="28"/>
        </w:rPr>
        <w:t>
      12.45 Затраты на составление сметной документации на пусконаладочные работы определяются на основе трудозатрат в соответствии с разделом 10. При этом стоимость работ по составлению сметы не превышает один процент от полной сметной стоимости работ по сметному расчету стоимости пусконаладочных работ.</w:t>
      </w:r>
    </w:p>
    <w:bookmarkEnd w:id="866"/>
    <w:bookmarkStart w:name="z892" w:id="867"/>
    <w:p>
      <w:pPr>
        <w:spacing w:after="0"/>
        <w:ind w:left="0"/>
        <w:jc w:val="both"/>
      </w:pPr>
      <w:r>
        <w:rPr>
          <w:rFonts w:ascii="Times New Roman"/>
          <w:b w:val="false"/>
          <w:i w:val="false"/>
          <w:color w:val="000000"/>
          <w:sz w:val="28"/>
        </w:rPr>
        <w:t>
      12.46 Налог на добавленную стоимость по сметному расчету стоимости пусконаладочных работ принимается в размере, установленном налоговым законодательством Республики Казахстан от суммы всех затрат, включаемых в сметный расчет (учитывается в графе 4 сметного расчета стоимости пусконаладочных работ).</w:t>
      </w:r>
    </w:p>
    <w:bookmarkEnd w:id="867"/>
    <w:bookmarkStart w:name="z893" w:id="868"/>
    <w:p>
      <w:pPr>
        <w:spacing w:after="0"/>
        <w:ind w:left="0"/>
        <w:jc w:val="both"/>
      </w:pPr>
      <w:r>
        <w:rPr>
          <w:rFonts w:ascii="Times New Roman"/>
          <w:b w:val="false"/>
          <w:i w:val="false"/>
          <w:color w:val="000000"/>
          <w:sz w:val="28"/>
        </w:rPr>
        <w:t>
      12.47 Стоимостью пусконаладочных работ при вводе в эксплуатацию объектов строительства считается общая сметная стоимость с учетом налога на добавленную стоимость по сметному расчету стоимости пусконаладочных работ.</w:t>
      </w:r>
    </w:p>
    <w:bookmarkEnd w:id="8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А</w:t>
            </w:r>
            <w:r>
              <w:br/>
            </w:r>
            <w:r>
              <w:rPr>
                <w:rFonts w:ascii="Times New Roman"/>
                <w:b w:val="false"/>
                <w:i w:val="false"/>
                <w:color w:val="000000"/>
                <w:sz w:val="20"/>
              </w:rPr>
              <w:t>(обязательное)</w:t>
            </w:r>
          </w:p>
        </w:tc>
      </w:tr>
    </w:tbl>
    <w:bookmarkStart w:name="z895" w:id="869"/>
    <w:p>
      <w:pPr>
        <w:spacing w:after="0"/>
        <w:ind w:left="0"/>
        <w:jc w:val="left"/>
      </w:pPr>
      <w:r>
        <w:rPr>
          <w:rFonts w:ascii="Times New Roman"/>
          <w:b/>
          <w:i w:val="false"/>
          <w:color w:val="000000"/>
        </w:rPr>
        <w:t xml:space="preserve"> Примерный перечень прочих работ и затрат, включаемых в часть II "Строительство" Сводного сметного расчета стоимости строительства</w:t>
      </w:r>
    </w:p>
    <w:bookmarkEnd w:id="8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 сводного сметного расчета, наименование работ и затрат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870"/>
          <w:p>
            <w:pPr>
              <w:spacing w:after="20"/>
              <w:ind w:left="20"/>
              <w:jc w:val="both"/>
            </w:pPr>
            <w:r>
              <w:rPr>
                <w:rFonts w:ascii="Times New Roman"/>
                <w:b w:val="false"/>
                <w:i w:val="false"/>
                <w:color w:val="000000"/>
                <w:sz w:val="20"/>
              </w:rPr>
              <w:t>
Способ определения и обоснование стоимости</w:t>
            </w:r>
          </w:p>
          <w:bookmarkEnd w:id="870"/>
          <w:p>
            <w:pPr>
              <w:spacing w:after="20"/>
              <w:ind w:left="20"/>
              <w:jc w:val="both"/>
            </w:pPr>
            <w:r>
              <w:rPr>
                <w:rFonts w:ascii="Times New Roman"/>
                <w:b w:val="false"/>
                <w:i w:val="false"/>
                <w:color w:val="000000"/>
                <w:sz w:val="20"/>
              </w:rPr>
              <w:t>
работ и затрат, (порядок включения в сводный сметный расчет)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"Подготовка территории строительства"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871"/>
          <w:p>
            <w:pPr>
              <w:spacing w:after="20"/>
              <w:ind w:left="20"/>
              <w:jc w:val="both"/>
            </w:pPr>
            <w:r>
              <w:rPr>
                <w:rFonts w:ascii="Times New Roman"/>
                <w:b w:val="false"/>
                <w:i w:val="false"/>
                <w:color w:val="000000"/>
                <w:sz w:val="20"/>
              </w:rPr>
              <w:t>
Затраты по разбивке основных осей зданий и сооружений, переносу их в натуру и</w:t>
            </w:r>
          </w:p>
          <w:bookmarkEnd w:id="871"/>
          <w:p>
            <w:pPr>
              <w:spacing w:after="20"/>
              <w:ind w:left="20"/>
              <w:jc w:val="both"/>
            </w:pPr>
            <w:r>
              <w:rPr>
                <w:rFonts w:ascii="Times New Roman"/>
                <w:b w:val="false"/>
                <w:i w:val="false"/>
                <w:color w:val="000000"/>
                <w:sz w:val="20"/>
              </w:rPr>
              <w:t>
закреплению пунктами и знаками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872"/>
          <w:p>
            <w:pPr>
              <w:spacing w:after="20"/>
              <w:ind w:left="20"/>
              <w:jc w:val="both"/>
            </w:pPr>
            <w:r>
              <w:rPr>
                <w:rFonts w:ascii="Times New Roman"/>
                <w:b w:val="false"/>
                <w:i w:val="false"/>
                <w:color w:val="000000"/>
                <w:sz w:val="20"/>
              </w:rPr>
              <w:t>
Определяются расчетом по ценам на инженерные изыскания для строительства действующей сметно-</w:t>
            </w:r>
          </w:p>
          <w:bookmarkEnd w:id="872"/>
          <w:p>
            <w:pPr>
              <w:spacing w:after="20"/>
              <w:ind w:left="20"/>
              <w:jc w:val="both"/>
            </w:pPr>
            <w:r>
              <w:rPr>
                <w:rFonts w:ascii="Times New Roman"/>
                <w:b w:val="false"/>
                <w:i w:val="false"/>
                <w:color w:val="000000"/>
                <w:sz w:val="20"/>
              </w:rPr>
              <w:t>
нормативной базы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физическим сносом (демонтажом) строений, зданий и сооружений, объектов инфраструктуры, конструктивных элементов зданий и сооружений, элементов благоустройства и др.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сметой на основании проектного решения (проекта на снос (демонтаж) объекта, проекта организации работ (ПОР) по сносу и демонтажу, проекта организации строительства (ПОС), дефектной ведомости на основании акта на снос строений, иных обоснований) (указываются в графах 4,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рекультивации нарушенных земель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873"/>
          <w:p>
            <w:pPr>
              <w:spacing w:after="20"/>
              <w:ind w:left="20"/>
              <w:jc w:val="both"/>
            </w:pPr>
            <w:r>
              <w:rPr>
                <w:rFonts w:ascii="Times New Roman"/>
                <w:b w:val="false"/>
                <w:i w:val="false"/>
                <w:color w:val="000000"/>
                <w:sz w:val="20"/>
              </w:rPr>
              <w:t>
Определяются сметой на основании проектных решений по техническому этапу рекультивации нарушенных земель, проекта организации строительства (ПОС), иных обоснований</w:t>
            </w:r>
          </w:p>
          <w:bookmarkEnd w:id="873"/>
          <w:p>
            <w:pPr>
              <w:spacing w:after="20"/>
              <w:ind w:left="20"/>
              <w:jc w:val="both"/>
            </w:pPr>
            <w:r>
              <w:rPr>
                <w:rFonts w:ascii="Times New Roman"/>
                <w:b w:val="false"/>
                <w:i w:val="false"/>
                <w:color w:val="000000"/>
                <w:sz w:val="20"/>
              </w:rPr>
              <w:t>
(указываются в графах 4,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"Затраты на организацию и управление строительством"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организацию и управление строительно-монтажными работами по стройке в целом (общеплощадочные затраты)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по сметным нормам общеплощадочных затрат на организацию и управление строительно-монтажными работами по стройке в целом (указываются в графах 4,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затраты, связанные с временным отоплением зданий в зимний период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874"/>
          <w:p>
            <w:pPr>
              <w:spacing w:after="20"/>
              <w:ind w:left="20"/>
              <w:jc w:val="both"/>
            </w:pPr>
            <w:r>
              <w:rPr>
                <w:rFonts w:ascii="Times New Roman"/>
                <w:b w:val="false"/>
                <w:i w:val="false"/>
                <w:color w:val="000000"/>
                <w:sz w:val="20"/>
              </w:rPr>
              <w:t>
Определяются сметным расчетом на основании решений проекта организации строительства в соответствии со сметными нормами дополнительных затрат, связанных с решениями проекта организации строительства (указываются в</w:t>
            </w:r>
          </w:p>
          <w:bookmarkEnd w:id="874"/>
          <w:p>
            <w:pPr>
              <w:spacing w:after="20"/>
              <w:ind w:left="20"/>
              <w:jc w:val="both"/>
            </w:pPr>
            <w:r>
              <w:rPr>
                <w:rFonts w:ascii="Times New Roman"/>
                <w:b w:val="false"/>
                <w:i w:val="false"/>
                <w:color w:val="000000"/>
                <w:sz w:val="20"/>
              </w:rPr>
              <w:t>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875"/>
          <w:p>
            <w:pPr>
              <w:spacing w:after="20"/>
              <w:ind w:left="20"/>
              <w:jc w:val="both"/>
            </w:pPr>
            <w:r>
              <w:rPr>
                <w:rFonts w:ascii="Times New Roman"/>
                <w:b w:val="false"/>
                <w:i w:val="false"/>
                <w:color w:val="000000"/>
                <w:sz w:val="20"/>
              </w:rPr>
              <w:t>
Затраты на строительство и содержание временных подъездных дорог (в том числе землевозных) за пределами строительной площадки от пункта примыкания до внутрипостроечной сети дорог или временной кольцевой (вокруг стройки)</w:t>
            </w:r>
          </w:p>
          <w:bookmarkEnd w:id="875"/>
          <w:p>
            <w:pPr>
              <w:spacing w:after="20"/>
              <w:ind w:left="20"/>
              <w:jc w:val="both"/>
            </w:pPr>
            <w:r>
              <w:rPr>
                <w:rFonts w:ascii="Times New Roman"/>
                <w:b w:val="false"/>
                <w:i w:val="false"/>
                <w:color w:val="000000"/>
                <w:sz w:val="20"/>
              </w:rPr>
              <w:t>
дороги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 расчетом на основании решений проекта организации строительства в соответствии со сметными нормами дополнительных затрат, связанных с решениями проекта организации строительства (указываются в графах 4 и 7).</w:t>
            </w:r>
          </w:p>
        </w:tc>
      </w:tr>
    </w:tbl>
    <w:bookmarkStart w:name="z902" w:id="876"/>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устройство временной дороги вдоль трассы (притрассовой дороги) при строительстве магистральных линейных сооружений общей сети с целью первоначального освоения района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877"/>
          <w:p>
            <w:pPr>
              <w:spacing w:after="20"/>
              <w:ind w:left="20"/>
              <w:jc w:val="both"/>
            </w:pPr>
            <w:r>
              <w:rPr>
                <w:rFonts w:ascii="Times New Roman"/>
                <w:b w:val="false"/>
                <w:i w:val="false"/>
                <w:color w:val="000000"/>
                <w:sz w:val="20"/>
              </w:rPr>
              <w:t>
Определяются сметным расчетом на основании решений проекта организации строительства в соответствии со сметными нормами дополнительных затрат, связанных с решениями проекта организации</w:t>
            </w:r>
          </w:p>
          <w:bookmarkEnd w:id="877"/>
          <w:p>
            <w:pPr>
              <w:spacing w:after="20"/>
              <w:ind w:left="20"/>
              <w:jc w:val="both"/>
            </w:pPr>
            <w:r>
              <w:rPr>
                <w:rFonts w:ascii="Times New Roman"/>
                <w:b w:val="false"/>
                <w:i w:val="false"/>
                <w:color w:val="000000"/>
                <w:sz w:val="20"/>
              </w:rPr>
              <w:t>
строительства (указываются в графах 4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строительство необходимых временных подъездных путей (автомобильных, железнодорожных т.п.) при строительстве линейных сооружений с целью обеспечения доставки строительных материалов в случае, когда строительство искусственных сооружений (мостов, путепроводов тоннелей и т.д.) осуществляется до начала работ на трассе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 расчетом на основании решений проекта организации строительства в соответствии со сметными нормами дополнительных затрат, связанных с решениями проекта организации строительства (указываются в графах 4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строительство и содержание временных инженерных коммуникаций для обеспечения объекта электроэнергией, водой, теплом и т.п. от источника получения до распределительных устройств на строительной площадке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878"/>
          <w:p>
            <w:pPr>
              <w:spacing w:after="20"/>
              <w:ind w:left="20"/>
              <w:jc w:val="both"/>
            </w:pPr>
            <w:r>
              <w:rPr>
                <w:rFonts w:ascii="Times New Roman"/>
                <w:b w:val="false"/>
                <w:i w:val="false"/>
                <w:color w:val="000000"/>
                <w:sz w:val="20"/>
              </w:rPr>
              <w:t>
Определяются сметным расчетом на основании решений проекта организации строительства в соответствии со сметными нормами дополнительных затрат, связанных с решениями проекта организации</w:t>
            </w:r>
          </w:p>
          <w:bookmarkEnd w:id="878"/>
          <w:p>
            <w:pPr>
              <w:spacing w:after="20"/>
              <w:ind w:left="20"/>
              <w:jc w:val="both"/>
            </w:pPr>
            <w:r>
              <w:rPr>
                <w:rFonts w:ascii="Times New Roman"/>
                <w:b w:val="false"/>
                <w:i w:val="false"/>
                <w:color w:val="000000"/>
                <w:sz w:val="20"/>
              </w:rPr>
              <w:t>
строительства (указываются в графах 4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мобилизацию и демобилизацию техники (за исключением перебазировки в пределах населенного пункта и стройки, учтенной в стоимости машино-часа эксплуатации строительных машин и механизмов)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локальным сметным расчетом на основании решений проекта организации строительства исходя из условия рационального использования мощностей местных подрядных организаций, а при их недостаточности из близлежащих к месту строительства регионов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879"/>
          <w:p>
            <w:pPr>
              <w:spacing w:after="20"/>
              <w:ind w:left="20"/>
              <w:jc w:val="both"/>
            </w:pPr>
            <w:r>
              <w:rPr>
                <w:rFonts w:ascii="Times New Roman"/>
                <w:b w:val="false"/>
                <w:i w:val="false"/>
                <w:color w:val="000000"/>
                <w:sz w:val="20"/>
              </w:rPr>
              <w:t>
Затраты на содержание постоянных автомобильных дорог и сооружений на этих дорогах, построенных за счет сметы на строительство и используемых для нужд строительства, с восстановлением их после</w:t>
            </w:r>
          </w:p>
          <w:bookmarkEnd w:id="879"/>
          <w:p>
            <w:pPr>
              <w:spacing w:after="20"/>
              <w:ind w:left="20"/>
              <w:jc w:val="both"/>
            </w:pPr>
            <w:r>
              <w:rPr>
                <w:rFonts w:ascii="Times New Roman"/>
                <w:b w:val="false"/>
                <w:i w:val="false"/>
                <w:color w:val="000000"/>
                <w:sz w:val="20"/>
              </w:rPr>
              <w:t>
окончания строительства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локальным сметным расчетом на основании решений проекта организации строительства (указываются в графах 4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80"/>
          <w:p>
            <w:pPr>
              <w:spacing w:after="20"/>
              <w:ind w:left="20"/>
              <w:jc w:val="both"/>
            </w:pPr>
            <w:r>
              <w:rPr>
                <w:rFonts w:ascii="Times New Roman"/>
                <w:b w:val="false"/>
                <w:i w:val="false"/>
                <w:color w:val="000000"/>
                <w:sz w:val="20"/>
              </w:rPr>
              <w:t>
Затраты по перевозке автомобильным транспортом работников строительных и монтажных организаций к месту работы и обратно автомобильным транспортом, если общественный транспорт не обеспечивает их перевозку или отсутствует возможность организовать перевозку с использованием специальных маршрутов</w:t>
            </w:r>
          </w:p>
          <w:bookmarkEnd w:id="880"/>
          <w:p>
            <w:pPr>
              <w:spacing w:after="20"/>
              <w:ind w:left="20"/>
              <w:jc w:val="both"/>
            </w:pPr>
            <w:r>
              <w:rPr>
                <w:rFonts w:ascii="Times New Roman"/>
                <w:b w:val="false"/>
                <w:i w:val="false"/>
                <w:color w:val="000000"/>
                <w:sz w:val="20"/>
              </w:rPr>
              <w:t>
общественного транспорта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основании решений проекта организации строительства в соответствии со сметными нормами дополнительных затрат, связанных с решениями проекта организации строительства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выполнением работ вахтовым методом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881"/>
          <w:p>
            <w:pPr>
              <w:spacing w:after="20"/>
              <w:ind w:left="20"/>
              <w:jc w:val="both"/>
            </w:pPr>
            <w:r>
              <w:rPr>
                <w:rFonts w:ascii="Times New Roman"/>
                <w:b w:val="false"/>
                <w:i w:val="false"/>
                <w:color w:val="000000"/>
                <w:sz w:val="20"/>
              </w:rPr>
              <w:t>
Определяются сметными расчетами на основании решений проекта организации строительства в соответствии со сметными нормами дополнительных затрат, связанных с решениями проекта организации</w:t>
            </w:r>
          </w:p>
          <w:bookmarkEnd w:id="881"/>
          <w:p>
            <w:pPr>
              <w:spacing w:after="20"/>
              <w:ind w:left="20"/>
              <w:jc w:val="both"/>
            </w:pPr>
            <w:r>
              <w:rPr>
                <w:rFonts w:ascii="Times New Roman"/>
                <w:b w:val="false"/>
                <w:i w:val="false"/>
                <w:color w:val="000000"/>
                <w:sz w:val="20"/>
              </w:rPr>
              <w:t>
строительства (указываются в графах 6 и 7).</w:t>
            </w:r>
          </w:p>
        </w:tc>
      </w:tr>
    </w:tbl>
    <w:bookmarkStart w:name="z908" w:id="882"/>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w:t>
      </w:r>
    </w:p>
    <w:bookmarkEnd w:id="8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командировкой рабочих, привлекаемых для выполнения строительных, монтажных и специальных строительных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сметными расчетами на основании решений проекта организации строительства в соответствии со сметными нормами дополнительных затрат, связанных с решениями проекта организации строительства (указываются в графах 6 и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проведение геодезических наблюдений за перемещением и деформациями зданий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883"/>
          <w:p>
            <w:pPr>
              <w:spacing w:after="20"/>
              <w:ind w:left="20"/>
              <w:jc w:val="both"/>
            </w:pPr>
            <w:r>
              <w:rPr>
                <w:rFonts w:ascii="Times New Roman"/>
                <w:b w:val="false"/>
                <w:i w:val="false"/>
                <w:color w:val="000000"/>
                <w:sz w:val="20"/>
              </w:rPr>
              <w:t>
Определяются сметным расчетом на основании решений проекта организации строительства и проекта производства работ в соответствии со сметными нормами дополнительных затрат, связанных с решениями проекта организации</w:t>
            </w:r>
          </w:p>
          <w:bookmarkEnd w:id="883"/>
          <w:p>
            <w:pPr>
              <w:spacing w:after="20"/>
              <w:ind w:left="20"/>
              <w:jc w:val="both"/>
            </w:pPr>
            <w:r>
              <w:rPr>
                <w:rFonts w:ascii="Times New Roman"/>
                <w:b w:val="false"/>
                <w:i w:val="false"/>
                <w:color w:val="000000"/>
                <w:sz w:val="20"/>
              </w:rPr>
              <w:t>
строительства (указываются в графах 6,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дополнительную оплату труда в зонах экологического бедствия и радиационного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Определяются в соответствии законодательством Республики Казахстан (указываются в графах 6,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Отдельные виды затрат, не учтенные сметными нормативами, в том числе средства на удаление отходов от демонтажа (разборки) объектов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884"/>
          <w:p>
            <w:pPr>
              <w:spacing w:after="20"/>
              <w:ind w:left="20"/>
              <w:jc w:val="both"/>
            </w:pPr>
            <w:r>
              <w:rPr>
                <w:rFonts w:ascii="Times New Roman"/>
                <w:b w:val="false"/>
                <w:i w:val="false"/>
                <w:color w:val="000000"/>
                <w:sz w:val="20"/>
              </w:rPr>
              <w:t>
Определяются сметными расчетами на основании решений проекта организации строительства, проекта на снос (демонтаж) объекта, проекта организации работ (ПОР) по сносу и демонтажу и/или других обосновывающих требований (законодательных, ведомственных, нормативных)</w:t>
            </w:r>
          </w:p>
          <w:bookmarkEnd w:id="884"/>
          <w:p>
            <w:pPr>
              <w:spacing w:after="20"/>
              <w:ind w:left="20"/>
              <w:jc w:val="both"/>
            </w:pPr>
            <w:r>
              <w:rPr>
                <w:rFonts w:ascii="Times New Roman"/>
                <w:b w:val="false"/>
                <w:i w:val="false"/>
                <w:color w:val="000000"/>
                <w:sz w:val="20"/>
              </w:rPr>
              <w:t>
(указываются в графах 6, 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Б</w:t>
            </w:r>
            <w:r>
              <w:br/>
            </w:r>
            <w:r>
              <w:rPr>
                <w:rFonts w:ascii="Times New Roman"/>
                <w:b w:val="false"/>
                <w:i w:val="false"/>
                <w:color w:val="000000"/>
                <w:sz w:val="20"/>
              </w:rPr>
              <w:t>(обязательное)</w:t>
            </w:r>
          </w:p>
        </w:tc>
      </w:tr>
    </w:tbl>
    <w:bookmarkStart w:name="z912" w:id="885"/>
    <w:p>
      <w:pPr>
        <w:spacing w:after="0"/>
        <w:ind w:left="0"/>
        <w:jc w:val="left"/>
      </w:pPr>
      <w:r>
        <w:rPr>
          <w:rFonts w:ascii="Times New Roman"/>
          <w:b/>
          <w:i w:val="false"/>
          <w:color w:val="000000"/>
        </w:rPr>
        <w:t xml:space="preserve"> Нормы расходов заказчика на инжиниринговые услуги в строительстве</w:t>
      </w:r>
    </w:p>
    <w:bookmarkEnd w:id="885"/>
    <w:bookmarkStart w:name="z913" w:id="886"/>
    <w:p>
      <w:pPr>
        <w:spacing w:after="0"/>
        <w:ind w:left="0"/>
        <w:jc w:val="left"/>
      </w:pPr>
      <w:r>
        <w:rPr>
          <w:rFonts w:ascii="Times New Roman"/>
          <w:b/>
          <w:i w:val="false"/>
          <w:color w:val="000000"/>
        </w:rPr>
        <w:t xml:space="preserve"> Таблица Б.1 – Нормы расходов заказчика на управление проектом и технический надзор</w:t>
      </w:r>
    </w:p>
    <w:bookmarkEnd w:id="8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887"/>
          <w:p>
            <w:pPr>
              <w:spacing w:after="20"/>
              <w:ind w:left="20"/>
              <w:jc w:val="both"/>
            </w:pPr>
            <w:r>
              <w:rPr>
                <w:rFonts w:ascii="Times New Roman"/>
                <w:b w:val="false"/>
                <w:i w:val="false"/>
                <w:color w:val="000000"/>
                <w:sz w:val="20"/>
              </w:rPr>
              <w:t>
Стоимость строительства в уровне цен 2022</w:t>
            </w:r>
          </w:p>
          <w:bookmarkEnd w:id="887"/>
          <w:p>
            <w:pPr>
              <w:spacing w:after="20"/>
              <w:ind w:left="20"/>
              <w:jc w:val="both"/>
            </w:pPr>
            <w:r>
              <w:rPr>
                <w:rFonts w:ascii="Times New Roman"/>
                <w:b w:val="false"/>
                <w:i w:val="false"/>
                <w:color w:val="000000"/>
                <w:sz w:val="20"/>
              </w:rPr>
              <w:t>
года, тысяч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управление проектом, процент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технический надзор, процент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954000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954000 до 1431000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1431000 до 1844400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1844400 до 3180000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3180000 до 4134000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4134000 до 6042000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6042000 до 8204400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8204400 до 10176000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10176000 до 12243000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12243000 до 15423000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15423000 до 18444000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888"/>
          <w:p>
            <w:pPr>
              <w:spacing w:after="20"/>
              <w:ind w:left="20"/>
              <w:jc w:val="both"/>
            </w:pPr>
            <w:r>
              <w:rPr>
                <w:rFonts w:ascii="Times New Roman"/>
                <w:b w:val="false"/>
                <w:i w:val="false"/>
                <w:color w:val="000000"/>
                <w:sz w:val="20"/>
              </w:rPr>
              <w:t>
Примечания</w:t>
            </w:r>
          </w:p>
          <w:bookmarkEnd w:id="888"/>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строительства принимается по итогу части II "Строительство" сводного сметного расчета стоимости строительства и приводится к уровню цен 2022 года через индексы стоимости для строительства.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стоимости строительства в уровне цен 2022 года свыше 18444000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 расходов на управление проектом определяется в размере 106975,2 тысяч тенге и сверх того 0,09% от суммы, превышающей 18444000 тысяч тенге;</w:t>
            </w:r>
          </w:p>
          <w:p>
            <w:pPr>
              <w:spacing w:after="20"/>
              <w:ind w:left="20"/>
              <w:jc w:val="both"/>
            </w:pPr>
            <w:r>
              <w:rPr>
                <w:rFonts w:ascii="Times New Roman"/>
                <w:b w:val="false"/>
                <w:i w:val="false"/>
                <w:color w:val="000000"/>
                <w:sz w:val="20"/>
              </w:rPr>
              <w:t>
</w:t>
            </w:r>
            <w:r>
              <w:rPr>
                <w:rFonts w:ascii="Times New Roman"/>
                <w:b w:val="false"/>
                <w:i w:val="false"/>
                <w:color w:val="000000"/>
                <w:sz w:val="20"/>
              </w:rPr>
              <w:t>норма расходов заказчика на технический надзор за строительством определяется в размере</w:t>
            </w:r>
          </w:p>
          <w:p>
            <w:pPr>
              <w:spacing w:after="20"/>
              <w:ind w:left="20"/>
              <w:jc w:val="both"/>
            </w:pPr>
            <w:r>
              <w:rPr>
                <w:rFonts w:ascii="Times New Roman"/>
                <w:b w:val="false"/>
                <w:i w:val="false"/>
                <w:color w:val="000000"/>
                <w:sz w:val="20"/>
              </w:rPr>
              <w:t>
</w:t>
            </w:r>
            <w:r>
              <w:rPr>
                <w:rFonts w:ascii="Times New Roman"/>
                <w:b w:val="false"/>
                <w:i w:val="false"/>
                <w:color w:val="000000"/>
                <w:sz w:val="20"/>
              </w:rPr>
              <w:t>248994 тысяч тенге и сверх того 0,22% от суммы, превышающей 18444000 тысяч тенге.</w:t>
            </w:r>
          </w:p>
          <w:p>
            <w:pPr>
              <w:spacing w:after="20"/>
              <w:ind w:left="20"/>
              <w:jc w:val="both"/>
            </w:pPr>
            <w:r>
              <w:rPr>
                <w:rFonts w:ascii="Times New Roman"/>
                <w:b w:val="false"/>
                <w:i w:val="false"/>
                <w:color w:val="000000"/>
                <w:sz w:val="20"/>
              </w:rPr>
              <w:t>
При объединении функций по управлению проектом и техническому надзору нормы по графам 2 и 3 суммируются.</w:t>
            </w:r>
          </w:p>
        </w:tc>
      </w:tr>
    </w:tbl>
    <w:bookmarkStart w:name="z921" w:id="889"/>
    <w:p>
      <w:pPr>
        <w:spacing w:after="0"/>
        <w:ind w:left="0"/>
        <w:jc w:val="left"/>
      </w:pPr>
      <w:r>
        <w:rPr>
          <w:rFonts w:ascii="Times New Roman"/>
          <w:b/>
          <w:i w:val="false"/>
          <w:color w:val="000000"/>
        </w:rPr>
        <w:t xml:space="preserve"> Таблица Б.2 – Нормы расходов заказчика на авторский надзор</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в уровне цен 2022 года, тысяч тенге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авторский надзор, процент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954000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954000 до 1431000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1431000 до 1844400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1844400 до 3180000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3180000 до 4134000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4134000 до 6042000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6042000 до 8204400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8204400 до 10176000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10176000 до 12243000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12243000 до 15423000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15423000 до 18444000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890"/>
          <w:p>
            <w:pPr>
              <w:spacing w:after="20"/>
              <w:ind w:left="20"/>
              <w:jc w:val="both"/>
            </w:pPr>
            <w:r>
              <w:rPr>
                <w:rFonts w:ascii="Times New Roman"/>
                <w:b w:val="false"/>
                <w:i w:val="false"/>
                <w:color w:val="000000"/>
                <w:sz w:val="20"/>
              </w:rPr>
              <w:t>
Примечания</w:t>
            </w:r>
          </w:p>
          <w:bookmarkEnd w:id="890"/>
          <w:p>
            <w:pPr>
              <w:spacing w:after="20"/>
              <w:ind w:left="20"/>
              <w:jc w:val="both"/>
            </w:pPr>
            <w:r>
              <w:rPr>
                <w:rFonts w:ascii="Times New Roman"/>
                <w:b w:val="false"/>
                <w:i w:val="false"/>
                <w:color w:val="000000"/>
                <w:sz w:val="20"/>
              </w:rPr>
              <w:t>
</w:t>
            </w:r>
            <w:r>
              <w:rPr>
                <w:rFonts w:ascii="Times New Roman"/>
                <w:b w:val="false"/>
                <w:i w:val="false"/>
                <w:color w:val="000000"/>
                <w:sz w:val="20"/>
              </w:rPr>
              <w:t>Стоимость строительства принимается по итогу части II "Строительство" сводного сметного расчета стоимости строительства и приводится к уровню цен 2022 года через индексы стоимости для строительства.</w:t>
            </w:r>
          </w:p>
          <w:p>
            <w:pPr>
              <w:spacing w:after="20"/>
              <w:ind w:left="20"/>
              <w:jc w:val="both"/>
            </w:pPr>
            <w:r>
              <w:rPr>
                <w:rFonts w:ascii="Times New Roman"/>
                <w:b w:val="false"/>
                <w:i w:val="false"/>
                <w:color w:val="000000"/>
                <w:sz w:val="20"/>
              </w:rPr>
              <w:t>
При стоимости строительно-монтажных работ в уровне цен 2022 года свыше 18444000 тысяч тенге норма расходов на авторский надзор определяется в размере 86686,8 тысяч тенге и сверх того 0,11% от суммы, превышающей 18444000 тысяч тенге.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В</w:t>
            </w:r>
            <w:r>
              <w:br/>
            </w:r>
            <w:r>
              <w:rPr>
                <w:rFonts w:ascii="Times New Roman"/>
                <w:b w:val="false"/>
                <w:i w:val="false"/>
                <w:color w:val="000000"/>
                <w:sz w:val="20"/>
              </w:rPr>
              <w:t>(обязательное)</w:t>
            </w:r>
          </w:p>
        </w:tc>
      </w:tr>
    </w:tbl>
    <w:bookmarkStart w:name="z925" w:id="891"/>
    <w:p>
      <w:pPr>
        <w:spacing w:after="0"/>
        <w:ind w:left="0"/>
        <w:jc w:val="left"/>
      </w:pPr>
      <w:r>
        <w:rPr>
          <w:rFonts w:ascii="Times New Roman"/>
          <w:b/>
          <w:i w:val="false"/>
          <w:color w:val="000000"/>
        </w:rPr>
        <w:t xml:space="preserve"> Конструктивно-технологическая группировка данных в сметной документации</w:t>
      </w:r>
    </w:p>
    <w:bookmarkEnd w:id="891"/>
    <w:bookmarkStart w:name="z926" w:id="892"/>
    <w:p>
      <w:pPr>
        <w:spacing w:after="0"/>
        <w:ind w:left="0"/>
        <w:jc w:val="both"/>
      </w:pPr>
      <w:r>
        <w:rPr>
          <w:rFonts w:ascii="Times New Roman"/>
          <w:b w:val="false"/>
          <w:i w:val="false"/>
          <w:color w:val="000000"/>
          <w:sz w:val="28"/>
        </w:rPr>
        <w:t>
      1. Конструктивно-технологическая группировка данных в сметной документации предназначена для структурирования затрат в локальных сметах (локальных сметных расчетах) по видам работ, затрат, конструктивным элементам зданий и сооружений.</w:t>
      </w:r>
    </w:p>
    <w:bookmarkEnd w:id="892"/>
    <w:bookmarkStart w:name="z927" w:id="893"/>
    <w:p>
      <w:pPr>
        <w:spacing w:after="0"/>
        <w:ind w:left="0"/>
        <w:jc w:val="both"/>
      </w:pPr>
      <w:r>
        <w:rPr>
          <w:rFonts w:ascii="Times New Roman"/>
          <w:b w:val="false"/>
          <w:i w:val="false"/>
          <w:color w:val="000000"/>
          <w:sz w:val="28"/>
        </w:rPr>
        <w:t>
      2. Группировка данных на проектно-технологические блоки (далее – ПТБ) или разделы производится в процессе разработки локальных смет (локальных сметных расчетов).</w:t>
      </w:r>
    </w:p>
    <w:bookmarkEnd w:id="893"/>
    <w:bookmarkStart w:name="z928" w:id="894"/>
    <w:p>
      <w:pPr>
        <w:spacing w:after="0"/>
        <w:ind w:left="0"/>
        <w:jc w:val="both"/>
      </w:pPr>
      <w:r>
        <w:rPr>
          <w:rFonts w:ascii="Times New Roman"/>
          <w:b w:val="false"/>
          <w:i w:val="false"/>
          <w:color w:val="000000"/>
          <w:sz w:val="28"/>
        </w:rPr>
        <w:t>
      3. Основными требованиями к группировке данных на ПТБ (разделы) в сметной документации при определении сметной стоимости строительства являются:</w:t>
      </w:r>
    </w:p>
    <w:bookmarkEnd w:id="894"/>
    <w:bookmarkStart w:name="z929" w:id="895"/>
    <w:p>
      <w:pPr>
        <w:spacing w:after="0"/>
        <w:ind w:left="0"/>
        <w:jc w:val="both"/>
      </w:pPr>
      <w:r>
        <w:rPr>
          <w:rFonts w:ascii="Times New Roman"/>
          <w:b w:val="false"/>
          <w:i w:val="false"/>
          <w:color w:val="000000"/>
          <w:sz w:val="28"/>
        </w:rPr>
        <w:t>
      системность;</w:t>
      </w:r>
    </w:p>
    <w:bookmarkEnd w:id="895"/>
    <w:bookmarkStart w:name="z930" w:id="896"/>
    <w:p>
      <w:pPr>
        <w:spacing w:after="0"/>
        <w:ind w:left="0"/>
        <w:jc w:val="both"/>
      </w:pPr>
      <w:r>
        <w:rPr>
          <w:rFonts w:ascii="Times New Roman"/>
          <w:b w:val="false"/>
          <w:i w:val="false"/>
          <w:color w:val="000000"/>
          <w:sz w:val="28"/>
        </w:rPr>
        <w:t>
      иерархическая подчиненность (деталировка крупных объектов на более мелкие); универсальность.</w:t>
      </w:r>
    </w:p>
    <w:bookmarkEnd w:id="896"/>
    <w:bookmarkStart w:name="z931" w:id="897"/>
    <w:p>
      <w:pPr>
        <w:spacing w:after="0"/>
        <w:ind w:left="0"/>
        <w:jc w:val="both"/>
      </w:pPr>
      <w:r>
        <w:rPr>
          <w:rFonts w:ascii="Times New Roman"/>
          <w:b w:val="false"/>
          <w:i w:val="false"/>
          <w:color w:val="000000"/>
          <w:sz w:val="28"/>
        </w:rPr>
        <w:t>
      4. В локальных сметных расчетах (сметах) группировка данных в ПТБ (разделы) производится по отдельным конструктивным (инженерным) элементам здания (сооружения), видам работ и компонентам инфраструктуры в соответствии с технологической последовательностью работ и учетом специфических особенностей отдельных видов строительства.</w:t>
      </w:r>
    </w:p>
    <w:bookmarkEnd w:id="897"/>
    <w:bookmarkStart w:name="z932" w:id="898"/>
    <w:p>
      <w:pPr>
        <w:spacing w:after="0"/>
        <w:ind w:left="0"/>
        <w:jc w:val="both"/>
      </w:pPr>
      <w:r>
        <w:rPr>
          <w:rFonts w:ascii="Times New Roman"/>
          <w:b w:val="false"/>
          <w:i w:val="false"/>
          <w:color w:val="000000"/>
          <w:sz w:val="28"/>
        </w:rPr>
        <w:t>
      ПТБ (разделы) допускается дифференцировать по подразделам. Подразделы группируются по наименованиям строительных конструкций, строительных изделий, основных видов работ.</w:t>
      </w:r>
    </w:p>
    <w:bookmarkEnd w:id="898"/>
    <w:bookmarkStart w:name="z933" w:id="899"/>
    <w:p>
      <w:pPr>
        <w:spacing w:after="0"/>
        <w:ind w:left="0"/>
        <w:jc w:val="both"/>
      </w:pPr>
      <w:r>
        <w:rPr>
          <w:rFonts w:ascii="Times New Roman"/>
          <w:b w:val="false"/>
          <w:i w:val="false"/>
          <w:color w:val="000000"/>
          <w:sz w:val="28"/>
        </w:rPr>
        <w:t>
      Группировка данных в ПТБ (разделы) по видам работ произведена согласно Перечню видов работ (услуг) в составе строительно-монтажных работ (далее – Перечень видов работ).</w:t>
      </w:r>
    </w:p>
    <w:bookmarkEnd w:id="899"/>
    <w:bookmarkStart w:name="z934" w:id="900"/>
    <w:p>
      <w:pPr>
        <w:spacing w:after="0"/>
        <w:ind w:left="0"/>
        <w:jc w:val="both"/>
      </w:pPr>
      <w:r>
        <w:rPr>
          <w:rFonts w:ascii="Times New Roman"/>
          <w:b w:val="false"/>
          <w:i w:val="false"/>
          <w:color w:val="000000"/>
          <w:sz w:val="28"/>
        </w:rPr>
        <w:t>
      5. Группировка данных в локальных сметах (локальных сметных расчетах) на ПТБ (разделы), подразделы приведена в таблице В.1.</w:t>
      </w:r>
    </w:p>
    <w:bookmarkEnd w:id="900"/>
    <w:bookmarkStart w:name="z935" w:id="901"/>
    <w:p>
      <w:pPr>
        <w:spacing w:after="0"/>
        <w:ind w:left="0"/>
        <w:jc w:val="both"/>
      </w:pPr>
      <w:r>
        <w:rPr>
          <w:rFonts w:ascii="Times New Roman"/>
          <w:b w:val="false"/>
          <w:i w:val="false"/>
          <w:color w:val="000000"/>
          <w:sz w:val="28"/>
        </w:rPr>
        <w:t>
      Наименования локальных смет (локальных сметных расчетов) принимаются в соответствии с графой 3 таблицы В.1.</w:t>
      </w:r>
    </w:p>
    <w:bookmarkEnd w:id="901"/>
    <w:bookmarkStart w:name="z936" w:id="902"/>
    <w:p>
      <w:pPr>
        <w:spacing w:after="0"/>
        <w:ind w:left="0"/>
        <w:jc w:val="both"/>
      </w:pPr>
      <w:r>
        <w:rPr>
          <w:rFonts w:ascii="Times New Roman"/>
          <w:b w:val="false"/>
          <w:i w:val="false"/>
          <w:color w:val="000000"/>
          <w:sz w:val="28"/>
        </w:rPr>
        <w:t>
      При разработке проекта при необходимости составляются локальные сметы (локальные сметные расчеты), наименования которых не перечислены в графе 3 таблицы В.1.</w:t>
      </w:r>
    </w:p>
    <w:bookmarkEnd w:id="902"/>
    <w:bookmarkStart w:name="z937" w:id="903"/>
    <w:p>
      <w:pPr>
        <w:spacing w:after="0"/>
        <w:ind w:left="0"/>
        <w:jc w:val="both"/>
      </w:pPr>
      <w:r>
        <w:rPr>
          <w:rFonts w:ascii="Times New Roman"/>
          <w:b w:val="false"/>
          <w:i w:val="false"/>
          <w:color w:val="000000"/>
          <w:sz w:val="28"/>
        </w:rPr>
        <w:t>
      6. Термины и определения, наиболее часто используемые при группировке данных на проектно-технологические блоки (ПТБ) или разделы в локальных сметах (локальных сметных расчетах), приведены в таблице В.2. Приведенный перечень не ограничивает другие понятия, применяемые в строительной деятельности.</w:t>
      </w:r>
    </w:p>
    <w:bookmarkEnd w:id="903"/>
    <w:bookmarkStart w:name="z938" w:id="904"/>
    <w:p>
      <w:pPr>
        <w:spacing w:after="0"/>
        <w:ind w:left="0"/>
        <w:jc w:val="left"/>
      </w:pPr>
      <w:r>
        <w:rPr>
          <w:rFonts w:ascii="Times New Roman"/>
          <w:b/>
          <w:i w:val="false"/>
          <w:color w:val="000000"/>
        </w:rPr>
        <w:t xml:space="preserve"> Таблица В.1 – Группировка данных в локальных сметах (локальных сметных расчетах) по проектно-технологическим блокам (разделам), подразделам</w:t>
      </w:r>
    </w:p>
    <w:bookmarkEnd w:id="9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905"/>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 (локального</w:t>
            </w:r>
          </w:p>
          <w:bookmarkEnd w:id="905"/>
          <w:p>
            <w:pPr>
              <w:spacing w:after="20"/>
              <w:ind w:left="20"/>
              <w:jc w:val="both"/>
            </w:pPr>
            <w:r>
              <w:rPr>
                <w:rFonts w:ascii="Times New Roman"/>
                <w:b w:val="false"/>
                <w:i w:val="false"/>
                <w:color w:val="000000"/>
                <w:sz w:val="20"/>
              </w:rPr>
              <w:t>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Здания, комплекс зданий, здания в составе сооружений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разбивке основных осей зданий (сооружений), сетей, перенос в натуру и закрепление пунктами и знаками.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(сооружения)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разбивке основных осей зданий (сооружений), перенос в натуру и закрепление пунктами и знаками.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разбивке основных осей сетей, перенос в натуру и закрепление пунктами и знаками.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906"/>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06"/>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907"/>
          <w:p>
            <w:pPr>
              <w:spacing w:after="20"/>
              <w:ind w:left="20"/>
              <w:jc w:val="both"/>
            </w:pPr>
            <w:r>
              <w:rPr>
                <w:rFonts w:ascii="Times New Roman"/>
                <w:b w:val="false"/>
                <w:i w:val="false"/>
                <w:color w:val="000000"/>
                <w:sz w:val="20"/>
              </w:rPr>
              <w:t>
Снос (демонтаж) строений</w:t>
            </w:r>
          </w:p>
          <w:bookmarkEnd w:id="907"/>
          <w:p>
            <w:pPr>
              <w:spacing w:after="20"/>
              <w:ind w:left="20"/>
              <w:jc w:val="both"/>
            </w:pPr>
            <w:r>
              <w:rPr>
                <w:rFonts w:ascii="Times New Roman"/>
                <w:b w:val="false"/>
                <w:i w:val="false"/>
                <w:color w:val="000000"/>
                <w:sz w:val="20"/>
              </w:rPr>
              <w:t>
</w:t>
            </w:r>
            <w:r>
              <w:rPr>
                <w:rFonts w:ascii="Times New Roman"/>
                <w:b w:val="false"/>
                <w:i w:val="false"/>
                <w:color w:val="000000"/>
                <w:sz w:val="20"/>
              </w:rPr>
              <w:t>(АС, АР, КЖ, ПОС,</w:t>
            </w:r>
          </w:p>
          <w:p>
            <w:pPr>
              <w:spacing w:after="20"/>
              <w:ind w:left="20"/>
              <w:jc w:val="both"/>
            </w:pPr>
            <w:r>
              <w:rPr>
                <w:rFonts w:ascii="Times New Roman"/>
                <w:b w:val="false"/>
                <w:i w:val="false"/>
                <w:color w:val="000000"/>
                <w:sz w:val="20"/>
              </w:rPr>
              <w:t>
проект по сносу)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908"/>
          <w:p>
            <w:pPr>
              <w:spacing w:after="20"/>
              <w:ind w:left="20"/>
              <w:jc w:val="both"/>
            </w:pPr>
            <w:r>
              <w:rPr>
                <w:rFonts w:ascii="Times New Roman"/>
                <w:b w:val="false"/>
                <w:i w:val="false"/>
                <w:color w:val="000000"/>
                <w:sz w:val="20"/>
              </w:rPr>
              <w:t>
Комплекс работ по физическому сносу (демонтажу) строений и разборке конструкций, прочие работы по сносу</w:t>
            </w:r>
          </w:p>
          <w:bookmarkEnd w:id="908"/>
          <w:p>
            <w:pPr>
              <w:spacing w:after="20"/>
              <w:ind w:left="20"/>
              <w:jc w:val="both"/>
            </w:pPr>
            <w:r>
              <w:rPr>
                <w:rFonts w:ascii="Times New Roman"/>
                <w:b w:val="false"/>
                <w:i w:val="false"/>
                <w:color w:val="000000"/>
                <w:sz w:val="20"/>
              </w:rPr>
              <w:t>
(демонтажу) (уборка, вывоз отходов сноса).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2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909"/>
          <w:p>
            <w:pPr>
              <w:spacing w:after="20"/>
              <w:ind w:left="20"/>
              <w:jc w:val="both"/>
            </w:pPr>
            <w:r>
              <w:rPr>
                <w:rFonts w:ascii="Times New Roman"/>
                <w:b w:val="false"/>
                <w:i w:val="false"/>
                <w:color w:val="000000"/>
                <w:sz w:val="20"/>
              </w:rPr>
              <w:t>
Снос (демонтаж), вынос сетей. (НВК, ТС, НЭС,</w:t>
            </w:r>
          </w:p>
          <w:bookmarkEnd w:id="909"/>
          <w:p>
            <w:pPr>
              <w:spacing w:after="20"/>
              <w:ind w:left="20"/>
              <w:jc w:val="both"/>
            </w:pPr>
            <w:r>
              <w:rPr>
                <w:rFonts w:ascii="Times New Roman"/>
                <w:b w:val="false"/>
                <w:i w:val="false"/>
                <w:color w:val="000000"/>
                <w:sz w:val="20"/>
              </w:rPr>
              <w:t>
НСС, ПОС, проект по сносу)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5" w:id="910"/>
          <w:p>
            <w:pPr>
              <w:spacing w:after="20"/>
              <w:ind w:left="20"/>
              <w:jc w:val="both"/>
            </w:pPr>
            <w:r>
              <w:rPr>
                <w:rFonts w:ascii="Times New Roman"/>
                <w:b w:val="false"/>
                <w:i w:val="false"/>
                <w:color w:val="000000"/>
                <w:sz w:val="20"/>
              </w:rPr>
              <w:t>
Комплекс работ по физическому сносу (демонтажу), выносу сетей и разборке конструкций, прочие работы по сносу</w:t>
            </w:r>
          </w:p>
          <w:bookmarkEnd w:id="910"/>
          <w:p>
            <w:pPr>
              <w:spacing w:after="20"/>
              <w:ind w:left="20"/>
              <w:jc w:val="both"/>
            </w:pPr>
            <w:r>
              <w:rPr>
                <w:rFonts w:ascii="Times New Roman"/>
                <w:b w:val="false"/>
                <w:i w:val="false"/>
                <w:color w:val="000000"/>
                <w:sz w:val="20"/>
              </w:rPr>
              <w:t>
(демонтажу) (уборка, вывоз отходов сноса).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водоснабжения и канализации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водоснабжения Сети канализациии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теплоснабжения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911"/>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11"/>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элементов благоустройства (ГП, ПОС, проект по сносу)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912"/>
          <w:p>
            <w:pPr>
              <w:spacing w:after="20"/>
              <w:ind w:left="20"/>
              <w:jc w:val="both"/>
            </w:pPr>
            <w:r>
              <w:rPr>
                <w:rFonts w:ascii="Times New Roman"/>
                <w:b w:val="false"/>
                <w:i w:val="false"/>
                <w:color w:val="000000"/>
                <w:sz w:val="20"/>
              </w:rPr>
              <w:t>
Комплекс работ по физическому сносу (демонтажу) элементов благоустройства и разборке конструкций, прочие работы по сносу</w:t>
            </w:r>
          </w:p>
          <w:bookmarkEnd w:id="912"/>
          <w:p>
            <w:pPr>
              <w:spacing w:after="20"/>
              <w:ind w:left="20"/>
              <w:jc w:val="both"/>
            </w:pPr>
            <w:r>
              <w:rPr>
                <w:rFonts w:ascii="Times New Roman"/>
                <w:b w:val="false"/>
                <w:i w:val="false"/>
                <w:color w:val="000000"/>
                <w:sz w:val="20"/>
              </w:rPr>
              <w:t>
(демонтажу) (уборка, вывоз отходов сноса).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Кустарники Цветники Газон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 (МАФ)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дорожек, тротуаров, площадок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КЖ, КМ, КД, ПОС)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строительно- монтажных работ (СМР), кроме отделочных работ и инженерного оборудования зданий.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и фундаменты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 основания и фундаменты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 Крепления стенок траншей, котлованов Водопонижение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913"/>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 (локального</w:t>
            </w:r>
          </w:p>
          <w:bookmarkEnd w:id="913"/>
          <w:p>
            <w:pPr>
              <w:spacing w:after="20"/>
              <w:ind w:left="20"/>
              <w:jc w:val="both"/>
            </w:pPr>
            <w:r>
              <w:rPr>
                <w:rFonts w:ascii="Times New Roman"/>
                <w:b w:val="false"/>
                <w:i w:val="false"/>
                <w:color w:val="000000"/>
                <w:sz w:val="20"/>
              </w:rPr>
              <w:t>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Фундаменты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914"/>
          <w:p>
            <w:pPr>
              <w:spacing w:after="20"/>
              <w:ind w:left="20"/>
              <w:jc w:val="both"/>
            </w:pPr>
            <w:r>
              <w:rPr>
                <w:rFonts w:ascii="Times New Roman"/>
                <w:b w:val="false"/>
                <w:i w:val="false"/>
                <w:color w:val="000000"/>
                <w:sz w:val="20"/>
              </w:rPr>
              <w:t>
Комплекс СМР по устройству и изоляции: оснований, конструкций фундаментов (см.</w:t>
            </w:r>
          </w:p>
          <w:bookmarkEnd w:id="914"/>
          <w:p>
            <w:pPr>
              <w:spacing w:after="20"/>
              <w:ind w:left="20"/>
              <w:jc w:val="both"/>
            </w:pPr>
            <w:r>
              <w:rPr>
                <w:rFonts w:ascii="Times New Roman"/>
                <w:b w:val="false"/>
                <w:i w:val="false"/>
                <w:color w:val="000000"/>
                <w:sz w:val="20"/>
              </w:rPr>
              <w:t>
</w:t>
            </w:r>
            <w:r>
              <w:rPr>
                <w:rFonts w:ascii="Times New Roman"/>
                <w:b w:val="false"/>
                <w:i w:val="false"/>
                <w:color w:val="000000"/>
                <w:sz w:val="20"/>
              </w:rPr>
              <w:t>Перечень видов работ) (для всех конструктивных систем</w:t>
            </w:r>
          </w:p>
          <w:p>
            <w:pPr>
              <w:spacing w:after="20"/>
              <w:ind w:left="20"/>
              <w:jc w:val="both"/>
            </w:pPr>
            <w:r>
              <w:rPr>
                <w:rFonts w:ascii="Times New Roman"/>
                <w:b w:val="false"/>
                <w:i w:val="false"/>
                <w:color w:val="000000"/>
                <w:sz w:val="20"/>
              </w:rPr>
              <w:t>
здания).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часть здания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часть здания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здания ниже отметки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915"/>
          <w:p>
            <w:pPr>
              <w:spacing w:after="20"/>
              <w:ind w:left="20"/>
              <w:jc w:val="both"/>
            </w:pPr>
            <w:r>
              <w:rPr>
                <w:rFonts w:ascii="Times New Roman"/>
                <w:b w:val="false"/>
                <w:i w:val="false"/>
                <w:color w:val="000000"/>
                <w:sz w:val="20"/>
              </w:rPr>
              <w:t>
Колонны</w:t>
            </w:r>
          </w:p>
          <w:bookmarkEnd w:id="915"/>
          <w:p>
            <w:pPr>
              <w:spacing w:after="20"/>
              <w:ind w:left="20"/>
              <w:jc w:val="both"/>
            </w:pPr>
            <w:r>
              <w:rPr>
                <w:rFonts w:ascii="Times New Roman"/>
                <w:b w:val="false"/>
                <w:i w:val="false"/>
                <w:color w:val="000000"/>
                <w:sz w:val="20"/>
              </w:rPr>
              <w:t>
Балки (прогоны)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несущих конструкций каркаса (для каркасной конструктивной системы здания).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здания ниже отметки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916"/>
          <w:p>
            <w:pPr>
              <w:spacing w:after="20"/>
              <w:ind w:left="20"/>
              <w:jc w:val="both"/>
            </w:pPr>
            <w:r>
              <w:rPr>
                <w:rFonts w:ascii="Times New Roman"/>
                <w:b w:val="false"/>
                <w:i w:val="false"/>
                <w:color w:val="000000"/>
                <w:sz w:val="20"/>
              </w:rPr>
              <w:t>
Плиты перекрытия Стены Перегородки Лестницы Прочие конструкции</w:t>
            </w:r>
          </w:p>
          <w:bookmarkEnd w:id="916"/>
          <w:p>
            <w:pPr>
              <w:spacing w:after="20"/>
              <w:ind w:left="20"/>
              <w:jc w:val="both"/>
            </w:pPr>
            <w:r>
              <w:rPr>
                <w:rFonts w:ascii="Times New Roman"/>
                <w:b w:val="false"/>
                <w:i w:val="false"/>
                <w:color w:val="000000"/>
                <w:sz w:val="20"/>
              </w:rPr>
              <w:t>
(приямки, каналы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здания (для всех конструктивных систем здания).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917"/>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 (локального</w:t>
            </w:r>
          </w:p>
          <w:bookmarkEnd w:id="917"/>
          <w:p>
            <w:pPr>
              <w:spacing w:after="20"/>
              <w:ind w:left="20"/>
              <w:jc w:val="both"/>
            </w:pPr>
            <w:r>
              <w:rPr>
                <w:rFonts w:ascii="Times New Roman"/>
                <w:b w:val="false"/>
                <w:i w:val="false"/>
                <w:color w:val="000000"/>
                <w:sz w:val="20"/>
              </w:rPr>
              <w:t>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 выше отметки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918"/>
          <w:p>
            <w:pPr>
              <w:spacing w:after="20"/>
              <w:ind w:left="20"/>
              <w:jc w:val="both"/>
            </w:pPr>
            <w:r>
              <w:rPr>
                <w:rFonts w:ascii="Times New Roman"/>
                <w:b w:val="false"/>
                <w:i w:val="false"/>
                <w:color w:val="000000"/>
                <w:sz w:val="20"/>
              </w:rPr>
              <w:t>
Колонны Балки (ригели) Фермы Диафрагмы</w:t>
            </w:r>
          </w:p>
          <w:bookmarkEnd w:id="918"/>
          <w:p>
            <w:pPr>
              <w:spacing w:after="20"/>
              <w:ind w:left="20"/>
              <w:jc w:val="both"/>
            </w:pPr>
            <w:r>
              <w:rPr>
                <w:rFonts w:ascii="Times New Roman"/>
                <w:b w:val="false"/>
                <w:i w:val="false"/>
                <w:color w:val="000000"/>
                <w:sz w:val="20"/>
              </w:rPr>
              <w:t>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несущих конструкций каркаса (для каркасной конструктивной системы здания).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919"/>
          <w:p>
            <w:pPr>
              <w:spacing w:after="20"/>
              <w:ind w:left="20"/>
              <w:jc w:val="both"/>
            </w:pPr>
            <w:r>
              <w:rPr>
                <w:rFonts w:ascii="Times New Roman"/>
                <w:b w:val="false"/>
                <w:i w:val="false"/>
                <w:color w:val="000000"/>
                <w:sz w:val="20"/>
              </w:rPr>
              <w:t>
Стены выше отметки</w:t>
            </w:r>
          </w:p>
          <w:bookmarkEnd w:id="919"/>
          <w:p>
            <w:pPr>
              <w:spacing w:after="20"/>
              <w:ind w:left="20"/>
              <w:jc w:val="both"/>
            </w:pPr>
            <w:r>
              <w:rPr>
                <w:rFonts w:ascii="Times New Roman"/>
                <w:b w:val="false"/>
                <w:i w:val="false"/>
                <w:color w:val="000000"/>
                <w:sz w:val="20"/>
              </w:rPr>
              <w:t>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 перемычки Внутренние стены, перемычки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920"/>
          <w:p>
            <w:pPr>
              <w:spacing w:after="20"/>
              <w:ind w:left="20"/>
              <w:jc w:val="both"/>
            </w:pPr>
            <w:r>
              <w:rPr>
                <w:rFonts w:ascii="Times New Roman"/>
                <w:b w:val="false"/>
                <w:i w:val="false"/>
                <w:color w:val="000000"/>
                <w:sz w:val="20"/>
              </w:rPr>
              <w:t>
Устройство несущих и ненесущих стен (для бескаркасной и смешанной</w:t>
            </w:r>
          </w:p>
          <w:bookmarkEnd w:id="920"/>
          <w:p>
            <w:pPr>
              <w:spacing w:after="20"/>
              <w:ind w:left="20"/>
              <w:jc w:val="both"/>
            </w:pPr>
            <w:r>
              <w:rPr>
                <w:rFonts w:ascii="Times New Roman"/>
                <w:b w:val="false"/>
                <w:i w:val="false"/>
                <w:color w:val="000000"/>
                <w:sz w:val="20"/>
              </w:rPr>
              <w:t>
конструктивных систем зданий).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 и перекрытия выше отметки 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921"/>
          <w:p>
            <w:pPr>
              <w:spacing w:after="20"/>
              <w:ind w:left="20"/>
              <w:jc w:val="both"/>
            </w:pPr>
            <w:r>
              <w:rPr>
                <w:rFonts w:ascii="Times New Roman"/>
                <w:b w:val="false"/>
                <w:i w:val="false"/>
                <w:color w:val="000000"/>
                <w:sz w:val="20"/>
              </w:rPr>
              <w:t>
этаж</w:t>
            </w:r>
          </w:p>
          <w:bookmarkEnd w:id="921"/>
          <w:p>
            <w:pPr>
              <w:spacing w:after="20"/>
              <w:ind w:left="20"/>
              <w:jc w:val="both"/>
            </w:pPr>
            <w:r>
              <w:rPr>
                <w:rFonts w:ascii="Times New Roman"/>
                <w:b w:val="false"/>
                <w:i w:val="false"/>
                <w:color w:val="000000"/>
                <w:sz w:val="20"/>
              </w:rPr>
              <w:t>
этаж и т.д. Плиты лоджий (балконов)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плит покрытий и перекрытий (для всех конструктивных систем зданий).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Крыши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Несущие конструкции крыши (фермы, стропила и т.п.)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несущих конструкций крыши (для всех конструктивных систем зданий).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922"/>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 (локального</w:t>
            </w:r>
          </w:p>
          <w:bookmarkEnd w:id="922"/>
          <w:p>
            <w:pPr>
              <w:spacing w:after="20"/>
              <w:ind w:left="20"/>
              <w:jc w:val="both"/>
            </w:pPr>
            <w:r>
              <w:rPr>
                <w:rFonts w:ascii="Times New Roman"/>
                <w:b w:val="false"/>
                <w:i w:val="false"/>
                <w:color w:val="000000"/>
                <w:sz w:val="20"/>
              </w:rPr>
              <w:t>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конструктивные элементы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 перегородки и т.п.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монолитных конструкций лестничных маршей, площадок, перегородок и т.п.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АР, АИ)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отделочных работ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часть здания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часть здания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923"/>
          <w:p>
            <w:pPr>
              <w:spacing w:after="20"/>
              <w:ind w:left="20"/>
              <w:jc w:val="both"/>
            </w:pPr>
            <w:r>
              <w:rPr>
                <w:rFonts w:ascii="Times New Roman"/>
                <w:b w:val="false"/>
                <w:i w:val="false"/>
                <w:color w:val="000000"/>
                <w:sz w:val="20"/>
              </w:rPr>
              <w:t>
Конструкции кровли, парапет, прочие конструкции на крыше (слуховые окна, зенитные</w:t>
            </w:r>
          </w:p>
          <w:bookmarkEnd w:id="923"/>
          <w:p>
            <w:pPr>
              <w:spacing w:after="20"/>
              <w:ind w:left="20"/>
              <w:jc w:val="both"/>
            </w:pPr>
            <w:r>
              <w:rPr>
                <w:rFonts w:ascii="Times New Roman"/>
                <w:b w:val="false"/>
                <w:i w:val="false"/>
                <w:color w:val="000000"/>
                <w:sz w:val="20"/>
              </w:rPr>
              <w:t>
фонари, желоба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кровли.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стены, перемычки Внутренние стены, перемычки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ненесущих, самонесущих стен (для каркасной конструктивной системы здания).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924"/>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 (локального</w:t>
            </w:r>
          </w:p>
          <w:bookmarkEnd w:id="924"/>
          <w:p>
            <w:pPr>
              <w:spacing w:after="20"/>
              <w:ind w:left="20"/>
              <w:jc w:val="both"/>
            </w:pPr>
            <w:r>
              <w:rPr>
                <w:rFonts w:ascii="Times New Roman"/>
                <w:b w:val="false"/>
                <w:i w:val="false"/>
                <w:color w:val="000000"/>
                <w:sz w:val="20"/>
              </w:rPr>
              <w:t>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конструктивные элементы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Лестницы, перегородки и т.п.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конструктивных элементов.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Входная группа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Крыльца, пандусы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входной группы.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Наружная отделка фасадов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вентилируемый фасад Штукатурные работы Окрасочные работы Облицовочные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925"/>
          <w:p>
            <w:pPr>
              <w:spacing w:after="20"/>
              <w:ind w:left="20"/>
              <w:jc w:val="both"/>
            </w:pPr>
            <w:r>
              <w:rPr>
                <w:rFonts w:ascii="Times New Roman"/>
                <w:b w:val="false"/>
                <w:i w:val="false"/>
                <w:color w:val="000000"/>
                <w:sz w:val="20"/>
              </w:rPr>
              <w:t>
Устройство технологического цикла вентилируемой фасадной системы, состоящей из облицовочных материалов, каркаса, утеплителя; штукатурные, облицовочные, окрасочные работы</w:t>
            </w:r>
          </w:p>
          <w:bookmarkEnd w:id="925"/>
          <w:p>
            <w:pPr>
              <w:spacing w:after="20"/>
              <w:ind w:left="20"/>
              <w:jc w:val="both"/>
            </w:pPr>
            <w:r>
              <w:rPr>
                <w:rFonts w:ascii="Times New Roman"/>
                <w:b w:val="false"/>
                <w:i w:val="false"/>
                <w:color w:val="000000"/>
                <w:sz w:val="20"/>
              </w:rPr>
              <w:t>
фасадов и наружных поверхностей зданий.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проемы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Ворота Окна Витражи Люки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остекление, покраска: дверей, ворот, люков, окон, витражей.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926"/>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 (локального</w:t>
            </w:r>
          </w:p>
          <w:bookmarkEnd w:id="926"/>
          <w:p>
            <w:pPr>
              <w:spacing w:after="20"/>
              <w:ind w:left="20"/>
              <w:jc w:val="both"/>
            </w:pPr>
            <w:r>
              <w:rPr>
                <w:rFonts w:ascii="Times New Roman"/>
                <w:b w:val="false"/>
                <w:i w:val="false"/>
                <w:color w:val="000000"/>
                <w:sz w:val="20"/>
              </w:rPr>
              <w:t>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проемы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Двери Окна Витражи Люки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остекление, покраска: дверей, ворот, люков, окон, витражей.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Внутренняя отделка стен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927"/>
          <w:p>
            <w:pPr>
              <w:spacing w:after="20"/>
              <w:ind w:left="20"/>
              <w:jc w:val="both"/>
            </w:pPr>
            <w:r>
              <w:rPr>
                <w:rFonts w:ascii="Times New Roman"/>
                <w:b w:val="false"/>
                <w:i w:val="false"/>
                <w:color w:val="000000"/>
                <w:sz w:val="20"/>
              </w:rPr>
              <w:t>
Этажи ниже отметки 0,000</w:t>
            </w:r>
          </w:p>
          <w:bookmarkEnd w:id="927"/>
          <w:p>
            <w:pPr>
              <w:spacing w:after="20"/>
              <w:ind w:left="20"/>
              <w:jc w:val="both"/>
            </w:pPr>
            <w:r>
              <w:rPr>
                <w:rFonts w:ascii="Times New Roman"/>
                <w:b w:val="false"/>
                <w:i w:val="false"/>
                <w:color w:val="000000"/>
                <w:sz w:val="20"/>
              </w:rPr>
              <w:t>
</w:t>
            </w:r>
            <w:r>
              <w:rPr>
                <w:rFonts w:ascii="Times New Roman"/>
                <w:b w:val="false"/>
                <w:i w:val="false"/>
                <w:color w:val="000000"/>
                <w:sz w:val="20"/>
              </w:rPr>
              <w:t>этаж</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 и т.д. Этажи выше отметки 0,000</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w:t>
            </w:r>
          </w:p>
          <w:p>
            <w:pPr>
              <w:spacing w:after="20"/>
              <w:ind w:left="20"/>
              <w:jc w:val="both"/>
            </w:pPr>
            <w:r>
              <w:rPr>
                <w:rFonts w:ascii="Times New Roman"/>
                <w:b w:val="false"/>
                <w:i w:val="false"/>
                <w:color w:val="000000"/>
                <w:sz w:val="20"/>
              </w:rPr>
              <w:t>
этаж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отделочных работ стен, перегородок.</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Отделка потолков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928"/>
          <w:p>
            <w:pPr>
              <w:spacing w:after="20"/>
              <w:ind w:left="20"/>
              <w:jc w:val="both"/>
            </w:pPr>
            <w:r>
              <w:rPr>
                <w:rFonts w:ascii="Times New Roman"/>
                <w:b w:val="false"/>
                <w:i w:val="false"/>
                <w:color w:val="000000"/>
                <w:sz w:val="20"/>
              </w:rPr>
              <w:t>
Этажи ниже отметки 0,000</w:t>
            </w:r>
          </w:p>
          <w:bookmarkEnd w:id="928"/>
          <w:p>
            <w:pPr>
              <w:spacing w:after="20"/>
              <w:ind w:left="20"/>
              <w:jc w:val="both"/>
            </w:pPr>
            <w:r>
              <w:rPr>
                <w:rFonts w:ascii="Times New Roman"/>
                <w:b w:val="false"/>
                <w:i w:val="false"/>
                <w:color w:val="000000"/>
                <w:sz w:val="20"/>
              </w:rPr>
              <w:t>
</w:t>
            </w:r>
            <w:r>
              <w:rPr>
                <w:rFonts w:ascii="Times New Roman"/>
                <w:b w:val="false"/>
                <w:i w:val="false"/>
                <w:color w:val="000000"/>
                <w:sz w:val="20"/>
              </w:rPr>
              <w:t>этаж</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 и т.д. Этажи выше отметки 0,000</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w:t>
            </w:r>
          </w:p>
          <w:p>
            <w:pPr>
              <w:spacing w:after="20"/>
              <w:ind w:left="20"/>
              <w:jc w:val="both"/>
            </w:pPr>
            <w:r>
              <w:rPr>
                <w:rFonts w:ascii="Times New Roman"/>
                <w:b w:val="false"/>
                <w:i w:val="false"/>
                <w:color w:val="000000"/>
                <w:sz w:val="20"/>
              </w:rPr>
              <w:t>
этаж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отделочных работ потолков.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929"/>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 (локального</w:t>
            </w:r>
          </w:p>
          <w:bookmarkEnd w:id="929"/>
          <w:p>
            <w:pPr>
              <w:spacing w:after="20"/>
              <w:ind w:left="20"/>
              <w:jc w:val="both"/>
            </w:pPr>
            <w:r>
              <w:rPr>
                <w:rFonts w:ascii="Times New Roman"/>
                <w:b w:val="false"/>
                <w:i w:val="false"/>
                <w:color w:val="000000"/>
                <w:sz w:val="20"/>
              </w:rPr>
              <w:t>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930"/>
          <w:p>
            <w:pPr>
              <w:spacing w:after="20"/>
              <w:ind w:left="20"/>
              <w:jc w:val="both"/>
            </w:pPr>
            <w:r>
              <w:rPr>
                <w:rFonts w:ascii="Times New Roman"/>
                <w:b w:val="false"/>
                <w:i w:val="false"/>
                <w:color w:val="000000"/>
                <w:sz w:val="20"/>
              </w:rPr>
              <w:t>
Этажи ниже отметки 0,000</w:t>
            </w:r>
          </w:p>
          <w:bookmarkEnd w:id="930"/>
          <w:p>
            <w:pPr>
              <w:spacing w:after="20"/>
              <w:ind w:left="20"/>
              <w:jc w:val="both"/>
            </w:pPr>
            <w:r>
              <w:rPr>
                <w:rFonts w:ascii="Times New Roman"/>
                <w:b w:val="false"/>
                <w:i w:val="false"/>
                <w:color w:val="000000"/>
                <w:sz w:val="20"/>
              </w:rPr>
              <w:t>
</w:t>
            </w:r>
            <w:r>
              <w:rPr>
                <w:rFonts w:ascii="Times New Roman"/>
                <w:b w:val="false"/>
                <w:i w:val="false"/>
                <w:color w:val="000000"/>
                <w:sz w:val="20"/>
              </w:rPr>
              <w:t>этаж</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 и т.д. Этажи выше отметки 0,000</w:t>
            </w:r>
          </w:p>
          <w:p>
            <w:pPr>
              <w:spacing w:after="20"/>
              <w:ind w:left="20"/>
              <w:jc w:val="both"/>
            </w:pPr>
            <w:r>
              <w:rPr>
                <w:rFonts w:ascii="Times New Roman"/>
                <w:b w:val="false"/>
                <w:i w:val="false"/>
                <w:color w:val="000000"/>
                <w:sz w:val="20"/>
              </w:rPr>
              <w:t>
</w:t>
            </w:r>
            <w:r>
              <w:rPr>
                <w:rFonts w:ascii="Times New Roman"/>
                <w:b w:val="false"/>
                <w:i w:val="false"/>
                <w:color w:val="000000"/>
                <w:sz w:val="20"/>
              </w:rPr>
              <w:t>этаж</w:t>
            </w:r>
          </w:p>
          <w:p>
            <w:pPr>
              <w:spacing w:after="20"/>
              <w:ind w:left="20"/>
              <w:jc w:val="both"/>
            </w:pPr>
            <w:r>
              <w:rPr>
                <w:rFonts w:ascii="Times New Roman"/>
                <w:b w:val="false"/>
                <w:i w:val="false"/>
                <w:color w:val="000000"/>
                <w:sz w:val="20"/>
              </w:rPr>
              <w:t>
этаж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полов в помещениях, лестничных площадках, маршах; устройство плинтусов.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отделочные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931"/>
          <w:p>
            <w:pPr>
              <w:spacing w:after="20"/>
              <w:ind w:left="20"/>
              <w:jc w:val="both"/>
            </w:pPr>
            <w:r>
              <w:rPr>
                <w:rFonts w:ascii="Times New Roman"/>
                <w:b w:val="false"/>
                <w:i w:val="false"/>
                <w:color w:val="000000"/>
                <w:sz w:val="20"/>
              </w:rPr>
              <w:t>
Декоративные элементы фасадов (эмблемы, флагштоки и т.п.) Декоративные элементы балконов, окон, ниш</w:t>
            </w:r>
          </w:p>
          <w:bookmarkEnd w:id="931"/>
          <w:p>
            <w:pPr>
              <w:spacing w:after="20"/>
              <w:ind w:left="20"/>
              <w:jc w:val="both"/>
            </w:pPr>
            <w:r>
              <w:rPr>
                <w:rFonts w:ascii="Times New Roman"/>
                <w:b w:val="false"/>
                <w:i w:val="false"/>
                <w:color w:val="000000"/>
                <w:sz w:val="20"/>
              </w:rPr>
              <w:t>
</w:t>
            </w:r>
            <w:r>
              <w:rPr>
                <w:rFonts w:ascii="Times New Roman"/>
                <w:b w:val="false"/>
                <w:i w:val="false"/>
                <w:color w:val="000000"/>
                <w:sz w:val="20"/>
              </w:rPr>
              <w:t>Ограждения внутренних лестниц Другие отделочные</w:t>
            </w:r>
          </w:p>
          <w:p>
            <w:pPr>
              <w:spacing w:after="20"/>
              <w:ind w:left="20"/>
              <w:jc w:val="both"/>
            </w:pPr>
            <w:r>
              <w:rPr>
                <w:rFonts w:ascii="Times New Roman"/>
                <w:b w:val="false"/>
                <w:i w:val="false"/>
                <w:color w:val="000000"/>
                <w:sz w:val="20"/>
              </w:rPr>
              <w:t>
</w:t>
            </w:r>
            <w:r>
              <w:rPr>
                <w:rFonts w:ascii="Times New Roman"/>
                <w:b w:val="false"/>
                <w:i w:val="false"/>
                <w:color w:val="000000"/>
                <w:sz w:val="20"/>
              </w:rPr>
              <w:t>конструкции, не учтенные в</w:t>
            </w:r>
          </w:p>
          <w:p>
            <w:pPr>
              <w:spacing w:after="20"/>
              <w:ind w:left="20"/>
              <w:jc w:val="both"/>
            </w:pPr>
            <w:r>
              <w:rPr>
                <w:rFonts w:ascii="Times New Roman"/>
                <w:b w:val="false"/>
                <w:i w:val="false"/>
                <w:color w:val="000000"/>
                <w:sz w:val="20"/>
              </w:rPr>
              <w:t>
предыдущих разделах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прочих отделочных работ и конструкций.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932"/>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32"/>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0" w:id="933"/>
          <w:p>
            <w:pPr>
              <w:spacing w:after="20"/>
              <w:ind w:left="20"/>
              <w:jc w:val="both"/>
            </w:pPr>
            <w:r>
              <w:rPr>
                <w:rFonts w:ascii="Times New Roman"/>
                <w:b w:val="false"/>
                <w:i w:val="false"/>
                <w:color w:val="000000"/>
                <w:sz w:val="20"/>
              </w:rPr>
              <w:t>
Внутренние инженерные системы.</w:t>
            </w:r>
          </w:p>
          <w:bookmarkEnd w:id="933"/>
          <w:p>
            <w:pPr>
              <w:spacing w:after="20"/>
              <w:ind w:left="20"/>
              <w:jc w:val="both"/>
            </w:pPr>
            <w:r>
              <w:rPr>
                <w:rFonts w:ascii="Times New Roman"/>
                <w:b w:val="false"/>
                <w:i w:val="false"/>
                <w:color w:val="000000"/>
                <w:sz w:val="20"/>
              </w:rPr>
              <w:t>
Водоснабжение (ВК, ВК.С)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систем водоснабжения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Хозяйственно- питьевое водоснабжение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Противопожарное водоснабжение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Производственное водоснабжение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934"/>
          <w:p>
            <w:pPr>
              <w:spacing w:after="20"/>
              <w:ind w:left="20"/>
              <w:jc w:val="both"/>
            </w:pPr>
            <w:r>
              <w:rPr>
                <w:rFonts w:ascii="Times New Roman"/>
                <w:b w:val="false"/>
                <w:i w:val="false"/>
                <w:color w:val="000000"/>
                <w:sz w:val="20"/>
              </w:rPr>
              <w:t>
Внутренние инженерные системы.</w:t>
            </w:r>
          </w:p>
          <w:bookmarkEnd w:id="934"/>
          <w:p>
            <w:pPr>
              <w:spacing w:after="20"/>
              <w:ind w:left="20"/>
              <w:jc w:val="both"/>
            </w:pPr>
            <w:r>
              <w:rPr>
                <w:rFonts w:ascii="Times New Roman"/>
                <w:b w:val="false"/>
                <w:i w:val="false"/>
                <w:color w:val="000000"/>
                <w:sz w:val="20"/>
              </w:rPr>
              <w:t>
Канализация (ВК, ВК.С)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систем канализации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 хозяйственно- бытовая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 производственная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водостоки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935"/>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35"/>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936"/>
          <w:p>
            <w:pPr>
              <w:spacing w:after="20"/>
              <w:ind w:left="20"/>
              <w:jc w:val="both"/>
            </w:pPr>
            <w:r>
              <w:rPr>
                <w:rFonts w:ascii="Times New Roman"/>
                <w:b w:val="false"/>
                <w:i w:val="false"/>
                <w:color w:val="000000"/>
                <w:sz w:val="20"/>
              </w:rPr>
              <w:t>
Внутренние инженерные системы.</w:t>
            </w:r>
          </w:p>
          <w:bookmarkEnd w:id="936"/>
          <w:p>
            <w:pPr>
              <w:spacing w:after="20"/>
              <w:ind w:left="20"/>
              <w:jc w:val="both"/>
            </w:pPr>
            <w:r>
              <w:rPr>
                <w:rFonts w:ascii="Times New Roman"/>
                <w:b w:val="false"/>
                <w:i w:val="false"/>
                <w:color w:val="000000"/>
                <w:sz w:val="20"/>
              </w:rPr>
              <w:t>
Теплоснабжение (ОВ, ОВ.С)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систем теплоснабжения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 пункт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937"/>
          <w:p>
            <w:pPr>
              <w:spacing w:after="20"/>
              <w:ind w:left="20"/>
              <w:jc w:val="both"/>
            </w:pPr>
            <w:r>
              <w:rPr>
                <w:rFonts w:ascii="Times New Roman"/>
                <w:b w:val="false"/>
                <w:i w:val="false"/>
                <w:color w:val="000000"/>
                <w:sz w:val="20"/>
              </w:rPr>
              <w:t>
Внутренние инженерные системы. Вентиляция и кондиционирование</w:t>
            </w:r>
          </w:p>
          <w:bookmarkEnd w:id="937"/>
          <w:p>
            <w:pPr>
              <w:spacing w:after="20"/>
              <w:ind w:left="20"/>
              <w:jc w:val="both"/>
            </w:pPr>
            <w:r>
              <w:rPr>
                <w:rFonts w:ascii="Times New Roman"/>
                <w:b w:val="false"/>
                <w:i w:val="false"/>
                <w:color w:val="000000"/>
                <w:sz w:val="20"/>
              </w:rPr>
              <w:t>
(ОВ, ОВ.С)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систем вентиляции и кондиционирования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Вентиляция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Кондиционирование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938"/>
          <w:p>
            <w:pPr>
              <w:spacing w:after="20"/>
              <w:ind w:left="20"/>
              <w:jc w:val="both"/>
            </w:pPr>
            <w:r>
              <w:rPr>
                <w:rFonts w:ascii="Times New Roman"/>
                <w:b w:val="false"/>
                <w:i w:val="false"/>
                <w:color w:val="000000"/>
                <w:sz w:val="20"/>
              </w:rPr>
              <w:t>
Внутренние инженерные системы.</w:t>
            </w:r>
          </w:p>
          <w:bookmarkEnd w:id="938"/>
          <w:p>
            <w:pPr>
              <w:spacing w:after="20"/>
              <w:ind w:left="20"/>
              <w:jc w:val="both"/>
            </w:pPr>
            <w:r>
              <w:rPr>
                <w:rFonts w:ascii="Times New Roman"/>
                <w:b w:val="false"/>
                <w:i w:val="false"/>
                <w:color w:val="000000"/>
                <w:sz w:val="20"/>
              </w:rPr>
              <w:t>
Газоснабжение (ГСВ, ГСВ.С)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систем газоснабжения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939"/>
          <w:p>
            <w:pPr>
              <w:spacing w:after="20"/>
              <w:ind w:left="20"/>
              <w:jc w:val="both"/>
            </w:pPr>
            <w:r>
              <w:rPr>
                <w:rFonts w:ascii="Times New Roman"/>
                <w:b w:val="false"/>
                <w:i w:val="false"/>
                <w:color w:val="000000"/>
                <w:sz w:val="20"/>
              </w:rPr>
              <w:t>
Внутренние инженерные системы. Электроснабжение и электроосвещение (ЭМ, ЭО; ЭМ.С,</w:t>
            </w:r>
          </w:p>
          <w:bookmarkEnd w:id="939"/>
          <w:p>
            <w:pPr>
              <w:spacing w:after="20"/>
              <w:ind w:left="20"/>
              <w:jc w:val="both"/>
            </w:pPr>
            <w:r>
              <w:rPr>
                <w:rFonts w:ascii="Times New Roman"/>
                <w:b w:val="false"/>
                <w:i w:val="false"/>
                <w:color w:val="000000"/>
                <w:sz w:val="20"/>
              </w:rPr>
              <w:t>
ЭО.С)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систем электроснабжения и электроосвещения.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Силовое электрооборудование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940"/>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40"/>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электроосвещения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Кабели и короба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941"/>
          <w:p>
            <w:pPr>
              <w:spacing w:after="20"/>
              <w:ind w:left="20"/>
              <w:jc w:val="both"/>
            </w:pPr>
            <w:r>
              <w:rPr>
                <w:rFonts w:ascii="Times New Roman"/>
                <w:b w:val="false"/>
                <w:i w:val="false"/>
                <w:color w:val="000000"/>
                <w:sz w:val="20"/>
              </w:rPr>
              <w:t>
Внутренние инженерные системы. Структурированная кабельная сеть</w:t>
            </w:r>
          </w:p>
          <w:bookmarkEnd w:id="941"/>
          <w:p>
            <w:pPr>
              <w:spacing w:after="20"/>
              <w:ind w:left="20"/>
              <w:jc w:val="both"/>
            </w:pPr>
            <w:r>
              <w:rPr>
                <w:rFonts w:ascii="Times New Roman"/>
                <w:b w:val="false"/>
                <w:i w:val="false"/>
                <w:color w:val="000000"/>
                <w:sz w:val="20"/>
              </w:rPr>
              <w:t>
(СС, СКС, РТ; СС.С, СКС.С, РТ.С)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структурированной кабельной сети.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942"/>
          <w:p>
            <w:pPr>
              <w:spacing w:after="20"/>
              <w:ind w:left="20"/>
              <w:jc w:val="both"/>
            </w:pPr>
            <w:r>
              <w:rPr>
                <w:rFonts w:ascii="Times New Roman"/>
                <w:b w:val="false"/>
                <w:i w:val="false"/>
                <w:color w:val="000000"/>
                <w:sz w:val="20"/>
              </w:rPr>
              <w:t>
Внутренние инженерные системы.</w:t>
            </w:r>
          </w:p>
          <w:bookmarkEnd w:id="942"/>
          <w:p>
            <w:pPr>
              <w:spacing w:after="20"/>
              <w:ind w:left="20"/>
              <w:jc w:val="both"/>
            </w:pPr>
            <w:r>
              <w:rPr>
                <w:rFonts w:ascii="Times New Roman"/>
                <w:b w:val="false"/>
                <w:i w:val="false"/>
                <w:color w:val="000000"/>
                <w:sz w:val="20"/>
              </w:rPr>
              <w:t>
</w:t>
            </w:r>
            <w:r>
              <w:rPr>
                <w:rFonts w:ascii="Times New Roman"/>
                <w:b w:val="false"/>
                <w:i w:val="false"/>
                <w:color w:val="000000"/>
                <w:sz w:val="20"/>
              </w:rPr>
              <w:t>Телефонизация</w:t>
            </w:r>
          </w:p>
          <w:p>
            <w:pPr>
              <w:spacing w:after="20"/>
              <w:ind w:left="20"/>
              <w:jc w:val="both"/>
            </w:pPr>
            <w:r>
              <w:rPr>
                <w:rFonts w:ascii="Times New Roman"/>
                <w:b w:val="false"/>
                <w:i w:val="false"/>
                <w:color w:val="000000"/>
                <w:sz w:val="20"/>
              </w:rPr>
              <w:t>
(СС, РТ; СС.С, РТ.С)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внутренних систем телефонизации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943"/>
          <w:p>
            <w:pPr>
              <w:spacing w:after="20"/>
              <w:ind w:left="20"/>
              <w:jc w:val="both"/>
            </w:pPr>
            <w:r>
              <w:rPr>
                <w:rFonts w:ascii="Times New Roman"/>
                <w:b w:val="false"/>
                <w:i w:val="false"/>
                <w:color w:val="000000"/>
                <w:sz w:val="20"/>
              </w:rPr>
              <w:t>
Внутренние инженерные системы. Локально- вычислительная сеть</w:t>
            </w:r>
          </w:p>
          <w:bookmarkEnd w:id="943"/>
          <w:p>
            <w:pPr>
              <w:spacing w:after="20"/>
              <w:ind w:left="20"/>
              <w:jc w:val="both"/>
            </w:pPr>
            <w:r>
              <w:rPr>
                <w:rFonts w:ascii="Times New Roman"/>
                <w:b w:val="false"/>
                <w:i w:val="false"/>
                <w:color w:val="000000"/>
                <w:sz w:val="20"/>
              </w:rPr>
              <w:t>
(СС, ЛВС; СС.С, ЛВС.С)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локально- вычислительной сети.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 Система видеонаблюдения (СС, СВ, РТ; СС.С, СВ.С, РТ.С)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системы видеонаблюдения.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944"/>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44"/>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3" w:id="945"/>
          <w:p>
            <w:pPr>
              <w:spacing w:after="20"/>
              <w:ind w:left="20"/>
              <w:jc w:val="both"/>
            </w:pPr>
            <w:r>
              <w:rPr>
                <w:rFonts w:ascii="Times New Roman"/>
                <w:b w:val="false"/>
                <w:i w:val="false"/>
                <w:color w:val="000000"/>
                <w:sz w:val="20"/>
              </w:rPr>
              <w:t>
Внутренние инженерные системы. Система безопасности</w:t>
            </w:r>
          </w:p>
          <w:bookmarkEnd w:id="945"/>
          <w:p>
            <w:pPr>
              <w:spacing w:after="20"/>
              <w:ind w:left="20"/>
              <w:jc w:val="both"/>
            </w:pPr>
            <w:r>
              <w:rPr>
                <w:rFonts w:ascii="Times New Roman"/>
                <w:b w:val="false"/>
                <w:i w:val="false"/>
                <w:color w:val="000000"/>
                <w:sz w:val="20"/>
              </w:rPr>
              <w:t>
(СС, РТ; СС.С, РТ.С)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безопасности.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946"/>
          <w:p>
            <w:pPr>
              <w:spacing w:after="20"/>
              <w:ind w:left="20"/>
              <w:jc w:val="both"/>
            </w:pPr>
            <w:r>
              <w:rPr>
                <w:rFonts w:ascii="Times New Roman"/>
                <w:b w:val="false"/>
                <w:i w:val="false"/>
                <w:color w:val="000000"/>
                <w:sz w:val="20"/>
              </w:rPr>
              <w:t>
Внутренние инженерные системы.</w:t>
            </w:r>
          </w:p>
          <w:bookmarkEnd w:id="946"/>
          <w:p>
            <w:pPr>
              <w:spacing w:after="20"/>
              <w:ind w:left="20"/>
              <w:jc w:val="both"/>
            </w:pPr>
            <w:r>
              <w:rPr>
                <w:rFonts w:ascii="Times New Roman"/>
                <w:b w:val="false"/>
                <w:i w:val="false"/>
                <w:color w:val="000000"/>
                <w:sz w:val="20"/>
              </w:rPr>
              <w:t>
Пожаротушение (ПС, ПТ, ОС; ПС.С, ПТ.С, ОС.С)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пожаротушения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инженерные системы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947"/>
          <w:p>
            <w:pPr>
              <w:spacing w:after="20"/>
              <w:ind w:left="20"/>
              <w:jc w:val="both"/>
            </w:pPr>
            <w:r>
              <w:rPr>
                <w:rFonts w:ascii="Times New Roman"/>
                <w:b w:val="false"/>
                <w:i w:val="false"/>
                <w:color w:val="000000"/>
                <w:sz w:val="20"/>
              </w:rPr>
              <w:t>
Внутренние инженерные системы. Грузоподъемные машины</w:t>
            </w:r>
          </w:p>
          <w:bookmarkEnd w:id="947"/>
          <w:p>
            <w:pPr>
              <w:spacing w:after="20"/>
              <w:ind w:left="20"/>
              <w:jc w:val="both"/>
            </w:pPr>
            <w:r>
              <w:rPr>
                <w:rFonts w:ascii="Times New Roman"/>
                <w:b w:val="false"/>
                <w:i w:val="false"/>
                <w:color w:val="000000"/>
                <w:sz w:val="20"/>
              </w:rPr>
              <w:t>
(АС, 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лифтов, эскалаторов, траволаторов и т.п.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948"/>
          <w:p>
            <w:pPr>
              <w:spacing w:after="20"/>
              <w:ind w:left="20"/>
              <w:jc w:val="both"/>
            </w:pPr>
            <w:r>
              <w:rPr>
                <w:rFonts w:ascii="Times New Roman"/>
                <w:b w:val="false"/>
                <w:i w:val="false"/>
                <w:color w:val="000000"/>
                <w:sz w:val="20"/>
              </w:rPr>
              <w:t>
Технологическая часть</w:t>
            </w:r>
          </w:p>
          <w:bookmarkEnd w:id="948"/>
          <w:p>
            <w:pPr>
              <w:spacing w:after="20"/>
              <w:ind w:left="20"/>
              <w:jc w:val="both"/>
            </w:pPr>
            <w:r>
              <w:rPr>
                <w:rFonts w:ascii="Times New Roman"/>
                <w:b w:val="false"/>
                <w:i w:val="false"/>
                <w:color w:val="000000"/>
                <w:sz w:val="20"/>
              </w:rPr>
              <w:t>
(ТХ, ТХ.С)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949"/>
          <w:p>
            <w:pPr>
              <w:spacing w:after="20"/>
              <w:ind w:left="20"/>
              <w:jc w:val="both"/>
            </w:pPr>
            <w:r>
              <w:rPr>
                <w:rFonts w:ascii="Times New Roman"/>
                <w:b w:val="false"/>
                <w:i w:val="false"/>
                <w:color w:val="000000"/>
                <w:sz w:val="20"/>
              </w:rPr>
              <w:t>
Технологическое оборудование.</w:t>
            </w:r>
          </w:p>
          <w:bookmarkEnd w:id="949"/>
          <w:p>
            <w:pPr>
              <w:spacing w:after="20"/>
              <w:ind w:left="20"/>
              <w:jc w:val="both"/>
            </w:pPr>
            <w:r>
              <w:rPr>
                <w:rFonts w:ascii="Times New Roman"/>
                <w:b w:val="false"/>
                <w:i w:val="false"/>
                <w:color w:val="000000"/>
                <w:sz w:val="20"/>
              </w:rPr>
              <w:t>
Мебель (наименование и количество ПТБ (разделов) соответственно разбивке в спецификации)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технологического оборудования, поставка мебели, инвентаря.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950"/>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50"/>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Сооружения. Автомобильные дороги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951"/>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bookmarkEnd w:id="951"/>
          <w:p>
            <w:pPr>
              <w:spacing w:after="20"/>
              <w:ind w:left="20"/>
              <w:jc w:val="both"/>
            </w:pPr>
            <w:r>
              <w:rPr>
                <w:rFonts w:ascii="Times New Roman"/>
                <w:b w:val="false"/>
                <w:i w:val="false"/>
                <w:color w:val="000000"/>
                <w:sz w:val="20"/>
              </w:rPr>
              <w:t>
</w:t>
            </w:r>
            <w:r>
              <w:rPr>
                <w:rFonts w:ascii="Times New Roman"/>
                <w:b w:val="false"/>
                <w:i w:val="false"/>
                <w:color w:val="000000"/>
                <w:sz w:val="20"/>
              </w:rPr>
              <w:t>(ведомость объемов работ (далее - ВОР) по всем разделам</w:t>
            </w:r>
          </w:p>
          <w:p>
            <w:pPr>
              <w:spacing w:after="20"/>
              <w:ind w:left="20"/>
              <w:jc w:val="both"/>
            </w:pPr>
            <w:r>
              <w:rPr>
                <w:rFonts w:ascii="Times New Roman"/>
                <w:b w:val="false"/>
                <w:i w:val="false"/>
                <w:color w:val="000000"/>
                <w:sz w:val="20"/>
              </w:rPr>
              <w:t>
проекта)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Разбивка основных осей.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Сети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разбивке основных осей дорог, сетей, перенос в натуру и закрепление пунктами и знаками.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строений (ВОР, ПОС)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1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физическому сносу (демонтажу) строений и разборке конструкций, прочие работы по сносу (демонтажу) (уборка, вывоз отходов сноса).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952"/>
          <w:p>
            <w:pPr>
              <w:spacing w:after="20"/>
              <w:ind w:left="20"/>
              <w:jc w:val="both"/>
            </w:pPr>
            <w:r>
              <w:rPr>
                <w:rFonts w:ascii="Times New Roman"/>
                <w:b w:val="false"/>
                <w:i w:val="false"/>
                <w:color w:val="000000"/>
                <w:sz w:val="20"/>
              </w:rPr>
              <w:t>
Снос (демонтаж) строений, вынос сетей.</w:t>
            </w:r>
          </w:p>
          <w:bookmarkEnd w:id="952"/>
          <w:p>
            <w:pPr>
              <w:spacing w:after="20"/>
              <w:ind w:left="20"/>
              <w:jc w:val="both"/>
            </w:pPr>
            <w:r>
              <w:rPr>
                <w:rFonts w:ascii="Times New Roman"/>
                <w:b w:val="false"/>
                <w:i w:val="false"/>
                <w:color w:val="000000"/>
                <w:sz w:val="20"/>
              </w:rPr>
              <w:t>
</w:t>
            </w:r>
            <w:r>
              <w:rPr>
                <w:rFonts w:ascii="Times New Roman"/>
                <w:b w:val="false"/>
                <w:i w:val="false"/>
                <w:color w:val="000000"/>
                <w:sz w:val="20"/>
              </w:rPr>
              <w:t>(НВК, ТС, НЭС,</w:t>
            </w:r>
          </w:p>
          <w:p>
            <w:pPr>
              <w:spacing w:after="20"/>
              <w:ind w:left="20"/>
              <w:jc w:val="both"/>
            </w:pPr>
            <w:r>
              <w:rPr>
                <w:rFonts w:ascii="Times New Roman"/>
                <w:b w:val="false"/>
                <w:i w:val="false"/>
                <w:color w:val="000000"/>
                <w:sz w:val="20"/>
              </w:rPr>
              <w:t>
НСС, ПОС, проект по сносу)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953"/>
          <w:p>
            <w:pPr>
              <w:spacing w:after="20"/>
              <w:ind w:left="20"/>
              <w:jc w:val="both"/>
            </w:pPr>
            <w:r>
              <w:rPr>
                <w:rFonts w:ascii="Times New Roman"/>
                <w:b w:val="false"/>
                <w:i w:val="false"/>
                <w:color w:val="000000"/>
                <w:sz w:val="20"/>
              </w:rPr>
              <w:t>
Комплекс работ по физическому сносу (демонтажу), выносу сетей и разборке конструкций, прочие работы по сносу (демонтажу) (уборка,</w:t>
            </w:r>
          </w:p>
          <w:bookmarkEnd w:id="953"/>
          <w:p>
            <w:pPr>
              <w:spacing w:after="20"/>
              <w:ind w:left="20"/>
              <w:jc w:val="both"/>
            </w:pPr>
            <w:r>
              <w:rPr>
                <w:rFonts w:ascii="Times New Roman"/>
                <w:b w:val="false"/>
                <w:i w:val="false"/>
                <w:color w:val="000000"/>
                <w:sz w:val="20"/>
              </w:rPr>
              <w:t>
вывоз отходов сноса).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4" w:id="954"/>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54"/>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водоснабжения и канализации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теплоснабжения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955"/>
          <w:p>
            <w:pPr>
              <w:spacing w:after="20"/>
              <w:ind w:left="20"/>
              <w:jc w:val="both"/>
            </w:pPr>
            <w:r>
              <w:rPr>
                <w:rFonts w:ascii="Times New Roman"/>
                <w:b w:val="false"/>
                <w:i w:val="false"/>
                <w:color w:val="000000"/>
                <w:sz w:val="20"/>
              </w:rPr>
              <w:t>
Снос (демонтаж) строений, перенос элементов благоустройства (ГП, ВОР, ПОС,</w:t>
            </w:r>
          </w:p>
          <w:bookmarkEnd w:id="955"/>
          <w:p>
            <w:pPr>
              <w:spacing w:after="20"/>
              <w:ind w:left="20"/>
              <w:jc w:val="both"/>
            </w:pPr>
            <w:r>
              <w:rPr>
                <w:rFonts w:ascii="Times New Roman"/>
                <w:b w:val="false"/>
                <w:i w:val="false"/>
                <w:color w:val="000000"/>
                <w:sz w:val="20"/>
              </w:rPr>
              <w:t>
проект на снос, демонтаж)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физическому сносу (демонтажу), переносу элементов благоустройства и разборке конструкций, прочие работы по сносу (демонтажу) (уборка, вывоз отходов сноса).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6" w:id="956"/>
          <w:p>
            <w:pPr>
              <w:spacing w:after="20"/>
              <w:ind w:left="20"/>
              <w:jc w:val="both"/>
            </w:pPr>
            <w:r>
              <w:rPr>
                <w:rFonts w:ascii="Times New Roman"/>
                <w:b w:val="false"/>
                <w:i w:val="false"/>
                <w:color w:val="000000"/>
                <w:sz w:val="20"/>
              </w:rPr>
              <w:t>
Деревья Кустарники Цветники</w:t>
            </w:r>
          </w:p>
          <w:bookmarkEnd w:id="956"/>
          <w:p>
            <w:pPr>
              <w:spacing w:after="20"/>
              <w:ind w:left="20"/>
              <w:jc w:val="both"/>
            </w:pPr>
            <w:r>
              <w:rPr>
                <w:rFonts w:ascii="Times New Roman"/>
                <w:b w:val="false"/>
                <w:i w:val="false"/>
                <w:color w:val="000000"/>
                <w:sz w:val="20"/>
              </w:rPr>
              <w:t>
Газон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 (МАФ)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7" w:id="957"/>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57"/>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объездной</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(ВОР, проект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физическому сносу,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разборке конструкций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временной объездной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для транзитного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транспорта на время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строительства основной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дороги, прочие работы 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сносу (уборка, вывоз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отходов сноса).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СМР по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нарушенных земель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техническому этапу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рекультивации нарушенных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придорожных полос,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 улучшению условий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откосов, кюветов 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окружающей среды: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планировка полосы земли,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 по ОВОС,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отводимой во временное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пользование при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автомобильных дорог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участков земель,</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занятых под временные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подъездные дороги 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а также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нанесение ранее срезанного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растительного слоя почвы.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8" w:id="958"/>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58"/>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Объездная дорога (ВОР по 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временной объездной дороги для транзитного транспорта на время строительства.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959"/>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w:t>
            </w:r>
          </w:p>
          <w:bookmarkEnd w:id="959"/>
          <w:p>
            <w:pPr>
              <w:spacing w:after="20"/>
              <w:ind w:left="20"/>
              <w:jc w:val="both"/>
            </w:pPr>
            <w:r>
              <w:rPr>
                <w:rFonts w:ascii="Times New Roman"/>
                <w:b w:val="false"/>
                <w:i w:val="false"/>
                <w:color w:val="000000"/>
                <w:sz w:val="20"/>
              </w:rPr>
              <w:t>
дренажных, защитных и др. сооружений.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960"/>
          <w:p>
            <w:pPr>
              <w:spacing w:after="20"/>
              <w:ind w:left="20"/>
              <w:jc w:val="both"/>
            </w:pPr>
            <w:r>
              <w:rPr>
                <w:rFonts w:ascii="Times New Roman"/>
                <w:b w:val="false"/>
                <w:i w:val="false"/>
                <w:color w:val="000000"/>
                <w:sz w:val="20"/>
              </w:rPr>
              <w:t>
Автомобильная дорога</w:t>
            </w:r>
          </w:p>
          <w:bookmarkEnd w:id="960"/>
          <w:p>
            <w:pPr>
              <w:spacing w:after="20"/>
              <w:ind w:left="20"/>
              <w:jc w:val="both"/>
            </w:pPr>
            <w:r>
              <w:rPr>
                <w:rFonts w:ascii="Times New Roman"/>
                <w:b w:val="false"/>
                <w:i w:val="false"/>
                <w:color w:val="000000"/>
                <w:sz w:val="20"/>
              </w:rPr>
              <w:t>
(ВОР по 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дорог.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 дренажных, защитных и др. сооружений.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961"/>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61"/>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Велосипедные дорожки и тротуары (ВОР по АД, ВД)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велосипедных дорожек и тротуаров.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2" w:id="962"/>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w:t>
            </w:r>
          </w:p>
          <w:bookmarkEnd w:id="962"/>
          <w:p>
            <w:pPr>
              <w:spacing w:after="20"/>
              <w:ind w:left="20"/>
              <w:jc w:val="both"/>
            </w:pPr>
            <w:r>
              <w:rPr>
                <w:rFonts w:ascii="Times New Roman"/>
                <w:b w:val="false"/>
                <w:i w:val="false"/>
                <w:color w:val="000000"/>
                <w:sz w:val="20"/>
              </w:rPr>
              <w:t>
дренажных, защитных и др. сооружений.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3" w:id="963"/>
          <w:p>
            <w:pPr>
              <w:spacing w:after="20"/>
              <w:ind w:left="20"/>
              <w:jc w:val="both"/>
            </w:pPr>
            <w:r>
              <w:rPr>
                <w:rFonts w:ascii="Times New Roman"/>
                <w:b w:val="false"/>
                <w:i w:val="false"/>
                <w:color w:val="000000"/>
                <w:sz w:val="20"/>
              </w:rPr>
              <w:t>
Пешеходные переходы</w:t>
            </w:r>
          </w:p>
          <w:bookmarkEnd w:id="963"/>
          <w:p>
            <w:pPr>
              <w:spacing w:after="20"/>
              <w:ind w:left="20"/>
              <w:jc w:val="both"/>
            </w:pPr>
            <w:r>
              <w:rPr>
                <w:rFonts w:ascii="Times New Roman"/>
                <w:b w:val="false"/>
                <w:i w:val="false"/>
                <w:color w:val="000000"/>
                <w:sz w:val="20"/>
              </w:rPr>
              <w:t>
(ВОР по АД, ВД)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пешеходных переходов.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964"/>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w:t>
            </w:r>
          </w:p>
          <w:bookmarkEnd w:id="964"/>
          <w:p>
            <w:pPr>
              <w:spacing w:after="20"/>
              <w:ind w:left="20"/>
              <w:jc w:val="both"/>
            </w:pPr>
            <w:r>
              <w:rPr>
                <w:rFonts w:ascii="Times New Roman"/>
                <w:b w:val="false"/>
                <w:i w:val="false"/>
                <w:color w:val="000000"/>
                <w:sz w:val="20"/>
              </w:rPr>
              <w:t>
дренажных, защитных и др. сооружений.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965"/>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65"/>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Развязки, пересечения и примыкания автомобильных дорог (ВОР по АД)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элементов развязок, пересечений и примыканий.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6" w:id="966"/>
          <w:p>
            <w:pPr>
              <w:spacing w:after="20"/>
              <w:ind w:left="20"/>
              <w:jc w:val="both"/>
            </w:pPr>
            <w:r>
              <w:rPr>
                <w:rFonts w:ascii="Times New Roman"/>
                <w:b w:val="false"/>
                <w:i w:val="false"/>
                <w:color w:val="000000"/>
                <w:sz w:val="20"/>
              </w:rPr>
              <w:t>
Разработка, уплотнение, перевозка грунта; устройство откосов, водоотводных</w:t>
            </w:r>
          </w:p>
          <w:bookmarkEnd w:id="966"/>
          <w:p>
            <w:pPr>
              <w:spacing w:after="20"/>
              <w:ind w:left="20"/>
              <w:jc w:val="both"/>
            </w:pPr>
            <w:r>
              <w:rPr>
                <w:rFonts w:ascii="Times New Roman"/>
                <w:b w:val="false"/>
                <w:i w:val="false"/>
                <w:color w:val="000000"/>
                <w:sz w:val="20"/>
              </w:rPr>
              <w:t>
дренажных, защитных и др. сооружений.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оснований.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7" w:id="967"/>
          <w:p>
            <w:pPr>
              <w:spacing w:after="20"/>
              <w:ind w:left="20"/>
              <w:jc w:val="both"/>
            </w:pPr>
            <w:r>
              <w:rPr>
                <w:rFonts w:ascii="Times New Roman"/>
                <w:b w:val="false"/>
                <w:i w:val="false"/>
                <w:color w:val="000000"/>
                <w:sz w:val="20"/>
              </w:rPr>
              <w:t>
Обустройство и обстановка пути, защитные дорожные сооружения</w:t>
            </w:r>
          </w:p>
          <w:bookmarkEnd w:id="967"/>
          <w:p>
            <w:pPr>
              <w:spacing w:after="20"/>
              <w:ind w:left="20"/>
              <w:jc w:val="both"/>
            </w:pPr>
            <w:r>
              <w:rPr>
                <w:rFonts w:ascii="Times New Roman"/>
                <w:b w:val="false"/>
                <w:i w:val="false"/>
                <w:color w:val="000000"/>
                <w:sz w:val="20"/>
              </w:rPr>
              <w:t>
(ВОР по 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8" w:id="968"/>
          <w:p>
            <w:pPr>
              <w:spacing w:after="20"/>
              <w:ind w:left="20"/>
              <w:jc w:val="both"/>
            </w:pPr>
            <w:r>
              <w:rPr>
                <w:rFonts w:ascii="Times New Roman"/>
                <w:b w:val="false"/>
                <w:i w:val="false"/>
                <w:color w:val="000000"/>
                <w:sz w:val="20"/>
              </w:rPr>
              <w:t>
Обустройство дорог средствами организации движения: разметок, сигнальных столбиков, дорожных знаков,</w:t>
            </w:r>
          </w:p>
          <w:bookmarkEnd w:id="968"/>
          <w:p>
            <w:pPr>
              <w:spacing w:after="20"/>
              <w:ind w:left="20"/>
              <w:jc w:val="both"/>
            </w:pPr>
            <w:r>
              <w:rPr>
                <w:rFonts w:ascii="Times New Roman"/>
                <w:b w:val="false"/>
                <w:i w:val="false"/>
                <w:color w:val="000000"/>
                <w:sz w:val="20"/>
              </w:rPr>
              <w:t>
ограждений и т.п.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знаки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дорожных знаков.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разметок, сигнальных столбиков.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9" w:id="969"/>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69"/>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Дорожные ограждения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дорожных ограждений.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Мосты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КЖ, КМ, КД;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рытью траншей, разравниванию, отсыпке и перевозке грунта.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Сопряжения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Сопряжение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Сопряжение 2 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сопряжений и дорожной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Проезжая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Опора 1 Опора 2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опор.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Пролетное строение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 и демонтаж</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траверсы; устройство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Проезжая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конструкций пролетного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Водоотвод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Деформационные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водопропускных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водонаправляющих</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Водопропускные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сооружений (валы, пруды,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перепускные трубы,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КЖ, КМ, КД;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фильтрующие насыпи, лотки,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илонакопители и др.).</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0" w:id="970"/>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70"/>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1" w:id="971"/>
          <w:p>
            <w:pPr>
              <w:spacing w:after="20"/>
              <w:ind w:left="20"/>
              <w:jc w:val="both"/>
            </w:pPr>
            <w:r>
              <w:rPr>
                <w:rFonts w:ascii="Times New Roman"/>
                <w:b w:val="false"/>
                <w:i w:val="false"/>
                <w:color w:val="000000"/>
                <w:sz w:val="20"/>
              </w:rPr>
              <w:t>
Искусственные сооружения.</w:t>
            </w:r>
          </w:p>
          <w:bookmarkEnd w:id="971"/>
          <w:p>
            <w:pPr>
              <w:spacing w:after="20"/>
              <w:ind w:left="20"/>
              <w:jc w:val="both"/>
            </w:pPr>
            <w:r>
              <w:rPr>
                <w:rFonts w:ascii="Times New Roman"/>
                <w:b w:val="false"/>
                <w:i w:val="false"/>
                <w:color w:val="000000"/>
                <w:sz w:val="20"/>
              </w:rPr>
              <w:t>
</w:t>
            </w:r>
            <w:r>
              <w:rPr>
                <w:rFonts w:ascii="Times New Roman"/>
                <w:b w:val="false"/>
                <w:i w:val="false"/>
                <w:color w:val="000000"/>
                <w:sz w:val="20"/>
              </w:rPr>
              <w:t>Тоннели</w:t>
            </w:r>
          </w:p>
          <w:p>
            <w:pPr>
              <w:spacing w:after="20"/>
              <w:ind w:left="20"/>
              <w:jc w:val="both"/>
            </w:pPr>
            <w:r>
              <w:rPr>
                <w:rFonts w:ascii="Times New Roman"/>
                <w:b w:val="false"/>
                <w:i w:val="false"/>
                <w:color w:val="000000"/>
                <w:sz w:val="20"/>
              </w:rPr>
              <w:t>
(АС, КЖ, КМ, КД; ВОР)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тоннелей.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3" w:id="972"/>
          <w:p>
            <w:pPr>
              <w:spacing w:after="20"/>
              <w:ind w:left="20"/>
              <w:jc w:val="both"/>
            </w:pPr>
            <w:r>
              <w:rPr>
                <w:rFonts w:ascii="Times New Roman"/>
                <w:b w:val="false"/>
                <w:i w:val="false"/>
                <w:color w:val="000000"/>
                <w:sz w:val="20"/>
              </w:rPr>
              <w:t>
Искусственные сооружения.</w:t>
            </w:r>
          </w:p>
          <w:bookmarkEnd w:id="972"/>
          <w:p>
            <w:pPr>
              <w:spacing w:after="20"/>
              <w:ind w:left="20"/>
              <w:jc w:val="both"/>
            </w:pPr>
            <w:r>
              <w:rPr>
                <w:rFonts w:ascii="Times New Roman"/>
                <w:b w:val="false"/>
                <w:i w:val="false"/>
                <w:color w:val="000000"/>
                <w:sz w:val="20"/>
              </w:rPr>
              <w:t>
Подпорные стены. (АС, КЖ, ВОР)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подпорных стен.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4" w:id="973"/>
          <w:p>
            <w:pPr>
              <w:spacing w:after="20"/>
              <w:ind w:left="20"/>
              <w:jc w:val="both"/>
            </w:pPr>
            <w:r>
              <w:rPr>
                <w:rFonts w:ascii="Times New Roman"/>
                <w:b w:val="false"/>
                <w:i w:val="false"/>
                <w:color w:val="000000"/>
                <w:sz w:val="20"/>
              </w:rPr>
              <w:t>
Здания и сооружения дорожной и автотранспортной служб</w:t>
            </w:r>
          </w:p>
          <w:bookmarkEnd w:id="973"/>
          <w:p>
            <w:pPr>
              <w:spacing w:after="20"/>
              <w:ind w:left="20"/>
              <w:jc w:val="both"/>
            </w:pPr>
            <w:r>
              <w:rPr>
                <w:rFonts w:ascii="Times New Roman"/>
                <w:b w:val="false"/>
                <w:i w:val="false"/>
                <w:color w:val="000000"/>
                <w:sz w:val="20"/>
              </w:rPr>
              <w:t>
</w:t>
            </w:r>
            <w:r>
              <w:rPr>
                <w:rFonts w:ascii="Times New Roman"/>
                <w:b w:val="false"/>
                <w:i w:val="false"/>
                <w:color w:val="000000"/>
                <w:sz w:val="20"/>
              </w:rPr>
              <w:t>(АС, КЖ, ОВ, ВК,</w:t>
            </w:r>
          </w:p>
          <w:p>
            <w:pPr>
              <w:spacing w:after="20"/>
              <w:ind w:left="20"/>
              <w:jc w:val="both"/>
            </w:pPr>
            <w:r>
              <w:rPr>
                <w:rFonts w:ascii="Times New Roman"/>
                <w:b w:val="false"/>
                <w:i w:val="false"/>
                <w:color w:val="000000"/>
                <w:sz w:val="20"/>
              </w:rPr>
              <w:t>
</w:t>
            </w:r>
            <w:r>
              <w:rPr>
                <w:rFonts w:ascii="Times New Roman"/>
                <w:b w:val="false"/>
                <w:i w:val="false"/>
                <w:color w:val="000000"/>
                <w:sz w:val="20"/>
              </w:rPr>
              <w:t>ЭО, ЭМ, СС, ПТ; АС,</w:t>
            </w:r>
          </w:p>
          <w:p>
            <w:pPr>
              <w:spacing w:after="20"/>
              <w:ind w:left="20"/>
              <w:jc w:val="both"/>
            </w:pPr>
            <w:r>
              <w:rPr>
                <w:rFonts w:ascii="Times New Roman"/>
                <w:b w:val="false"/>
                <w:i w:val="false"/>
                <w:color w:val="000000"/>
                <w:sz w:val="20"/>
              </w:rPr>
              <w:t>
</w:t>
            </w:r>
            <w:r>
              <w:rPr>
                <w:rFonts w:ascii="Times New Roman"/>
                <w:b w:val="false"/>
                <w:i w:val="false"/>
                <w:color w:val="000000"/>
                <w:sz w:val="20"/>
              </w:rPr>
              <w:t>КЖ, ОВ.С, ВК.С,</w:t>
            </w:r>
          </w:p>
          <w:p>
            <w:pPr>
              <w:spacing w:after="20"/>
              <w:ind w:left="20"/>
              <w:jc w:val="both"/>
            </w:pPr>
            <w:r>
              <w:rPr>
                <w:rFonts w:ascii="Times New Roman"/>
                <w:b w:val="false"/>
                <w:i w:val="false"/>
                <w:color w:val="000000"/>
                <w:sz w:val="20"/>
              </w:rPr>
              <w:t>
ЭО.С, ЭМ.С, СС.С, ПТ.С)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дорожной и автотранспортной служб (группировка данных см. раздел 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Сооружения. Мосты.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974"/>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bookmarkEnd w:id="974"/>
          <w:p>
            <w:pPr>
              <w:spacing w:after="20"/>
              <w:ind w:left="20"/>
              <w:jc w:val="both"/>
            </w:pPr>
            <w:r>
              <w:rPr>
                <w:rFonts w:ascii="Times New Roman"/>
                <w:b w:val="false"/>
                <w:i w:val="false"/>
                <w:color w:val="000000"/>
                <w:sz w:val="20"/>
              </w:rPr>
              <w:t>
(ВОР по всем разделам проекта)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разбивке основных осей моста, сетей, перенос в натуру и закрепление пунктами и знаками.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9" w:id="975"/>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75"/>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976"/>
          <w:p>
            <w:pPr>
              <w:spacing w:after="20"/>
              <w:ind w:left="20"/>
              <w:jc w:val="both"/>
            </w:pPr>
            <w:r>
              <w:rPr>
                <w:rFonts w:ascii="Times New Roman"/>
                <w:b w:val="false"/>
                <w:i w:val="false"/>
                <w:color w:val="000000"/>
                <w:sz w:val="20"/>
              </w:rPr>
              <w:t>
Снос, демонтаж, вынос сетей. (НВК, ТС, НЭС,</w:t>
            </w:r>
          </w:p>
          <w:bookmarkEnd w:id="976"/>
          <w:p>
            <w:pPr>
              <w:spacing w:after="20"/>
              <w:ind w:left="20"/>
              <w:jc w:val="both"/>
            </w:pPr>
            <w:r>
              <w:rPr>
                <w:rFonts w:ascii="Times New Roman"/>
                <w:b w:val="false"/>
                <w:i w:val="false"/>
                <w:color w:val="000000"/>
                <w:sz w:val="20"/>
              </w:rPr>
              <w:t>
НСС, ПОС, проект на снос, демонтаж)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1" w:id="977"/>
          <w:p>
            <w:pPr>
              <w:spacing w:after="20"/>
              <w:ind w:left="20"/>
              <w:jc w:val="both"/>
            </w:pPr>
            <w:r>
              <w:rPr>
                <w:rFonts w:ascii="Times New Roman"/>
                <w:b w:val="false"/>
                <w:i w:val="false"/>
                <w:color w:val="000000"/>
                <w:sz w:val="20"/>
              </w:rPr>
              <w:t>
Комплекс работ по физическому сносу (демонтажу), выносу сетей и разборке конструкций, прочие работы по сносу</w:t>
            </w:r>
          </w:p>
          <w:bookmarkEnd w:id="977"/>
          <w:p>
            <w:pPr>
              <w:spacing w:after="20"/>
              <w:ind w:left="20"/>
              <w:jc w:val="both"/>
            </w:pPr>
            <w:r>
              <w:rPr>
                <w:rFonts w:ascii="Times New Roman"/>
                <w:b w:val="false"/>
                <w:i w:val="false"/>
                <w:color w:val="000000"/>
                <w:sz w:val="20"/>
              </w:rPr>
              <w:t>
(демонтажу) (уборка, вывоз отходов сноса).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78"/>
          <w:p>
            <w:pPr>
              <w:spacing w:after="20"/>
              <w:ind w:left="20"/>
              <w:jc w:val="both"/>
            </w:pPr>
            <w:r>
              <w:rPr>
                <w:rFonts w:ascii="Times New Roman"/>
                <w:b w:val="false"/>
                <w:i w:val="false"/>
                <w:color w:val="000000"/>
                <w:sz w:val="20"/>
              </w:rPr>
              <w:t>
Опоры</w:t>
            </w:r>
          </w:p>
          <w:bookmarkEnd w:id="978"/>
          <w:p>
            <w:pPr>
              <w:spacing w:after="20"/>
              <w:ind w:left="20"/>
              <w:jc w:val="both"/>
            </w:pPr>
            <w:r>
              <w:rPr>
                <w:rFonts w:ascii="Times New Roman"/>
                <w:b w:val="false"/>
                <w:i w:val="false"/>
                <w:color w:val="000000"/>
                <w:sz w:val="20"/>
              </w:rPr>
              <w:t>
(ВОР по 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основных элементов опор.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фундаментов.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Береговые опоры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береговых опор.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Промежуточные опоры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Опора 1 Опора 2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промежуточных опор.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Пролетные строения (ВОР по 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и основных элементов пролетных строений.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Опорная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опорной части.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балки.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плиты.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3" w:id="979"/>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79"/>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Мостовое полотно (ВОР по 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компонентов мостового полотна.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Проезжая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устройства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ограждающих конструкций.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Деформационные швы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деформационных швов.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4" w:id="980"/>
          <w:p>
            <w:pPr>
              <w:spacing w:after="20"/>
              <w:ind w:left="20"/>
              <w:jc w:val="both"/>
            </w:pPr>
            <w:r>
              <w:rPr>
                <w:rFonts w:ascii="Times New Roman"/>
                <w:b w:val="false"/>
                <w:i w:val="false"/>
                <w:color w:val="000000"/>
                <w:sz w:val="20"/>
              </w:rPr>
              <w:t>
Сопряжение мостов с подходами</w:t>
            </w:r>
          </w:p>
          <w:bookmarkEnd w:id="980"/>
          <w:p>
            <w:pPr>
              <w:spacing w:after="20"/>
              <w:ind w:left="20"/>
              <w:jc w:val="both"/>
            </w:pPr>
            <w:r>
              <w:rPr>
                <w:rFonts w:ascii="Times New Roman"/>
                <w:b w:val="false"/>
                <w:i w:val="false"/>
                <w:color w:val="000000"/>
                <w:sz w:val="20"/>
              </w:rPr>
              <w:t>
(ВОР по ИС)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Полный комплекс СМР по устройству конструкций и основных элементов сопряжений мостов с насыпями подходов.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рытью траншей, разравниванию, отсыпке и перевозке грунта.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Проезжая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конструкций дорожной одежды.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5" w:id="981"/>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81"/>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Укрепительные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призм, конусов, рисбермы.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Сооружения водоснабжения, канализации, энергоснабжения, электроосвещения, теплоснабжения, связи.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6" w:id="982"/>
          <w:p>
            <w:pPr>
              <w:spacing w:after="20"/>
              <w:ind w:left="20"/>
              <w:jc w:val="both"/>
            </w:pPr>
            <w:r>
              <w:rPr>
                <w:rFonts w:ascii="Times New Roman"/>
                <w:b w:val="false"/>
                <w:i w:val="false"/>
                <w:color w:val="000000"/>
                <w:sz w:val="20"/>
              </w:rPr>
              <w:t>
Подготовка территории строительства. Разбивка основных осей</w:t>
            </w:r>
          </w:p>
          <w:bookmarkEnd w:id="982"/>
          <w:p>
            <w:pPr>
              <w:spacing w:after="20"/>
              <w:ind w:left="20"/>
              <w:jc w:val="both"/>
            </w:pPr>
            <w:r>
              <w:rPr>
                <w:rFonts w:ascii="Times New Roman"/>
                <w:b w:val="false"/>
                <w:i w:val="false"/>
                <w:color w:val="000000"/>
                <w:sz w:val="20"/>
              </w:rPr>
              <w:t>
</w:t>
            </w:r>
            <w:r>
              <w:rPr>
                <w:rFonts w:ascii="Times New Roman"/>
                <w:b w:val="false"/>
                <w:i w:val="false"/>
                <w:color w:val="000000"/>
                <w:sz w:val="20"/>
              </w:rPr>
              <w:t>(НВК, ТС, НЭС,</w:t>
            </w:r>
          </w:p>
          <w:p>
            <w:pPr>
              <w:spacing w:after="20"/>
              <w:ind w:left="20"/>
              <w:jc w:val="both"/>
            </w:pPr>
            <w:r>
              <w:rPr>
                <w:rFonts w:ascii="Times New Roman"/>
                <w:b w:val="false"/>
                <w:i w:val="false"/>
                <w:color w:val="000000"/>
                <w:sz w:val="20"/>
              </w:rPr>
              <w:t>
НСС, ПОС).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разбивке основных осей сетей, перенос в натуру и закрепление пунктами и знаками.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8" w:id="983"/>
          <w:p>
            <w:pPr>
              <w:spacing w:after="20"/>
              <w:ind w:left="20"/>
              <w:jc w:val="both"/>
            </w:pPr>
            <w:r>
              <w:rPr>
                <w:rFonts w:ascii="Times New Roman"/>
                <w:b w:val="false"/>
                <w:i w:val="false"/>
                <w:color w:val="000000"/>
                <w:sz w:val="20"/>
              </w:rPr>
              <w:t>
Снос, демонтаж, вынос сетей (НВК, ТС, НЭС,</w:t>
            </w:r>
          </w:p>
          <w:bookmarkEnd w:id="983"/>
          <w:p>
            <w:pPr>
              <w:spacing w:after="20"/>
              <w:ind w:left="20"/>
              <w:jc w:val="both"/>
            </w:pPr>
            <w:r>
              <w:rPr>
                <w:rFonts w:ascii="Times New Roman"/>
                <w:b w:val="false"/>
                <w:i w:val="false"/>
                <w:color w:val="000000"/>
                <w:sz w:val="20"/>
              </w:rPr>
              <w:t>
НСС, ПОС проект на снос, демонтаж)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9" w:id="984"/>
          <w:p>
            <w:pPr>
              <w:spacing w:after="20"/>
              <w:ind w:left="20"/>
              <w:jc w:val="both"/>
            </w:pPr>
            <w:r>
              <w:rPr>
                <w:rFonts w:ascii="Times New Roman"/>
                <w:b w:val="false"/>
                <w:i w:val="false"/>
                <w:color w:val="000000"/>
                <w:sz w:val="20"/>
              </w:rPr>
              <w:t>
Комплекс работ по физическому сносу (демонтажу), выносу сетей и разборке конструкций, прочие работы по сносу</w:t>
            </w:r>
          </w:p>
          <w:bookmarkEnd w:id="984"/>
          <w:p>
            <w:pPr>
              <w:spacing w:after="20"/>
              <w:ind w:left="20"/>
              <w:jc w:val="both"/>
            </w:pPr>
            <w:r>
              <w:rPr>
                <w:rFonts w:ascii="Times New Roman"/>
                <w:b w:val="false"/>
                <w:i w:val="false"/>
                <w:color w:val="000000"/>
                <w:sz w:val="20"/>
              </w:rPr>
              <w:t>
(демонтажу) (уборка, вывоз отходов сноса).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водоснабжения и канализации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водоснабжения Сети канализациии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теплоснабжения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электроснабжения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0" w:id="985"/>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85"/>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системы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перенос элементов благоустройства (ГП, ПОС, проект на снос, демонтаж)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1" w:id="986"/>
          <w:p>
            <w:pPr>
              <w:spacing w:after="20"/>
              <w:ind w:left="20"/>
              <w:jc w:val="both"/>
            </w:pPr>
            <w:r>
              <w:rPr>
                <w:rFonts w:ascii="Times New Roman"/>
                <w:b w:val="false"/>
                <w:i w:val="false"/>
                <w:color w:val="000000"/>
                <w:sz w:val="20"/>
              </w:rPr>
              <w:t>
Комплекс работ по физическому сносу (демонтажу), переносу элементов благоустройства и разборке конструкций, прочие работы по сносу</w:t>
            </w:r>
          </w:p>
          <w:bookmarkEnd w:id="986"/>
          <w:p>
            <w:pPr>
              <w:spacing w:after="20"/>
              <w:ind w:left="20"/>
              <w:jc w:val="both"/>
            </w:pPr>
            <w:r>
              <w:rPr>
                <w:rFonts w:ascii="Times New Roman"/>
                <w:b w:val="false"/>
                <w:i w:val="false"/>
                <w:color w:val="000000"/>
                <w:sz w:val="20"/>
              </w:rPr>
              <w:t>
(демонтажу) (уборка, вывоз отходов сноса).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Деревья Кустарники Цветники Газон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 (МАФ)</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Проезды Тротуары, площадки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2" w:id="987"/>
          <w:p>
            <w:pPr>
              <w:spacing w:after="20"/>
              <w:ind w:left="20"/>
              <w:jc w:val="both"/>
            </w:pPr>
            <w:r>
              <w:rPr>
                <w:rFonts w:ascii="Times New Roman"/>
                <w:b w:val="false"/>
                <w:i w:val="false"/>
                <w:color w:val="000000"/>
                <w:sz w:val="20"/>
              </w:rPr>
              <w:t>
Наружные сети водоснабжения</w:t>
            </w:r>
          </w:p>
          <w:bookmarkEnd w:id="987"/>
          <w:p>
            <w:pPr>
              <w:spacing w:after="20"/>
              <w:ind w:left="20"/>
              <w:jc w:val="both"/>
            </w:pPr>
            <w:r>
              <w:rPr>
                <w:rFonts w:ascii="Times New Roman"/>
                <w:b w:val="false"/>
                <w:i w:val="false"/>
                <w:color w:val="000000"/>
                <w:sz w:val="20"/>
              </w:rPr>
              <w:t>
</w:t>
            </w:r>
            <w:r>
              <w:rPr>
                <w:rFonts w:ascii="Times New Roman"/>
                <w:b w:val="false"/>
                <w:i w:val="false"/>
                <w:color w:val="000000"/>
                <w:sz w:val="20"/>
              </w:rPr>
              <w:t>(НВ, НВК, ПОС, АС;</w:t>
            </w:r>
          </w:p>
          <w:p>
            <w:pPr>
              <w:spacing w:after="20"/>
              <w:ind w:left="20"/>
              <w:jc w:val="both"/>
            </w:pPr>
            <w:r>
              <w:rPr>
                <w:rFonts w:ascii="Times New Roman"/>
                <w:b w:val="false"/>
                <w:i w:val="false"/>
                <w:color w:val="000000"/>
                <w:sz w:val="20"/>
              </w:rPr>
              <w:t>
НВ.С, НВК.С)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сетей водоснабжения.</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4" w:id="988"/>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88"/>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колодцев, каналов и других конструкций.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Трубопроводы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5" w:id="989"/>
          <w:p>
            <w:pPr>
              <w:spacing w:after="20"/>
              <w:ind w:left="20"/>
              <w:jc w:val="both"/>
            </w:pPr>
            <w:r>
              <w:rPr>
                <w:rFonts w:ascii="Times New Roman"/>
                <w:b w:val="false"/>
                <w:i w:val="false"/>
                <w:color w:val="000000"/>
                <w:sz w:val="20"/>
              </w:rPr>
              <w:t>
Комплекс работ по монтажу узлов трубопроводов, труб, арматуры, фасонных частей и средств защиты от коррозии и</w:t>
            </w:r>
          </w:p>
          <w:bookmarkEnd w:id="989"/>
          <w:p>
            <w:pPr>
              <w:spacing w:after="20"/>
              <w:ind w:left="20"/>
              <w:jc w:val="both"/>
            </w:pPr>
            <w:r>
              <w:rPr>
                <w:rFonts w:ascii="Times New Roman"/>
                <w:b w:val="false"/>
                <w:i w:val="false"/>
                <w:color w:val="000000"/>
                <w:sz w:val="20"/>
              </w:rPr>
              <w:t>
статического электричества.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6" w:id="990"/>
          <w:p>
            <w:pPr>
              <w:spacing w:after="20"/>
              <w:ind w:left="20"/>
              <w:jc w:val="both"/>
            </w:pPr>
            <w:r>
              <w:rPr>
                <w:rFonts w:ascii="Times New Roman"/>
                <w:b w:val="false"/>
                <w:i w:val="false"/>
                <w:color w:val="000000"/>
                <w:sz w:val="20"/>
              </w:rPr>
              <w:t>
Наружные сети канализации</w:t>
            </w:r>
          </w:p>
          <w:bookmarkEnd w:id="990"/>
          <w:p>
            <w:pPr>
              <w:spacing w:after="20"/>
              <w:ind w:left="20"/>
              <w:jc w:val="both"/>
            </w:pPr>
            <w:r>
              <w:rPr>
                <w:rFonts w:ascii="Times New Roman"/>
                <w:b w:val="false"/>
                <w:i w:val="false"/>
                <w:color w:val="000000"/>
                <w:sz w:val="20"/>
              </w:rPr>
              <w:t>
</w:t>
            </w:r>
            <w:r>
              <w:rPr>
                <w:rFonts w:ascii="Times New Roman"/>
                <w:b w:val="false"/>
                <w:i w:val="false"/>
                <w:color w:val="000000"/>
                <w:sz w:val="20"/>
              </w:rPr>
              <w:t>(НВ, НВК, ПОС, АС;</w:t>
            </w:r>
          </w:p>
          <w:p>
            <w:pPr>
              <w:spacing w:after="20"/>
              <w:ind w:left="20"/>
              <w:jc w:val="both"/>
            </w:pPr>
            <w:r>
              <w:rPr>
                <w:rFonts w:ascii="Times New Roman"/>
                <w:b w:val="false"/>
                <w:i w:val="false"/>
                <w:color w:val="000000"/>
                <w:sz w:val="20"/>
              </w:rPr>
              <w:t>
НВ.С, НВК.С)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сетей канализации.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колодцев, каналов и других конструкций.</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8" w:id="991"/>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91"/>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9" w:id="992"/>
          <w:p>
            <w:pPr>
              <w:spacing w:after="20"/>
              <w:ind w:left="20"/>
              <w:jc w:val="both"/>
            </w:pPr>
            <w:r>
              <w:rPr>
                <w:rFonts w:ascii="Times New Roman"/>
                <w:b w:val="false"/>
                <w:i w:val="false"/>
                <w:color w:val="000000"/>
                <w:sz w:val="20"/>
              </w:rPr>
              <w:t>
Комплекс работ по монтажу узлов трубопроводов, труб, арматуры, фасонных частей и средств защиты от коррозии и</w:t>
            </w:r>
          </w:p>
          <w:bookmarkEnd w:id="992"/>
          <w:p>
            <w:pPr>
              <w:spacing w:after="20"/>
              <w:ind w:left="20"/>
              <w:jc w:val="both"/>
            </w:pPr>
            <w:r>
              <w:rPr>
                <w:rFonts w:ascii="Times New Roman"/>
                <w:b w:val="false"/>
                <w:i w:val="false"/>
                <w:color w:val="000000"/>
                <w:sz w:val="20"/>
              </w:rPr>
              <w:t>
статического электричества.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0" w:id="993"/>
          <w:p>
            <w:pPr>
              <w:spacing w:after="20"/>
              <w:ind w:left="20"/>
              <w:jc w:val="both"/>
            </w:pPr>
            <w:r>
              <w:rPr>
                <w:rFonts w:ascii="Times New Roman"/>
                <w:b w:val="false"/>
                <w:i w:val="false"/>
                <w:color w:val="000000"/>
                <w:sz w:val="20"/>
              </w:rPr>
              <w:t>
Тепловые сети</w:t>
            </w:r>
          </w:p>
          <w:bookmarkEnd w:id="993"/>
          <w:p>
            <w:pPr>
              <w:spacing w:after="20"/>
              <w:ind w:left="20"/>
              <w:jc w:val="both"/>
            </w:pPr>
            <w:r>
              <w:rPr>
                <w:rFonts w:ascii="Times New Roman"/>
                <w:b w:val="false"/>
                <w:i w:val="false"/>
                <w:color w:val="000000"/>
                <w:sz w:val="20"/>
              </w:rPr>
              <w:t>
(ТС, ПОС, АС; ТС.С)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тепловых сетей.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камер, каналов и других конструкций.</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1" w:id="994"/>
          <w:p>
            <w:pPr>
              <w:spacing w:after="20"/>
              <w:ind w:left="20"/>
              <w:jc w:val="both"/>
            </w:pPr>
            <w:r>
              <w:rPr>
                <w:rFonts w:ascii="Times New Roman"/>
                <w:b w:val="false"/>
                <w:i w:val="false"/>
                <w:color w:val="000000"/>
                <w:sz w:val="20"/>
              </w:rPr>
              <w:t>
Комплекс работ по монтажу узлов трубопроводов, труб, арматуры, фасонных частей и средств защиты от коррозии и статического</w:t>
            </w:r>
          </w:p>
          <w:bookmarkEnd w:id="994"/>
          <w:p>
            <w:pPr>
              <w:spacing w:after="20"/>
              <w:ind w:left="20"/>
              <w:jc w:val="both"/>
            </w:pPr>
            <w:r>
              <w:rPr>
                <w:rFonts w:ascii="Times New Roman"/>
                <w:b w:val="false"/>
                <w:i w:val="false"/>
                <w:color w:val="000000"/>
                <w:sz w:val="20"/>
              </w:rPr>
              <w:t>
электричества.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2" w:id="995"/>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95"/>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 сигнализация, управление, автоматизация и т.п.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монтажу технических средств.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3" w:id="996"/>
          <w:p>
            <w:pPr>
              <w:spacing w:after="20"/>
              <w:ind w:left="20"/>
              <w:jc w:val="both"/>
            </w:pPr>
            <w:r>
              <w:rPr>
                <w:rFonts w:ascii="Times New Roman"/>
                <w:b w:val="false"/>
                <w:i w:val="false"/>
                <w:color w:val="000000"/>
                <w:sz w:val="20"/>
              </w:rPr>
              <w:t>
Наружное электроосвещение (ЭН, ПОС, АС; ЭН.С;</w:t>
            </w:r>
          </w:p>
          <w:bookmarkEnd w:id="996"/>
          <w:p>
            <w:pPr>
              <w:spacing w:after="20"/>
              <w:ind w:left="20"/>
              <w:jc w:val="both"/>
            </w:pPr>
            <w:r>
              <w:rPr>
                <w:rFonts w:ascii="Times New Roman"/>
                <w:b w:val="false"/>
                <w:i w:val="false"/>
                <w:color w:val="000000"/>
                <w:sz w:val="20"/>
              </w:rPr>
              <w:t>
ведомости объемов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наружного электроосвещения.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997"/>
          <w:p>
            <w:pPr>
              <w:spacing w:after="20"/>
              <w:ind w:left="20"/>
              <w:jc w:val="both"/>
            </w:pPr>
            <w:r>
              <w:rPr>
                <w:rFonts w:ascii="Times New Roman"/>
                <w:b w:val="false"/>
                <w:i w:val="false"/>
                <w:color w:val="000000"/>
                <w:sz w:val="20"/>
              </w:rPr>
              <w:t>
Виды земляных работ (см. Перечень видов</w:t>
            </w:r>
          </w:p>
          <w:bookmarkEnd w:id="997"/>
          <w:p>
            <w:pPr>
              <w:spacing w:after="20"/>
              <w:ind w:left="20"/>
              <w:jc w:val="both"/>
            </w:pPr>
            <w:r>
              <w:rPr>
                <w:rFonts w:ascii="Times New Roman"/>
                <w:b w:val="false"/>
                <w:i w:val="false"/>
                <w:color w:val="000000"/>
                <w:sz w:val="20"/>
              </w:rPr>
              <w:t>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фундаментов, монтаж конструкций опор и т.д.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улично- дорожной сети, пешеходных пространств, территорий жилых районов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наружного электроосвещения.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5" w:id="998"/>
          <w:p>
            <w:pPr>
              <w:spacing w:after="20"/>
              <w:ind w:left="20"/>
              <w:jc w:val="both"/>
            </w:pPr>
            <w:r>
              <w:rPr>
                <w:rFonts w:ascii="Times New Roman"/>
                <w:b w:val="false"/>
                <w:i w:val="false"/>
                <w:color w:val="000000"/>
                <w:sz w:val="20"/>
              </w:rPr>
              <w:t>
Архитектурное освещение и световая реклама</w:t>
            </w:r>
          </w:p>
          <w:bookmarkEnd w:id="998"/>
          <w:p>
            <w:pPr>
              <w:spacing w:after="20"/>
              <w:ind w:left="20"/>
              <w:jc w:val="both"/>
            </w:pPr>
            <w:r>
              <w:rPr>
                <w:rFonts w:ascii="Times New Roman"/>
                <w:b w:val="false"/>
                <w:i w:val="false"/>
                <w:color w:val="000000"/>
                <w:sz w:val="20"/>
              </w:rPr>
              <w:t>
</w:t>
            </w:r>
            <w:r>
              <w:rPr>
                <w:rFonts w:ascii="Times New Roman"/>
                <w:b w:val="false"/>
                <w:i w:val="false"/>
                <w:color w:val="000000"/>
                <w:sz w:val="20"/>
              </w:rPr>
              <w:t>(ЭН, АС; ЭН.С;</w:t>
            </w:r>
          </w:p>
          <w:p>
            <w:pPr>
              <w:spacing w:after="20"/>
              <w:ind w:left="20"/>
              <w:jc w:val="both"/>
            </w:pPr>
            <w:r>
              <w:rPr>
                <w:rFonts w:ascii="Times New Roman"/>
                <w:b w:val="false"/>
                <w:i w:val="false"/>
                <w:color w:val="000000"/>
                <w:sz w:val="20"/>
              </w:rPr>
              <w:t>
ведомости объемов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архитектурного освещения и световой рекламы.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7" w:id="999"/>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999"/>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фундаментов, монтаж конструкций опор и т.д.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Архитектурное освещение и световая реклама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Архитектурное освещение Световая реклама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архитектурного освещения и световой рекламы.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8" w:id="1000"/>
          <w:p>
            <w:pPr>
              <w:spacing w:after="20"/>
              <w:ind w:left="20"/>
              <w:jc w:val="both"/>
            </w:pPr>
            <w:r>
              <w:rPr>
                <w:rFonts w:ascii="Times New Roman"/>
                <w:b w:val="false"/>
                <w:i w:val="false"/>
                <w:color w:val="000000"/>
                <w:sz w:val="20"/>
              </w:rPr>
              <w:t>
Электроснабжение (НЭС, КЛ, ВЛ, АС;</w:t>
            </w:r>
          </w:p>
          <w:bookmarkEnd w:id="1000"/>
          <w:p>
            <w:pPr>
              <w:spacing w:after="20"/>
              <w:ind w:left="20"/>
              <w:jc w:val="both"/>
            </w:pPr>
            <w:r>
              <w:rPr>
                <w:rFonts w:ascii="Times New Roman"/>
                <w:b w:val="false"/>
                <w:i w:val="false"/>
                <w:color w:val="000000"/>
                <w:sz w:val="20"/>
              </w:rPr>
              <w:t>
</w:t>
            </w:r>
            <w:r>
              <w:rPr>
                <w:rFonts w:ascii="Times New Roman"/>
                <w:b w:val="false"/>
                <w:i w:val="false"/>
                <w:color w:val="000000"/>
                <w:sz w:val="20"/>
              </w:rPr>
              <w:t>НЭС.С, КЛ.С, ВЛ.С;</w:t>
            </w:r>
          </w:p>
          <w:p>
            <w:pPr>
              <w:spacing w:after="20"/>
              <w:ind w:left="20"/>
              <w:jc w:val="both"/>
            </w:pPr>
            <w:r>
              <w:rPr>
                <w:rFonts w:ascii="Times New Roman"/>
                <w:b w:val="false"/>
                <w:i w:val="false"/>
                <w:color w:val="000000"/>
                <w:sz w:val="20"/>
              </w:rPr>
              <w:t>
ведомости объемов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электроснабжения.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фундаментов, монтаж конструкций каналов, опор и т.д.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Электротехнические устройства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монтажу электротехнических устройств.</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0" w:id="1001"/>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1001"/>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1" w:id="1002"/>
          <w:p>
            <w:pPr>
              <w:spacing w:after="20"/>
              <w:ind w:left="20"/>
              <w:jc w:val="both"/>
            </w:pPr>
            <w:r>
              <w:rPr>
                <w:rFonts w:ascii="Times New Roman"/>
                <w:b w:val="false"/>
                <w:i w:val="false"/>
                <w:color w:val="000000"/>
                <w:sz w:val="20"/>
              </w:rPr>
              <w:t>
Наружные системы связи</w:t>
            </w:r>
          </w:p>
          <w:bookmarkEnd w:id="1002"/>
          <w:p>
            <w:pPr>
              <w:spacing w:after="20"/>
              <w:ind w:left="20"/>
              <w:jc w:val="both"/>
            </w:pPr>
            <w:r>
              <w:rPr>
                <w:rFonts w:ascii="Times New Roman"/>
                <w:b w:val="false"/>
                <w:i w:val="false"/>
                <w:color w:val="000000"/>
                <w:sz w:val="20"/>
              </w:rPr>
              <w:t>
</w:t>
            </w:r>
            <w:r>
              <w:rPr>
                <w:rFonts w:ascii="Times New Roman"/>
                <w:b w:val="false"/>
                <w:i w:val="false"/>
                <w:color w:val="000000"/>
                <w:sz w:val="20"/>
              </w:rPr>
              <w:t>(НСС, АС; НСС.С;</w:t>
            </w:r>
          </w:p>
          <w:p>
            <w:pPr>
              <w:spacing w:after="20"/>
              <w:ind w:left="20"/>
              <w:jc w:val="both"/>
            </w:pPr>
            <w:r>
              <w:rPr>
                <w:rFonts w:ascii="Times New Roman"/>
                <w:b w:val="false"/>
                <w:i w:val="false"/>
                <w:color w:val="000000"/>
                <w:sz w:val="20"/>
              </w:rPr>
              <w:t>
ведомости объемов работ)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наружных систем связи.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земляных работ (см. Перечень видов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решения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колодцев, монтаж конструкций каналов, консолей и т.д.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связи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3" w:id="1003"/>
          <w:p>
            <w:pPr>
              <w:spacing w:after="20"/>
              <w:ind w:left="20"/>
              <w:jc w:val="both"/>
            </w:pPr>
            <w:r>
              <w:rPr>
                <w:rFonts w:ascii="Times New Roman"/>
                <w:b w:val="false"/>
                <w:i w:val="false"/>
                <w:color w:val="000000"/>
                <w:sz w:val="20"/>
              </w:rPr>
              <w:t>
Кабельные линии связи</w:t>
            </w:r>
          </w:p>
          <w:bookmarkEnd w:id="1003"/>
          <w:p>
            <w:pPr>
              <w:spacing w:after="20"/>
              <w:ind w:left="20"/>
              <w:jc w:val="both"/>
            </w:pPr>
            <w:r>
              <w:rPr>
                <w:rFonts w:ascii="Times New Roman"/>
                <w:b w:val="false"/>
                <w:i w:val="false"/>
                <w:color w:val="000000"/>
                <w:sz w:val="20"/>
              </w:rPr>
              <w:t>
Городские телефонные сети Сети проводного вещания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систем связи.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 инженерных сетей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зданий и сооружений инженерных сетей (группировка данных см. раздел 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Прочие объекты. Подготовительные работы (снос, демонтаж).</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4" w:id="1004"/>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1004"/>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5" w:id="1005"/>
          <w:p>
            <w:pPr>
              <w:spacing w:after="20"/>
              <w:ind w:left="20"/>
              <w:jc w:val="both"/>
            </w:pPr>
            <w:r>
              <w:rPr>
                <w:rFonts w:ascii="Times New Roman"/>
                <w:b w:val="false"/>
                <w:i w:val="false"/>
                <w:color w:val="000000"/>
                <w:sz w:val="20"/>
              </w:rPr>
              <w:t>
Подготовка территории строительства. Разбивка границ зоны сноса</w:t>
            </w:r>
          </w:p>
          <w:bookmarkEnd w:id="1005"/>
          <w:p>
            <w:pPr>
              <w:spacing w:after="20"/>
              <w:ind w:left="20"/>
              <w:jc w:val="both"/>
            </w:pPr>
            <w:r>
              <w:rPr>
                <w:rFonts w:ascii="Times New Roman"/>
                <w:b w:val="false"/>
                <w:i w:val="false"/>
                <w:color w:val="000000"/>
                <w:sz w:val="20"/>
              </w:rPr>
              <w:t>
(проект на снос, демонтаж)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разбивке проектных границ зоны сноса строений, сетей; перенос в натуру.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Строение 1 и т.д.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разбивке проектных границ зоны сноса строений, перенос в натуру.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НВК, НЭС, НСС, 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6" w:id="1006"/>
          <w:p>
            <w:pPr>
              <w:spacing w:after="20"/>
              <w:ind w:left="20"/>
              <w:jc w:val="both"/>
            </w:pPr>
            <w:r>
              <w:rPr>
                <w:rFonts w:ascii="Times New Roman"/>
                <w:b w:val="false"/>
                <w:i w:val="false"/>
                <w:color w:val="000000"/>
                <w:sz w:val="20"/>
              </w:rPr>
              <w:t>
Комплекс работ по разбивке проектных границ в зоне сноса надземных и подземных</w:t>
            </w:r>
          </w:p>
          <w:bookmarkEnd w:id="1006"/>
          <w:p>
            <w:pPr>
              <w:spacing w:after="20"/>
              <w:ind w:left="20"/>
              <w:jc w:val="both"/>
            </w:pPr>
            <w:r>
              <w:rPr>
                <w:rFonts w:ascii="Times New Roman"/>
                <w:b w:val="false"/>
                <w:i w:val="false"/>
                <w:color w:val="000000"/>
                <w:sz w:val="20"/>
              </w:rPr>
              <w:t>
коммуникаций, перенос в натуру.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Строение 1 и т.д. (проект на снос, демонтаж)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сносу (демонтажу) объектов: физический снос (демонтаж) строений и разборка конструкций, прочие работы по сносу (демонтажу) (уборка, вывоз отходов сноса).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7" w:id="1007"/>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 (локального</w:t>
            </w:r>
          </w:p>
          <w:bookmarkEnd w:id="1007"/>
          <w:p>
            <w:pPr>
              <w:spacing w:after="20"/>
              <w:ind w:left="20"/>
              <w:jc w:val="both"/>
            </w:pPr>
            <w:r>
              <w:rPr>
                <w:rFonts w:ascii="Times New Roman"/>
                <w:b w:val="false"/>
                <w:i w:val="false"/>
                <w:color w:val="000000"/>
                <w:sz w:val="20"/>
              </w:rPr>
              <w:t>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Фундаменты Стены подвала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Надземная часть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8" w:id="1008"/>
          <w:p>
            <w:pPr>
              <w:spacing w:after="20"/>
              <w:ind w:left="20"/>
              <w:jc w:val="both"/>
            </w:pPr>
            <w:r>
              <w:rPr>
                <w:rFonts w:ascii="Times New Roman"/>
                <w:b w:val="false"/>
                <w:i w:val="false"/>
                <w:color w:val="000000"/>
                <w:sz w:val="20"/>
              </w:rPr>
              <w:t>
Внутренние инженерные системы Оборудование Отделочные материалы Стены Перекрытия Колонны Лестницы Крыша</w:t>
            </w:r>
          </w:p>
          <w:bookmarkEnd w:id="1008"/>
          <w:p>
            <w:pPr>
              <w:spacing w:after="20"/>
              <w:ind w:left="20"/>
              <w:jc w:val="both"/>
            </w:pPr>
            <w:r>
              <w:rPr>
                <w:rFonts w:ascii="Times New Roman"/>
                <w:b w:val="false"/>
                <w:i w:val="false"/>
                <w:color w:val="000000"/>
                <w:sz w:val="20"/>
              </w:rPr>
              <w:t>
Окна, двери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инженерной инфраструктуры (проект на снос, демонтаж)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сносу (демонтажу) объектов: физический снос (демонтаж) сетей и разборка конструкций, демонтаж оборудования, прочие работы по сносу (демонтажу) (уборка, вывоз и захоронение (утилизация) отходов сноса).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9" w:id="1009"/>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1009"/>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НВК, НЭС, НСС, ТС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Трубопроводы Кабели, провода и 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(трансформаторная подстанция, насосная станция и т.п.)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Оборудование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 демонтаж элементов благоустройства (проект на снос, демонтаж)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работ по физическому сносу (демонтажу), переносу элементов благоустройства и разборке конструкций, прочие работы по сносу (уборка, вывоз отходов сноса).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Зеленые насаждения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0" w:id="1010"/>
          <w:p>
            <w:pPr>
              <w:spacing w:after="20"/>
              <w:ind w:left="20"/>
              <w:jc w:val="both"/>
            </w:pPr>
            <w:r>
              <w:rPr>
                <w:rFonts w:ascii="Times New Roman"/>
                <w:b w:val="false"/>
                <w:i w:val="false"/>
                <w:color w:val="000000"/>
                <w:sz w:val="20"/>
              </w:rPr>
              <w:t>
Деревья Кустарники Цветники</w:t>
            </w:r>
          </w:p>
          <w:bookmarkEnd w:id="1010"/>
          <w:p>
            <w:pPr>
              <w:spacing w:after="20"/>
              <w:ind w:left="20"/>
              <w:jc w:val="both"/>
            </w:pPr>
            <w:r>
              <w:rPr>
                <w:rFonts w:ascii="Times New Roman"/>
                <w:b w:val="false"/>
                <w:i w:val="false"/>
                <w:color w:val="000000"/>
                <w:sz w:val="20"/>
              </w:rPr>
              <w:t>
Газон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1" w:id="1011"/>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В.1</w:t>
      </w:r>
    </w:p>
    <w:bookmarkEnd w:id="10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главы части II сводного сметного расчета стоимости строительства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раздела объектной сметы (объектного сметного расчета)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объектной сметы (объектного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раздела локальной сметы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2" w:id="1012"/>
          <w:p>
            <w:pPr>
              <w:spacing w:after="20"/>
              <w:ind w:left="20"/>
              <w:jc w:val="both"/>
            </w:pPr>
            <w:r>
              <w:rPr>
                <w:rFonts w:ascii="Times New Roman"/>
                <w:b w:val="false"/>
                <w:i w:val="false"/>
                <w:color w:val="000000"/>
                <w:sz w:val="20"/>
              </w:rPr>
              <w:t>
Наименование проектно- технологического блока (подраздела) локальной сметы</w:t>
            </w:r>
          </w:p>
          <w:bookmarkEnd w:id="1012"/>
          <w:p>
            <w:pPr>
              <w:spacing w:after="20"/>
              <w:ind w:left="20"/>
              <w:jc w:val="both"/>
            </w:pPr>
            <w:r>
              <w:rPr>
                <w:rFonts w:ascii="Times New Roman"/>
                <w:b w:val="false"/>
                <w:i w:val="false"/>
                <w:color w:val="000000"/>
                <w:sz w:val="20"/>
              </w:rPr>
              <w:t>
(локального сметного расчета)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и благоустройство земельного участка (проект на снос, демонтаж объекта, ОВОС, ООС)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3" w:id="1013"/>
          <w:p>
            <w:pPr>
              <w:spacing w:after="20"/>
              <w:ind w:left="20"/>
              <w:jc w:val="both"/>
            </w:pPr>
            <w:r>
              <w:rPr>
                <w:rFonts w:ascii="Times New Roman"/>
                <w:b w:val="false"/>
                <w:i w:val="false"/>
                <w:color w:val="000000"/>
                <w:sz w:val="20"/>
              </w:rPr>
              <w:t>
Комплекс СМР по техническому этапу рекультивации нарушенных земель, улучшению условий окружающей среды: нанесение</w:t>
            </w:r>
          </w:p>
          <w:bookmarkEnd w:id="1013"/>
          <w:p>
            <w:pPr>
              <w:spacing w:after="20"/>
              <w:ind w:left="20"/>
              <w:jc w:val="both"/>
            </w:pPr>
            <w:r>
              <w:rPr>
                <w:rFonts w:ascii="Times New Roman"/>
                <w:b w:val="false"/>
                <w:i w:val="false"/>
                <w:color w:val="000000"/>
                <w:sz w:val="20"/>
              </w:rPr>
              <w:t>
растительного слоя почвы.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В графе 5 в скобках указаны марки основных комплексов рабочих чертежей, спецификаций, ведомости объемов работ разделов проекта, на основании которых составляются локальные сметы (локальные сметные расчеты).</w:t>
            </w:r>
          </w:p>
        </w:tc>
      </w:tr>
    </w:tbl>
    <w:bookmarkStart w:name="z1074" w:id="1014"/>
    <w:p>
      <w:pPr>
        <w:spacing w:after="0"/>
        <w:ind w:left="0"/>
        <w:jc w:val="left"/>
      </w:pPr>
      <w:r>
        <w:rPr>
          <w:rFonts w:ascii="Times New Roman"/>
          <w:b/>
          <w:i w:val="false"/>
          <w:color w:val="000000"/>
        </w:rPr>
        <w:t xml:space="preserve"> Таблица В.2 – Термины и определения</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дорога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5" w:id="1015"/>
          <w:p>
            <w:pPr>
              <w:spacing w:after="20"/>
              <w:ind w:left="20"/>
              <w:jc w:val="both"/>
            </w:pPr>
            <w:r>
              <w:rPr>
                <w:rFonts w:ascii="Times New Roman"/>
                <w:b w:val="false"/>
                <w:i w:val="false"/>
                <w:color w:val="000000"/>
                <w:sz w:val="20"/>
              </w:rPr>
              <w:t>
Комплекс инженерных сооружений, предназначенных для движения автомобилей, обеспечивающий непрерывное, безопасное движение автомобилей и других транспортных средств с установленными скоростями, нагрузками, габаритами, а также участки земель, предоставленные для размещения этого комплекса (земли транспорта), и воздушное пространство над ними в пределах установленного габарита. Автомобильные дороги подразделяются на:</w:t>
            </w:r>
          </w:p>
          <w:bookmarkEnd w:id="1015"/>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автомобильные дороги общего пользования;</w:t>
            </w:r>
          </w:p>
          <w:p>
            <w:pPr>
              <w:spacing w:after="20"/>
              <w:ind w:left="20"/>
              <w:jc w:val="both"/>
            </w:pPr>
            <w:r>
              <w:rPr>
                <w:rFonts w:ascii="Times New Roman"/>
                <w:b w:val="false"/>
                <w:i w:val="false"/>
                <w:color w:val="000000"/>
                <w:sz w:val="20"/>
              </w:rPr>
              <w:t>
</w:t>
            </w:r>
            <w:r>
              <w:rPr>
                <w:rFonts w:ascii="Times New Roman"/>
                <w:b w:val="false"/>
                <w:i w:val="false"/>
                <w:color w:val="000000"/>
                <w:sz w:val="20"/>
              </w:rPr>
              <w:t>хозяйственные автомобильные дороги;</w:t>
            </w:r>
          </w:p>
          <w:p>
            <w:pPr>
              <w:spacing w:after="20"/>
              <w:ind w:left="20"/>
              <w:jc w:val="both"/>
            </w:pPr>
            <w:r>
              <w:rPr>
                <w:rFonts w:ascii="Times New Roman"/>
                <w:b w:val="false"/>
                <w:i w:val="false"/>
                <w:color w:val="000000"/>
                <w:sz w:val="20"/>
              </w:rPr>
              <w:t>
улицы городов и населенных пунктов.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Дорожная одежда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8" w:id="1016"/>
          <w:p>
            <w:pPr>
              <w:spacing w:after="20"/>
              <w:ind w:left="20"/>
              <w:jc w:val="both"/>
            </w:pPr>
            <w:r>
              <w:rPr>
                <w:rFonts w:ascii="Times New Roman"/>
                <w:b w:val="false"/>
                <w:i w:val="false"/>
                <w:color w:val="000000"/>
                <w:sz w:val="20"/>
              </w:rPr>
              <w:t>
Многослойная конструкция в пределах проезжей части</w:t>
            </w:r>
          </w:p>
          <w:bookmarkEnd w:id="1016"/>
          <w:p>
            <w:pPr>
              <w:spacing w:after="20"/>
              <w:ind w:left="20"/>
              <w:jc w:val="both"/>
            </w:pPr>
            <w:r>
              <w:rPr>
                <w:rFonts w:ascii="Times New Roman"/>
                <w:b w:val="false"/>
                <w:i w:val="false"/>
                <w:color w:val="000000"/>
                <w:sz w:val="20"/>
              </w:rPr>
              <w:t>
автомобильной дороги, воспринимающая нагрузку от автотранспортного средства и передающая ее на грунт.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Устранение предварительно освобожденных от соединений с сохраняемыми сооружениями или их элементами деталей или элементов здания (при помощи подъемных устройств) с сохранением их формы и возможности функционального использования в будущем.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9" w:id="1017"/>
          <w:p>
            <w:pPr>
              <w:spacing w:after="20"/>
              <w:ind w:left="20"/>
              <w:jc w:val="both"/>
            </w:pPr>
            <w:r>
              <w:rPr>
                <w:rFonts w:ascii="Times New Roman"/>
                <w:b w:val="false"/>
                <w:i w:val="false"/>
                <w:color w:val="000000"/>
                <w:sz w:val="20"/>
              </w:rPr>
              <w:t>
Искусственное строение, состоящее из несущих и ограждающих конструкций,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w:t>
            </w:r>
          </w:p>
          <w:bookmarkEnd w:id="1017"/>
          <w:p>
            <w:pPr>
              <w:spacing w:after="20"/>
              <w:ind w:left="20"/>
              <w:jc w:val="both"/>
            </w:pPr>
            <w:r>
              <w:rPr>
                <w:rFonts w:ascii="Times New Roman"/>
                <w:b w:val="false"/>
                <w:i w:val="false"/>
                <w:color w:val="000000"/>
                <w:sz w:val="20"/>
              </w:rPr>
              <w:t>
производственных процессов, а также размещения и хранения материальных ценностей. Здание может иметь подземную часть.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Земляное полотно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018"/>
          <w:p>
            <w:pPr>
              <w:spacing w:after="20"/>
              <w:ind w:left="20"/>
              <w:jc w:val="both"/>
            </w:pPr>
            <w:r>
              <w:rPr>
                <w:rFonts w:ascii="Times New Roman"/>
                <w:b w:val="false"/>
                <w:i w:val="false"/>
                <w:color w:val="000000"/>
                <w:sz w:val="20"/>
              </w:rPr>
              <w:t>
Конструктивный элемент, служащий основанием для размещения</w:t>
            </w:r>
          </w:p>
          <w:bookmarkEnd w:id="1018"/>
          <w:p>
            <w:pPr>
              <w:spacing w:after="20"/>
              <w:ind w:left="20"/>
              <w:jc w:val="both"/>
            </w:pPr>
            <w:r>
              <w:rPr>
                <w:rFonts w:ascii="Times New Roman"/>
                <w:b w:val="false"/>
                <w:i w:val="false"/>
                <w:color w:val="000000"/>
                <w:sz w:val="20"/>
              </w:rPr>
              <w:t>
дорожной одежды, а также технических средств организации дорожного движения и обустройства автомобильной дороги.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оборудование зданий (сооружений)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1" w:id="1019"/>
          <w:p>
            <w:pPr>
              <w:spacing w:after="20"/>
              <w:ind w:left="20"/>
              <w:jc w:val="both"/>
            </w:pPr>
            <w:r>
              <w:rPr>
                <w:rFonts w:ascii="Times New Roman"/>
                <w:b w:val="false"/>
                <w:i w:val="false"/>
                <w:color w:val="000000"/>
                <w:sz w:val="20"/>
              </w:rPr>
              <w:t>
Комплекс инженерных систем и технических устройств, создающих нормативные либо комфортные условия проживания (быта), трудовой деятельности (пребывания) людей, обеспечивающих сохранение материальных ценностей, а также инженерного</w:t>
            </w:r>
          </w:p>
          <w:bookmarkEnd w:id="1019"/>
          <w:p>
            <w:pPr>
              <w:spacing w:after="20"/>
              <w:ind w:left="20"/>
              <w:jc w:val="both"/>
            </w:pPr>
            <w:r>
              <w:rPr>
                <w:rFonts w:ascii="Times New Roman"/>
                <w:b w:val="false"/>
                <w:i w:val="false"/>
                <w:color w:val="000000"/>
                <w:sz w:val="20"/>
              </w:rPr>
              <w:t>
обеспечения технологического оборудования и производственных процессов.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инженерная (транспортная и социальная)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2" w:id="1020"/>
          <w:p>
            <w:pPr>
              <w:spacing w:after="20"/>
              <w:ind w:left="20"/>
              <w:jc w:val="both"/>
            </w:pPr>
            <w:r>
              <w:rPr>
                <w:rFonts w:ascii="Times New Roman"/>
                <w:b w:val="false"/>
                <w:i w:val="false"/>
                <w:color w:val="000000"/>
                <w:sz w:val="20"/>
              </w:rPr>
              <w:t>
Комплекс сооружений и коммуникаций транспорта, связи, инженерного оборудования, а также объектов социального и культурно- бытового обслуживания населения, обеспечивающий устойчивое развитие и функционирование поселений и</w:t>
            </w:r>
          </w:p>
          <w:bookmarkEnd w:id="1020"/>
          <w:p>
            <w:pPr>
              <w:spacing w:after="20"/>
              <w:ind w:left="20"/>
              <w:jc w:val="both"/>
            </w:pPr>
            <w:r>
              <w:rPr>
                <w:rFonts w:ascii="Times New Roman"/>
                <w:b w:val="false"/>
                <w:i w:val="false"/>
                <w:color w:val="000000"/>
                <w:sz w:val="20"/>
              </w:rPr>
              <w:t>
межселенных территорий.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Подземное сооружение, предназначенное для размещения в нҰм оборудования тепловой сети, требующего осмотра и обслуживания в процессе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система здания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21"/>
          <w:p>
            <w:pPr>
              <w:spacing w:after="20"/>
              <w:ind w:left="20"/>
              <w:jc w:val="both"/>
            </w:pPr>
            <w:r>
              <w:rPr>
                <w:rFonts w:ascii="Times New Roman"/>
                <w:b w:val="false"/>
                <w:i w:val="false"/>
                <w:color w:val="000000"/>
                <w:sz w:val="20"/>
              </w:rPr>
              <w:t>
Взаимосвязанная совокупность вертикальных и горизонтальных несущих конструкций здания, которые совместно обеспечивают его прочность, жесткость и устойчивость. Здания по конструктивной системе несущего остова здания подразделяются на бескаркасные, каркасные и смешанные. В бескаркасных зданиях основными вертикальными несущими элементами являются стены, в каркасных</w:t>
            </w:r>
          </w:p>
          <w:bookmarkEnd w:id="1021"/>
          <w:p>
            <w:pPr>
              <w:spacing w:after="20"/>
              <w:ind w:left="20"/>
              <w:jc w:val="both"/>
            </w:pPr>
            <w:r>
              <w:rPr>
                <w:rFonts w:ascii="Times New Roman"/>
                <w:b w:val="false"/>
                <w:i w:val="false"/>
                <w:color w:val="000000"/>
                <w:sz w:val="20"/>
              </w:rPr>
              <w:t>
– отдельные опоры (колонны, столбы), в зданиях смешанной конструктивной системы – стены и отдельные опоры.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Конструкции строительные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здания и сооружения, выполняющие несущие, ограждающие либо совмещенные (несущие и ограждающие) функции.</w:t>
            </w:r>
          </w:p>
        </w:tc>
      </w:tr>
    </w:tbl>
    <w:bookmarkStart w:name="z1084" w:id="1022"/>
    <w:p>
      <w:pPr>
        <w:spacing w:after="0"/>
        <w:ind w:left="0"/>
        <w:jc w:val="both"/>
      </w:pPr>
      <w:r>
        <w:rPr>
          <w:rFonts w:ascii="Times New Roman"/>
          <w:b w:val="false"/>
          <w:i w:val="false"/>
          <w:color w:val="000000"/>
          <w:sz w:val="28"/>
        </w:rPr>
        <w:t xml:space="preserve">
      </w:t>
      </w:r>
      <w:r>
        <w:rPr>
          <w:rFonts w:ascii="Times New Roman"/>
          <w:b w:val="false"/>
          <w:i/>
          <w:color w:val="000000"/>
          <w:sz w:val="28"/>
        </w:rPr>
        <w:t>Продолжение таблицы В.2</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Конструктивные элементы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5" w:id="1023"/>
          <w:p>
            <w:pPr>
              <w:spacing w:after="20"/>
              <w:ind w:left="20"/>
              <w:jc w:val="both"/>
            </w:pPr>
            <w:r>
              <w:rPr>
                <w:rFonts w:ascii="Times New Roman"/>
                <w:b w:val="false"/>
                <w:i w:val="false"/>
                <w:color w:val="000000"/>
                <w:sz w:val="20"/>
              </w:rPr>
              <w:t>
Условное деление здания (сооружения) на части, группировка которых соответствует технологической последовательности работ</w:t>
            </w:r>
          </w:p>
          <w:bookmarkEnd w:id="1023"/>
          <w:p>
            <w:pPr>
              <w:spacing w:after="20"/>
              <w:ind w:left="20"/>
              <w:jc w:val="both"/>
            </w:pPr>
            <w:r>
              <w:rPr>
                <w:rFonts w:ascii="Times New Roman"/>
                <w:b w:val="false"/>
                <w:i w:val="false"/>
                <w:color w:val="000000"/>
                <w:sz w:val="20"/>
              </w:rPr>
              <w:t>
и учитывает специфические особенности отдельных видов строительства.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Локальная вычислительная сеть (ЛВС)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6" w:id="1024"/>
          <w:p>
            <w:pPr>
              <w:spacing w:after="20"/>
              <w:ind w:left="20"/>
              <w:jc w:val="both"/>
            </w:pPr>
            <w:r>
              <w:rPr>
                <w:rFonts w:ascii="Times New Roman"/>
                <w:b w:val="false"/>
                <w:i w:val="false"/>
                <w:color w:val="000000"/>
                <w:sz w:val="20"/>
              </w:rPr>
              <w:t>
Компьютерная сеть, покрывающая небольшую территорию или небольшую группу зданий (дом, офис, фирму, институт). В зависимости от того, как организована сеть и как она управляется, еҰ можно отнести к локальной, распределҰнной, городской или глобальной сети. Две ЛВС могут территориально находиться в</w:t>
            </w:r>
          </w:p>
          <w:bookmarkEnd w:id="1024"/>
          <w:p>
            <w:pPr>
              <w:spacing w:after="20"/>
              <w:ind w:left="20"/>
              <w:jc w:val="both"/>
            </w:pPr>
            <w:r>
              <w:rPr>
                <w:rFonts w:ascii="Times New Roman"/>
                <w:b w:val="false"/>
                <w:i w:val="false"/>
                <w:color w:val="000000"/>
                <w:sz w:val="20"/>
              </w:rPr>
              <w:t>
разных городах (или космических станциях, орбитальных центрах) и соединяться между собой мостами.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Мостовое сооружение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сооружение (мост, путепровод, эстакада и другие) для пропуска дороги или иных коммуникаций через естественное или искусственное препятствие.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Навесной вентилируемый фасад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7" w:id="1025"/>
          <w:p>
            <w:pPr>
              <w:spacing w:after="20"/>
              <w:ind w:left="20"/>
              <w:jc w:val="both"/>
            </w:pPr>
            <w:r>
              <w:rPr>
                <w:rFonts w:ascii="Times New Roman"/>
                <w:b w:val="false"/>
                <w:i w:val="false"/>
                <w:color w:val="000000"/>
                <w:sz w:val="20"/>
              </w:rPr>
              <w:t>
Технология выполнения фасада, система, состоящая из облицовочных материалов, которые крепятся на стальной оцинкованный, стальной нержавеющий или алюминиевый каркас к несущему слою стены. По зазору между облицовкой и стеной</w:t>
            </w:r>
          </w:p>
          <w:bookmarkEnd w:id="1025"/>
          <w:p>
            <w:pPr>
              <w:spacing w:after="20"/>
              <w:ind w:left="20"/>
              <w:jc w:val="both"/>
            </w:pPr>
            <w:r>
              <w:rPr>
                <w:rFonts w:ascii="Times New Roman"/>
                <w:b w:val="false"/>
                <w:i w:val="false"/>
                <w:color w:val="000000"/>
                <w:sz w:val="20"/>
              </w:rPr>
              <w:t>
свободно циркулирует воздух, который препятствует образованию конденсата и влаги на конструкциях.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Непроходной канал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Протяженное подземное сооружение, предназначенное для прокладки трубопроводов и инженерных сетей, не требующих осмотра и обслуживания в процессе эксплуатации.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надземный этаж здания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 с отметкой пола помещений ниже планировочной отметки земли на высоту не более половины высоты этажа.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Обстановка дороги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Совокупность средств организации дорожного движения: дорожные знаки, разметка, ограждения, светофоры.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дороги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дорожных сооружений, к которым относят: автобусные остановки, переходно-скоростные дороги, площадки для остановки, стоянки и отдыха, устройства для освещения дорог, дорожную связь, дорожки для пешеходов, велосипедистов и т.п.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Оголовок опоры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8" w:id="1026"/>
          <w:p>
            <w:pPr>
              <w:spacing w:after="20"/>
              <w:ind w:left="20"/>
              <w:jc w:val="both"/>
            </w:pPr>
            <w:r>
              <w:rPr>
                <w:rFonts w:ascii="Times New Roman"/>
                <w:b w:val="false"/>
                <w:i w:val="false"/>
                <w:color w:val="000000"/>
                <w:sz w:val="20"/>
              </w:rPr>
              <w:t>
Самая верхняя утолщенная, как правило, армированная часть опоры моста, служащая для установки на нее опорных частей и непосредственно воспринимающая опорные давления пролетных</w:t>
            </w:r>
          </w:p>
          <w:bookmarkEnd w:id="1026"/>
          <w:p>
            <w:pPr>
              <w:spacing w:after="20"/>
              <w:ind w:left="20"/>
              <w:jc w:val="both"/>
            </w:pPr>
            <w:r>
              <w:rPr>
                <w:rFonts w:ascii="Times New Roman"/>
                <w:b w:val="false"/>
                <w:i w:val="false"/>
                <w:color w:val="000000"/>
                <w:sz w:val="20"/>
              </w:rPr>
              <w:t>
строений.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конструкции, составляющие наружную оболочку здания или разделяющие его на отдельные помещения; могут одновременно служить и несущими конструкциями.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дорожное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Нижний несущий слой дорожной одежды, воспринимающий нагрузку.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строительства и сноса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9" w:id="1027"/>
          <w:p>
            <w:pPr>
              <w:spacing w:after="20"/>
              <w:ind w:left="20"/>
              <w:jc w:val="both"/>
            </w:pPr>
            <w:r>
              <w:rPr>
                <w:rFonts w:ascii="Times New Roman"/>
                <w:b w:val="false"/>
                <w:i w:val="false"/>
                <w:color w:val="000000"/>
                <w:sz w:val="20"/>
              </w:rPr>
              <w:t>
Отходы (за исключением высоко и чрезвычайно опасных) от сноса, демонтажа, ремонта, реконструкции или строительства зданий и (или) сооружений, инженерных коммуникаций и промышленных</w:t>
            </w:r>
          </w:p>
          <w:bookmarkEnd w:id="1027"/>
          <w:p>
            <w:pPr>
              <w:spacing w:after="20"/>
              <w:ind w:left="20"/>
              <w:jc w:val="both"/>
            </w:pPr>
            <w:r>
              <w:rPr>
                <w:rFonts w:ascii="Times New Roman"/>
                <w:b w:val="false"/>
                <w:i w:val="false"/>
                <w:color w:val="000000"/>
                <w:sz w:val="20"/>
              </w:rPr>
              <w:t>
объектов, объединенные в единую группу.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отметка земли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земли на границе отмостки здания.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Подстилающий грунт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Грунт рабочего слоя земляного полотна, располагающийся непосредственно под дорожной одеждой.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оборудованные места (площадки, склады, хранилища) для хранения отходов на период, установленный для каждого вида отходов в целях последующей утилизации, переработки или окончательного захоронения.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Проходной канал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0" w:id="1028"/>
          <w:p>
            <w:pPr>
              <w:spacing w:after="20"/>
              <w:ind w:left="20"/>
              <w:jc w:val="both"/>
            </w:pPr>
            <w:r>
              <w:rPr>
                <w:rFonts w:ascii="Times New Roman"/>
                <w:b w:val="false"/>
                <w:i w:val="false"/>
                <w:color w:val="000000"/>
                <w:sz w:val="20"/>
              </w:rPr>
              <w:t>
Протяженное подземное сооружение высотой в свету не менее 2,0 м,</w:t>
            </w:r>
          </w:p>
          <w:bookmarkEnd w:id="1028"/>
          <w:p>
            <w:pPr>
              <w:spacing w:after="20"/>
              <w:ind w:left="20"/>
              <w:jc w:val="both"/>
            </w:pPr>
            <w:r>
              <w:rPr>
                <w:rFonts w:ascii="Times New Roman"/>
                <w:b w:val="false"/>
                <w:i w:val="false"/>
                <w:color w:val="000000"/>
                <w:sz w:val="20"/>
              </w:rPr>
              <w:t>
предназначенное для прокладки трубопроводов и инженерных сетей, требующих осмотра и обслуживания в процессе эксплуатации.</w:t>
            </w:r>
          </w:p>
        </w:tc>
      </w:tr>
    </w:tbl>
    <w:bookmarkStart w:name="z1091" w:id="1029"/>
    <w:p>
      <w:pPr>
        <w:spacing w:after="0"/>
        <w:ind w:left="0"/>
        <w:jc w:val="both"/>
      </w:pPr>
      <w:r>
        <w:rPr>
          <w:rFonts w:ascii="Times New Roman"/>
          <w:b w:val="false"/>
          <w:i w:val="false"/>
          <w:color w:val="000000"/>
          <w:sz w:val="28"/>
        </w:rPr>
        <w:t xml:space="preserve">
      </w:t>
      </w:r>
      <w:r>
        <w:rPr>
          <w:rFonts w:ascii="Times New Roman"/>
          <w:b w:val="false"/>
          <w:i/>
          <w:color w:val="000000"/>
          <w:sz w:val="28"/>
        </w:rPr>
        <w:t>Окончание таблицы В.2</w:t>
      </w:r>
    </w:p>
    <w:bookmarkEnd w:id="10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Путепровод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2" w:id="1030"/>
          <w:p>
            <w:pPr>
              <w:spacing w:after="20"/>
              <w:ind w:left="20"/>
              <w:jc w:val="both"/>
            </w:pPr>
            <w:r>
              <w:rPr>
                <w:rFonts w:ascii="Times New Roman"/>
                <w:b w:val="false"/>
                <w:i w:val="false"/>
                <w:color w:val="000000"/>
                <w:sz w:val="20"/>
              </w:rPr>
              <w:t>
Мостовое сооружение на автомобильной или железной дороге,</w:t>
            </w:r>
          </w:p>
          <w:bookmarkEnd w:id="1030"/>
          <w:p>
            <w:pPr>
              <w:spacing w:after="20"/>
              <w:ind w:left="20"/>
              <w:jc w:val="both"/>
            </w:pPr>
            <w:r>
              <w:rPr>
                <w:rFonts w:ascii="Times New Roman"/>
                <w:b w:val="false"/>
                <w:i w:val="false"/>
                <w:color w:val="000000"/>
                <w:sz w:val="20"/>
              </w:rPr>
              <w:t>
предназначенное для пропуска пересекающихся транспортных потоков в разных уровнях.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 канализации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технологически связанных между собой инженерных сооружений, предназначенных для транспортировки сточных вод. Сети канализации являются частью системы водоснабжения и водоотведения.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водоотведения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инженерных сетей и сооружений, предназначенный для сбора, транспортировки, очистки и отведения сточных вод.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водоснабжения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3" w:id="1031"/>
          <w:p>
            <w:pPr>
              <w:spacing w:after="20"/>
              <w:ind w:left="20"/>
              <w:jc w:val="both"/>
            </w:pPr>
            <w:r>
              <w:rPr>
                <w:rFonts w:ascii="Times New Roman"/>
                <w:b w:val="false"/>
                <w:i w:val="false"/>
                <w:color w:val="000000"/>
                <w:sz w:val="20"/>
              </w:rPr>
              <w:t>
Комплекс инженерных сетей и сооружений, предназначенный для забора, хранения, подготовки, подачи и распределения воды к</w:t>
            </w:r>
          </w:p>
          <w:bookmarkEnd w:id="1031"/>
          <w:p>
            <w:pPr>
              <w:spacing w:after="20"/>
              <w:ind w:left="20"/>
              <w:jc w:val="both"/>
            </w:pPr>
            <w:r>
              <w:rPr>
                <w:rFonts w:ascii="Times New Roman"/>
                <w:b w:val="false"/>
                <w:i w:val="false"/>
                <w:color w:val="000000"/>
                <w:sz w:val="20"/>
              </w:rPr>
              <w:t>
местам ее потребления.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или частичное устранение сооружений или элементов сооружений путем демонтажа или разрушения.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размещения и хранения материальных ценностей или временного пребывания (перемещения) людей, грузов, а также размещения (прокладки, проводки) оборудования или коммуникаций. Сооружение также имеет художественно- эстетическое, декоративно-прикладное либо мемориальное назначение. К линейным сооружениям относятся железные и автомобильные дороги, линии электропередачи и связи, магистральные трубопроводы.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Строительное изделие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Изделие, предназначенное для применения в качестве элемента здания (сооружения) и строительных конструкций.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Строительный материал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в том числе штучный, предназначенный для изготовления строительных изделий и возведения строительных конструкций зданий (сооружений).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Структурированные кабельные системы (СКС)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4" w:id="1032"/>
          <w:p>
            <w:pPr>
              <w:spacing w:after="20"/>
              <w:ind w:left="20"/>
              <w:jc w:val="both"/>
            </w:pPr>
            <w:r>
              <w:rPr>
                <w:rFonts w:ascii="Times New Roman"/>
                <w:b w:val="false"/>
                <w:i w:val="false"/>
                <w:color w:val="000000"/>
                <w:sz w:val="20"/>
              </w:rPr>
              <w:t>
Система связи для информационной структуры здания, которая включает устройства передачи информации (компьютеры, терминалы, телефонные и факсимильные аппараты) и активное коммутационное оборудование (коммутаторы, концентраторы, офисные АТС и т. д.). К СКС могут подключаться слаботочные системы здания (средства коммуникации для пожарной, охранной</w:t>
            </w:r>
          </w:p>
          <w:bookmarkEnd w:id="1032"/>
          <w:p>
            <w:pPr>
              <w:spacing w:after="20"/>
              <w:ind w:left="20"/>
              <w:jc w:val="both"/>
            </w:pPr>
            <w:r>
              <w:rPr>
                <w:rFonts w:ascii="Times New Roman"/>
                <w:b w:val="false"/>
                <w:i w:val="false"/>
                <w:color w:val="000000"/>
                <w:sz w:val="20"/>
              </w:rPr>
              <w:t>
сигнализации, управления климатом и т.п.) и телефонные сети.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Тепловые сети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5" w:id="1033"/>
          <w:p>
            <w:pPr>
              <w:spacing w:after="20"/>
              <w:ind w:left="20"/>
              <w:jc w:val="both"/>
            </w:pPr>
            <w:r>
              <w:rPr>
                <w:rFonts w:ascii="Times New Roman"/>
                <w:b w:val="false"/>
                <w:i w:val="false"/>
                <w:color w:val="000000"/>
                <w:sz w:val="20"/>
              </w:rPr>
              <w:t>
Совокупность трубопроводов, устройств и сооружений, предназначенных для транспортирования теплоносителя от источника теплоты до теплового пункта, между тепловыми</w:t>
            </w:r>
          </w:p>
          <w:bookmarkEnd w:id="1033"/>
          <w:p>
            <w:pPr>
              <w:spacing w:after="20"/>
              <w:ind w:left="20"/>
              <w:jc w:val="both"/>
            </w:pPr>
            <w:r>
              <w:rPr>
                <w:rFonts w:ascii="Times New Roman"/>
                <w:b w:val="false"/>
                <w:i w:val="false"/>
                <w:color w:val="000000"/>
                <w:sz w:val="20"/>
              </w:rPr>
              <w:t>
пунктами или источниками теплоты.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 водопропускная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круглого, овоидального или прямоугольного сечения, предназначенное для пропуска водного потока через дорогу ниже уровня проезжей части.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Сооружение, предназначенное для транспортировки газообразных и жидких веществ.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Эстакада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6" w:id="1034"/>
          <w:p>
            <w:pPr>
              <w:spacing w:after="20"/>
              <w:ind w:left="20"/>
              <w:jc w:val="both"/>
            </w:pPr>
            <w:r>
              <w:rPr>
                <w:rFonts w:ascii="Times New Roman"/>
                <w:b w:val="false"/>
                <w:i w:val="false"/>
                <w:color w:val="000000"/>
                <w:sz w:val="20"/>
              </w:rPr>
              <w:t>
Многопролетное мостовое сооружение, возводимое взамен насыпи при необходимости использования подмостового пространства для</w:t>
            </w:r>
          </w:p>
          <w:bookmarkEnd w:id="1034"/>
          <w:p>
            <w:pPr>
              <w:spacing w:after="20"/>
              <w:ind w:left="20"/>
              <w:jc w:val="both"/>
            </w:pPr>
            <w:r>
              <w:rPr>
                <w:rFonts w:ascii="Times New Roman"/>
                <w:b w:val="false"/>
                <w:i w:val="false"/>
                <w:color w:val="000000"/>
                <w:sz w:val="20"/>
              </w:rPr>
              <w:t>
различных целей.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Г</w:t>
            </w:r>
            <w:r>
              <w:br/>
            </w:r>
            <w:r>
              <w:rPr>
                <w:rFonts w:ascii="Times New Roman"/>
                <w:b w:val="false"/>
                <w:i w:val="false"/>
                <w:color w:val="000000"/>
                <w:sz w:val="20"/>
              </w:rPr>
              <w:t>(обязательное)</w:t>
            </w:r>
          </w:p>
        </w:tc>
      </w:tr>
    </w:tbl>
    <w:bookmarkStart w:name="z1098" w:id="1035"/>
    <w:p>
      <w:pPr>
        <w:spacing w:after="0"/>
        <w:ind w:left="0"/>
        <w:jc w:val="left"/>
      </w:pPr>
      <w:r>
        <w:rPr>
          <w:rFonts w:ascii="Times New Roman"/>
          <w:b/>
          <w:i w:val="false"/>
          <w:color w:val="000000"/>
        </w:rPr>
        <w:t xml:space="preserve"> Формы сметной документации</w:t>
      </w:r>
    </w:p>
    <w:bookmarkEnd w:id="10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p>
      <w:pPr>
        <w:spacing w:after="0"/>
        <w:ind w:left="0"/>
        <w:jc w:val="both"/>
      </w:pPr>
      <w:bookmarkStart w:name="z1100" w:id="1036"/>
      <w:r>
        <w:rPr>
          <w:rFonts w:ascii="Times New Roman"/>
          <w:b w:val="false"/>
          <w:i w:val="false"/>
          <w:color w:val="000000"/>
          <w:sz w:val="28"/>
        </w:rPr>
        <w:t>
      Наименование инвестиционного проекта ____________________________________</w:t>
      </w:r>
    </w:p>
    <w:bookmarkEnd w:id="1036"/>
    <w:p>
      <w:pPr>
        <w:spacing w:after="0"/>
        <w:ind w:left="0"/>
        <w:jc w:val="both"/>
      </w:pPr>
      <w:r>
        <w:rPr>
          <w:rFonts w:ascii="Times New Roman"/>
          <w:b w:val="false"/>
          <w:i w:val="false"/>
          <w:color w:val="000000"/>
          <w:sz w:val="28"/>
        </w:rPr>
        <w:t xml:space="preserve">       Заказчик 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1101" w:id="1037"/>
      <w:r>
        <w:rPr>
          <w:rFonts w:ascii="Times New Roman"/>
          <w:b w:val="false"/>
          <w:i w:val="false"/>
          <w:color w:val="000000"/>
          <w:sz w:val="28"/>
        </w:rPr>
        <w:t>
      Утверждена</w:t>
      </w:r>
    </w:p>
    <w:bookmarkEnd w:id="1037"/>
    <w:p>
      <w:pPr>
        <w:spacing w:after="0"/>
        <w:ind w:left="0"/>
        <w:jc w:val="both"/>
      </w:pPr>
      <w:r>
        <w:rPr>
          <w:rFonts w:ascii="Times New Roman"/>
          <w:b w:val="false"/>
          <w:i w:val="false"/>
          <w:color w:val="000000"/>
          <w:sz w:val="28"/>
        </w:rPr>
        <w:t xml:space="preserve">       общая сметная стоимость по Сводному сметному расчету</w:t>
      </w:r>
    </w:p>
    <w:p>
      <w:pPr>
        <w:spacing w:after="0"/>
        <w:ind w:left="0"/>
        <w:jc w:val="both"/>
      </w:pPr>
      <w:r>
        <w:rPr>
          <w:rFonts w:ascii="Times New Roman"/>
          <w:b w:val="false"/>
          <w:i w:val="false"/>
          <w:color w:val="000000"/>
          <w:sz w:val="28"/>
        </w:rPr>
        <w:t xml:space="preserve">       в сумме</w:t>
      </w:r>
    </w:p>
    <w:p>
      <w:pPr>
        <w:spacing w:after="0"/>
        <w:ind w:left="0"/>
        <w:jc w:val="both"/>
      </w:pPr>
      <w:r>
        <w:rPr>
          <w:rFonts w:ascii="Times New Roman"/>
          <w:b w:val="false"/>
          <w:i w:val="false"/>
          <w:color w:val="000000"/>
          <w:sz w:val="28"/>
        </w:rPr>
        <w:t xml:space="preserve">       в том числе:</w:t>
      </w:r>
    </w:p>
    <w:p>
      <w:pPr>
        <w:spacing w:after="0"/>
        <w:ind w:left="0"/>
        <w:jc w:val="both"/>
      </w:pPr>
      <w:r>
        <w:rPr>
          <w:rFonts w:ascii="Times New Roman"/>
          <w:b w:val="false"/>
          <w:i w:val="false"/>
          <w:color w:val="000000"/>
          <w:sz w:val="28"/>
        </w:rPr>
        <w:t xml:space="preserve">       возвратных сумм _____________ тыс. тенге       _____________ тыс. тенге</w:t>
      </w:r>
    </w:p>
    <w:p>
      <w:pPr>
        <w:spacing w:after="0"/>
        <w:ind w:left="0"/>
        <w:jc w:val="both"/>
      </w:pPr>
      <w:r>
        <w:rPr>
          <w:rFonts w:ascii="Times New Roman"/>
          <w:b w:val="false"/>
          <w:i w:val="false"/>
          <w:color w:val="000000"/>
          <w:sz w:val="28"/>
        </w:rPr>
        <w:t xml:space="preserve">       налог на добавленную стоимость                   _____________ тыс. тенге</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(ссылка на документ об утверждении)</w:t>
      </w:r>
    </w:p>
    <w:p>
      <w:pPr>
        <w:spacing w:after="0"/>
        <w:ind w:left="0"/>
        <w:jc w:val="both"/>
      </w:pPr>
      <w:r>
        <w:rPr>
          <w:rFonts w:ascii="Times New Roman"/>
          <w:b w:val="false"/>
          <w:i w:val="false"/>
          <w:color w:val="000000"/>
          <w:sz w:val="28"/>
        </w:rPr>
        <w:t xml:space="preserve">       "___"________________ 20__год.</w:t>
      </w:r>
    </w:p>
    <w:bookmarkStart w:name="z1102" w:id="1038"/>
    <w:p>
      <w:pPr>
        <w:spacing w:after="0"/>
        <w:ind w:left="0"/>
        <w:jc w:val="left"/>
      </w:pPr>
      <w:r>
        <w:rPr>
          <w:rFonts w:ascii="Times New Roman"/>
          <w:b/>
          <w:i w:val="false"/>
          <w:color w:val="000000"/>
        </w:rPr>
        <w:t xml:space="preserve"> Сводный сметный расчет стоимости строительства</w:t>
      </w:r>
    </w:p>
    <w:bookmarkEnd w:id="1038"/>
    <w:p>
      <w:pPr>
        <w:spacing w:after="0"/>
        <w:ind w:left="0"/>
        <w:jc w:val="both"/>
      </w:pPr>
      <w:bookmarkStart w:name="z1103" w:id="1039"/>
      <w:r>
        <w:rPr>
          <w:rFonts w:ascii="Times New Roman"/>
          <w:b w:val="false"/>
          <w:i w:val="false"/>
          <w:color w:val="000000"/>
          <w:sz w:val="28"/>
        </w:rPr>
        <w:t>
      _________________________________________________</w:t>
      </w:r>
    </w:p>
    <w:bookmarkEnd w:id="1039"/>
    <w:p>
      <w:pPr>
        <w:spacing w:after="0"/>
        <w:ind w:left="0"/>
        <w:jc w:val="both"/>
      </w:pPr>
      <w:r>
        <w:rPr>
          <w:rFonts w:ascii="Times New Roman"/>
          <w:b w:val="false"/>
          <w:i w:val="false"/>
          <w:color w:val="000000"/>
          <w:sz w:val="28"/>
        </w:rPr>
        <w:t>(наименование стройки)</w:t>
      </w:r>
    </w:p>
    <w:bookmarkStart w:name="z1104" w:id="1040"/>
    <w:p>
      <w:pPr>
        <w:spacing w:after="0"/>
        <w:ind w:left="0"/>
        <w:jc w:val="both"/>
      </w:pPr>
      <w:r>
        <w:rPr>
          <w:rFonts w:ascii="Times New Roman"/>
          <w:b w:val="false"/>
          <w:i w:val="false"/>
          <w:color w:val="000000"/>
          <w:sz w:val="28"/>
        </w:rPr>
        <w:t>
      Составлен в ценах 20 года.</w:t>
      </w:r>
    </w:p>
    <w:bookmarkEnd w:id="10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 и расчетов, иные документы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частей, глав, объектов, работ и затрат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 тенге</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сметная стоимость,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5" w:id="1041"/>
          <w:p>
            <w:pPr>
              <w:spacing w:after="20"/>
              <w:ind w:left="20"/>
              <w:jc w:val="both"/>
            </w:pPr>
            <w:r>
              <w:rPr>
                <w:rFonts w:ascii="Times New Roman"/>
                <w:b w:val="false"/>
                <w:i w:val="false"/>
                <w:color w:val="000000"/>
                <w:sz w:val="20"/>
              </w:rPr>
              <w:t>
строительно- монтажных</w:t>
            </w:r>
          </w:p>
          <w:bookmarkEnd w:id="1041"/>
          <w:p>
            <w:pPr>
              <w:spacing w:after="20"/>
              <w:ind w:left="20"/>
              <w:jc w:val="both"/>
            </w:pPr>
            <w:r>
              <w:rPr>
                <w:rFonts w:ascii="Times New Roman"/>
                <w:b w:val="false"/>
                <w:i w:val="false"/>
                <w:color w:val="000000"/>
                <w:sz w:val="20"/>
              </w:rPr>
              <w:t>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6" w:id="1042"/>
          <w:p>
            <w:pPr>
              <w:spacing w:after="20"/>
              <w:ind w:left="20"/>
              <w:jc w:val="both"/>
            </w:pPr>
            <w:r>
              <w:rPr>
                <w:rFonts w:ascii="Times New Roman"/>
                <w:b w:val="false"/>
                <w:i w:val="false"/>
                <w:color w:val="000000"/>
                <w:sz w:val="20"/>
              </w:rPr>
              <w:t>
оборудования, мебели и</w:t>
            </w:r>
          </w:p>
          <w:bookmarkEnd w:id="1042"/>
          <w:p>
            <w:pPr>
              <w:spacing w:after="20"/>
              <w:ind w:left="20"/>
              <w:jc w:val="both"/>
            </w:pPr>
            <w:r>
              <w:rPr>
                <w:rFonts w:ascii="Times New Roman"/>
                <w:b w:val="false"/>
                <w:i w:val="false"/>
                <w:color w:val="000000"/>
                <w:sz w:val="20"/>
              </w:rPr>
              <w:t>
инвентаря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107" w:id="1043"/>
      <w:r>
        <w:rPr>
          <w:rFonts w:ascii="Times New Roman"/>
          <w:b w:val="false"/>
          <w:i w:val="false"/>
          <w:color w:val="000000"/>
          <w:sz w:val="28"/>
        </w:rPr>
        <w:t>
      Руководитель проектной организации ____________________________________</w:t>
      </w:r>
    </w:p>
    <w:bookmarkEnd w:id="1043"/>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bookmarkStart w:name="z1108" w:id="1044"/>
      <w:r>
        <w:rPr>
          <w:rFonts w:ascii="Times New Roman"/>
          <w:b w:val="false"/>
          <w:i w:val="false"/>
          <w:color w:val="000000"/>
          <w:sz w:val="28"/>
        </w:rPr>
        <w:t>
      Главный инженер проекта ______________________________________________</w:t>
      </w:r>
    </w:p>
    <w:bookmarkEnd w:id="1044"/>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 xml:space="preserve">       Начальник __________________________ отдела ___________________________</w:t>
      </w:r>
    </w:p>
    <w:p>
      <w:pPr>
        <w:spacing w:after="0"/>
        <w:ind w:left="0"/>
        <w:jc w:val="both"/>
      </w:pPr>
      <w:r>
        <w:rPr>
          <w:rFonts w:ascii="Times New Roman"/>
          <w:b w:val="false"/>
          <w:i w:val="false"/>
          <w:color w:val="000000"/>
          <w:sz w:val="28"/>
        </w:rPr>
        <w:t xml:space="preserve">                   (наименование)                   подпись (инициалы, фамилия)</w:t>
      </w:r>
    </w:p>
    <w:p>
      <w:pPr>
        <w:spacing w:after="0"/>
        <w:ind w:left="0"/>
        <w:jc w:val="both"/>
      </w:pPr>
      <w:r>
        <w:rPr>
          <w:rFonts w:ascii="Times New Roman"/>
          <w:b w:val="false"/>
          <w:i w:val="false"/>
          <w:color w:val="000000"/>
          <w:sz w:val="28"/>
        </w:rPr>
        <w:t xml:space="preserve">       Наименование инвестиционного проекта __________________________________</w:t>
      </w:r>
    </w:p>
    <w:p>
      <w:pPr>
        <w:spacing w:after="0"/>
        <w:ind w:left="0"/>
        <w:jc w:val="both"/>
      </w:pPr>
      <w:r>
        <w:rPr>
          <w:rFonts w:ascii="Times New Roman"/>
          <w:b w:val="false"/>
          <w:i w:val="false"/>
          <w:color w:val="000000"/>
          <w:sz w:val="28"/>
        </w:rPr>
        <w:t xml:space="preserve">       Заказчик 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bookmarkStart w:name="z1109" w:id="1045"/>
    <w:p>
      <w:pPr>
        <w:spacing w:after="0"/>
        <w:ind w:left="0"/>
        <w:jc w:val="left"/>
      </w:pPr>
      <w:r>
        <w:rPr>
          <w:rFonts w:ascii="Times New Roman"/>
          <w:b/>
          <w:i w:val="false"/>
          <w:color w:val="000000"/>
        </w:rPr>
        <w:t xml:space="preserve"> Расчет стоимости строительства</w:t>
      </w:r>
    </w:p>
    <w:bookmarkEnd w:id="1045"/>
    <w:p>
      <w:pPr>
        <w:spacing w:after="0"/>
        <w:ind w:left="0"/>
        <w:jc w:val="both"/>
      </w:pPr>
      <w:bookmarkStart w:name="z1110" w:id="1046"/>
      <w:r>
        <w:rPr>
          <w:rFonts w:ascii="Times New Roman"/>
          <w:b w:val="false"/>
          <w:i w:val="false"/>
          <w:color w:val="000000"/>
          <w:sz w:val="28"/>
        </w:rPr>
        <w:t>
      _______________________________________________</w:t>
      </w:r>
    </w:p>
    <w:bookmarkEnd w:id="1046"/>
    <w:p>
      <w:pPr>
        <w:spacing w:after="0"/>
        <w:ind w:left="0"/>
        <w:jc w:val="both"/>
      </w:pPr>
      <w:r>
        <w:rPr>
          <w:rFonts w:ascii="Times New Roman"/>
          <w:b w:val="false"/>
          <w:i w:val="false"/>
          <w:color w:val="000000"/>
          <w:sz w:val="28"/>
        </w:rPr>
        <w:t>(наименование стройки)</w:t>
      </w:r>
    </w:p>
    <w:bookmarkStart w:name="z1111" w:id="1047"/>
    <w:p>
      <w:pPr>
        <w:spacing w:after="0"/>
        <w:ind w:left="0"/>
        <w:jc w:val="both"/>
      </w:pPr>
      <w:r>
        <w:rPr>
          <w:rFonts w:ascii="Times New Roman"/>
          <w:b w:val="false"/>
          <w:i w:val="false"/>
          <w:color w:val="000000"/>
          <w:sz w:val="28"/>
        </w:rPr>
        <w:t>
      Составлен в ценах 20__года.</w:t>
      </w:r>
    </w:p>
    <w:bookmarkEnd w:id="10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2" w:id="1048"/>
          <w:p>
            <w:pPr>
              <w:spacing w:after="20"/>
              <w:ind w:left="20"/>
              <w:jc w:val="both"/>
            </w:pPr>
            <w:r>
              <w:rPr>
                <w:rFonts w:ascii="Times New Roman"/>
                <w:b w:val="false"/>
                <w:i w:val="false"/>
                <w:color w:val="000000"/>
                <w:sz w:val="20"/>
              </w:rPr>
              <w:t>
Шифр норматива, номер расчета, иные</w:t>
            </w:r>
          </w:p>
          <w:bookmarkEnd w:id="1048"/>
          <w:p>
            <w:pPr>
              <w:spacing w:after="20"/>
              <w:ind w:left="20"/>
              <w:jc w:val="both"/>
            </w:pPr>
            <w:r>
              <w:rPr>
                <w:rFonts w:ascii="Times New Roman"/>
                <w:b w:val="false"/>
                <w:i w:val="false"/>
                <w:color w:val="000000"/>
                <w:sz w:val="20"/>
              </w:rPr>
              <w:t>
документы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работ, затрат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113" w:id="1049"/>
      <w:r>
        <w:rPr>
          <w:rFonts w:ascii="Times New Roman"/>
          <w:b w:val="false"/>
          <w:i w:val="false"/>
          <w:color w:val="000000"/>
          <w:sz w:val="28"/>
        </w:rPr>
        <w:t>
      Руководитель организации __________________________________________________</w:t>
      </w:r>
    </w:p>
    <w:bookmarkEnd w:id="1049"/>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r>
        <w:rPr>
          <w:rFonts w:ascii="Times New Roman"/>
          <w:b w:val="false"/>
          <w:i w:val="false"/>
          <w:color w:val="000000"/>
          <w:sz w:val="28"/>
        </w:rPr>
        <w:t xml:space="preserve">       Составил 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115" w:id="1050"/>
    <w:p>
      <w:pPr>
        <w:spacing w:after="0"/>
        <w:ind w:left="0"/>
        <w:jc w:val="left"/>
      </w:pPr>
      <w:r>
        <w:rPr>
          <w:rFonts w:ascii="Times New Roman"/>
          <w:b/>
          <w:i w:val="false"/>
          <w:color w:val="000000"/>
        </w:rPr>
        <w:t xml:space="preserve"> Наименование стройки</w:t>
      </w:r>
      <w:r>
        <w:br/>
      </w:r>
      <w:r>
        <w:rPr>
          <w:rFonts w:ascii="Times New Roman"/>
          <w:b/>
          <w:i w:val="false"/>
          <w:color w:val="000000"/>
        </w:rPr>
        <w:t>______________________________________________________</w:t>
      </w:r>
    </w:p>
    <w:bookmarkEnd w:id="1050"/>
    <w:p>
      <w:pPr>
        <w:spacing w:after="0"/>
        <w:ind w:left="0"/>
        <w:jc w:val="both"/>
      </w:pPr>
      <w:bookmarkStart w:name="z1116" w:id="1051"/>
      <w:r>
        <w:rPr>
          <w:rFonts w:ascii="Times New Roman"/>
          <w:b w:val="false"/>
          <w:i w:val="false"/>
          <w:color w:val="000000"/>
          <w:sz w:val="28"/>
        </w:rPr>
        <w:t>
      Объектная смета № _______</w:t>
      </w:r>
    </w:p>
    <w:bookmarkEnd w:id="1051"/>
    <w:p>
      <w:pPr>
        <w:spacing w:after="0"/>
        <w:ind w:left="0"/>
        <w:jc w:val="both"/>
      </w:pPr>
      <w:r>
        <w:rPr>
          <w:rFonts w:ascii="Times New Roman"/>
          <w:b w:val="false"/>
          <w:i w:val="false"/>
          <w:color w:val="000000"/>
          <w:sz w:val="28"/>
        </w:rPr>
        <w:t>(Объектный сметный расчет)</w:t>
      </w:r>
    </w:p>
    <w:p>
      <w:pPr>
        <w:spacing w:after="0"/>
        <w:ind w:left="0"/>
        <w:jc w:val="both"/>
      </w:pPr>
      <w:bookmarkStart w:name="z1117" w:id="1052"/>
      <w:r>
        <w:rPr>
          <w:rFonts w:ascii="Times New Roman"/>
          <w:b w:val="false"/>
          <w:i w:val="false"/>
          <w:color w:val="000000"/>
          <w:sz w:val="28"/>
        </w:rPr>
        <w:t>
             на строительство __________________________</w:t>
      </w:r>
    </w:p>
    <w:bookmarkEnd w:id="1052"/>
    <w:p>
      <w:pPr>
        <w:spacing w:after="0"/>
        <w:ind w:left="0"/>
        <w:jc w:val="both"/>
      </w:pPr>
      <w:r>
        <w:rPr>
          <w:rFonts w:ascii="Times New Roman"/>
          <w:b w:val="false"/>
          <w:i w:val="false"/>
          <w:color w:val="000000"/>
          <w:sz w:val="28"/>
        </w:rPr>
        <w:t xml:space="preserve">                         (наименование объекта)</w:t>
      </w:r>
    </w:p>
    <w:p>
      <w:pPr>
        <w:spacing w:after="0"/>
        <w:ind w:left="0"/>
        <w:jc w:val="both"/>
      </w:pPr>
      <w:r>
        <w:rPr>
          <w:rFonts w:ascii="Times New Roman"/>
          <w:b w:val="false"/>
          <w:i w:val="false"/>
          <w:color w:val="000000"/>
          <w:sz w:val="28"/>
        </w:rPr>
        <w:t xml:space="preserve">       Сметная стоимость работ и затрат _______________ тыс. тенге</w:t>
      </w:r>
    </w:p>
    <w:p>
      <w:pPr>
        <w:spacing w:after="0"/>
        <w:ind w:left="0"/>
        <w:jc w:val="both"/>
      </w:pPr>
      <w:r>
        <w:rPr>
          <w:rFonts w:ascii="Times New Roman"/>
          <w:b w:val="false"/>
          <w:i w:val="false"/>
          <w:color w:val="000000"/>
          <w:sz w:val="28"/>
        </w:rPr>
        <w:t xml:space="preserve">       Нормативная трудоемкость _____________________ тыс. чел.-ч</w:t>
      </w:r>
    </w:p>
    <w:p>
      <w:pPr>
        <w:spacing w:after="0"/>
        <w:ind w:left="0"/>
        <w:jc w:val="both"/>
      </w:pPr>
      <w:r>
        <w:rPr>
          <w:rFonts w:ascii="Times New Roman"/>
          <w:b w:val="false"/>
          <w:i w:val="false"/>
          <w:color w:val="000000"/>
          <w:sz w:val="28"/>
        </w:rPr>
        <w:t xml:space="preserve">       Средства на оплату труда _______________________ тыс. тенге</w:t>
      </w:r>
    </w:p>
    <w:p>
      <w:pPr>
        <w:spacing w:after="0"/>
        <w:ind w:left="0"/>
        <w:jc w:val="both"/>
      </w:pPr>
      <w:r>
        <w:rPr>
          <w:rFonts w:ascii="Times New Roman"/>
          <w:b w:val="false"/>
          <w:i w:val="false"/>
          <w:color w:val="000000"/>
          <w:sz w:val="28"/>
        </w:rPr>
        <w:t xml:space="preserve">       Расчетный измеритель единичной стоимости1 _______________________</w:t>
      </w:r>
    </w:p>
    <w:p>
      <w:pPr>
        <w:spacing w:after="0"/>
        <w:ind w:left="0"/>
        <w:jc w:val="both"/>
      </w:pPr>
      <w:r>
        <w:rPr>
          <w:rFonts w:ascii="Times New Roman"/>
          <w:b w:val="false"/>
          <w:i w:val="false"/>
          <w:color w:val="000000"/>
          <w:sz w:val="28"/>
        </w:rPr>
        <w:t xml:space="preserve">       Показатель единичной стоимости</w:t>
      </w:r>
    </w:p>
    <w:p>
      <w:pPr>
        <w:spacing w:after="0"/>
        <w:ind w:left="0"/>
        <w:jc w:val="both"/>
      </w:pPr>
      <w:r>
        <w:rPr>
          <w:rFonts w:ascii="Times New Roman"/>
          <w:b w:val="false"/>
          <w:i w:val="false"/>
          <w:color w:val="000000"/>
          <w:sz w:val="28"/>
        </w:rPr>
        <w:t xml:space="preserve">       __________________________ тыс. тенге/(расчетный измеритель)</w:t>
      </w:r>
    </w:p>
    <w:bookmarkStart w:name="z1118" w:id="1053"/>
    <w:p>
      <w:pPr>
        <w:spacing w:after="0"/>
        <w:ind w:left="0"/>
        <w:jc w:val="both"/>
      </w:pPr>
      <w:r>
        <w:rPr>
          <w:rFonts w:ascii="Times New Roman"/>
          <w:b w:val="false"/>
          <w:i w:val="false"/>
          <w:color w:val="000000"/>
          <w:sz w:val="28"/>
        </w:rPr>
        <w:t>
      Составлен(а) в ценах 20 года.</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смет и расчетов</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9" w:id="1054"/>
          <w:p>
            <w:pPr>
              <w:spacing w:after="20"/>
              <w:ind w:left="20"/>
              <w:jc w:val="both"/>
            </w:pPr>
            <w:r>
              <w:rPr>
                <w:rFonts w:ascii="Times New Roman"/>
                <w:b w:val="false"/>
                <w:i w:val="false"/>
                <w:color w:val="000000"/>
                <w:sz w:val="20"/>
              </w:rPr>
              <w:t>
Нормативная трудоемкость, тыс.</w:t>
            </w:r>
          </w:p>
          <w:bookmarkEnd w:id="1054"/>
          <w:p>
            <w:pPr>
              <w:spacing w:after="20"/>
              <w:ind w:left="20"/>
              <w:jc w:val="both"/>
            </w:pPr>
            <w:r>
              <w:rPr>
                <w:rFonts w:ascii="Times New Roman"/>
                <w:b w:val="false"/>
                <w:i w:val="false"/>
                <w:color w:val="000000"/>
                <w:sz w:val="20"/>
              </w:rPr>
              <w:t>
чел.-ч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0" w:id="1055"/>
          <w:p>
            <w:pPr>
              <w:spacing w:after="20"/>
              <w:ind w:left="20"/>
              <w:jc w:val="both"/>
            </w:pPr>
            <w:r>
              <w:rPr>
                <w:rFonts w:ascii="Times New Roman"/>
                <w:b w:val="false"/>
                <w:i w:val="false"/>
                <w:color w:val="000000"/>
                <w:sz w:val="20"/>
              </w:rPr>
              <w:t>
Средства на оплату труда, тыс.</w:t>
            </w:r>
          </w:p>
          <w:bookmarkEnd w:id="1055"/>
          <w:p>
            <w:pPr>
              <w:spacing w:after="20"/>
              <w:ind w:left="20"/>
              <w:jc w:val="both"/>
            </w:pPr>
            <w:r>
              <w:rPr>
                <w:rFonts w:ascii="Times New Roman"/>
                <w:b w:val="false"/>
                <w:i w:val="false"/>
                <w:color w:val="000000"/>
                <w:sz w:val="20"/>
              </w:rPr>
              <w:t>
тенге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единичной стоимости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строительно- монтажных работ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инвентаря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bookmarkStart w:name="z1121" w:id="1056"/>
      <w:r>
        <w:rPr>
          <w:rFonts w:ascii="Times New Roman"/>
          <w:b w:val="false"/>
          <w:i w:val="false"/>
          <w:color w:val="000000"/>
          <w:sz w:val="28"/>
        </w:rPr>
        <w:t>
             Раздел &lt;номер раздела&gt; &lt;Наименование&gt;</w:t>
      </w:r>
    </w:p>
    <w:bookmarkEnd w:id="1056"/>
    <w:p>
      <w:pPr>
        <w:spacing w:after="0"/>
        <w:ind w:left="0"/>
        <w:jc w:val="both"/>
      </w:pPr>
      <w:r>
        <w:rPr>
          <w:rFonts w:ascii="Times New Roman"/>
          <w:b w:val="false"/>
          <w:i w:val="false"/>
          <w:color w:val="000000"/>
          <w:sz w:val="28"/>
        </w:rPr>
        <w:t xml:space="preserve">       ИТОГО по разделу:</w:t>
      </w:r>
    </w:p>
    <w:p>
      <w:pPr>
        <w:spacing w:after="0"/>
        <w:ind w:left="0"/>
        <w:jc w:val="both"/>
      </w:pPr>
      <w:r>
        <w:rPr>
          <w:rFonts w:ascii="Times New Roman"/>
          <w:b w:val="false"/>
          <w:i w:val="false"/>
          <w:color w:val="000000"/>
          <w:sz w:val="28"/>
        </w:rPr>
        <w:t xml:space="preserve">       ВСЕГО:</w:t>
      </w:r>
    </w:p>
    <w:p>
      <w:pPr>
        <w:spacing w:after="0"/>
        <w:ind w:left="0"/>
        <w:jc w:val="both"/>
      </w:pPr>
      <w:r>
        <w:rPr>
          <w:rFonts w:ascii="Times New Roman"/>
          <w:b w:val="false"/>
          <w:i w:val="false"/>
          <w:color w:val="000000"/>
          <w:sz w:val="28"/>
        </w:rPr>
        <w:t xml:space="preserve">       Главный инженер проекта _________________________________________________</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 xml:space="preserve">       Начальник _______________________ отдела _________________________________</w:t>
      </w:r>
    </w:p>
    <w:p>
      <w:pPr>
        <w:spacing w:after="0"/>
        <w:ind w:left="0"/>
        <w:jc w:val="both"/>
      </w:pPr>
      <w:r>
        <w:rPr>
          <w:rFonts w:ascii="Times New Roman"/>
          <w:b w:val="false"/>
          <w:i w:val="false"/>
          <w:color w:val="000000"/>
          <w:sz w:val="28"/>
        </w:rPr>
        <w:t xml:space="preserve">                   (наименование)                   подпись (инициалы, фамилия)</w:t>
      </w:r>
    </w:p>
    <w:p>
      <w:pPr>
        <w:spacing w:after="0"/>
        <w:ind w:left="0"/>
        <w:jc w:val="both"/>
      </w:pPr>
      <w:r>
        <w:rPr>
          <w:rFonts w:ascii="Times New Roman"/>
          <w:b w:val="false"/>
          <w:i w:val="false"/>
          <w:color w:val="000000"/>
          <w:sz w:val="28"/>
        </w:rPr>
        <w:t xml:space="preserve">       Составил 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bookmarkStart w:name="z1122" w:id="1057"/>
      <w:r>
        <w:rPr>
          <w:rFonts w:ascii="Times New Roman"/>
          <w:b w:val="false"/>
          <w:i w:val="false"/>
          <w:color w:val="000000"/>
          <w:sz w:val="28"/>
        </w:rPr>
        <w:t>
             ____________________________________</w:t>
      </w:r>
    </w:p>
    <w:bookmarkEnd w:id="1057"/>
    <w:p>
      <w:pPr>
        <w:spacing w:after="0"/>
        <w:ind w:left="0"/>
        <w:jc w:val="both"/>
      </w:pPr>
      <w:r>
        <w:rPr>
          <w:rFonts w:ascii="Times New Roman"/>
          <w:b w:val="false"/>
          <w:i w:val="false"/>
          <w:color w:val="000000"/>
          <w:sz w:val="28"/>
        </w:rPr>
        <w:t xml:space="preserve">       1 Указывается расчетный измеритель единичной стоимости, характерный для объекта (строительный объем – для объемных сооружений, м2 общей площади – для зданий, км общей протяженности (трассы) – для линейных сооружений и другие единицы измерения.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p>
      <w:pPr>
        <w:spacing w:after="0"/>
        <w:ind w:left="0"/>
        <w:jc w:val="both"/>
      </w:pPr>
      <w:bookmarkStart w:name="z1124" w:id="1058"/>
      <w:r>
        <w:rPr>
          <w:rFonts w:ascii="Times New Roman"/>
          <w:b w:val="false"/>
          <w:i w:val="false"/>
          <w:color w:val="000000"/>
          <w:sz w:val="28"/>
        </w:rPr>
        <w:t>
      Наименование стройки _______________________________</w:t>
      </w:r>
    </w:p>
    <w:bookmarkEnd w:id="1058"/>
    <w:p>
      <w:pPr>
        <w:spacing w:after="0"/>
        <w:ind w:left="0"/>
        <w:jc w:val="both"/>
      </w:pPr>
      <w:r>
        <w:rPr>
          <w:rFonts w:ascii="Times New Roman"/>
          <w:b w:val="false"/>
          <w:i w:val="false"/>
          <w:color w:val="000000"/>
          <w:sz w:val="28"/>
        </w:rPr>
        <w:t xml:space="preserve">       Наименование объекта _______________________________</w:t>
      </w:r>
    </w:p>
    <w:bookmarkStart w:name="z1125" w:id="1059"/>
    <w:p>
      <w:pPr>
        <w:spacing w:after="0"/>
        <w:ind w:left="0"/>
        <w:jc w:val="left"/>
      </w:pPr>
      <w:r>
        <w:rPr>
          <w:rFonts w:ascii="Times New Roman"/>
          <w:b/>
          <w:i w:val="false"/>
          <w:color w:val="000000"/>
        </w:rPr>
        <w:t xml:space="preserve"> Локальная смета № ______</w:t>
      </w:r>
      <w:r>
        <w:br/>
      </w:r>
      <w:r>
        <w:rPr>
          <w:rFonts w:ascii="Times New Roman"/>
          <w:b/>
          <w:i w:val="false"/>
          <w:color w:val="000000"/>
        </w:rPr>
        <w:t>(Локальный сметный расчет)</w:t>
      </w:r>
    </w:p>
    <w:bookmarkEnd w:id="1059"/>
    <w:p>
      <w:pPr>
        <w:spacing w:after="0"/>
        <w:ind w:left="0"/>
        <w:jc w:val="both"/>
      </w:pPr>
      <w:bookmarkStart w:name="z1126" w:id="1060"/>
      <w:r>
        <w:rPr>
          <w:rFonts w:ascii="Times New Roman"/>
          <w:b w:val="false"/>
          <w:i w:val="false"/>
          <w:color w:val="000000"/>
          <w:sz w:val="28"/>
        </w:rPr>
        <w:t>
      на ________________________________</w:t>
      </w:r>
    </w:p>
    <w:bookmarkEnd w:id="1060"/>
    <w:p>
      <w:pPr>
        <w:spacing w:after="0"/>
        <w:ind w:left="0"/>
        <w:jc w:val="both"/>
      </w:pPr>
      <w:r>
        <w:rPr>
          <w:rFonts w:ascii="Times New Roman"/>
          <w:b w:val="false"/>
          <w:i w:val="false"/>
          <w:color w:val="000000"/>
          <w:sz w:val="28"/>
        </w:rPr>
        <w:t>(наименование работ и затрат)</w:t>
      </w:r>
    </w:p>
    <w:p>
      <w:pPr>
        <w:spacing w:after="0"/>
        <w:ind w:left="0"/>
        <w:jc w:val="both"/>
      </w:pPr>
      <w:bookmarkStart w:name="z1127" w:id="1061"/>
      <w:r>
        <w:rPr>
          <w:rFonts w:ascii="Times New Roman"/>
          <w:b w:val="false"/>
          <w:i w:val="false"/>
          <w:color w:val="000000"/>
          <w:sz w:val="28"/>
        </w:rPr>
        <w:t>
      Основание:</w:t>
      </w:r>
    </w:p>
    <w:bookmarkEnd w:id="1061"/>
    <w:p>
      <w:pPr>
        <w:spacing w:after="0"/>
        <w:ind w:left="0"/>
        <w:jc w:val="both"/>
      </w:pPr>
      <w:r>
        <w:rPr>
          <w:rFonts w:ascii="Times New Roman"/>
          <w:b w:val="false"/>
          <w:i w:val="false"/>
          <w:color w:val="000000"/>
          <w:sz w:val="28"/>
        </w:rPr>
        <w:t xml:space="preserve">       Сметная стоимость ___________ тыс. тенге</w:t>
      </w:r>
    </w:p>
    <w:p>
      <w:pPr>
        <w:spacing w:after="0"/>
        <w:ind w:left="0"/>
        <w:jc w:val="both"/>
      </w:pPr>
      <w:r>
        <w:rPr>
          <w:rFonts w:ascii="Times New Roman"/>
          <w:b w:val="false"/>
          <w:i w:val="false"/>
          <w:color w:val="000000"/>
          <w:sz w:val="28"/>
        </w:rPr>
        <w:t xml:space="preserve">       Средства на оплату труда _______ тыс. тенге</w:t>
      </w:r>
    </w:p>
    <w:bookmarkStart w:name="z1128" w:id="1062"/>
    <w:p>
      <w:pPr>
        <w:spacing w:after="0"/>
        <w:ind w:left="0"/>
        <w:jc w:val="both"/>
      </w:pPr>
      <w:r>
        <w:rPr>
          <w:rFonts w:ascii="Times New Roman"/>
          <w:b w:val="false"/>
          <w:i w:val="false"/>
          <w:color w:val="000000"/>
          <w:sz w:val="28"/>
        </w:rPr>
        <w:t>
      Нормативная трудоемкость ________тыс. чел.-ч</w:t>
      </w:r>
    </w:p>
    <w:bookmarkEnd w:id="1062"/>
    <w:bookmarkStart w:name="z1129" w:id="1063"/>
    <w:p>
      <w:pPr>
        <w:spacing w:after="0"/>
        <w:ind w:left="0"/>
        <w:jc w:val="both"/>
      </w:pPr>
      <w:r>
        <w:rPr>
          <w:rFonts w:ascii="Times New Roman"/>
          <w:b w:val="false"/>
          <w:i w:val="false"/>
          <w:color w:val="000000"/>
          <w:sz w:val="28"/>
        </w:rPr>
        <w:t>
      Составлен(а) в ценах 20___ года.</w:t>
      </w:r>
    </w:p>
    <w:bookmarkEnd w:id="10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позиции норматива, код ресурса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и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измерения,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130" w:id="1064"/>
      <w:r>
        <w:rPr>
          <w:rFonts w:ascii="Times New Roman"/>
          <w:b w:val="false"/>
          <w:i w:val="false"/>
          <w:color w:val="000000"/>
          <w:sz w:val="28"/>
        </w:rPr>
        <w:t>
      ВСЕГО по смете:</w:t>
      </w:r>
    </w:p>
    <w:bookmarkEnd w:id="1064"/>
    <w:p>
      <w:pPr>
        <w:spacing w:after="0"/>
        <w:ind w:left="0"/>
        <w:jc w:val="both"/>
      </w:pPr>
      <w:r>
        <w:rPr>
          <w:rFonts w:ascii="Times New Roman"/>
          <w:b w:val="false"/>
          <w:i w:val="false"/>
          <w:color w:val="000000"/>
          <w:sz w:val="28"/>
        </w:rPr>
        <w:t xml:space="preserve">       Раздел &lt;номер раздела&gt; &lt;Наименование&gt;, ИТОГО:</w:t>
      </w:r>
    </w:p>
    <w:p>
      <w:pPr>
        <w:spacing w:after="0"/>
        <w:ind w:left="0"/>
        <w:jc w:val="both"/>
      </w:pPr>
      <w:r>
        <w:rPr>
          <w:rFonts w:ascii="Times New Roman"/>
          <w:b w:val="false"/>
          <w:i w:val="false"/>
          <w:color w:val="000000"/>
          <w:sz w:val="28"/>
        </w:rPr>
        <w:t xml:space="preserve">       Подраздел &lt;номер подраздела&gt; &lt;Наименование&gt;, ИТОГО:</w:t>
      </w:r>
    </w:p>
    <w:p>
      <w:pPr>
        <w:spacing w:after="0"/>
        <w:ind w:left="0"/>
        <w:jc w:val="both"/>
      </w:pPr>
      <w:bookmarkStart w:name="z1131" w:id="1065"/>
      <w:r>
        <w:rPr>
          <w:rFonts w:ascii="Times New Roman"/>
          <w:b w:val="false"/>
          <w:i w:val="false"/>
          <w:color w:val="000000"/>
          <w:sz w:val="28"/>
        </w:rPr>
        <w:t>
      Составил _____________________________________________</w:t>
      </w:r>
    </w:p>
    <w:bookmarkEnd w:id="1065"/>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bookmarkStart w:name="z1132" w:id="1066"/>
    <w:p>
      <w:pPr>
        <w:spacing w:after="0"/>
        <w:ind w:left="0"/>
        <w:jc w:val="both"/>
      </w:pPr>
      <w:r>
        <w:rPr>
          <w:rFonts w:ascii="Times New Roman"/>
          <w:b w:val="false"/>
          <w:i w:val="false"/>
          <w:color w:val="000000"/>
          <w:sz w:val="28"/>
        </w:rPr>
        <w:t>
      Примечания</w:t>
      </w:r>
    </w:p>
    <w:bookmarkEnd w:id="1066"/>
    <w:bookmarkStart w:name="z1133" w:id="1067"/>
    <w:p>
      <w:pPr>
        <w:spacing w:after="0"/>
        <w:ind w:left="0"/>
        <w:jc w:val="both"/>
      </w:pPr>
      <w:r>
        <w:rPr>
          <w:rFonts w:ascii="Times New Roman"/>
          <w:b w:val="false"/>
          <w:i w:val="false"/>
          <w:color w:val="000000"/>
          <w:sz w:val="28"/>
        </w:rPr>
        <w:t>
      1. Разделы и подразделы, пункты, подпункты нумеруют арабскими цифрами:</w:t>
      </w:r>
    </w:p>
    <w:bookmarkEnd w:id="1067"/>
    <w:bookmarkStart w:name="z1134" w:id="1068"/>
    <w:p>
      <w:pPr>
        <w:spacing w:after="0"/>
        <w:ind w:left="0"/>
        <w:jc w:val="both"/>
      </w:pPr>
      <w:r>
        <w:rPr>
          <w:rFonts w:ascii="Times New Roman"/>
          <w:b w:val="false"/>
          <w:i w:val="false"/>
          <w:color w:val="000000"/>
          <w:sz w:val="28"/>
        </w:rPr>
        <w:t>
      разделы имеют порядковую нумерацию в пределах всей локальной сметы (локального сметного расчета); подразделы имеют порядковую нумерацию в пределах раздела. Номер подраздела включает номера раздела и подраздела, разделенные точкой, (например, 1.1, 1.2 и т.д.);</w:t>
      </w:r>
    </w:p>
    <w:bookmarkEnd w:id="1068"/>
    <w:bookmarkStart w:name="z1135" w:id="1069"/>
    <w:p>
      <w:pPr>
        <w:spacing w:after="0"/>
        <w:ind w:left="0"/>
        <w:jc w:val="both"/>
      </w:pPr>
      <w:r>
        <w:rPr>
          <w:rFonts w:ascii="Times New Roman"/>
          <w:b w:val="false"/>
          <w:i w:val="false"/>
          <w:color w:val="000000"/>
          <w:sz w:val="28"/>
        </w:rPr>
        <w:t>
      пункты имеют порядковую нумерацию в пределах всей локальной сметы (локального сметного расчета); подпункты имеют порядковую нумерацию в пределах всего пункта. Номер подпункта включает номера</w:t>
      </w:r>
    </w:p>
    <w:bookmarkEnd w:id="1069"/>
    <w:bookmarkStart w:name="z1136" w:id="1070"/>
    <w:p>
      <w:pPr>
        <w:spacing w:after="0"/>
        <w:ind w:left="0"/>
        <w:jc w:val="both"/>
      </w:pPr>
      <w:r>
        <w:rPr>
          <w:rFonts w:ascii="Times New Roman"/>
          <w:b w:val="false"/>
          <w:i w:val="false"/>
          <w:color w:val="000000"/>
          <w:sz w:val="28"/>
        </w:rPr>
        <w:t>
      пункта и подпункта, разделенные точкой, (например, 1.1, 1.2 и т.д.).</w:t>
      </w:r>
    </w:p>
    <w:bookmarkEnd w:id="1070"/>
    <w:bookmarkStart w:name="z1137" w:id="1071"/>
    <w:p>
      <w:pPr>
        <w:spacing w:after="0"/>
        <w:ind w:left="0"/>
        <w:jc w:val="both"/>
      </w:pPr>
      <w:r>
        <w:rPr>
          <w:rFonts w:ascii="Times New Roman"/>
          <w:b w:val="false"/>
          <w:i w:val="false"/>
          <w:color w:val="000000"/>
          <w:sz w:val="28"/>
        </w:rPr>
        <w:t>
      2. Заголовки разделов (подразделов) применяются в соответствии с приложением В.</w:t>
      </w:r>
    </w:p>
    <w:bookmarkEnd w:id="1071"/>
    <w:bookmarkStart w:name="z1138" w:id="1072"/>
    <w:p>
      <w:pPr>
        <w:spacing w:after="0"/>
        <w:ind w:left="0"/>
        <w:jc w:val="left"/>
      </w:pPr>
      <w:r>
        <w:rPr>
          <w:rFonts w:ascii="Times New Roman"/>
          <w:b/>
          <w:i w:val="false"/>
          <w:color w:val="000000"/>
        </w:rPr>
        <w:t xml:space="preserve"> Ведомость материальных ресурсов и оборудования</w:t>
      </w:r>
    </w:p>
    <w:bookmarkEnd w:id="1072"/>
    <w:bookmarkStart w:name="z1139" w:id="1073"/>
    <w:p>
      <w:pPr>
        <w:spacing w:after="0"/>
        <w:ind w:left="0"/>
        <w:jc w:val="left"/>
      </w:pPr>
      <w:r>
        <w:rPr>
          <w:rFonts w:ascii="Times New Roman"/>
          <w:b/>
          <w:i w:val="false"/>
          <w:color w:val="000000"/>
        </w:rPr>
        <w:t xml:space="preserve"> к локальной смете № ______</w:t>
      </w:r>
    </w:p>
    <w:bookmarkEnd w:id="1073"/>
    <w:bookmarkStart w:name="z1140" w:id="1074"/>
    <w:p>
      <w:pPr>
        <w:spacing w:after="0"/>
        <w:ind w:left="0"/>
        <w:jc w:val="both"/>
      </w:pPr>
      <w:r>
        <w:rPr>
          <w:rFonts w:ascii="Times New Roman"/>
          <w:b w:val="false"/>
          <w:i w:val="false"/>
          <w:color w:val="000000"/>
          <w:sz w:val="28"/>
        </w:rPr>
        <w:t>
      Составлена в ценах 20__года.</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ресурса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1" w:id="1075"/>
          <w:p>
            <w:pPr>
              <w:spacing w:after="20"/>
              <w:ind w:left="20"/>
              <w:jc w:val="both"/>
            </w:pPr>
            <w:r>
              <w:rPr>
                <w:rFonts w:ascii="Times New Roman"/>
                <w:b w:val="false"/>
                <w:i w:val="false"/>
                <w:color w:val="000000"/>
                <w:sz w:val="20"/>
              </w:rPr>
              <w:t>
Стоимость единицы измерения,</w:t>
            </w:r>
          </w:p>
          <w:bookmarkEnd w:id="1075"/>
          <w:p>
            <w:pPr>
              <w:spacing w:after="20"/>
              <w:ind w:left="20"/>
              <w:jc w:val="both"/>
            </w:pPr>
            <w:r>
              <w:rPr>
                <w:rFonts w:ascii="Times New Roman"/>
                <w:b w:val="false"/>
                <w:i w:val="false"/>
                <w:color w:val="000000"/>
                <w:sz w:val="20"/>
              </w:rPr>
              <w:t>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142" w:id="1076"/>
      <w:r>
        <w:rPr>
          <w:rFonts w:ascii="Times New Roman"/>
          <w:b w:val="false"/>
          <w:i w:val="false"/>
          <w:color w:val="000000"/>
          <w:sz w:val="28"/>
        </w:rPr>
        <w:t>
      Материальные ресурсы (в ранжированном порядке)</w:t>
      </w:r>
    </w:p>
    <w:bookmarkEnd w:id="1076"/>
    <w:p>
      <w:pPr>
        <w:spacing w:after="0"/>
        <w:ind w:left="0"/>
        <w:jc w:val="both"/>
      </w:pPr>
      <w:r>
        <w:rPr>
          <w:rFonts w:ascii="Times New Roman"/>
          <w:b w:val="false"/>
          <w:i w:val="false"/>
          <w:color w:val="000000"/>
          <w:sz w:val="28"/>
        </w:rPr>
        <w:t xml:space="preserve">       Прочие материальные ресурсы</w:t>
      </w:r>
    </w:p>
    <w:p>
      <w:pPr>
        <w:spacing w:after="0"/>
        <w:ind w:left="0"/>
        <w:jc w:val="both"/>
      </w:pPr>
      <w:r>
        <w:rPr>
          <w:rFonts w:ascii="Times New Roman"/>
          <w:b w:val="false"/>
          <w:i w:val="false"/>
          <w:color w:val="000000"/>
          <w:sz w:val="28"/>
        </w:rPr>
        <w:t xml:space="preserve">       Итого по материальным ресурсам</w:t>
      </w:r>
    </w:p>
    <w:p>
      <w:pPr>
        <w:spacing w:after="0"/>
        <w:ind w:left="0"/>
        <w:jc w:val="both"/>
      </w:pPr>
      <w:r>
        <w:rPr>
          <w:rFonts w:ascii="Times New Roman"/>
          <w:b w:val="false"/>
          <w:i w:val="false"/>
          <w:color w:val="000000"/>
          <w:sz w:val="28"/>
        </w:rPr>
        <w:t xml:space="preserve">       Оборудование (в ранжированном порядке)</w:t>
      </w:r>
    </w:p>
    <w:p>
      <w:pPr>
        <w:spacing w:after="0"/>
        <w:ind w:left="0"/>
        <w:jc w:val="both"/>
      </w:pPr>
      <w:r>
        <w:rPr>
          <w:rFonts w:ascii="Times New Roman"/>
          <w:b w:val="false"/>
          <w:i w:val="false"/>
          <w:color w:val="000000"/>
          <w:sz w:val="28"/>
        </w:rPr>
        <w:t xml:space="preserve">       Итого по оборудованию</w:t>
      </w:r>
    </w:p>
    <w:p>
      <w:pPr>
        <w:spacing w:after="0"/>
        <w:ind w:left="0"/>
        <w:jc w:val="both"/>
      </w:pPr>
      <w:r>
        <w:rPr>
          <w:rFonts w:ascii="Times New Roman"/>
          <w:b w:val="false"/>
          <w:i w:val="false"/>
          <w:color w:val="000000"/>
          <w:sz w:val="28"/>
        </w:rPr>
        <w:t xml:space="preserve">       Всего по ведомости</w:t>
      </w:r>
    </w:p>
    <w:p>
      <w:pPr>
        <w:spacing w:after="0"/>
        <w:ind w:left="0"/>
        <w:jc w:val="both"/>
      </w:pPr>
      <w:bookmarkStart w:name="z1143" w:id="1077"/>
      <w:r>
        <w:rPr>
          <w:rFonts w:ascii="Times New Roman"/>
          <w:b w:val="false"/>
          <w:i w:val="false"/>
          <w:color w:val="000000"/>
          <w:sz w:val="28"/>
        </w:rPr>
        <w:t>
      Наименование инвестиционного проекта ____________________________________</w:t>
      </w:r>
    </w:p>
    <w:bookmarkEnd w:id="1077"/>
    <w:p>
      <w:pPr>
        <w:spacing w:after="0"/>
        <w:ind w:left="0"/>
        <w:jc w:val="both"/>
      </w:pPr>
      <w:r>
        <w:rPr>
          <w:rFonts w:ascii="Times New Roman"/>
          <w:b w:val="false"/>
          <w:i w:val="false"/>
          <w:color w:val="000000"/>
          <w:sz w:val="28"/>
        </w:rPr>
        <w:t xml:space="preserve">       Заказчик 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r>
        <w:rPr>
          <w:rFonts w:ascii="Times New Roman"/>
          <w:b w:val="false"/>
          <w:i w:val="false"/>
          <w:color w:val="000000"/>
          <w:sz w:val="28"/>
        </w:rPr>
        <w:t xml:space="preserve">       Утверждена</w:t>
      </w:r>
    </w:p>
    <w:p>
      <w:pPr>
        <w:spacing w:after="0"/>
        <w:ind w:left="0"/>
        <w:jc w:val="both"/>
      </w:pPr>
      <w:r>
        <w:rPr>
          <w:rFonts w:ascii="Times New Roman"/>
          <w:b w:val="false"/>
          <w:i w:val="false"/>
          <w:color w:val="000000"/>
          <w:sz w:val="28"/>
        </w:rPr>
        <w:t xml:space="preserve">       стоимость строительства по Сводке затрат в сумме ___________________ млн. тенге</w:t>
      </w:r>
    </w:p>
    <w:p>
      <w:pPr>
        <w:spacing w:after="0"/>
        <w:ind w:left="0"/>
        <w:jc w:val="both"/>
      </w:pPr>
      <w:r>
        <w:rPr>
          <w:rFonts w:ascii="Times New Roman"/>
          <w:b w:val="false"/>
          <w:i w:val="false"/>
          <w:color w:val="000000"/>
          <w:sz w:val="28"/>
        </w:rPr>
        <w:t xml:space="preserve">       в том числе:</w:t>
      </w:r>
    </w:p>
    <w:p>
      <w:pPr>
        <w:spacing w:after="0"/>
        <w:ind w:left="0"/>
        <w:jc w:val="both"/>
      </w:pPr>
      <w:r>
        <w:rPr>
          <w:rFonts w:ascii="Times New Roman"/>
          <w:b w:val="false"/>
          <w:i w:val="false"/>
          <w:color w:val="000000"/>
          <w:sz w:val="28"/>
        </w:rPr>
        <w:t xml:space="preserve">       возвратных сумм ______________________ млн. тенге</w:t>
      </w:r>
    </w:p>
    <w:p>
      <w:pPr>
        <w:spacing w:after="0"/>
        <w:ind w:left="0"/>
        <w:jc w:val="both"/>
      </w:pPr>
      <w:bookmarkStart w:name="z1144" w:id="1078"/>
      <w:r>
        <w:rPr>
          <w:rFonts w:ascii="Times New Roman"/>
          <w:b w:val="false"/>
          <w:i w:val="false"/>
          <w:color w:val="000000"/>
          <w:sz w:val="28"/>
        </w:rPr>
        <w:t>
      налог на добавленную стоимость ______________________ млн. тенге</w:t>
      </w:r>
    </w:p>
    <w:bookmarkEnd w:id="1078"/>
    <w:p>
      <w:pPr>
        <w:spacing w:after="0"/>
        <w:ind w:left="0"/>
        <w:jc w:val="both"/>
      </w:pPr>
      <w:r>
        <w:rPr>
          <w:rFonts w:ascii="Times New Roman"/>
          <w:b w:val="false"/>
          <w:i w:val="false"/>
          <w:color w:val="000000"/>
          <w:sz w:val="28"/>
        </w:rPr>
        <w:t xml:space="preserve">       ________________________________________________________________________</w:t>
      </w:r>
    </w:p>
    <w:p>
      <w:pPr>
        <w:spacing w:after="0"/>
        <w:ind w:left="0"/>
        <w:jc w:val="both"/>
      </w:pPr>
      <w:r>
        <w:rPr>
          <w:rFonts w:ascii="Times New Roman"/>
          <w:b w:val="false"/>
          <w:i w:val="false"/>
          <w:color w:val="000000"/>
          <w:sz w:val="28"/>
        </w:rPr>
        <w:t xml:space="preserve">                         (ссылка на документ об утверждении)</w:t>
      </w:r>
    </w:p>
    <w:p>
      <w:pPr>
        <w:spacing w:after="0"/>
        <w:ind w:left="0"/>
        <w:jc w:val="both"/>
      </w:pPr>
      <w:r>
        <w:rPr>
          <w:rFonts w:ascii="Times New Roman"/>
          <w:b w:val="false"/>
          <w:i w:val="false"/>
          <w:color w:val="000000"/>
          <w:sz w:val="28"/>
        </w:rPr>
        <w:t xml:space="preserve">       "___"_____________ 20___ год.</w:t>
      </w:r>
    </w:p>
    <w:bookmarkStart w:name="z1145" w:id="1079"/>
    <w:p>
      <w:pPr>
        <w:spacing w:after="0"/>
        <w:ind w:left="0"/>
        <w:jc w:val="left"/>
      </w:pPr>
      <w:r>
        <w:rPr>
          <w:rFonts w:ascii="Times New Roman"/>
          <w:b/>
          <w:i w:val="false"/>
          <w:color w:val="000000"/>
        </w:rPr>
        <w:t xml:space="preserve"> Сводка затрат</w:t>
      </w:r>
    </w:p>
    <w:bookmarkEnd w:id="1079"/>
    <w:p>
      <w:pPr>
        <w:spacing w:after="0"/>
        <w:ind w:left="0"/>
        <w:jc w:val="both"/>
      </w:pPr>
      <w:bookmarkStart w:name="z1146" w:id="1080"/>
      <w:r>
        <w:rPr>
          <w:rFonts w:ascii="Times New Roman"/>
          <w:b w:val="false"/>
          <w:i w:val="false"/>
          <w:color w:val="000000"/>
          <w:sz w:val="28"/>
        </w:rPr>
        <w:t>
      ____________________________________</w:t>
      </w:r>
    </w:p>
    <w:bookmarkEnd w:id="1080"/>
    <w:p>
      <w:pPr>
        <w:spacing w:after="0"/>
        <w:ind w:left="0"/>
        <w:jc w:val="both"/>
      </w:pPr>
      <w:r>
        <w:rPr>
          <w:rFonts w:ascii="Times New Roman"/>
          <w:b w:val="false"/>
          <w:i w:val="false"/>
          <w:color w:val="000000"/>
          <w:sz w:val="28"/>
        </w:rPr>
        <w:t>(наименование стройки)</w:t>
      </w:r>
    </w:p>
    <w:bookmarkStart w:name="z1147" w:id="1081"/>
    <w:p>
      <w:pPr>
        <w:spacing w:after="0"/>
        <w:ind w:left="0"/>
        <w:jc w:val="both"/>
      </w:pPr>
      <w:r>
        <w:rPr>
          <w:rFonts w:ascii="Times New Roman"/>
          <w:b w:val="false"/>
          <w:i w:val="false"/>
          <w:color w:val="000000"/>
          <w:sz w:val="28"/>
        </w:rPr>
        <w:t>
      Составлен(а) в ценах 20___ года. млн. тенге</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8" w:id="1082"/>
          <w:p>
            <w:pPr>
              <w:spacing w:after="20"/>
              <w:ind w:left="20"/>
              <w:jc w:val="both"/>
            </w:pPr>
            <w:r>
              <w:rPr>
                <w:rFonts w:ascii="Times New Roman"/>
                <w:b w:val="false"/>
                <w:i w:val="false"/>
                <w:color w:val="000000"/>
                <w:sz w:val="20"/>
              </w:rPr>
              <w:t>
Объекты производственного</w:t>
            </w:r>
          </w:p>
          <w:bookmarkEnd w:id="1082"/>
          <w:p>
            <w:pPr>
              <w:spacing w:after="20"/>
              <w:ind w:left="20"/>
              <w:jc w:val="both"/>
            </w:pPr>
            <w:r>
              <w:rPr>
                <w:rFonts w:ascii="Times New Roman"/>
                <w:b w:val="false"/>
                <w:i w:val="false"/>
                <w:color w:val="000000"/>
                <w:sz w:val="20"/>
              </w:rPr>
              <w:t>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жилищно- гражданского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строительно-монтажных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оборудования, мебели и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строительства,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возвратных сумм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49" w:id="1083"/>
      <w:r>
        <w:rPr>
          <w:rFonts w:ascii="Times New Roman"/>
          <w:b w:val="false"/>
          <w:i w:val="false"/>
          <w:color w:val="000000"/>
          <w:sz w:val="28"/>
        </w:rPr>
        <w:t>
      Руководитель проектной организации ___________________________________</w:t>
      </w:r>
    </w:p>
    <w:bookmarkEnd w:id="1083"/>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 xml:space="preserve">       Главный инженер проекта _____________________________________________</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 xml:space="preserve">       Начальник отдела _____________________________________________________</w:t>
      </w:r>
    </w:p>
    <w:p>
      <w:pPr>
        <w:spacing w:after="0"/>
        <w:ind w:left="0"/>
        <w:jc w:val="both"/>
      </w:pPr>
      <w:r>
        <w:rPr>
          <w:rFonts w:ascii="Times New Roman"/>
          <w:b w:val="false"/>
          <w:i w:val="false"/>
          <w:color w:val="000000"/>
          <w:sz w:val="28"/>
        </w:rPr>
        <w:t xml:space="preserve">                               (наименование)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p>
      <w:pPr>
        <w:spacing w:after="0"/>
        <w:ind w:left="0"/>
        <w:jc w:val="both"/>
      </w:pPr>
      <w:bookmarkStart w:name="z1151" w:id="1084"/>
      <w:r>
        <w:rPr>
          <w:rFonts w:ascii="Times New Roman"/>
          <w:b w:val="false"/>
          <w:i w:val="false"/>
          <w:color w:val="000000"/>
          <w:sz w:val="28"/>
        </w:rPr>
        <w:t>
      ________________________________________________________</w:t>
      </w:r>
    </w:p>
    <w:bookmarkEnd w:id="1084"/>
    <w:p>
      <w:pPr>
        <w:spacing w:after="0"/>
        <w:ind w:left="0"/>
        <w:jc w:val="both"/>
      </w:pPr>
      <w:r>
        <w:rPr>
          <w:rFonts w:ascii="Times New Roman"/>
          <w:b w:val="false"/>
          <w:i w:val="false"/>
          <w:color w:val="000000"/>
          <w:sz w:val="28"/>
        </w:rPr>
        <w:t>(наименование стройки)</w:t>
      </w:r>
    </w:p>
    <w:bookmarkStart w:name="z1152" w:id="1085"/>
    <w:p>
      <w:pPr>
        <w:spacing w:after="0"/>
        <w:ind w:left="0"/>
        <w:jc w:val="left"/>
      </w:pPr>
      <w:r>
        <w:rPr>
          <w:rFonts w:ascii="Times New Roman"/>
          <w:b/>
          <w:i w:val="false"/>
          <w:color w:val="000000"/>
        </w:rPr>
        <w:t xml:space="preserve"> Ведомость сметной стоимости строительства объектов, входящих в пусковой комплекс</w:t>
      </w:r>
    </w:p>
    <w:bookmarkEnd w:id="10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(зданий и сооружений) и затрат, включенных в пусковой комплекс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4" w:id="1086"/>
          <w:p>
            <w:pPr>
              <w:spacing w:after="20"/>
              <w:ind w:left="20"/>
              <w:jc w:val="both"/>
            </w:pPr>
            <w:r>
              <w:rPr>
                <w:rFonts w:ascii="Times New Roman"/>
                <w:b w:val="false"/>
                <w:i w:val="false"/>
                <w:color w:val="000000"/>
                <w:sz w:val="20"/>
              </w:rPr>
              <w:t>
Полная сметная стоимость объектов и</w:t>
            </w:r>
          </w:p>
          <w:bookmarkEnd w:id="1086"/>
          <w:p>
            <w:pPr>
              <w:spacing w:after="20"/>
              <w:ind w:left="20"/>
              <w:jc w:val="both"/>
            </w:pPr>
            <w:r>
              <w:rPr>
                <w:rFonts w:ascii="Times New Roman"/>
                <w:b w:val="false"/>
                <w:i w:val="false"/>
                <w:color w:val="000000"/>
                <w:sz w:val="20"/>
              </w:rPr>
              <w:t>
затрат по проекту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5" w:id="1087"/>
          <w:p>
            <w:pPr>
              <w:spacing w:after="20"/>
              <w:ind w:left="20"/>
              <w:jc w:val="both"/>
            </w:pPr>
            <w:r>
              <w:rPr>
                <w:rFonts w:ascii="Times New Roman"/>
                <w:b w:val="false"/>
                <w:i w:val="false"/>
                <w:color w:val="000000"/>
                <w:sz w:val="20"/>
              </w:rPr>
              <w:t>
Сметная стоимость объектов и затрат,</w:t>
            </w:r>
          </w:p>
          <w:bookmarkEnd w:id="1087"/>
          <w:p>
            <w:pPr>
              <w:spacing w:after="20"/>
              <w:ind w:left="20"/>
              <w:jc w:val="both"/>
            </w:pPr>
            <w:r>
              <w:rPr>
                <w:rFonts w:ascii="Times New Roman"/>
                <w:b w:val="false"/>
                <w:i w:val="false"/>
                <w:color w:val="000000"/>
                <w:sz w:val="20"/>
              </w:rPr>
              <w:t>
включенных в пусковой комплекс</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6" w:id="1088"/>
          <w:p>
            <w:pPr>
              <w:spacing w:after="20"/>
              <w:ind w:left="20"/>
              <w:jc w:val="both"/>
            </w:pPr>
            <w:r>
              <w:rPr>
                <w:rFonts w:ascii="Times New Roman"/>
                <w:b w:val="false"/>
                <w:i w:val="false"/>
                <w:color w:val="000000"/>
                <w:sz w:val="20"/>
              </w:rPr>
              <w:t>
строительно-</w:t>
            </w:r>
          </w:p>
          <w:bookmarkEnd w:id="1088"/>
          <w:p>
            <w:pPr>
              <w:spacing w:after="20"/>
              <w:ind w:left="20"/>
              <w:jc w:val="both"/>
            </w:pPr>
            <w:r>
              <w:rPr>
                <w:rFonts w:ascii="Times New Roman"/>
                <w:b w:val="false"/>
                <w:i w:val="false"/>
                <w:color w:val="000000"/>
                <w:sz w:val="20"/>
              </w:rPr>
              <w:t>
монтажных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7" w:id="1089"/>
          <w:p>
            <w:pPr>
              <w:spacing w:after="20"/>
              <w:ind w:left="20"/>
              <w:jc w:val="both"/>
            </w:pPr>
            <w:r>
              <w:rPr>
                <w:rFonts w:ascii="Times New Roman"/>
                <w:b w:val="false"/>
                <w:i w:val="false"/>
                <w:color w:val="000000"/>
                <w:sz w:val="20"/>
              </w:rPr>
              <w:t>
оборудования,</w:t>
            </w:r>
          </w:p>
          <w:bookmarkEnd w:id="1089"/>
          <w:p>
            <w:pPr>
              <w:spacing w:after="20"/>
              <w:ind w:left="20"/>
              <w:jc w:val="both"/>
            </w:pPr>
            <w:r>
              <w:rPr>
                <w:rFonts w:ascii="Times New Roman"/>
                <w:b w:val="false"/>
                <w:i w:val="false"/>
                <w:color w:val="000000"/>
                <w:sz w:val="20"/>
              </w:rPr>
              <w:t>
мебели,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8" w:id="1090"/>
          <w:p>
            <w:pPr>
              <w:spacing w:after="20"/>
              <w:ind w:left="20"/>
              <w:jc w:val="both"/>
            </w:pPr>
            <w:r>
              <w:rPr>
                <w:rFonts w:ascii="Times New Roman"/>
                <w:b w:val="false"/>
                <w:i w:val="false"/>
                <w:color w:val="000000"/>
                <w:sz w:val="20"/>
              </w:rPr>
              <w:t>
строительно-</w:t>
            </w:r>
          </w:p>
          <w:bookmarkEnd w:id="1090"/>
          <w:p>
            <w:pPr>
              <w:spacing w:after="20"/>
              <w:ind w:left="20"/>
              <w:jc w:val="both"/>
            </w:pPr>
            <w:r>
              <w:rPr>
                <w:rFonts w:ascii="Times New Roman"/>
                <w:b w:val="false"/>
                <w:i w:val="false"/>
                <w:color w:val="000000"/>
                <w:sz w:val="20"/>
              </w:rPr>
              <w:t>
монтажных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9" w:id="1091"/>
          <w:p>
            <w:pPr>
              <w:spacing w:after="20"/>
              <w:ind w:left="20"/>
              <w:jc w:val="both"/>
            </w:pPr>
            <w:r>
              <w:rPr>
                <w:rFonts w:ascii="Times New Roman"/>
                <w:b w:val="false"/>
                <w:i w:val="false"/>
                <w:color w:val="000000"/>
                <w:sz w:val="20"/>
              </w:rPr>
              <w:t>
оборудования,</w:t>
            </w:r>
          </w:p>
          <w:bookmarkEnd w:id="1091"/>
          <w:p>
            <w:pPr>
              <w:spacing w:after="20"/>
              <w:ind w:left="20"/>
              <w:jc w:val="both"/>
            </w:pPr>
            <w:r>
              <w:rPr>
                <w:rFonts w:ascii="Times New Roman"/>
                <w:b w:val="false"/>
                <w:i w:val="false"/>
                <w:color w:val="000000"/>
                <w:sz w:val="20"/>
              </w:rPr>
              <w:t>
мебели, инвентаря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прочих затрат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160" w:id="1092"/>
      <w:r>
        <w:rPr>
          <w:rFonts w:ascii="Times New Roman"/>
          <w:b w:val="false"/>
          <w:i w:val="false"/>
          <w:color w:val="000000"/>
          <w:sz w:val="28"/>
        </w:rPr>
        <w:t>
      Всего</w:t>
      </w:r>
    </w:p>
    <w:bookmarkEnd w:id="1092"/>
    <w:p>
      <w:pPr>
        <w:spacing w:after="0"/>
        <w:ind w:left="0"/>
        <w:jc w:val="both"/>
      </w:pPr>
      <w:r>
        <w:rPr>
          <w:rFonts w:ascii="Times New Roman"/>
          <w:b w:val="false"/>
          <w:i w:val="false"/>
          <w:color w:val="000000"/>
          <w:sz w:val="28"/>
        </w:rPr>
        <w:t xml:space="preserve">       В том числе по объектам пускового комплекса:</w:t>
      </w:r>
    </w:p>
    <w:p>
      <w:pPr>
        <w:spacing w:after="0"/>
        <w:ind w:left="0"/>
        <w:jc w:val="both"/>
      </w:pPr>
      <w:r>
        <w:rPr>
          <w:rFonts w:ascii="Times New Roman"/>
          <w:b w:val="false"/>
          <w:i w:val="false"/>
          <w:color w:val="000000"/>
          <w:sz w:val="28"/>
        </w:rPr>
        <w:t xml:space="preserve">       (наименование объекта) (наименование объекта)</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Итого Средства,</w:t>
      </w:r>
    </w:p>
    <w:p>
      <w:pPr>
        <w:spacing w:after="0"/>
        <w:ind w:left="0"/>
        <w:jc w:val="both"/>
      </w:pPr>
      <w:r>
        <w:rPr>
          <w:rFonts w:ascii="Times New Roman"/>
          <w:b w:val="false"/>
          <w:i w:val="false"/>
          <w:color w:val="000000"/>
          <w:sz w:val="28"/>
        </w:rPr>
        <w:t xml:space="preserve">       предусмотренные в</w:t>
      </w:r>
    </w:p>
    <w:p>
      <w:pPr>
        <w:spacing w:after="0"/>
        <w:ind w:left="0"/>
        <w:jc w:val="both"/>
      </w:pPr>
      <w:r>
        <w:rPr>
          <w:rFonts w:ascii="Times New Roman"/>
          <w:b w:val="false"/>
          <w:i w:val="false"/>
          <w:color w:val="000000"/>
          <w:sz w:val="28"/>
        </w:rPr>
        <w:t xml:space="preserve">       главах "Подготовка территории строительства" и</w:t>
      </w:r>
    </w:p>
    <w:p>
      <w:pPr>
        <w:spacing w:after="0"/>
        <w:ind w:left="0"/>
        <w:jc w:val="both"/>
      </w:pPr>
      <w:r>
        <w:rPr>
          <w:rFonts w:ascii="Times New Roman"/>
          <w:b w:val="false"/>
          <w:i w:val="false"/>
          <w:color w:val="000000"/>
          <w:sz w:val="28"/>
        </w:rPr>
        <w:t xml:space="preserve">       "Затраты на организацию и управление строительством"</w:t>
      </w:r>
    </w:p>
    <w:p>
      <w:pPr>
        <w:spacing w:after="0"/>
        <w:ind w:left="0"/>
        <w:jc w:val="both"/>
      </w:pPr>
      <w:r>
        <w:rPr>
          <w:rFonts w:ascii="Times New Roman"/>
          <w:b w:val="false"/>
          <w:i w:val="false"/>
          <w:color w:val="000000"/>
          <w:sz w:val="28"/>
        </w:rPr>
        <w:t xml:space="preserve">       Сметная прибыль Непредвиденные работы и затраты</w:t>
      </w:r>
    </w:p>
    <w:p>
      <w:pPr>
        <w:spacing w:after="0"/>
        <w:ind w:left="0"/>
        <w:jc w:val="both"/>
      </w:pPr>
      <w:r>
        <w:rPr>
          <w:rFonts w:ascii="Times New Roman"/>
          <w:b w:val="false"/>
          <w:i w:val="false"/>
          <w:color w:val="000000"/>
          <w:sz w:val="28"/>
        </w:rPr>
        <w:t xml:space="preserve">       Средства, предусмотренные в частях I и III сводного сметного расчета стоимости строительства</w:t>
      </w:r>
    </w:p>
    <w:p>
      <w:pPr>
        <w:spacing w:after="0"/>
        <w:ind w:left="0"/>
        <w:jc w:val="both"/>
      </w:pPr>
      <w:r>
        <w:rPr>
          <w:rFonts w:ascii="Times New Roman"/>
          <w:b w:val="false"/>
          <w:i w:val="false"/>
          <w:color w:val="000000"/>
          <w:sz w:val="28"/>
        </w:rPr>
        <w:t xml:space="preserve">       Налог на добавленную стоимость</w:t>
      </w:r>
    </w:p>
    <w:p>
      <w:pPr>
        <w:spacing w:after="0"/>
        <w:ind w:left="0"/>
        <w:jc w:val="both"/>
      </w:pPr>
      <w:bookmarkStart w:name="z1161" w:id="1093"/>
      <w:r>
        <w:rPr>
          <w:rFonts w:ascii="Times New Roman"/>
          <w:b w:val="false"/>
          <w:i w:val="false"/>
          <w:color w:val="000000"/>
          <w:sz w:val="28"/>
        </w:rPr>
        <w:t>
      Главный инженер проекта _______________________________</w:t>
      </w:r>
    </w:p>
    <w:bookmarkEnd w:id="1093"/>
    <w:p>
      <w:pPr>
        <w:spacing w:after="0"/>
        <w:ind w:left="0"/>
        <w:jc w:val="both"/>
      </w:pPr>
      <w:r>
        <w:rPr>
          <w:rFonts w:ascii="Times New Roman"/>
          <w:b w:val="false"/>
          <w:i w:val="false"/>
          <w:color w:val="000000"/>
          <w:sz w:val="28"/>
        </w:rPr>
        <w:t xml:space="preserve">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p>
      <w:pPr>
        <w:spacing w:after="0"/>
        <w:ind w:left="0"/>
        <w:jc w:val="both"/>
      </w:pPr>
      <w:bookmarkStart w:name="z1163" w:id="1094"/>
      <w:r>
        <w:rPr>
          <w:rFonts w:ascii="Times New Roman"/>
          <w:b w:val="false"/>
          <w:i w:val="false"/>
          <w:color w:val="000000"/>
          <w:sz w:val="28"/>
        </w:rPr>
        <w:t>
      Наименование стройки __________________________________</w:t>
      </w:r>
    </w:p>
    <w:bookmarkEnd w:id="1094"/>
    <w:p>
      <w:pPr>
        <w:spacing w:after="0"/>
        <w:ind w:left="0"/>
        <w:jc w:val="both"/>
      </w:pPr>
      <w:r>
        <w:rPr>
          <w:rFonts w:ascii="Times New Roman"/>
          <w:b w:val="false"/>
          <w:i w:val="false"/>
          <w:color w:val="000000"/>
          <w:sz w:val="28"/>
        </w:rPr>
        <w:t xml:space="preserve">       Наименование объекта __________________________________</w:t>
      </w:r>
    </w:p>
    <w:bookmarkStart w:name="z1164" w:id="1095"/>
    <w:p>
      <w:pPr>
        <w:spacing w:after="0"/>
        <w:ind w:left="0"/>
        <w:jc w:val="left"/>
      </w:pPr>
      <w:r>
        <w:rPr>
          <w:rFonts w:ascii="Times New Roman"/>
          <w:b/>
          <w:i w:val="false"/>
          <w:color w:val="000000"/>
        </w:rPr>
        <w:t xml:space="preserve"> Сводная ведомость материальных ресурсов и оборудования</w:t>
      </w:r>
    </w:p>
    <w:bookmarkEnd w:id="1095"/>
    <w:p>
      <w:pPr>
        <w:spacing w:after="0"/>
        <w:ind w:left="0"/>
        <w:jc w:val="both"/>
      </w:pPr>
      <w:bookmarkStart w:name="z1165" w:id="1096"/>
      <w:r>
        <w:rPr>
          <w:rFonts w:ascii="Times New Roman"/>
          <w:b w:val="false"/>
          <w:i w:val="false"/>
          <w:color w:val="000000"/>
          <w:sz w:val="28"/>
        </w:rPr>
        <w:t>
      Основание:</w:t>
      </w:r>
    </w:p>
    <w:bookmarkEnd w:id="1096"/>
    <w:p>
      <w:pPr>
        <w:spacing w:after="0"/>
        <w:ind w:left="0"/>
        <w:jc w:val="both"/>
      </w:pPr>
      <w:r>
        <w:rPr>
          <w:rFonts w:ascii="Times New Roman"/>
          <w:b w:val="false"/>
          <w:i w:val="false"/>
          <w:color w:val="000000"/>
          <w:sz w:val="28"/>
        </w:rPr>
        <w:t xml:space="preserve">       Локальные сметы _____________</w:t>
      </w:r>
    </w:p>
    <w:p>
      <w:pPr>
        <w:spacing w:after="0"/>
        <w:ind w:left="0"/>
        <w:jc w:val="both"/>
      </w:pPr>
      <w:r>
        <w:rPr>
          <w:rFonts w:ascii="Times New Roman"/>
          <w:b w:val="false"/>
          <w:i w:val="false"/>
          <w:color w:val="000000"/>
          <w:sz w:val="28"/>
        </w:rPr>
        <w:t xml:space="preserve">       Составлена в ценах 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ресурса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ресурса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097"/>
          <w:p>
            <w:pPr>
              <w:spacing w:after="20"/>
              <w:ind w:left="20"/>
              <w:jc w:val="both"/>
            </w:pPr>
            <w:r>
              <w:rPr>
                <w:rFonts w:ascii="Times New Roman"/>
                <w:b w:val="false"/>
                <w:i w:val="false"/>
                <w:color w:val="000000"/>
                <w:sz w:val="20"/>
              </w:rPr>
              <w:t>
Стоимость единицы измерения,</w:t>
            </w:r>
          </w:p>
          <w:bookmarkEnd w:id="1097"/>
          <w:p>
            <w:pPr>
              <w:spacing w:after="20"/>
              <w:ind w:left="20"/>
              <w:jc w:val="both"/>
            </w:pPr>
            <w:r>
              <w:rPr>
                <w:rFonts w:ascii="Times New Roman"/>
                <w:b w:val="false"/>
                <w:i w:val="false"/>
                <w:color w:val="000000"/>
                <w:sz w:val="20"/>
              </w:rPr>
              <w:t>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67" w:id="1098"/>
      <w:r>
        <w:rPr>
          <w:rFonts w:ascii="Times New Roman"/>
          <w:b w:val="false"/>
          <w:i w:val="false"/>
          <w:color w:val="000000"/>
          <w:sz w:val="28"/>
        </w:rPr>
        <w:t>
      Материальные ресурсы (в ранжированном порядке)</w:t>
      </w:r>
    </w:p>
    <w:bookmarkEnd w:id="1098"/>
    <w:p>
      <w:pPr>
        <w:spacing w:after="0"/>
        <w:ind w:left="0"/>
        <w:jc w:val="both"/>
      </w:pPr>
      <w:r>
        <w:rPr>
          <w:rFonts w:ascii="Times New Roman"/>
          <w:b w:val="false"/>
          <w:i w:val="false"/>
          <w:color w:val="000000"/>
          <w:sz w:val="28"/>
        </w:rPr>
        <w:t xml:space="preserve">       Прочие материальные ресурсы</w:t>
      </w:r>
    </w:p>
    <w:p>
      <w:pPr>
        <w:spacing w:after="0"/>
        <w:ind w:left="0"/>
        <w:jc w:val="both"/>
      </w:pPr>
      <w:r>
        <w:rPr>
          <w:rFonts w:ascii="Times New Roman"/>
          <w:b w:val="false"/>
          <w:i w:val="false"/>
          <w:color w:val="000000"/>
          <w:sz w:val="28"/>
        </w:rPr>
        <w:t xml:space="preserve">       Итого по материальным ресурсам</w:t>
      </w:r>
    </w:p>
    <w:p>
      <w:pPr>
        <w:spacing w:after="0"/>
        <w:ind w:left="0"/>
        <w:jc w:val="both"/>
      </w:pPr>
      <w:r>
        <w:rPr>
          <w:rFonts w:ascii="Times New Roman"/>
          <w:b w:val="false"/>
          <w:i w:val="false"/>
          <w:color w:val="000000"/>
          <w:sz w:val="28"/>
        </w:rPr>
        <w:t xml:space="preserve">       Оборудование (в ранжированном порядке)</w:t>
      </w:r>
    </w:p>
    <w:p>
      <w:pPr>
        <w:spacing w:after="0"/>
        <w:ind w:left="0"/>
        <w:jc w:val="both"/>
      </w:pPr>
      <w:r>
        <w:rPr>
          <w:rFonts w:ascii="Times New Roman"/>
          <w:b w:val="false"/>
          <w:i w:val="false"/>
          <w:color w:val="000000"/>
          <w:sz w:val="28"/>
        </w:rPr>
        <w:t xml:space="preserve">       Итого по оборудованию</w:t>
      </w:r>
    </w:p>
    <w:p>
      <w:pPr>
        <w:spacing w:after="0"/>
        <w:ind w:left="0"/>
        <w:jc w:val="both"/>
      </w:pPr>
      <w:r>
        <w:rPr>
          <w:rFonts w:ascii="Times New Roman"/>
          <w:b w:val="false"/>
          <w:i w:val="false"/>
          <w:color w:val="000000"/>
          <w:sz w:val="28"/>
        </w:rPr>
        <w:t xml:space="preserve">       Всего по ведомости</w:t>
      </w:r>
    </w:p>
    <w:p>
      <w:pPr>
        <w:spacing w:after="0"/>
        <w:ind w:left="0"/>
        <w:jc w:val="both"/>
      </w:pPr>
      <w:bookmarkStart w:name="z1168" w:id="1099"/>
      <w:r>
        <w:rPr>
          <w:rFonts w:ascii="Times New Roman"/>
          <w:b w:val="false"/>
          <w:i w:val="false"/>
          <w:color w:val="000000"/>
          <w:sz w:val="28"/>
        </w:rPr>
        <w:t>
      Составил _________________________________________________</w:t>
      </w:r>
    </w:p>
    <w:bookmarkEnd w:id="1099"/>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bookmarkStart w:name="z1169" w:id="1100"/>
      <w:r>
        <w:rPr>
          <w:rFonts w:ascii="Times New Roman"/>
          <w:b w:val="false"/>
          <w:i w:val="false"/>
          <w:color w:val="000000"/>
          <w:sz w:val="28"/>
        </w:rPr>
        <w:t>
      Примечания</w:t>
      </w:r>
    </w:p>
    <w:bookmarkEnd w:id="1100"/>
    <w:p>
      <w:pPr>
        <w:spacing w:after="0"/>
        <w:ind w:left="0"/>
        <w:jc w:val="both"/>
      </w:pPr>
      <w:r>
        <w:rPr>
          <w:rFonts w:ascii="Times New Roman"/>
          <w:b w:val="false"/>
          <w:i w:val="false"/>
          <w:color w:val="000000"/>
          <w:sz w:val="28"/>
        </w:rPr>
        <w:t xml:space="preserve">       1. При составлении Сводной ведомости материальных ресурсов и оборудования по стройке в целом строка "Наименование объекта" не указывается.</w:t>
      </w:r>
    </w:p>
    <w:p>
      <w:pPr>
        <w:spacing w:after="0"/>
        <w:ind w:left="0"/>
        <w:jc w:val="both"/>
      </w:pPr>
      <w:r>
        <w:rPr>
          <w:rFonts w:ascii="Times New Roman"/>
          <w:b w:val="false"/>
          <w:i w:val="false"/>
          <w:color w:val="000000"/>
          <w:sz w:val="28"/>
        </w:rPr>
        <w:t xml:space="preserve">       2. При необходимости в Сводной ведомости материальных ресурсов и оборудования отдельно приводятся "Оборудование поставки подрядчика" и "Оборудование поставки заказчика".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1П</w:t>
            </w:r>
          </w:p>
        </w:tc>
      </w:tr>
    </w:tbl>
    <w:bookmarkStart w:name="z1171" w:id="1101"/>
    <w:p>
      <w:pPr>
        <w:spacing w:after="0"/>
        <w:ind w:left="0"/>
        <w:jc w:val="left"/>
      </w:pPr>
      <w:r>
        <w:rPr>
          <w:rFonts w:ascii="Times New Roman"/>
          <w:b/>
          <w:i w:val="false"/>
          <w:color w:val="000000"/>
        </w:rPr>
        <w:t xml:space="preserve"> Наименование инвестиционного проекта</w:t>
      </w:r>
      <w:r>
        <w:br/>
      </w:r>
      <w:r>
        <w:rPr>
          <w:rFonts w:ascii="Times New Roman"/>
          <w:b/>
          <w:i w:val="false"/>
          <w:color w:val="000000"/>
        </w:rPr>
        <w:t>__________________________________</w:t>
      </w:r>
    </w:p>
    <w:bookmarkEnd w:id="1101"/>
    <w:p>
      <w:pPr>
        <w:spacing w:after="0"/>
        <w:ind w:left="0"/>
        <w:jc w:val="both"/>
      </w:pPr>
      <w:bookmarkStart w:name="z1172" w:id="1102"/>
      <w:r>
        <w:rPr>
          <w:rFonts w:ascii="Times New Roman"/>
          <w:b w:val="false"/>
          <w:i w:val="false"/>
          <w:color w:val="000000"/>
          <w:sz w:val="28"/>
        </w:rPr>
        <w:t>
             Заказчик ______________________________________________________________</w:t>
      </w:r>
    </w:p>
    <w:bookmarkEnd w:id="1102"/>
    <w:p>
      <w:pPr>
        <w:spacing w:after="0"/>
        <w:ind w:left="0"/>
        <w:jc w:val="both"/>
      </w:pPr>
      <w:r>
        <w:rPr>
          <w:rFonts w:ascii="Times New Roman"/>
          <w:b w:val="false"/>
          <w:i w:val="false"/>
          <w:color w:val="000000"/>
          <w:sz w:val="28"/>
        </w:rPr>
        <w:t xml:space="preserve">                               (наименование организации)</w:t>
      </w:r>
    </w:p>
    <w:bookmarkStart w:name="z1173" w:id="1103"/>
    <w:p>
      <w:pPr>
        <w:spacing w:after="0"/>
        <w:ind w:left="0"/>
        <w:jc w:val="left"/>
      </w:pPr>
      <w:r>
        <w:rPr>
          <w:rFonts w:ascii="Times New Roman"/>
          <w:b/>
          <w:i w:val="false"/>
          <w:color w:val="000000"/>
        </w:rPr>
        <w:t xml:space="preserve"> Сводная смета на проектные работы</w:t>
      </w:r>
    </w:p>
    <w:bookmarkEnd w:id="1103"/>
    <w:p>
      <w:pPr>
        <w:spacing w:after="0"/>
        <w:ind w:left="0"/>
        <w:jc w:val="both"/>
      </w:pPr>
      <w:bookmarkStart w:name="z1174" w:id="1104"/>
      <w:r>
        <w:rPr>
          <w:rFonts w:ascii="Times New Roman"/>
          <w:b w:val="false"/>
          <w:i w:val="false"/>
          <w:color w:val="000000"/>
          <w:sz w:val="28"/>
        </w:rPr>
        <w:t>
      ___________________________________________________________</w:t>
      </w:r>
    </w:p>
    <w:bookmarkEnd w:id="1104"/>
    <w:p>
      <w:pPr>
        <w:spacing w:after="0"/>
        <w:ind w:left="0"/>
        <w:jc w:val="both"/>
      </w:pPr>
      <w:r>
        <w:rPr>
          <w:rFonts w:ascii="Times New Roman"/>
          <w:b w:val="false"/>
          <w:i w:val="false"/>
          <w:color w:val="000000"/>
          <w:sz w:val="28"/>
        </w:rPr>
        <w:t>(наименование объекта (предприятия, здания, сооружения),</w:t>
      </w:r>
    </w:p>
    <w:p>
      <w:pPr>
        <w:spacing w:after="0"/>
        <w:ind w:left="0"/>
        <w:jc w:val="both"/>
      </w:pPr>
      <w:r>
        <w:rPr>
          <w:rFonts w:ascii="Times New Roman"/>
          <w:b w:val="false"/>
          <w:i w:val="false"/>
          <w:color w:val="000000"/>
          <w:sz w:val="28"/>
        </w:rPr>
        <w:t>стадии проектирования, вида проектных работ)</w:t>
      </w:r>
    </w:p>
    <w:bookmarkStart w:name="z1175" w:id="1105"/>
    <w:p>
      <w:pPr>
        <w:spacing w:after="0"/>
        <w:ind w:left="0"/>
        <w:jc w:val="both"/>
      </w:pPr>
      <w:r>
        <w:rPr>
          <w:rFonts w:ascii="Times New Roman"/>
          <w:b w:val="false"/>
          <w:i w:val="false"/>
          <w:color w:val="000000"/>
          <w:sz w:val="28"/>
        </w:rPr>
        <w:t>
      Составлена в ценах 20__года.</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Стадия проектирования, перечень выполняемых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номера смет, калькуляций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затрат, тыс.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1176" w:id="1106"/>
    <w:p>
      <w:pPr>
        <w:spacing w:after="0"/>
        <w:ind w:left="0"/>
        <w:jc w:val="both"/>
      </w:pPr>
      <w:r>
        <w:rPr>
          <w:rFonts w:ascii="Times New Roman"/>
          <w:b w:val="false"/>
          <w:i w:val="false"/>
          <w:color w:val="000000"/>
          <w:sz w:val="28"/>
        </w:rPr>
        <w:t>
      Итого</w:t>
      </w:r>
    </w:p>
    <w:bookmarkEnd w:id="1106"/>
    <w:p>
      <w:pPr>
        <w:spacing w:after="0"/>
        <w:ind w:left="0"/>
        <w:jc w:val="both"/>
      </w:pPr>
      <w:bookmarkStart w:name="z1177" w:id="1107"/>
      <w:r>
        <w:rPr>
          <w:rFonts w:ascii="Times New Roman"/>
          <w:b w:val="false"/>
          <w:i w:val="false"/>
          <w:color w:val="000000"/>
          <w:sz w:val="28"/>
        </w:rPr>
        <w:t>
      Итого по сводной смете ____________________________________________________</w:t>
      </w:r>
    </w:p>
    <w:bookmarkEnd w:id="1107"/>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Руководитель организации2 _________________________________________________</w:t>
      </w:r>
    </w:p>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r>
        <w:rPr>
          <w:rFonts w:ascii="Times New Roman"/>
          <w:b w:val="false"/>
          <w:i w:val="false"/>
          <w:color w:val="000000"/>
          <w:sz w:val="28"/>
        </w:rPr>
        <w:t xml:space="preserve">       Составил 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bookmarkStart w:name="z1178" w:id="1108"/>
      <w:r>
        <w:rPr>
          <w:rFonts w:ascii="Times New Roman"/>
          <w:b w:val="false"/>
          <w:i w:val="false"/>
          <w:color w:val="000000"/>
          <w:sz w:val="28"/>
        </w:rPr>
        <w:t>
      ____________________</w:t>
      </w:r>
    </w:p>
    <w:bookmarkEnd w:id="1108"/>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Сводная смета на проектные работы для строительства подписывается руководителем организации заказчика и заверяется оттиском печати организации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2П</w:t>
            </w:r>
          </w:p>
        </w:tc>
      </w:tr>
    </w:tbl>
    <w:p>
      <w:pPr>
        <w:spacing w:after="0"/>
        <w:ind w:left="0"/>
        <w:jc w:val="both"/>
      </w:pPr>
      <w:bookmarkStart w:name="z1180" w:id="1109"/>
      <w:r>
        <w:rPr>
          <w:rFonts w:ascii="Times New Roman"/>
          <w:b w:val="false"/>
          <w:i w:val="false"/>
          <w:color w:val="000000"/>
          <w:sz w:val="28"/>
        </w:rPr>
        <w:t>
      Заказчик _________________________________________</w:t>
      </w:r>
    </w:p>
    <w:bookmarkEnd w:id="1109"/>
    <w:p>
      <w:pPr>
        <w:spacing w:after="0"/>
        <w:ind w:left="0"/>
        <w:jc w:val="both"/>
      </w:pPr>
      <w:r>
        <w:rPr>
          <w:rFonts w:ascii="Times New Roman"/>
          <w:b w:val="false"/>
          <w:i w:val="false"/>
          <w:color w:val="000000"/>
          <w:sz w:val="28"/>
        </w:rPr>
        <w:t xml:space="preserve">                   (наименование организации)</w:t>
      </w:r>
    </w:p>
    <w:bookmarkStart w:name="z1181" w:id="1110"/>
    <w:p>
      <w:pPr>
        <w:spacing w:after="0"/>
        <w:ind w:left="0"/>
        <w:jc w:val="left"/>
      </w:pPr>
      <w:r>
        <w:rPr>
          <w:rFonts w:ascii="Times New Roman"/>
          <w:b/>
          <w:i w:val="false"/>
          <w:color w:val="000000"/>
        </w:rPr>
        <w:t xml:space="preserve"> Смета № на проектные работы</w:t>
      </w:r>
      <w:r>
        <w:rPr>
          <w:rFonts w:ascii="Times New Roman"/>
          <w:b/>
          <w:i w:val="false"/>
          <w:color w:val="000000"/>
          <w:vertAlign w:val="superscript"/>
        </w:rPr>
        <w:t>3</w:t>
      </w:r>
    </w:p>
    <w:bookmarkEnd w:id="1110"/>
    <w:p>
      <w:pPr>
        <w:spacing w:after="0"/>
        <w:ind w:left="0"/>
        <w:jc w:val="both"/>
      </w:pPr>
      <w:bookmarkStart w:name="z1182" w:id="1111"/>
      <w:r>
        <w:rPr>
          <w:rFonts w:ascii="Times New Roman"/>
          <w:b w:val="false"/>
          <w:i w:val="false"/>
          <w:color w:val="000000"/>
          <w:sz w:val="28"/>
        </w:rPr>
        <w:t>
      ________________________________________________________</w:t>
      </w:r>
    </w:p>
    <w:bookmarkEnd w:id="1111"/>
    <w:p>
      <w:pPr>
        <w:spacing w:after="0"/>
        <w:ind w:left="0"/>
        <w:jc w:val="both"/>
      </w:pPr>
      <w:r>
        <w:rPr>
          <w:rFonts w:ascii="Times New Roman"/>
          <w:b w:val="false"/>
          <w:i w:val="false"/>
          <w:color w:val="000000"/>
          <w:sz w:val="28"/>
        </w:rPr>
        <w:t>(наименование объекта (предприятия, здания, сооружения),</w:t>
      </w:r>
    </w:p>
    <w:p>
      <w:pPr>
        <w:spacing w:after="0"/>
        <w:ind w:left="0"/>
        <w:jc w:val="both"/>
      </w:pPr>
      <w:r>
        <w:rPr>
          <w:rFonts w:ascii="Times New Roman"/>
          <w:b w:val="false"/>
          <w:i w:val="false"/>
          <w:color w:val="000000"/>
          <w:sz w:val="28"/>
        </w:rPr>
        <w:t>стадии проектирования, вида проектных работ)</w:t>
      </w:r>
    </w:p>
    <w:bookmarkStart w:name="z1183" w:id="1112"/>
    <w:p>
      <w:pPr>
        <w:spacing w:after="0"/>
        <w:ind w:left="0"/>
        <w:jc w:val="both"/>
      </w:pPr>
      <w:r>
        <w:rPr>
          <w:rFonts w:ascii="Times New Roman"/>
          <w:b w:val="false"/>
          <w:i w:val="false"/>
          <w:color w:val="000000"/>
          <w:sz w:val="28"/>
        </w:rPr>
        <w:t>
      Составлена в ценах 20__года.</w:t>
      </w:r>
    </w:p>
    <w:bookmarkEnd w:id="1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части, главы, таблицы, указаний (шифр позиции)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предприятия, здания, сооружения или виды работ</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Постоянные величины стоимости разработки рабочей документации, тыс.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4" w:id="1113"/>
          <w:p>
            <w:pPr>
              <w:spacing w:after="20"/>
              <w:ind w:left="20"/>
              <w:jc w:val="both"/>
            </w:pPr>
            <w:r>
              <w:rPr>
                <w:rFonts w:ascii="Times New Roman"/>
                <w:b w:val="false"/>
                <w:i w:val="false"/>
                <w:color w:val="000000"/>
                <w:sz w:val="20"/>
              </w:rPr>
              <w:t>
Коэффициент стадийности (k1(2)),</w:t>
            </w:r>
          </w:p>
          <w:bookmarkEnd w:id="1113"/>
          <w:p>
            <w:pPr>
              <w:spacing w:after="20"/>
              <w:ind w:left="20"/>
              <w:jc w:val="both"/>
            </w:pPr>
            <w:r>
              <w:rPr>
                <w:rFonts w:ascii="Times New Roman"/>
                <w:b w:val="false"/>
                <w:i w:val="false"/>
                <w:color w:val="000000"/>
                <w:sz w:val="20"/>
              </w:rPr>
              <w:t>
поправочные коэффициенты (ki)</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затрат, тыс.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185" w:id="1114"/>
      <w:r>
        <w:rPr>
          <w:rFonts w:ascii="Times New Roman"/>
          <w:b w:val="false"/>
          <w:i w:val="false"/>
          <w:color w:val="000000"/>
          <w:sz w:val="28"/>
        </w:rPr>
        <w:t>
      Итого по смете _____________________________________</w:t>
      </w:r>
    </w:p>
    <w:bookmarkEnd w:id="1114"/>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Составил 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bookmarkStart w:name="z1186" w:id="1115"/>
      <w:r>
        <w:rPr>
          <w:rFonts w:ascii="Times New Roman"/>
          <w:b w:val="false"/>
          <w:i w:val="false"/>
          <w:color w:val="000000"/>
          <w:sz w:val="28"/>
        </w:rPr>
        <w:t>
      __________________</w:t>
      </w:r>
    </w:p>
    <w:bookmarkEnd w:id="1115"/>
    <w:p>
      <w:pPr>
        <w:spacing w:after="0"/>
        <w:ind w:left="0"/>
        <w:jc w:val="both"/>
      </w:pPr>
      <w:r>
        <w:rPr>
          <w:rFonts w:ascii="Times New Roman"/>
          <w:b w:val="false"/>
          <w:i w:val="false"/>
          <w:color w:val="000000"/>
          <w:sz w:val="28"/>
        </w:rPr>
        <w:t xml:space="preserve">       3 В случае если для определения общей стоимости проектных работ сводная смета по форме 1П не составляется, смета по форме 2П подписывается руководителем организации заказчика (проектной организации – в процессе разработки проектно-сметной документации) и заверяется оттиском печати организации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3П</w:t>
            </w:r>
          </w:p>
        </w:tc>
      </w:tr>
    </w:tbl>
    <w:p>
      <w:pPr>
        <w:spacing w:after="0"/>
        <w:ind w:left="0"/>
        <w:jc w:val="both"/>
      </w:pPr>
      <w:bookmarkStart w:name="z1188" w:id="1116"/>
      <w:r>
        <w:rPr>
          <w:rFonts w:ascii="Times New Roman"/>
          <w:b w:val="false"/>
          <w:i w:val="false"/>
          <w:color w:val="000000"/>
          <w:sz w:val="28"/>
        </w:rPr>
        <w:t>
      Заказчик ______________________________________</w:t>
      </w:r>
    </w:p>
    <w:bookmarkEnd w:id="1116"/>
    <w:p>
      <w:pPr>
        <w:spacing w:after="0"/>
        <w:ind w:left="0"/>
        <w:jc w:val="both"/>
      </w:pPr>
      <w:r>
        <w:rPr>
          <w:rFonts w:ascii="Times New Roman"/>
          <w:b w:val="false"/>
          <w:i w:val="false"/>
          <w:color w:val="000000"/>
          <w:sz w:val="28"/>
        </w:rPr>
        <w:t xml:space="preserve">                   (наименование организации)</w:t>
      </w:r>
    </w:p>
    <w:bookmarkStart w:name="z1189" w:id="1117"/>
    <w:p>
      <w:pPr>
        <w:spacing w:after="0"/>
        <w:ind w:left="0"/>
        <w:jc w:val="left"/>
      </w:pPr>
      <w:r>
        <w:rPr>
          <w:rFonts w:ascii="Times New Roman"/>
          <w:b/>
          <w:i w:val="false"/>
          <w:color w:val="000000"/>
        </w:rPr>
        <w:t xml:space="preserve"> Калькуляция затрат № __________</w:t>
      </w:r>
    </w:p>
    <w:bookmarkEnd w:id="1117"/>
    <w:bookmarkStart w:name="z1190" w:id="1118"/>
    <w:p>
      <w:pPr>
        <w:spacing w:after="0"/>
        <w:ind w:left="0"/>
        <w:jc w:val="both"/>
      </w:pPr>
      <w:r>
        <w:rPr>
          <w:rFonts w:ascii="Times New Roman"/>
          <w:b w:val="false"/>
          <w:i w:val="false"/>
          <w:color w:val="000000"/>
          <w:sz w:val="28"/>
        </w:rPr>
        <w:t>
      на _________________________________________ работы</w:t>
      </w:r>
      <w:r>
        <w:rPr>
          <w:rFonts w:ascii="Times New Roman"/>
          <w:b w:val="false"/>
          <w:i w:val="false"/>
          <w:color w:val="000000"/>
          <w:vertAlign w:val="superscript"/>
        </w:rPr>
        <w:t>4</w:t>
      </w:r>
    </w:p>
    <w:bookmarkEnd w:id="1118"/>
    <w:p>
      <w:pPr>
        <w:spacing w:after="0"/>
        <w:ind w:left="0"/>
        <w:jc w:val="both"/>
      </w:pPr>
      <w:bookmarkStart w:name="z1191" w:id="1119"/>
      <w:r>
        <w:rPr>
          <w:rFonts w:ascii="Times New Roman"/>
          <w:b w:val="false"/>
          <w:i w:val="false"/>
          <w:color w:val="000000"/>
          <w:sz w:val="28"/>
        </w:rPr>
        <w:t>
      (наименование вида проектных (изыскательских) работ)</w:t>
      </w:r>
    </w:p>
    <w:bookmarkEnd w:id="1119"/>
    <w:p>
      <w:pPr>
        <w:spacing w:after="0"/>
        <w:ind w:left="0"/>
        <w:jc w:val="both"/>
      </w:pPr>
      <w:r>
        <w:rPr>
          <w:rFonts w:ascii="Times New Roman"/>
          <w:b w:val="false"/>
          <w:i w:val="false"/>
          <w:color w:val="000000"/>
          <w:sz w:val="28"/>
        </w:rPr>
        <w:t>________________________________________________________</w:t>
      </w:r>
    </w:p>
    <w:p>
      <w:pPr>
        <w:spacing w:after="0"/>
        <w:ind w:left="0"/>
        <w:jc w:val="both"/>
      </w:pPr>
      <w:r>
        <w:rPr>
          <w:rFonts w:ascii="Times New Roman"/>
          <w:b w:val="false"/>
          <w:i w:val="false"/>
          <w:color w:val="000000"/>
          <w:sz w:val="28"/>
        </w:rPr>
        <w:t>(наименование объекта (предприятия, здания, сооружения),</w:t>
      </w:r>
    </w:p>
    <w:bookmarkStart w:name="z1192" w:id="1120"/>
    <w:p>
      <w:pPr>
        <w:spacing w:after="0"/>
        <w:ind w:left="0"/>
        <w:jc w:val="both"/>
      </w:pPr>
      <w:r>
        <w:rPr>
          <w:rFonts w:ascii="Times New Roman"/>
          <w:b w:val="false"/>
          <w:i w:val="false"/>
          <w:color w:val="000000"/>
          <w:sz w:val="28"/>
        </w:rPr>
        <w:t>
      стадии проектирования)</w:t>
      </w:r>
    </w:p>
    <w:bookmarkEnd w:id="1120"/>
    <w:bookmarkStart w:name="z1193" w:id="1121"/>
    <w:p>
      <w:pPr>
        <w:spacing w:after="0"/>
        <w:ind w:left="0"/>
        <w:jc w:val="both"/>
      </w:pPr>
      <w:r>
        <w:rPr>
          <w:rFonts w:ascii="Times New Roman"/>
          <w:b w:val="false"/>
          <w:i w:val="false"/>
          <w:color w:val="000000"/>
          <w:sz w:val="28"/>
        </w:rPr>
        <w:t>
      Составлена в ценах 20__года.</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выполняемых работ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чел.-ч</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4" w:id="1122"/>
          <w:p>
            <w:pPr>
              <w:spacing w:after="20"/>
              <w:ind w:left="20"/>
              <w:jc w:val="both"/>
            </w:pPr>
            <w:r>
              <w:rPr>
                <w:rFonts w:ascii="Times New Roman"/>
                <w:b w:val="false"/>
                <w:i w:val="false"/>
                <w:color w:val="000000"/>
                <w:sz w:val="20"/>
              </w:rPr>
              <w:t>
Средняя почасовая оплата труда, тенге/</w:t>
            </w:r>
          </w:p>
          <w:bookmarkEnd w:id="1122"/>
          <w:p>
            <w:pPr>
              <w:spacing w:after="20"/>
              <w:ind w:left="20"/>
              <w:jc w:val="both"/>
            </w:pPr>
            <w:r>
              <w:rPr>
                <w:rFonts w:ascii="Times New Roman"/>
                <w:b w:val="false"/>
                <w:i w:val="false"/>
                <w:color w:val="000000"/>
                <w:sz w:val="20"/>
              </w:rPr>
              <w:t>
чел.-ч.</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специальность (квалификация)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одного исполнителя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работ с Кзп = 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добавленную стоимость</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работ</w:t>
            </w:r>
          </w:p>
        </w:tc>
      </w:tr>
    </w:tbl>
    <w:p>
      <w:pPr>
        <w:spacing w:after="0"/>
        <w:ind w:left="0"/>
        <w:jc w:val="both"/>
      </w:pPr>
      <w:bookmarkStart w:name="z1195" w:id="1123"/>
      <w:r>
        <w:rPr>
          <w:rFonts w:ascii="Times New Roman"/>
          <w:b w:val="false"/>
          <w:i w:val="false"/>
          <w:color w:val="000000"/>
          <w:sz w:val="28"/>
        </w:rPr>
        <w:t>
      Итого по калькуляции _________________________________________</w:t>
      </w:r>
    </w:p>
    <w:bookmarkEnd w:id="1123"/>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Составил 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bookmarkStart w:name="z1196" w:id="1124"/>
      <w:r>
        <w:rPr>
          <w:rFonts w:ascii="Times New Roman"/>
          <w:b w:val="false"/>
          <w:i w:val="false"/>
          <w:color w:val="000000"/>
          <w:sz w:val="28"/>
        </w:rPr>
        <w:t>
      _____________</w:t>
      </w:r>
    </w:p>
    <w:bookmarkEnd w:id="1124"/>
    <w:p>
      <w:pPr>
        <w:spacing w:after="0"/>
        <w:ind w:left="0"/>
        <w:jc w:val="both"/>
      </w:pPr>
      <w:r>
        <w:rPr>
          <w:rFonts w:ascii="Times New Roman"/>
          <w:b w:val="false"/>
          <w:i w:val="false"/>
          <w:color w:val="000000"/>
          <w:sz w:val="28"/>
        </w:rPr>
        <w:t xml:space="preserve">       4 В случае если для определения общей стоимости проектных (изыскательских) работ сводная смета по форме 1П (1И) не составляется, калькуляция по форме 3П подписывается руководителем организации заказчика (проектной (изыскательской) организации – в процессе разработки проектно-сметной документации) и заверяется оттиском печати организации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1И</w:t>
            </w:r>
          </w:p>
        </w:tc>
      </w:tr>
    </w:tbl>
    <w:p>
      <w:pPr>
        <w:spacing w:after="0"/>
        <w:ind w:left="0"/>
        <w:jc w:val="both"/>
      </w:pPr>
      <w:bookmarkStart w:name="z1198" w:id="1125"/>
      <w:r>
        <w:rPr>
          <w:rFonts w:ascii="Times New Roman"/>
          <w:b w:val="false"/>
          <w:i w:val="false"/>
          <w:color w:val="000000"/>
          <w:sz w:val="28"/>
        </w:rPr>
        <w:t>
      Наименование инвестиционного проекта __________________________________</w:t>
      </w:r>
    </w:p>
    <w:bookmarkEnd w:id="1125"/>
    <w:p>
      <w:pPr>
        <w:spacing w:after="0"/>
        <w:ind w:left="0"/>
        <w:jc w:val="both"/>
      </w:pPr>
      <w:r>
        <w:rPr>
          <w:rFonts w:ascii="Times New Roman"/>
          <w:b w:val="false"/>
          <w:i w:val="false"/>
          <w:color w:val="000000"/>
          <w:sz w:val="28"/>
        </w:rPr>
        <w:t xml:space="preserve">       Заказчик 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bookmarkStart w:name="z1199" w:id="1126"/>
    <w:p>
      <w:pPr>
        <w:spacing w:after="0"/>
        <w:ind w:left="0"/>
        <w:jc w:val="left"/>
      </w:pPr>
      <w:r>
        <w:rPr>
          <w:rFonts w:ascii="Times New Roman"/>
          <w:b/>
          <w:i w:val="false"/>
          <w:color w:val="000000"/>
        </w:rPr>
        <w:t xml:space="preserve"> Сводная смета на инженерные изыскания для строительства</w:t>
      </w:r>
    </w:p>
    <w:bookmarkEnd w:id="1126"/>
    <w:p>
      <w:pPr>
        <w:spacing w:after="0"/>
        <w:ind w:left="0"/>
        <w:jc w:val="both"/>
      </w:pPr>
      <w:bookmarkStart w:name="z1200" w:id="1127"/>
      <w:r>
        <w:rPr>
          <w:rFonts w:ascii="Times New Roman"/>
          <w:b w:val="false"/>
          <w:i w:val="false"/>
          <w:color w:val="000000"/>
          <w:sz w:val="28"/>
        </w:rPr>
        <w:t>
      ____________________________________________________</w:t>
      </w:r>
    </w:p>
    <w:bookmarkEnd w:id="1127"/>
    <w:p>
      <w:pPr>
        <w:spacing w:after="0"/>
        <w:ind w:left="0"/>
        <w:jc w:val="both"/>
      </w:pPr>
      <w:r>
        <w:rPr>
          <w:rFonts w:ascii="Times New Roman"/>
          <w:b w:val="false"/>
          <w:i w:val="false"/>
          <w:color w:val="000000"/>
          <w:sz w:val="28"/>
        </w:rPr>
        <w:t>(наименование объекта (предприятия, здания, сооружения),</w:t>
      </w:r>
    </w:p>
    <w:p>
      <w:pPr>
        <w:spacing w:after="0"/>
        <w:ind w:left="0"/>
        <w:jc w:val="both"/>
      </w:pPr>
      <w:r>
        <w:rPr>
          <w:rFonts w:ascii="Times New Roman"/>
          <w:b w:val="false"/>
          <w:i w:val="false"/>
          <w:color w:val="000000"/>
          <w:sz w:val="28"/>
        </w:rPr>
        <w:t>стадии проектирования, вида изыскательских работ)</w:t>
      </w:r>
    </w:p>
    <w:bookmarkStart w:name="z1201" w:id="1128"/>
    <w:p>
      <w:pPr>
        <w:spacing w:after="0"/>
        <w:ind w:left="0"/>
        <w:jc w:val="both"/>
      </w:pPr>
      <w:r>
        <w:rPr>
          <w:rFonts w:ascii="Times New Roman"/>
          <w:b w:val="false"/>
          <w:i w:val="false"/>
          <w:color w:val="000000"/>
          <w:sz w:val="28"/>
        </w:rPr>
        <w:t>
      Составлена в ценах 20__года.</w:t>
      </w:r>
    </w:p>
    <w:bookmarkEnd w:id="1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выполняемых работ и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Ссылка на номера смет, калькуляций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тыс.тенге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202" w:id="1129"/>
    <w:p>
      <w:pPr>
        <w:spacing w:after="0"/>
        <w:ind w:left="0"/>
        <w:jc w:val="both"/>
      </w:pPr>
      <w:r>
        <w:rPr>
          <w:rFonts w:ascii="Times New Roman"/>
          <w:b w:val="false"/>
          <w:i w:val="false"/>
          <w:color w:val="000000"/>
          <w:sz w:val="28"/>
        </w:rPr>
        <w:t>
      Итого</w:t>
      </w:r>
    </w:p>
    <w:bookmarkEnd w:id="1129"/>
    <w:p>
      <w:pPr>
        <w:spacing w:after="0"/>
        <w:ind w:left="0"/>
        <w:jc w:val="both"/>
      </w:pPr>
      <w:bookmarkStart w:name="z1203" w:id="1130"/>
      <w:r>
        <w:rPr>
          <w:rFonts w:ascii="Times New Roman"/>
          <w:b w:val="false"/>
          <w:i w:val="false"/>
          <w:color w:val="000000"/>
          <w:sz w:val="28"/>
        </w:rPr>
        <w:t>
      Итого по сводной смете _______________________________________</w:t>
      </w:r>
    </w:p>
    <w:bookmarkEnd w:id="1130"/>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Руководитель организации5 ____________________________________</w:t>
      </w:r>
    </w:p>
    <w:p>
      <w:pPr>
        <w:spacing w:after="0"/>
        <w:ind w:left="0"/>
        <w:jc w:val="both"/>
      </w:pPr>
      <w:r>
        <w:rPr>
          <w:rFonts w:ascii="Times New Roman"/>
          <w:b w:val="false"/>
          <w:i w:val="false"/>
          <w:color w:val="000000"/>
          <w:sz w:val="28"/>
        </w:rPr>
        <w:t xml:space="preserve">                         подпись (инициалы, фамилия), печать организации (при наличии)</w:t>
      </w:r>
    </w:p>
    <w:p>
      <w:pPr>
        <w:spacing w:after="0"/>
        <w:ind w:left="0"/>
        <w:jc w:val="both"/>
      </w:pPr>
      <w:r>
        <w:rPr>
          <w:rFonts w:ascii="Times New Roman"/>
          <w:b w:val="false"/>
          <w:i w:val="false"/>
          <w:color w:val="000000"/>
          <w:sz w:val="28"/>
        </w:rPr>
        <w:t xml:space="preserve">       Составил 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bookmarkStart w:name="z1204" w:id="1131"/>
      <w:r>
        <w:rPr>
          <w:rFonts w:ascii="Times New Roman"/>
          <w:b w:val="false"/>
          <w:i w:val="false"/>
          <w:color w:val="000000"/>
          <w:sz w:val="28"/>
        </w:rPr>
        <w:t>
      ___________________</w:t>
      </w:r>
    </w:p>
    <w:bookmarkEnd w:id="1131"/>
    <w:p>
      <w:pPr>
        <w:spacing w:after="0"/>
        <w:ind w:left="0"/>
        <w:jc w:val="both"/>
      </w:pPr>
      <w:r>
        <w:rPr>
          <w:rFonts w:ascii="Times New Roman"/>
          <w:b w:val="false"/>
          <w:i w:val="false"/>
          <w:color w:val="000000"/>
          <w:sz w:val="28"/>
        </w:rPr>
        <w:t xml:space="preserve">       5 Сводная смета на инженерные изыскания для строительства подписывается руководителем организации заказчика (изыскательской организации – в процессе разработки проектно-сметной документации) и заверяется оттиском печати организации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2И</w:t>
            </w:r>
          </w:p>
        </w:tc>
      </w:tr>
    </w:tbl>
    <w:p>
      <w:pPr>
        <w:spacing w:after="0"/>
        <w:ind w:left="0"/>
        <w:jc w:val="both"/>
      </w:pPr>
      <w:bookmarkStart w:name="z1206" w:id="1132"/>
      <w:r>
        <w:rPr>
          <w:rFonts w:ascii="Times New Roman"/>
          <w:b w:val="false"/>
          <w:i w:val="false"/>
          <w:color w:val="000000"/>
          <w:sz w:val="28"/>
        </w:rPr>
        <w:t>
      Заказчик ______________________________________</w:t>
      </w:r>
    </w:p>
    <w:bookmarkEnd w:id="1132"/>
    <w:p>
      <w:pPr>
        <w:spacing w:after="0"/>
        <w:ind w:left="0"/>
        <w:jc w:val="both"/>
      </w:pPr>
      <w:r>
        <w:rPr>
          <w:rFonts w:ascii="Times New Roman"/>
          <w:b w:val="false"/>
          <w:i w:val="false"/>
          <w:color w:val="000000"/>
          <w:sz w:val="28"/>
        </w:rPr>
        <w:t xml:space="preserve">                   (наименование организации)</w:t>
      </w:r>
    </w:p>
    <w:bookmarkStart w:name="z1207" w:id="1133"/>
    <w:p>
      <w:pPr>
        <w:spacing w:after="0"/>
        <w:ind w:left="0"/>
        <w:jc w:val="left"/>
      </w:pPr>
      <w:r>
        <w:rPr>
          <w:rFonts w:ascii="Times New Roman"/>
          <w:b/>
          <w:i w:val="false"/>
          <w:color w:val="000000"/>
        </w:rPr>
        <w:t xml:space="preserve"> Смета № на инженерные изыскания для строительства</w:t>
      </w:r>
      <w:r>
        <w:rPr>
          <w:rFonts w:ascii="Times New Roman"/>
          <w:b/>
          <w:i w:val="false"/>
          <w:color w:val="000000"/>
          <w:vertAlign w:val="superscript"/>
        </w:rPr>
        <w:t>6</w:t>
      </w:r>
    </w:p>
    <w:bookmarkEnd w:id="1133"/>
    <w:p>
      <w:pPr>
        <w:spacing w:after="0"/>
        <w:ind w:left="0"/>
        <w:jc w:val="both"/>
      </w:pPr>
      <w:bookmarkStart w:name="z1208" w:id="1134"/>
      <w:r>
        <w:rPr>
          <w:rFonts w:ascii="Times New Roman"/>
          <w:b w:val="false"/>
          <w:i w:val="false"/>
          <w:color w:val="000000"/>
          <w:sz w:val="28"/>
        </w:rPr>
        <w:t>
      _____________________________________________________________________________</w:t>
      </w:r>
    </w:p>
    <w:bookmarkEnd w:id="1134"/>
    <w:p>
      <w:pPr>
        <w:spacing w:after="0"/>
        <w:ind w:left="0"/>
        <w:jc w:val="both"/>
      </w:pPr>
      <w:r>
        <w:rPr>
          <w:rFonts w:ascii="Times New Roman"/>
          <w:b w:val="false"/>
          <w:i w:val="false"/>
          <w:color w:val="000000"/>
          <w:sz w:val="28"/>
        </w:rPr>
        <w:t>(наименование объекта (предприятия, здания, сооружения),</w:t>
      </w:r>
    </w:p>
    <w:p>
      <w:pPr>
        <w:spacing w:after="0"/>
        <w:ind w:left="0"/>
        <w:jc w:val="both"/>
      </w:pPr>
      <w:r>
        <w:rPr>
          <w:rFonts w:ascii="Times New Roman"/>
          <w:b w:val="false"/>
          <w:i w:val="false"/>
          <w:color w:val="000000"/>
          <w:sz w:val="28"/>
        </w:rPr>
        <w:t>стадии проектирования, вида изыскательских работ)</w:t>
      </w:r>
    </w:p>
    <w:bookmarkStart w:name="z1209" w:id="1135"/>
    <w:p>
      <w:pPr>
        <w:spacing w:after="0"/>
        <w:ind w:left="0"/>
        <w:jc w:val="both"/>
      </w:pPr>
      <w:r>
        <w:rPr>
          <w:rFonts w:ascii="Times New Roman"/>
          <w:b w:val="false"/>
          <w:i w:val="false"/>
          <w:color w:val="000000"/>
          <w:sz w:val="28"/>
        </w:rPr>
        <w:t>
      Составлена в ценах 20__года.</w:t>
      </w:r>
    </w:p>
    <w:bookmarkEnd w:id="1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части, главы, таблицы, указаний (шифр позиции)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работ, категория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измерения,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Поправочные коэффициенты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210" w:id="1136"/>
    <w:p>
      <w:pPr>
        <w:spacing w:after="0"/>
        <w:ind w:left="0"/>
        <w:jc w:val="both"/>
      </w:pPr>
      <w:r>
        <w:rPr>
          <w:rFonts w:ascii="Times New Roman"/>
          <w:b w:val="false"/>
          <w:i w:val="false"/>
          <w:color w:val="000000"/>
          <w:sz w:val="28"/>
        </w:rPr>
        <w:t>
      Итого</w:t>
      </w:r>
    </w:p>
    <w:bookmarkEnd w:id="1136"/>
    <w:p>
      <w:pPr>
        <w:spacing w:after="0"/>
        <w:ind w:left="0"/>
        <w:jc w:val="both"/>
      </w:pPr>
      <w:bookmarkStart w:name="z1211" w:id="1137"/>
      <w:r>
        <w:rPr>
          <w:rFonts w:ascii="Times New Roman"/>
          <w:b w:val="false"/>
          <w:i w:val="false"/>
          <w:color w:val="000000"/>
          <w:sz w:val="28"/>
        </w:rPr>
        <w:t>
      Итого по смете __________________________________________________</w:t>
      </w:r>
    </w:p>
    <w:bookmarkEnd w:id="1137"/>
    <w:p>
      <w:pPr>
        <w:spacing w:after="0"/>
        <w:ind w:left="0"/>
        <w:jc w:val="both"/>
      </w:pP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xml:space="preserve">       Составил 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bookmarkStart w:name="z1212" w:id="1138"/>
      <w:r>
        <w:rPr>
          <w:rFonts w:ascii="Times New Roman"/>
          <w:b w:val="false"/>
          <w:i w:val="false"/>
          <w:color w:val="000000"/>
          <w:sz w:val="28"/>
        </w:rPr>
        <w:t>
      ___________________</w:t>
      </w:r>
    </w:p>
    <w:bookmarkEnd w:id="1138"/>
    <w:p>
      <w:pPr>
        <w:spacing w:after="0"/>
        <w:ind w:left="0"/>
        <w:jc w:val="both"/>
      </w:pPr>
      <w:r>
        <w:rPr>
          <w:rFonts w:ascii="Times New Roman"/>
          <w:b w:val="false"/>
          <w:i w:val="false"/>
          <w:color w:val="000000"/>
          <w:sz w:val="28"/>
        </w:rPr>
        <w:t xml:space="preserve">       6 В случае если для определения общей стоимости изыскательских работ сводная смета по форме 1И не составляется, смета по форме 2И подписывается руководителем организации заказчика (изыскательской организации – в процессе разработки проектно-сметной документации) и заверяется оттиском печати организации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1ПН</w:t>
            </w:r>
          </w:p>
        </w:tc>
      </w:tr>
    </w:tbl>
    <w:p>
      <w:pPr>
        <w:spacing w:after="0"/>
        <w:ind w:left="0"/>
        <w:jc w:val="both"/>
      </w:pPr>
      <w:bookmarkStart w:name="z1214" w:id="1139"/>
      <w:r>
        <w:rPr>
          <w:rFonts w:ascii="Times New Roman"/>
          <w:b w:val="false"/>
          <w:i w:val="false"/>
          <w:color w:val="000000"/>
          <w:sz w:val="28"/>
        </w:rPr>
        <w:t>
      Наименование инвестиционного проекта _________________________________</w:t>
      </w:r>
    </w:p>
    <w:bookmarkEnd w:id="1139"/>
    <w:p>
      <w:pPr>
        <w:spacing w:after="0"/>
        <w:ind w:left="0"/>
        <w:jc w:val="both"/>
      </w:pPr>
      <w:r>
        <w:rPr>
          <w:rFonts w:ascii="Times New Roman"/>
          <w:b w:val="false"/>
          <w:i w:val="false"/>
          <w:color w:val="000000"/>
          <w:sz w:val="28"/>
        </w:rPr>
        <w:t xml:space="preserve">       Заказчик 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организации)</w:t>
      </w:r>
    </w:p>
    <w:p>
      <w:pPr>
        <w:spacing w:after="0"/>
        <w:ind w:left="0"/>
        <w:jc w:val="both"/>
      </w:pPr>
      <w:bookmarkStart w:name="z1215" w:id="1140"/>
      <w:r>
        <w:rPr>
          <w:rFonts w:ascii="Times New Roman"/>
          <w:b w:val="false"/>
          <w:i w:val="false"/>
          <w:color w:val="000000"/>
          <w:sz w:val="28"/>
        </w:rPr>
        <w:t>
      Утверждена</w:t>
      </w:r>
    </w:p>
    <w:bookmarkEnd w:id="1140"/>
    <w:p>
      <w:pPr>
        <w:spacing w:after="0"/>
        <w:ind w:left="0"/>
        <w:jc w:val="both"/>
      </w:pPr>
      <w:r>
        <w:rPr>
          <w:rFonts w:ascii="Times New Roman"/>
          <w:b w:val="false"/>
          <w:i w:val="false"/>
          <w:color w:val="000000"/>
          <w:sz w:val="28"/>
        </w:rPr>
        <w:t xml:space="preserve">       стоимость пусконаладочных работ по Сметному расчету стоимости</w:t>
      </w:r>
    </w:p>
    <w:p>
      <w:pPr>
        <w:spacing w:after="0"/>
        <w:ind w:left="0"/>
        <w:jc w:val="both"/>
      </w:pPr>
      <w:r>
        <w:rPr>
          <w:rFonts w:ascii="Times New Roman"/>
          <w:b w:val="false"/>
          <w:i w:val="false"/>
          <w:color w:val="000000"/>
          <w:sz w:val="28"/>
        </w:rPr>
        <w:t xml:space="preserve">       в сумме</w:t>
      </w:r>
    </w:p>
    <w:p>
      <w:pPr>
        <w:spacing w:after="0"/>
        <w:ind w:left="0"/>
        <w:jc w:val="both"/>
      </w:pPr>
      <w:r>
        <w:rPr>
          <w:rFonts w:ascii="Times New Roman"/>
          <w:b w:val="false"/>
          <w:i w:val="false"/>
          <w:color w:val="000000"/>
          <w:sz w:val="28"/>
        </w:rPr>
        <w:t xml:space="preserve">       в том числе: ____________ тыс. тенге</w:t>
      </w:r>
    </w:p>
    <w:p>
      <w:pPr>
        <w:spacing w:after="0"/>
        <w:ind w:left="0"/>
        <w:jc w:val="both"/>
      </w:pPr>
      <w:bookmarkStart w:name="z1216" w:id="1141"/>
      <w:r>
        <w:rPr>
          <w:rFonts w:ascii="Times New Roman"/>
          <w:b w:val="false"/>
          <w:i w:val="false"/>
          <w:color w:val="000000"/>
          <w:sz w:val="28"/>
        </w:rPr>
        <w:t>
      налог на добавленную стоимость ___________ тыс. тенге</w:t>
      </w:r>
    </w:p>
    <w:bookmarkEnd w:id="1141"/>
    <w:p>
      <w:pPr>
        <w:spacing w:after="0"/>
        <w:ind w:left="0"/>
        <w:jc w:val="both"/>
      </w:pPr>
      <w:r>
        <w:rPr>
          <w:rFonts w:ascii="Times New Roman"/>
          <w:b w:val="false"/>
          <w:i w:val="false"/>
          <w:color w:val="000000"/>
          <w:sz w:val="28"/>
        </w:rPr>
        <w:t xml:space="preserve">       ___________________________________________________________</w:t>
      </w:r>
    </w:p>
    <w:p>
      <w:pPr>
        <w:spacing w:after="0"/>
        <w:ind w:left="0"/>
        <w:jc w:val="both"/>
      </w:pPr>
      <w:r>
        <w:rPr>
          <w:rFonts w:ascii="Times New Roman"/>
          <w:b w:val="false"/>
          <w:i w:val="false"/>
          <w:color w:val="000000"/>
          <w:sz w:val="28"/>
        </w:rPr>
        <w:t xml:space="preserve">                   (ссылка на документ об утверждении)</w:t>
      </w:r>
    </w:p>
    <w:p>
      <w:pPr>
        <w:spacing w:after="0"/>
        <w:ind w:left="0"/>
        <w:jc w:val="both"/>
      </w:pPr>
      <w:r>
        <w:rPr>
          <w:rFonts w:ascii="Times New Roman"/>
          <w:b w:val="false"/>
          <w:i w:val="false"/>
          <w:color w:val="000000"/>
          <w:sz w:val="28"/>
        </w:rPr>
        <w:t xml:space="preserve">       "___"_____________ 20__ год.</w:t>
      </w:r>
    </w:p>
    <w:bookmarkStart w:name="z1217" w:id="1142"/>
    <w:p>
      <w:pPr>
        <w:spacing w:after="0"/>
        <w:ind w:left="0"/>
        <w:jc w:val="left"/>
      </w:pPr>
      <w:r>
        <w:rPr>
          <w:rFonts w:ascii="Times New Roman"/>
          <w:b/>
          <w:i w:val="false"/>
          <w:color w:val="000000"/>
        </w:rPr>
        <w:t xml:space="preserve"> Сметный расчет стоимости пусконаладочных работ</w:t>
      </w:r>
    </w:p>
    <w:bookmarkEnd w:id="1142"/>
    <w:p>
      <w:pPr>
        <w:spacing w:after="0"/>
        <w:ind w:left="0"/>
        <w:jc w:val="both"/>
      </w:pPr>
      <w:bookmarkStart w:name="z1218" w:id="1143"/>
      <w:r>
        <w:rPr>
          <w:rFonts w:ascii="Times New Roman"/>
          <w:b w:val="false"/>
          <w:i w:val="false"/>
          <w:color w:val="000000"/>
          <w:sz w:val="28"/>
        </w:rPr>
        <w:t xml:space="preserve">
      </w:t>
      </w:r>
      <w:r>
        <w:rPr>
          <w:rFonts w:ascii="Times New Roman"/>
          <w:b/>
          <w:i w:val="false"/>
          <w:color w:val="000000"/>
          <w:sz w:val="28"/>
        </w:rPr>
        <w:t>___________________________________</w:t>
      </w:r>
    </w:p>
    <w:bookmarkEnd w:id="1143"/>
    <w:p>
      <w:pPr>
        <w:spacing w:after="0"/>
        <w:ind w:left="0"/>
        <w:jc w:val="both"/>
      </w:pPr>
      <w:r>
        <w:rPr>
          <w:rFonts w:ascii="Times New Roman"/>
          <w:b/>
          <w:i w:val="false"/>
          <w:color w:val="000000"/>
          <w:sz w:val="28"/>
        </w:rPr>
        <w:t>(наименование стройки)</w:t>
      </w:r>
    </w:p>
    <w:bookmarkStart w:name="z1219" w:id="1144"/>
    <w:p>
      <w:pPr>
        <w:spacing w:after="0"/>
        <w:ind w:left="0"/>
        <w:jc w:val="both"/>
      </w:pPr>
      <w:r>
        <w:rPr>
          <w:rFonts w:ascii="Times New Roman"/>
          <w:b w:val="false"/>
          <w:i w:val="false"/>
          <w:color w:val="000000"/>
          <w:sz w:val="28"/>
        </w:rPr>
        <w:t>
      Составлена в ценах 20__года.</w:t>
      </w:r>
    </w:p>
    <w:bookmarkEnd w:id="1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Номера локальных смет и расчетов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глав, объектов, разделов, работ и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Сметная стоимость, тыс. тенге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bookmarkStart w:name="z1220" w:id="1145"/>
      <w:r>
        <w:rPr>
          <w:rFonts w:ascii="Times New Roman"/>
          <w:b w:val="false"/>
          <w:i w:val="false"/>
          <w:color w:val="000000"/>
          <w:sz w:val="28"/>
        </w:rPr>
        <w:t>
      Руководитель проектной организации ________________________________</w:t>
      </w:r>
    </w:p>
    <w:bookmarkEnd w:id="1145"/>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 xml:space="preserve">       Главный инженер проекта __________________________________________</w:t>
      </w:r>
    </w:p>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 xml:space="preserve">       Начальник _________________ отдела ________________________________</w:t>
      </w:r>
    </w:p>
    <w:p>
      <w:pPr>
        <w:spacing w:after="0"/>
        <w:ind w:left="0"/>
        <w:jc w:val="both"/>
      </w:pPr>
      <w:r>
        <w:rPr>
          <w:rFonts w:ascii="Times New Roman"/>
          <w:b w:val="false"/>
          <w:i w:val="false"/>
          <w:color w:val="000000"/>
          <w:sz w:val="28"/>
        </w:rPr>
        <w:t xml:space="preserve">                   (наименование)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2ПН</w:t>
            </w:r>
          </w:p>
        </w:tc>
      </w:tr>
    </w:tbl>
    <w:p>
      <w:pPr>
        <w:spacing w:after="0"/>
        <w:ind w:left="0"/>
        <w:jc w:val="both"/>
      </w:pPr>
      <w:bookmarkStart w:name="z1222" w:id="1146"/>
      <w:r>
        <w:rPr>
          <w:rFonts w:ascii="Times New Roman"/>
          <w:b w:val="false"/>
          <w:i w:val="false"/>
          <w:color w:val="000000"/>
          <w:sz w:val="28"/>
        </w:rPr>
        <w:t>
      Наименование стройки ______________________________</w:t>
      </w:r>
    </w:p>
    <w:bookmarkEnd w:id="1146"/>
    <w:p>
      <w:pPr>
        <w:spacing w:after="0"/>
        <w:ind w:left="0"/>
        <w:jc w:val="both"/>
      </w:pPr>
      <w:r>
        <w:rPr>
          <w:rFonts w:ascii="Times New Roman"/>
          <w:b w:val="false"/>
          <w:i w:val="false"/>
          <w:color w:val="000000"/>
          <w:sz w:val="28"/>
        </w:rPr>
        <w:t xml:space="preserve">       Наименование объекта ______________________________</w:t>
      </w:r>
    </w:p>
    <w:bookmarkStart w:name="z1223" w:id="1147"/>
    <w:p>
      <w:pPr>
        <w:spacing w:after="0"/>
        <w:ind w:left="0"/>
        <w:jc w:val="left"/>
      </w:pPr>
      <w:r>
        <w:rPr>
          <w:rFonts w:ascii="Times New Roman"/>
          <w:b/>
          <w:i w:val="false"/>
          <w:color w:val="000000"/>
        </w:rPr>
        <w:t xml:space="preserve"> Локальная смета № ____</w:t>
      </w:r>
    </w:p>
    <w:bookmarkEnd w:id="1147"/>
    <w:bookmarkStart w:name="z1224" w:id="1148"/>
    <w:p>
      <w:pPr>
        <w:spacing w:after="0"/>
        <w:ind w:left="0"/>
        <w:jc w:val="left"/>
      </w:pPr>
      <w:r>
        <w:rPr>
          <w:rFonts w:ascii="Times New Roman"/>
          <w:b/>
          <w:i w:val="false"/>
          <w:color w:val="000000"/>
        </w:rPr>
        <w:t xml:space="preserve"> (Локальный сметный расчет)</w:t>
      </w:r>
    </w:p>
    <w:bookmarkEnd w:id="1148"/>
    <w:bookmarkStart w:name="z1225" w:id="1149"/>
    <w:p>
      <w:pPr>
        <w:spacing w:after="0"/>
        <w:ind w:left="0"/>
        <w:jc w:val="left"/>
      </w:pPr>
      <w:r>
        <w:rPr>
          <w:rFonts w:ascii="Times New Roman"/>
          <w:b/>
          <w:i w:val="false"/>
          <w:color w:val="000000"/>
        </w:rPr>
        <w:t xml:space="preserve"> на пусконаладочные работы</w:t>
      </w:r>
    </w:p>
    <w:bookmarkEnd w:id="1149"/>
    <w:p>
      <w:pPr>
        <w:spacing w:after="0"/>
        <w:ind w:left="0"/>
        <w:jc w:val="both"/>
      </w:pPr>
      <w:bookmarkStart w:name="z1226" w:id="1150"/>
      <w:r>
        <w:rPr>
          <w:rFonts w:ascii="Times New Roman"/>
          <w:b w:val="false"/>
          <w:i w:val="false"/>
          <w:color w:val="000000"/>
          <w:sz w:val="28"/>
        </w:rPr>
        <w:t>
      на _________________________________________</w:t>
      </w:r>
    </w:p>
    <w:bookmarkEnd w:id="1150"/>
    <w:p>
      <w:pPr>
        <w:spacing w:after="0"/>
        <w:ind w:left="0"/>
        <w:jc w:val="both"/>
      </w:pPr>
      <w:r>
        <w:rPr>
          <w:rFonts w:ascii="Times New Roman"/>
          <w:b w:val="false"/>
          <w:i w:val="false"/>
          <w:color w:val="000000"/>
          <w:sz w:val="28"/>
        </w:rPr>
        <w:t>(наименование работ и затрат)</w:t>
      </w:r>
    </w:p>
    <w:bookmarkStart w:name="z1227" w:id="1151"/>
    <w:p>
      <w:pPr>
        <w:spacing w:after="0"/>
        <w:ind w:left="0"/>
        <w:jc w:val="both"/>
      </w:pPr>
      <w:r>
        <w:rPr>
          <w:rFonts w:ascii="Times New Roman"/>
          <w:b w:val="false"/>
          <w:i w:val="false"/>
          <w:color w:val="000000"/>
          <w:sz w:val="28"/>
        </w:rPr>
        <w:t>
      Основание:</w:t>
      </w:r>
    </w:p>
    <w:bookmarkEnd w:id="1151"/>
    <w:p>
      <w:pPr>
        <w:spacing w:after="0"/>
        <w:ind w:left="0"/>
        <w:jc w:val="both"/>
      </w:pPr>
      <w:bookmarkStart w:name="z1228" w:id="1152"/>
      <w:r>
        <w:rPr>
          <w:rFonts w:ascii="Times New Roman"/>
          <w:b w:val="false"/>
          <w:i w:val="false"/>
          <w:color w:val="000000"/>
          <w:sz w:val="28"/>
        </w:rPr>
        <w:t>
             Сметная стоимость ____________________ тыс. тенге</w:t>
      </w:r>
    </w:p>
    <w:bookmarkEnd w:id="1152"/>
    <w:p>
      <w:pPr>
        <w:spacing w:after="0"/>
        <w:ind w:left="0"/>
        <w:jc w:val="both"/>
      </w:pPr>
      <w:r>
        <w:rPr>
          <w:rFonts w:ascii="Times New Roman"/>
          <w:b w:val="false"/>
          <w:i w:val="false"/>
          <w:color w:val="000000"/>
          <w:sz w:val="28"/>
        </w:rPr>
        <w:t xml:space="preserve">       Нормативная трудоемкость _____________ тыс. чел.-ч</w:t>
      </w:r>
    </w:p>
    <w:bookmarkStart w:name="z1229" w:id="1153"/>
    <w:p>
      <w:pPr>
        <w:spacing w:after="0"/>
        <w:ind w:left="0"/>
        <w:jc w:val="both"/>
      </w:pPr>
      <w:r>
        <w:rPr>
          <w:rFonts w:ascii="Times New Roman"/>
          <w:b w:val="false"/>
          <w:i w:val="false"/>
          <w:color w:val="000000"/>
          <w:sz w:val="28"/>
        </w:rPr>
        <w:t>
      Составлена в ценах 20__года.</w:t>
      </w:r>
    </w:p>
    <w:bookmarkEnd w:id="1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Шифр норм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техническая характеристика оборудования или видов работ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измерения,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bookmarkStart w:name="z1230" w:id="1154"/>
      <w:r>
        <w:rPr>
          <w:rFonts w:ascii="Times New Roman"/>
          <w:b w:val="false"/>
          <w:i w:val="false"/>
          <w:color w:val="000000"/>
          <w:sz w:val="28"/>
        </w:rPr>
        <w:t>
      ИТОГО по подразделу (номер подраздела):</w:t>
      </w:r>
    </w:p>
    <w:bookmarkEnd w:id="1154"/>
    <w:p>
      <w:pPr>
        <w:spacing w:after="0"/>
        <w:ind w:left="0"/>
        <w:jc w:val="both"/>
      </w:pPr>
      <w:r>
        <w:rPr>
          <w:rFonts w:ascii="Times New Roman"/>
          <w:b w:val="false"/>
          <w:i w:val="false"/>
          <w:color w:val="000000"/>
          <w:sz w:val="28"/>
        </w:rPr>
        <w:t xml:space="preserve">       ИТОГО по разделу (номер раздела):</w:t>
      </w:r>
    </w:p>
    <w:p>
      <w:pPr>
        <w:spacing w:after="0"/>
        <w:ind w:left="0"/>
        <w:jc w:val="both"/>
      </w:pPr>
      <w:r>
        <w:rPr>
          <w:rFonts w:ascii="Times New Roman"/>
          <w:b w:val="false"/>
          <w:i w:val="false"/>
          <w:color w:val="000000"/>
          <w:sz w:val="28"/>
        </w:rPr>
        <w:t xml:space="preserve">       ИТОГО по смете:</w:t>
      </w:r>
    </w:p>
    <w:p>
      <w:pPr>
        <w:spacing w:after="0"/>
        <w:ind w:left="0"/>
        <w:jc w:val="both"/>
      </w:pPr>
      <w:r>
        <w:rPr>
          <w:rFonts w:ascii="Times New Roman"/>
          <w:b w:val="false"/>
          <w:i w:val="false"/>
          <w:color w:val="000000"/>
          <w:sz w:val="28"/>
        </w:rPr>
        <w:t xml:space="preserve">       Общие затраты пусконаладочной организации</w:t>
      </w:r>
    </w:p>
    <w:p>
      <w:pPr>
        <w:spacing w:after="0"/>
        <w:ind w:left="0"/>
        <w:jc w:val="both"/>
      </w:pPr>
      <w:r>
        <w:rPr>
          <w:rFonts w:ascii="Times New Roman"/>
          <w:b w:val="false"/>
          <w:i w:val="false"/>
          <w:color w:val="000000"/>
          <w:sz w:val="28"/>
        </w:rPr>
        <w:t xml:space="preserve">       ВСЕГО по смете:</w:t>
      </w:r>
    </w:p>
    <w:p>
      <w:pPr>
        <w:spacing w:after="0"/>
        <w:ind w:left="0"/>
        <w:jc w:val="both"/>
      </w:pPr>
      <w:bookmarkStart w:name="z1231" w:id="1155"/>
      <w:r>
        <w:rPr>
          <w:rFonts w:ascii="Times New Roman"/>
          <w:b w:val="false"/>
          <w:i w:val="false"/>
          <w:color w:val="000000"/>
          <w:sz w:val="28"/>
        </w:rPr>
        <w:t>
      Составил ___________________________________________________</w:t>
      </w:r>
    </w:p>
    <w:bookmarkEnd w:id="1155"/>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 ПН</w:t>
            </w:r>
          </w:p>
        </w:tc>
      </w:tr>
    </w:tbl>
    <w:p>
      <w:pPr>
        <w:spacing w:after="0"/>
        <w:ind w:left="0"/>
        <w:jc w:val="both"/>
      </w:pPr>
      <w:bookmarkStart w:name="z1233" w:id="1156"/>
      <w:r>
        <w:rPr>
          <w:rFonts w:ascii="Times New Roman"/>
          <w:b w:val="false"/>
          <w:i w:val="false"/>
          <w:color w:val="000000"/>
          <w:sz w:val="28"/>
        </w:rPr>
        <w:t>
      Наименование стройки _______________________________</w:t>
      </w:r>
    </w:p>
    <w:bookmarkEnd w:id="1156"/>
    <w:p>
      <w:pPr>
        <w:spacing w:after="0"/>
        <w:ind w:left="0"/>
        <w:jc w:val="both"/>
      </w:pPr>
      <w:r>
        <w:rPr>
          <w:rFonts w:ascii="Times New Roman"/>
          <w:b w:val="false"/>
          <w:i w:val="false"/>
          <w:color w:val="000000"/>
          <w:sz w:val="28"/>
        </w:rPr>
        <w:t xml:space="preserve">       Наименование объекта _______________________________</w:t>
      </w:r>
    </w:p>
    <w:bookmarkStart w:name="z1234" w:id="1157"/>
    <w:p>
      <w:pPr>
        <w:spacing w:after="0"/>
        <w:ind w:left="0"/>
        <w:jc w:val="left"/>
      </w:pPr>
      <w:r>
        <w:rPr>
          <w:rFonts w:ascii="Times New Roman"/>
          <w:b/>
          <w:i w:val="false"/>
          <w:color w:val="000000"/>
        </w:rPr>
        <w:t xml:space="preserve"> Индивидуальная сметная норма №______</w:t>
      </w:r>
      <w:r>
        <w:br/>
      </w:r>
      <w:r>
        <w:rPr>
          <w:rFonts w:ascii="Times New Roman"/>
          <w:b/>
          <w:i w:val="false"/>
          <w:color w:val="000000"/>
        </w:rPr>
        <w:t>на пусконаладочные работы</w:t>
      </w:r>
    </w:p>
    <w:bookmarkEnd w:id="1157"/>
    <w:p>
      <w:pPr>
        <w:spacing w:after="0"/>
        <w:ind w:left="0"/>
        <w:jc w:val="both"/>
      </w:pPr>
      <w:bookmarkStart w:name="z1235" w:id="1158"/>
      <w:r>
        <w:rPr>
          <w:rFonts w:ascii="Times New Roman"/>
          <w:b w:val="false"/>
          <w:i w:val="false"/>
          <w:color w:val="000000"/>
          <w:sz w:val="28"/>
        </w:rPr>
        <w:t>
      на ____________________________________________________</w:t>
      </w:r>
    </w:p>
    <w:bookmarkEnd w:id="1158"/>
    <w:p>
      <w:pPr>
        <w:spacing w:after="0"/>
        <w:ind w:left="0"/>
        <w:jc w:val="both"/>
      </w:pPr>
      <w:r>
        <w:rPr>
          <w:rFonts w:ascii="Times New Roman"/>
          <w:b w:val="false"/>
          <w:i w:val="false"/>
          <w:color w:val="000000"/>
          <w:sz w:val="28"/>
        </w:rPr>
        <w:t>(наименование и техническая характеристика оборудования, работ)</w:t>
      </w:r>
    </w:p>
    <w:bookmarkStart w:name="z1236" w:id="1159"/>
    <w:p>
      <w:pPr>
        <w:spacing w:after="0"/>
        <w:ind w:left="0"/>
        <w:jc w:val="both"/>
      </w:pPr>
      <w:r>
        <w:rPr>
          <w:rFonts w:ascii="Times New Roman"/>
          <w:b w:val="false"/>
          <w:i w:val="false"/>
          <w:color w:val="000000"/>
          <w:sz w:val="28"/>
        </w:rPr>
        <w:t>
      Измеритель ______________</w:t>
      </w:r>
    </w:p>
    <w:bookmarkEnd w:id="1159"/>
    <w:bookmarkStart w:name="z1237" w:id="1160"/>
    <w:p>
      <w:pPr>
        <w:spacing w:after="0"/>
        <w:ind w:left="0"/>
        <w:jc w:val="both"/>
      </w:pPr>
      <w:r>
        <w:rPr>
          <w:rFonts w:ascii="Times New Roman"/>
          <w:b w:val="false"/>
          <w:i w:val="false"/>
          <w:color w:val="000000"/>
          <w:sz w:val="28"/>
        </w:rPr>
        <w:t>
      Основание:</w:t>
      </w:r>
    </w:p>
    <w:bookmarkEnd w:id="1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принятых затрат труда</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(трудовых процессов)</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звена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труда, чел.-ч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специальность (квалификация)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8" w:id="1161"/>
          <w:p>
            <w:pPr>
              <w:spacing w:after="20"/>
              <w:ind w:left="20"/>
              <w:jc w:val="both"/>
            </w:pPr>
            <w:r>
              <w:rPr>
                <w:rFonts w:ascii="Times New Roman"/>
                <w:b w:val="false"/>
                <w:i w:val="false"/>
                <w:color w:val="000000"/>
                <w:sz w:val="20"/>
              </w:rPr>
              <w:t>
на единицу</w:t>
            </w:r>
          </w:p>
          <w:bookmarkEnd w:id="1161"/>
          <w:p>
            <w:pPr>
              <w:spacing w:after="20"/>
              <w:ind w:left="20"/>
              <w:jc w:val="both"/>
            </w:pPr>
            <w:r>
              <w:rPr>
                <w:rFonts w:ascii="Times New Roman"/>
                <w:b w:val="false"/>
                <w:i w:val="false"/>
                <w:color w:val="000000"/>
                <w:sz w:val="20"/>
              </w:rPr>
              <w:t>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both"/>
      </w:pPr>
      <w:bookmarkStart w:name="z1239" w:id="1162"/>
      <w:r>
        <w:rPr>
          <w:rFonts w:ascii="Times New Roman"/>
          <w:b w:val="false"/>
          <w:i w:val="false"/>
          <w:color w:val="000000"/>
          <w:sz w:val="28"/>
        </w:rPr>
        <w:t>
      Составил ____________________________________________</w:t>
      </w:r>
    </w:p>
    <w:bookmarkEnd w:id="1162"/>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bookmarkStart w:name="z1240" w:id="1163"/>
    <w:p>
      <w:pPr>
        <w:spacing w:after="0"/>
        <w:ind w:left="0"/>
        <w:jc w:val="both"/>
      </w:pPr>
      <w:r>
        <w:rPr>
          <w:rFonts w:ascii="Times New Roman"/>
          <w:b w:val="false"/>
          <w:i w:val="false"/>
          <w:color w:val="000000"/>
          <w:sz w:val="28"/>
        </w:rPr>
        <w:t>
      Наименование стройки _________________________________</w:t>
      </w:r>
    </w:p>
    <w:bookmarkEnd w:id="1163"/>
    <w:bookmarkStart w:name="z1241" w:id="1164"/>
    <w:p>
      <w:pPr>
        <w:spacing w:after="0"/>
        <w:ind w:left="0"/>
        <w:jc w:val="left"/>
      </w:pPr>
      <w:r>
        <w:rPr>
          <w:rFonts w:ascii="Times New Roman"/>
          <w:b/>
          <w:i w:val="false"/>
          <w:color w:val="000000"/>
        </w:rPr>
        <w:t xml:space="preserve"> Калькуляция</w:t>
      </w:r>
    </w:p>
    <w:bookmarkEnd w:id="1164"/>
    <w:bookmarkStart w:name="z1242" w:id="1165"/>
    <w:p>
      <w:pPr>
        <w:spacing w:after="0"/>
        <w:ind w:left="0"/>
        <w:jc w:val="left"/>
      </w:pPr>
      <w:r>
        <w:rPr>
          <w:rFonts w:ascii="Times New Roman"/>
          <w:b/>
          <w:i w:val="false"/>
          <w:color w:val="000000"/>
        </w:rPr>
        <w:t xml:space="preserve"> стоимости материалов, изделий и конструкций</w:t>
      </w:r>
    </w:p>
    <w:bookmarkEnd w:id="1165"/>
    <w:bookmarkStart w:name="z1243" w:id="1166"/>
    <w:p>
      <w:pPr>
        <w:spacing w:after="0"/>
        <w:ind w:left="0"/>
        <w:jc w:val="both"/>
      </w:pPr>
      <w:r>
        <w:rPr>
          <w:rFonts w:ascii="Times New Roman"/>
          <w:b w:val="false"/>
          <w:i w:val="false"/>
          <w:color w:val="000000"/>
          <w:sz w:val="28"/>
        </w:rPr>
        <w:t>
      Составлена в ценах 20___ года.</w:t>
      </w:r>
    </w:p>
    <w:bookmarkEnd w:id="1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 изделий и конструкций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4" w:id="1167"/>
          <w:p>
            <w:pPr>
              <w:spacing w:after="20"/>
              <w:ind w:left="20"/>
              <w:jc w:val="both"/>
            </w:pPr>
            <w:r>
              <w:rPr>
                <w:rFonts w:ascii="Times New Roman"/>
                <w:b w:val="false"/>
                <w:i w:val="false"/>
                <w:color w:val="000000"/>
                <w:sz w:val="20"/>
              </w:rPr>
              <w:t>
Код ресурса7</w:t>
            </w:r>
          </w:p>
          <w:bookmarkEnd w:id="1167"/>
          <w:p>
            <w:pPr>
              <w:spacing w:after="20"/>
              <w:ind w:left="20"/>
              <w:jc w:val="both"/>
            </w:pPr>
            <w:r>
              <w:rPr>
                <w:rFonts w:ascii="Times New Roman"/>
                <w:b w:val="false"/>
                <w:i w:val="false"/>
                <w:color w:val="000000"/>
                <w:sz w:val="20"/>
              </w:rPr>
              <w:t>
</w:t>
            </w:r>
            <w:r>
              <w:rPr>
                <w:rFonts w:ascii="Times New Roman"/>
                <w:b w:val="false"/>
                <w:i w:val="false"/>
                <w:color w:val="000000"/>
                <w:sz w:val="20"/>
              </w:rPr>
              <w:t>или наименование производителя (поставщика), его место</w:t>
            </w:r>
          </w:p>
          <w:p>
            <w:pPr>
              <w:spacing w:after="20"/>
              <w:ind w:left="20"/>
              <w:jc w:val="both"/>
            </w:pPr>
            <w:r>
              <w:rPr>
                <w:rFonts w:ascii="Times New Roman"/>
                <w:b w:val="false"/>
                <w:i w:val="false"/>
                <w:color w:val="000000"/>
                <w:sz w:val="20"/>
              </w:rPr>
              <w:t>
нахождения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отпускной цены (вид франко или в терминах ИНКОТЕРМС)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единицы измерения брутто, 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ные расходы на 1 т груза, тенге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кальку- ляции транс- портных расходов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на единицу измерения,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6" w:id="1168"/>
          <w:p>
            <w:pPr>
              <w:spacing w:after="20"/>
              <w:ind w:left="20"/>
              <w:jc w:val="both"/>
            </w:pPr>
            <w:r>
              <w:rPr>
                <w:rFonts w:ascii="Times New Roman"/>
                <w:b w:val="false"/>
                <w:i w:val="false"/>
                <w:color w:val="000000"/>
                <w:sz w:val="20"/>
              </w:rPr>
              <w:t>
отпускная цена (с учетом тары, упаковки,</w:t>
            </w:r>
          </w:p>
          <w:bookmarkEnd w:id="1168"/>
          <w:p>
            <w:pPr>
              <w:spacing w:after="20"/>
              <w:ind w:left="20"/>
              <w:jc w:val="both"/>
            </w:pPr>
            <w:r>
              <w:rPr>
                <w:rFonts w:ascii="Times New Roman"/>
                <w:b w:val="false"/>
                <w:i w:val="false"/>
                <w:color w:val="000000"/>
                <w:sz w:val="20"/>
              </w:rPr>
              <w:t>
реквизита)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ные расходы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7" w:id="1169"/>
          <w:p>
            <w:pPr>
              <w:spacing w:after="20"/>
              <w:ind w:left="20"/>
              <w:jc w:val="both"/>
            </w:pPr>
            <w:r>
              <w:rPr>
                <w:rFonts w:ascii="Times New Roman"/>
                <w:b w:val="false"/>
                <w:i w:val="false"/>
                <w:color w:val="000000"/>
                <w:sz w:val="20"/>
              </w:rPr>
              <w:t>
итого сметная цена франко- приобъект-</w:t>
            </w:r>
          </w:p>
          <w:bookmarkEnd w:id="1169"/>
          <w:p>
            <w:pPr>
              <w:spacing w:after="20"/>
              <w:ind w:left="20"/>
              <w:jc w:val="both"/>
            </w:pPr>
            <w:r>
              <w:rPr>
                <w:rFonts w:ascii="Times New Roman"/>
                <w:b w:val="false"/>
                <w:i w:val="false"/>
                <w:color w:val="000000"/>
                <w:sz w:val="20"/>
              </w:rPr>
              <w:t>
ный склад</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 тельно- складские расходы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сметная цена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bookmarkStart w:name="z1248" w:id="1170"/>
      <w:r>
        <w:rPr>
          <w:rFonts w:ascii="Times New Roman"/>
          <w:b w:val="false"/>
          <w:i w:val="false"/>
          <w:color w:val="000000"/>
          <w:sz w:val="28"/>
        </w:rPr>
        <w:t>
      Главный инженер проекта _________________________________</w:t>
      </w:r>
    </w:p>
    <w:bookmarkEnd w:id="1170"/>
    <w:p>
      <w:pPr>
        <w:spacing w:after="0"/>
        <w:ind w:left="0"/>
        <w:jc w:val="both"/>
      </w:pPr>
      <w:r>
        <w:rPr>
          <w:rFonts w:ascii="Times New Roman"/>
          <w:b w:val="false"/>
          <w:i w:val="false"/>
          <w:color w:val="000000"/>
          <w:sz w:val="28"/>
        </w:rPr>
        <w:t xml:space="preserve">                               подпись (инициалы, фамилия)</w:t>
      </w:r>
    </w:p>
    <w:p>
      <w:pPr>
        <w:spacing w:after="0"/>
        <w:ind w:left="0"/>
        <w:jc w:val="both"/>
      </w:pPr>
      <w:r>
        <w:rPr>
          <w:rFonts w:ascii="Times New Roman"/>
          <w:b w:val="false"/>
          <w:i w:val="false"/>
          <w:color w:val="000000"/>
          <w:sz w:val="28"/>
        </w:rPr>
        <w:t xml:space="preserve">       Начальник отдела ________________________________________</w:t>
      </w:r>
    </w:p>
    <w:p>
      <w:pPr>
        <w:spacing w:after="0"/>
        <w:ind w:left="0"/>
        <w:jc w:val="both"/>
      </w:pPr>
      <w:r>
        <w:rPr>
          <w:rFonts w:ascii="Times New Roman"/>
          <w:b w:val="false"/>
          <w:i w:val="false"/>
          <w:color w:val="000000"/>
          <w:sz w:val="28"/>
        </w:rPr>
        <w:t xml:space="preserve">                         (наименование) подпись (инициалы, фамилия)</w:t>
      </w:r>
    </w:p>
    <w:p>
      <w:pPr>
        <w:spacing w:after="0"/>
        <w:ind w:left="0"/>
        <w:jc w:val="both"/>
      </w:pPr>
      <w:r>
        <w:rPr>
          <w:rFonts w:ascii="Times New Roman"/>
          <w:b w:val="false"/>
          <w:i w:val="false"/>
          <w:color w:val="000000"/>
          <w:sz w:val="28"/>
        </w:rPr>
        <w:t xml:space="preserve">       Составил 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r>
        <w:rPr>
          <w:rFonts w:ascii="Times New Roman"/>
          <w:b w:val="false"/>
          <w:i w:val="false"/>
          <w:color w:val="000000"/>
          <w:sz w:val="28"/>
        </w:rPr>
        <w:t xml:space="preserve">       Проверил ________________________________________________</w:t>
      </w:r>
    </w:p>
    <w:p>
      <w:pPr>
        <w:spacing w:after="0"/>
        <w:ind w:left="0"/>
        <w:jc w:val="both"/>
      </w:pPr>
      <w:r>
        <w:rPr>
          <w:rFonts w:ascii="Times New Roman"/>
          <w:b w:val="false"/>
          <w:i w:val="false"/>
          <w:color w:val="000000"/>
          <w:sz w:val="28"/>
        </w:rPr>
        <w:t xml:space="preserve">                   должность, подпись (инициалы, фамилия)</w:t>
      </w:r>
    </w:p>
    <w:p>
      <w:pPr>
        <w:spacing w:after="0"/>
        <w:ind w:left="0"/>
        <w:jc w:val="both"/>
      </w:pPr>
      <w:bookmarkStart w:name="z1249" w:id="1171"/>
      <w:r>
        <w:rPr>
          <w:rFonts w:ascii="Times New Roman"/>
          <w:b w:val="false"/>
          <w:i w:val="false"/>
          <w:color w:val="000000"/>
          <w:sz w:val="28"/>
        </w:rPr>
        <w:t>
      ________________</w:t>
      </w:r>
    </w:p>
    <w:bookmarkEnd w:id="1171"/>
    <w:p>
      <w:pPr>
        <w:spacing w:after="0"/>
        <w:ind w:left="0"/>
        <w:jc w:val="both"/>
      </w:pPr>
      <w:r>
        <w:rPr>
          <w:rFonts w:ascii="Times New Roman"/>
          <w:b w:val="false"/>
          <w:i w:val="false"/>
          <w:color w:val="000000"/>
          <w:sz w:val="28"/>
        </w:rPr>
        <w:t xml:space="preserve">       7 Указывается код ресурса по действующей сметно-нормативной базе при корректировке сметной цены материального ресурса с учетом расстояний перевозки для условий конкретной стройки.</w:t>
      </w:r>
    </w:p>
    <w:bookmarkStart w:name="z1250" w:id="1172"/>
    <w:p>
      <w:pPr>
        <w:spacing w:after="0"/>
        <w:ind w:left="0"/>
        <w:jc w:val="left"/>
      </w:pPr>
      <w:r>
        <w:rPr>
          <w:rFonts w:ascii="Times New Roman"/>
          <w:b/>
          <w:i w:val="false"/>
          <w:color w:val="000000"/>
        </w:rPr>
        <w:t xml:space="preserve"> Калькуляция № __________</w:t>
      </w:r>
      <w:r>
        <w:br/>
      </w:r>
      <w:r>
        <w:rPr>
          <w:rFonts w:ascii="Times New Roman"/>
          <w:b/>
          <w:i w:val="false"/>
          <w:color w:val="000000"/>
        </w:rPr>
        <w:t>транспортных расходов на 1 т ________________</w:t>
      </w:r>
    </w:p>
    <w:bookmarkEnd w:id="1172"/>
    <w:bookmarkStart w:name="z1251" w:id="1173"/>
    <w:p>
      <w:pPr>
        <w:spacing w:after="0"/>
        <w:ind w:left="0"/>
        <w:jc w:val="both"/>
      </w:pPr>
      <w:r>
        <w:rPr>
          <w:rFonts w:ascii="Times New Roman"/>
          <w:b w:val="false"/>
          <w:i w:val="false"/>
          <w:color w:val="000000"/>
          <w:sz w:val="28"/>
        </w:rPr>
        <w:t>
      Исходные данные:</w:t>
      </w:r>
    </w:p>
    <w:bookmarkEnd w:id="1173"/>
    <w:p>
      <w:pPr>
        <w:spacing w:after="0"/>
        <w:ind w:left="0"/>
        <w:jc w:val="both"/>
      </w:pPr>
      <w:bookmarkStart w:name="z1252" w:id="1174"/>
      <w:r>
        <w:rPr>
          <w:rFonts w:ascii="Times New Roman"/>
          <w:b w:val="false"/>
          <w:i w:val="false"/>
          <w:color w:val="000000"/>
          <w:sz w:val="28"/>
        </w:rPr>
        <w:t>
      1 Вид отпускной цены_______________________________________</w:t>
      </w:r>
    </w:p>
    <w:bookmarkEnd w:id="1174"/>
    <w:p>
      <w:pPr>
        <w:spacing w:after="0"/>
        <w:ind w:left="0"/>
        <w:jc w:val="both"/>
      </w:pPr>
      <w:r>
        <w:rPr>
          <w:rFonts w:ascii="Times New Roman"/>
          <w:b w:val="false"/>
          <w:i w:val="false"/>
          <w:color w:val="000000"/>
          <w:sz w:val="28"/>
        </w:rPr>
        <w:t xml:space="preserve">       2 Наименование поставщиков и удельный вес поставки, % ________</w:t>
      </w:r>
    </w:p>
    <w:p>
      <w:pPr>
        <w:spacing w:after="0"/>
        <w:ind w:left="0"/>
        <w:jc w:val="both"/>
      </w:pPr>
      <w:r>
        <w:rPr>
          <w:rFonts w:ascii="Times New Roman"/>
          <w:b w:val="false"/>
          <w:i w:val="false"/>
          <w:color w:val="000000"/>
          <w:sz w:val="28"/>
        </w:rPr>
        <w:t xml:space="preserve">       3 Железнодорожные перевозки:</w:t>
      </w:r>
    </w:p>
    <w:p>
      <w:pPr>
        <w:spacing w:after="0"/>
        <w:ind w:left="0"/>
        <w:jc w:val="both"/>
      </w:pPr>
      <w:r>
        <w:rPr>
          <w:rFonts w:ascii="Times New Roman"/>
          <w:b w:val="false"/>
          <w:i w:val="false"/>
          <w:color w:val="000000"/>
          <w:sz w:val="28"/>
        </w:rPr>
        <w:t xml:space="preserve">       3.1 Вид отправки ____________________________________________</w:t>
      </w:r>
    </w:p>
    <w:p>
      <w:pPr>
        <w:spacing w:after="0"/>
        <w:ind w:left="0"/>
        <w:jc w:val="both"/>
      </w:pPr>
      <w:r>
        <w:rPr>
          <w:rFonts w:ascii="Times New Roman"/>
          <w:b w:val="false"/>
          <w:i w:val="false"/>
          <w:color w:val="000000"/>
          <w:sz w:val="28"/>
        </w:rPr>
        <w:t xml:space="preserve">       3.2 Тариф __________________________________________________</w:t>
      </w:r>
    </w:p>
    <w:p>
      <w:pPr>
        <w:spacing w:after="0"/>
        <w:ind w:left="0"/>
        <w:jc w:val="both"/>
      </w:pPr>
      <w:r>
        <w:rPr>
          <w:rFonts w:ascii="Times New Roman"/>
          <w:b w:val="false"/>
          <w:i w:val="false"/>
          <w:color w:val="000000"/>
          <w:sz w:val="28"/>
        </w:rPr>
        <w:t xml:space="preserve">       3.3 Дополнительные услуги ___________________________________</w:t>
      </w:r>
    </w:p>
    <w:p>
      <w:pPr>
        <w:spacing w:after="0"/>
        <w:ind w:left="0"/>
        <w:jc w:val="both"/>
      </w:pPr>
      <w:r>
        <w:rPr>
          <w:rFonts w:ascii="Times New Roman"/>
          <w:b w:val="false"/>
          <w:i w:val="false"/>
          <w:color w:val="000000"/>
          <w:sz w:val="28"/>
        </w:rPr>
        <w:t xml:space="preserve">       3.4 Тарифная схема __________________________________________</w:t>
      </w:r>
    </w:p>
    <w:p>
      <w:pPr>
        <w:spacing w:after="0"/>
        <w:ind w:left="0"/>
        <w:jc w:val="both"/>
      </w:pPr>
      <w:r>
        <w:rPr>
          <w:rFonts w:ascii="Times New Roman"/>
          <w:b w:val="false"/>
          <w:i w:val="false"/>
          <w:color w:val="000000"/>
          <w:sz w:val="28"/>
        </w:rPr>
        <w:t xml:space="preserve">       3.5 Норма загрузки вагонов ___________________________________</w:t>
      </w:r>
    </w:p>
    <w:p>
      <w:pPr>
        <w:spacing w:after="0"/>
        <w:ind w:left="0"/>
        <w:jc w:val="both"/>
      </w:pPr>
      <w:r>
        <w:rPr>
          <w:rFonts w:ascii="Times New Roman"/>
          <w:b w:val="false"/>
          <w:i w:val="false"/>
          <w:color w:val="000000"/>
          <w:sz w:val="28"/>
        </w:rPr>
        <w:t xml:space="preserve">       4 Автомобильные перевозки: _________________________________</w:t>
      </w:r>
    </w:p>
    <w:p>
      <w:pPr>
        <w:spacing w:after="0"/>
        <w:ind w:left="0"/>
        <w:jc w:val="both"/>
      </w:pPr>
      <w:r>
        <w:rPr>
          <w:rFonts w:ascii="Times New Roman"/>
          <w:b w:val="false"/>
          <w:i w:val="false"/>
          <w:color w:val="000000"/>
          <w:sz w:val="28"/>
        </w:rPr>
        <w:t xml:space="preserve">       4.1. Класс груза _____________________________________________</w:t>
      </w:r>
    </w:p>
    <w:p>
      <w:pPr>
        <w:spacing w:after="0"/>
        <w:ind w:left="0"/>
        <w:jc w:val="both"/>
      </w:pPr>
      <w:r>
        <w:rPr>
          <w:rFonts w:ascii="Times New Roman"/>
          <w:b w:val="false"/>
          <w:i w:val="false"/>
          <w:color w:val="000000"/>
          <w:sz w:val="28"/>
        </w:rPr>
        <w:t xml:space="preserve">       4.2 Тариф __________________________________________________</w:t>
      </w:r>
    </w:p>
    <w:bookmarkStart w:name="z1253" w:id="1175"/>
    <w:p>
      <w:pPr>
        <w:spacing w:after="0"/>
        <w:ind w:left="0"/>
        <w:jc w:val="both"/>
      </w:pPr>
      <w:r>
        <w:rPr>
          <w:rFonts w:ascii="Times New Roman"/>
          <w:b w:val="false"/>
          <w:i w:val="false"/>
          <w:color w:val="000000"/>
          <w:sz w:val="28"/>
        </w:rPr>
        <w:t>
      Составлена в ценах 20__года.</w:t>
      </w:r>
    </w:p>
    <w:bookmarkEnd w:id="1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по порядку</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операции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конечных пунктов перевозки (от - до)</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перевозки, 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1 т,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подсчета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работы при автомобильных перевозках в местах отгрузки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 к месту отгрузки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вагонов под погрузку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Погрузка в вагоны и выгрузка из них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Железнодорожные перевозки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выгрузку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работы при автомобильном транспорте в местах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Автомобильные перевозки в местах назначения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1 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54" w:id="1176"/>
      <w:r>
        <w:rPr>
          <w:rFonts w:ascii="Times New Roman"/>
          <w:b w:val="false"/>
          <w:i w:val="false"/>
          <w:color w:val="000000"/>
          <w:sz w:val="28"/>
        </w:rPr>
        <w:t>
      Составил:</w:t>
      </w:r>
    </w:p>
    <w:bookmarkEnd w:id="1176"/>
    <w:p>
      <w:pPr>
        <w:spacing w:after="0"/>
        <w:ind w:left="0"/>
        <w:jc w:val="both"/>
      </w:pPr>
      <w:r>
        <w:rPr>
          <w:rFonts w:ascii="Times New Roman"/>
          <w:b w:val="false"/>
          <w:i w:val="false"/>
          <w:color w:val="000000"/>
          <w:sz w:val="28"/>
        </w:rPr>
        <w:t>Проверил:</w:t>
      </w:r>
    </w:p>
    <w:bookmarkStart w:name="z1255" w:id="1177"/>
    <w:p>
      <w:pPr>
        <w:spacing w:after="0"/>
        <w:ind w:left="0"/>
        <w:jc w:val="both"/>
      </w:pPr>
      <w:r>
        <w:rPr>
          <w:rFonts w:ascii="Times New Roman"/>
          <w:b w:val="false"/>
          <w:i w:val="false"/>
          <w:color w:val="000000"/>
          <w:sz w:val="28"/>
        </w:rPr>
        <w:t>
      Примечания</w:t>
      </w:r>
    </w:p>
    <w:bookmarkEnd w:id="1177"/>
    <w:bookmarkStart w:name="z1256" w:id="1178"/>
    <w:p>
      <w:pPr>
        <w:spacing w:after="0"/>
        <w:ind w:left="0"/>
        <w:jc w:val="both"/>
      </w:pPr>
      <w:r>
        <w:rPr>
          <w:rFonts w:ascii="Times New Roman"/>
          <w:b w:val="false"/>
          <w:i w:val="false"/>
          <w:color w:val="000000"/>
          <w:sz w:val="28"/>
        </w:rPr>
        <w:t>
      1. Транспортные расходы по доставке материалов калькулируются на основании исходных данных.</w:t>
      </w:r>
    </w:p>
    <w:bookmarkEnd w:id="1178"/>
    <w:bookmarkStart w:name="z1257" w:id="1179"/>
    <w:p>
      <w:pPr>
        <w:spacing w:after="0"/>
        <w:ind w:left="0"/>
        <w:jc w:val="both"/>
      </w:pPr>
      <w:r>
        <w:rPr>
          <w:rFonts w:ascii="Times New Roman"/>
          <w:b w:val="false"/>
          <w:i w:val="false"/>
          <w:color w:val="000000"/>
          <w:sz w:val="28"/>
        </w:rPr>
        <w:t>
      2. Стоимость перевозок железнодорожным и автомобильным транспортом и прочие расходы, связанные с применяемым видом транспорта, определяются по сметным ценам на перевозки грузов для строительства.</w:t>
      </w:r>
    </w:p>
    <w:bookmarkEnd w:id="1179"/>
    <w:bookmarkStart w:name="z1258" w:id="1180"/>
    <w:p>
      <w:pPr>
        <w:spacing w:after="0"/>
        <w:ind w:left="0"/>
        <w:jc w:val="both"/>
      </w:pPr>
      <w:r>
        <w:rPr>
          <w:rFonts w:ascii="Times New Roman"/>
          <w:b w:val="false"/>
          <w:i w:val="false"/>
          <w:color w:val="000000"/>
          <w:sz w:val="28"/>
        </w:rPr>
        <w:t>
      3. Стоимость перевозок по железнодорожным путям строек и действующих предприятий определяется по калькуляциям, утвержденным для этих строек в установленном порядке.</w:t>
      </w:r>
    </w:p>
    <w:bookmarkEnd w:id="1180"/>
    <w:bookmarkStart w:name="z1259" w:id="1181"/>
    <w:p>
      <w:pPr>
        <w:spacing w:after="0"/>
        <w:ind w:left="0"/>
        <w:jc w:val="both"/>
      </w:pPr>
      <w:r>
        <w:rPr>
          <w:rFonts w:ascii="Times New Roman"/>
          <w:b w:val="false"/>
          <w:i w:val="false"/>
          <w:color w:val="000000"/>
          <w:sz w:val="28"/>
        </w:rPr>
        <w:t>
      4. Стоимость погрузочно-разгрузочных работ и связанных с ними дополнительных операций принимается по сметным нормам и ценам.</w:t>
      </w:r>
    </w:p>
    <w:bookmarkEnd w:id="1181"/>
    <w:bookmarkStart w:name="z1260" w:id="1182"/>
    <w:p>
      <w:pPr>
        <w:spacing w:after="0"/>
        <w:ind w:left="0"/>
        <w:jc w:val="both"/>
      </w:pPr>
      <w:r>
        <w:rPr>
          <w:rFonts w:ascii="Times New Roman"/>
          <w:b w:val="false"/>
          <w:i w:val="false"/>
          <w:color w:val="000000"/>
          <w:sz w:val="28"/>
        </w:rPr>
        <w:t>
      5. Заготовительно-складские расходы начисляются в установленных размерах на стоимость материалов (изделий, конструкций и полуфабрикатов) франко-стройплощадка.</w:t>
      </w:r>
    </w:p>
    <w:bookmarkEnd w:id="1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Д</w:t>
            </w:r>
            <w:r>
              <w:br/>
            </w:r>
            <w:r>
              <w:rPr>
                <w:rFonts w:ascii="Times New Roman"/>
                <w:b w:val="false"/>
                <w:i w:val="false"/>
                <w:color w:val="000000"/>
                <w:sz w:val="20"/>
              </w:rPr>
              <w:t>(информационное)</w:t>
            </w:r>
          </w:p>
        </w:tc>
      </w:tr>
    </w:tbl>
    <w:bookmarkStart w:name="z1262" w:id="1183"/>
    <w:p>
      <w:pPr>
        <w:spacing w:after="0"/>
        <w:ind w:left="0"/>
        <w:jc w:val="left"/>
      </w:pPr>
      <w:r>
        <w:rPr>
          <w:rFonts w:ascii="Times New Roman"/>
          <w:b/>
          <w:i w:val="false"/>
          <w:color w:val="000000"/>
        </w:rPr>
        <w:t xml:space="preserve"> Методические рекомендации по учету отдельных видов затрат при составлении сметы подрядчика и приемке выполненных работ в сфере строительства в Республике Казахстан</w:t>
      </w:r>
    </w:p>
    <w:bookmarkEnd w:id="1183"/>
    <w:bookmarkStart w:name="z1263" w:id="1184"/>
    <w:p>
      <w:pPr>
        <w:spacing w:after="0"/>
        <w:ind w:left="0"/>
        <w:jc w:val="left"/>
      </w:pPr>
      <w:r>
        <w:rPr>
          <w:rFonts w:ascii="Times New Roman"/>
          <w:b/>
          <w:i w:val="false"/>
          <w:color w:val="000000"/>
        </w:rPr>
        <w:t xml:space="preserve"> 1. Общие положения</w:t>
      </w:r>
    </w:p>
    <w:bookmarkEnd w:id="1184"/>
    <w:bookmarkStart w:name="z1264" w:id="1185"/>
    <w:p>
      <w:pPr>
        <w:spacing w:after="0"/>
        <w:ind w:left="0"/>
        <w:jc w:val="both"/>
      </w:pPr>
      <w:r>
        <w:rPr>
          <w:rFonts w:ascii="Times New Roman"/>
          <w:b w:val="false"/>
          <w:i w:val="false"/>
          <w:color w:val="000000"/>
          <w:sz w:val="28"/>
        </w:rPr>
        <w:t>
      1.1 Настоящие методические рекомендации содержат положения по составлению сметы подрядчика для участия в конкурсе с целью выбора поставщика при закупках работ и их приемке в сфере строительства в Республике Казахстан.</w:t>
      </w:r>
    </w:p>
    <w:bookmarkEnd w:id="1185"/>
    <w:bookmarkStart w:name="z1265" w:id="1186"/>
    <w:p>
      <w:pPr>
        <w:spacing w:after="0"/>
        <w:ind w:left="0"/>
        <w:jc w:val="left"/>
      </w:pPr>
      <w:r>
        <w:rPr>
          <w:rFonts w:ascii="Times New Roman"/>
          <w:b/>
          <w:i w:val="false"/>
          <w:color w:val="000000"/>
        </w:rPr>
        <w:t xml:space="preserve"> 2. Термины и определения</w:t>
      </w:r>
    </w:p>
    <w:bookmarkEnd w:id="1186"/>
    <w:bookmarkStart w:name="z1266" w:id="1187"/>
    <w:p>
      <w:pPr>
        <w:spacing w:after="0"/>
        <w:ind w:left="0"/>
        <w:jc w:val="both"/>
      </w:pPr>
      <w:r>
        <w:rPr>
          <w:rFonts w:ascii="Times New Roman"/>
          <w:b w:val="false"/>
          <w:i w:val="false"/>
          <w:color w:val="000000"/>
          <w:sz w:val="28"/>
        </w:rPr>
        <w:t>
      2.1 Смета заказчика (инвестора, застройщика, администратора бюджетных программ): сметная документация, составляемая на основе государственных сметных нормативов, предназначенная для планирования инвестиционной деятельности и определения лимита средств заказчика для строительства объекта, а также проведения закупок работ и услуг в строительстве.</w:t>
      </w:r>
    </w:p>
    <w:bookmarkEnd w:id="1187"/>
    <w:bookmarkStart w:name="z1267" w:id="1188"/>
    <w:p>
      <w:pPr>
        <w:spacing w:after="0"/>
        <w:ind w:left="0"/>
        <w:jc w:val="both"/>
      </w:pPr>
      <w:r>
        <w:rPr>
          <w:rFonts w:ascii="Times New Roman"/>
          <w:b w:val="false"/>
          <w:i w:val="false"/>
          <w:color w:val="000000"/>
          <w:sz w:val="28"/>
        </w:rPr>
        <w:t>
      2.2 Смета подрядчика: сметная документация в составе конкурсного предложения подрядчика, составляемая им с учетом собственной организационно-технологической возможности для участия в конкурсах по закупке подрядных работ.</w:t>
      </w:r>
    </w:p>
    <w:bookmarkEnd w:id="1188"/>
    <w:bookmarkStart w:name="z1268" w:id="1189"/>
    <w:p>
      <w:pPr>
        <w:spacing w:after="0"/>
        <w:ind w:left="0"/>
        <w:jc w:val="left"/>
      </w:pPr>
      <w:r>
        <w:rPr>
          <w:rFonts w:ascii="Times New Roman"/>
          <w:b/>
          <w:i w:val="false"/>
          <w:color w:val="000000"/>
        </w:rPr>
        <w:t xml:space="preserve"> 3. Смета подрядчика</w:t>
      </w:r>
    </w:p>
    <w:bookmarkEnd w:id="1189"/>
    <w:bookmarkStart w:name="z1269" w:id="1190"/>
    <w:p>
      <w:pPr>
        <w:spacing w:after="0"/>
        <w:ind w:left="0"/>
        <w:jc w:val="both"/>
      </w:pPr>
      <w:r>
        <w:rPr>
          <w:rFonts w:ascii="Times New Roman"/>
          <w:b w:val="false"/>
          <w:i w:val="false"/>
          <w:color w:val="000000"/>
          <w:sz w:val="28"/>
        </w:rPr>
        <w:t>
      3.1 Смета подрядчика на строительно-монтажные работы составляется в текущих ценах на базе сметы заказчика с переоценкой строительных ресурсов на основе данных подрядчика по оплате труда, стоимости эксплуатации строительных машин, стоимости материальных ресурсов по фактическим сделкам, действующим контрактам, или предложениям на их поставку, по фактическому уровню расходов на организацию и управление строительством (общеплощадочные затраты).</w:t>
      </w:r>
    </w:p>
    <w:bookmarkEnd w:id="1190"/>
    <w:bookmarkStart w:name="z1270" w:id="1191"/>
    <w:p>
      <w:pPr>
        <w:spacing w:after="0"/>
        <w:ind w:left="0"/>
        <w:jc w:val="both"/>
      </w:pPr>
      <w:r>
        <w:rPr>
          <w:rFonts w:ascii="Times New Roman"/>
          <w:b w:val="false"/>
          <w:i w:val="false"/>
          <w:color w:val="000000"/>
          <w:sz w:val="28"/>
        </w:rPr>
        <w:t>
      3.2 При составлении сметы подрядчика на базе сметы заказчика наименование и физические объемы работ по проекту, нормативные расходы строительных ресурсов, качественный и количественный состав строительных материалов, изделий, конструкций, оборудования по проекту (ресурсная часть сметы заказчика) остаются без изменений.</w:t>
      </w:r>
    </w:p>
    <w:bookmarkEnd w:id="1191"/>
    <w:bookmarkStart w:name="z1271" w:id="1192"/>
    <w:p>
      <w:pPr>
        <w:spacing w:after="0"/>
        <w:ind w:left="0"/>
        <w:jc w:val="both"/>
      </w:pPr>
      <w:r>
        <w:rPr>
          <w:rFonts w:ascii="Times New Roman"/>
          <w:b w:val="false"/>
          <w:i w:val="false"/>
          <w:color w:val="000000"/>
          <w:sz w:val="28"/>
        </w:rPr>
        <w:t>
      3.3 При подготовке сметы подрядчика потенциальный поставщик работ (подрядчик) самостоятельно выбирает те ресурсы, на которые он предлагает стоимостную скидку. На крупных стройках, имеющих в своем составе объекты строительства (здания и сооружения) по всем главам сводного сметного расчета, однородные ресурсы, включенные в смету подрядчика, выделяются по каждой локальной смете по соответствующим позициям и учитываются при формировании договорной цены.</w:t>
      </w:r>
    </w:p>
    <w:bookmarkEnd w:id="1192"/>
    <w:bookmarkStart w:name="z1272" w:id="1193"/>
    <w:p>
      <w:pPr>
        <w:spacing w:after="0"/>
        <w:ind w:left="0"/>
        <w:jc w:val="both"/>
      </w:pPr>
      <w:r>
        <w:rPr>
          <w:rFonts w:ascii="Times New Roman"/>
          <w:b w:val="false"/>
          <w:i w:val="false"/>
          <w:color w:val="000000"/>
          <w:sz w:val="28"/>
        </w:rPr>
        <w:t>
      3.4 Средства на непредвиденные работы и затраты в смете подрядчика учитываются в пределах средств на непредвиденные работы и затраты, предусмотренных сметой заказчика.</w:t>
      </w:r>
    </w:p>
    <w:bookmarkEnd w:id="1193"/>
    <w:bookmarkStart w:name="z1273" w:id="1194"/>
    <w:p>
      <w:pPr>
        <w:spacing w:after="0"/>
        <w:ind w:left="0"/>
        <w:jc w:val="left"/>
      </w:pPr>
      <w:r>
        <w:rPr>
          <w:rFonts w:ascii="Times New Roman"/>
          <w:b/>
          <w:i w:val="false"/>
          <w:color w:val="000000"/>
        </w:rPr>
        <w:t xml:space="preserve"> 4. Договорная цена строительства</w:t>
      </w:r>
    </w:p>
    <w:bookmarkEnd w:id="1194"/>
    <w:bookmarkStart w:name="z1274" w:id="1195"/>
    <w:p>
      <w:pPr>
        <w:spacing w:after="0"/>
        <w:ind w:left="0"/>
        <w:jc w:val="both"/>
      </w:pPr>
      <w:r>
        <w:rPr>
          <w:rFonts w:ascii="Times New Roman"/>
          <w:b w:val="false"/>
          <w:i w:val="false"/>
          <w:color w:val="000000"/>
          <w:sz w:val="28"/>
        </w:rPr>
        <w:t>
      4.1 Договорная цена строительства, фиксируемая в договоре подряда, определяется в соответствии с законодательством в сфере закупок по результатам закупок подрядных работ на основе выигравшего ценового предложения подрядчика по его смете (оферте) в пределах лимита средств, установленного сметой заказчика.</w:t>
      </w:r>
    </w:p>
    <w:bookmarkEnd w:id="1195"/>
    <w:bookmarkStart w:name="z1275" w:id="1196"/>
    <w:p>
      <w:pPr>
        <w:spacing w:after="0"/>
        <w:ind w:left="0"/>
        <w:jc w:val="both"/>
      </w:pPr>
      <w:r>
        <w:rPr>
          <w:rFonts w:ascii="Times New Roman"/>
          <w:b w:val="false"/>
          <w:i w:val="false"/>
          <w:color w:val="000000"/>
          <w:sz w:val="28"/>
        </w:rPr>
        <w:t>
      4.2 По итогам конкурса в соответствии с ценовым предложением победителя на основе сметы подрядчика формируется и подписывается заказчиком и подрядчиком ведомость договорной цены. Ведомость договорной цены определяет общую сумму договора и является неотъемлемой частью договора.</w:t>
      </w:r>
    </w:p>
    <w:bookmarkEnd w:id="1196"/>
    <w:bookmarkStart w:name="z1276" w:id="1197"/>
    <w:p>
      <w:pPr>
        <w:spacing w:after="0"/>
        <w:ind w:left="0"/>
        <w:jc w:val="left"/>
      </w:pPr>
      <w:r>
        <w:rPr>
          <w:rFonts w:ascii="Times New Roman"/>
          <w:b/>
          <w:i w:val="false"/>
          <w:color w:val="000000"/>
        </w:rPr>
        <w:t xml:space="preserve"> 5. Приемка выполненных работ</w:t>
      </w:r>
    </w:p>
    <w:bookmarkEnd w:id="1197"/>
    <w:bookmarkStart w:name="z1277" w:id="1198"/>
    <w:p>
      <w:pPr>
        <w:spacing w:after="0"/>
        <w:ind w:left="0"/>
        <w:jc w:val="both"/>
      </w:pPr>
      <w:r>
        <w:rPr>
          <w:rFonts w:ascii="Times New Roman"/>
          <w:b w:val="false"/>
          <w:i w:val="false"/>
          <w:color w:val="000000"/>
          <w:sz w:val="28"/>
        </w:rPr>
        <w:t>
      5.1 Порядок и сроки приемки выполненных работ, расчетов за выполненные строительно-монтажные работы в процессе строительства устанавливаются договором подряда по соглашению сторон. Ежемесячные расчеты за них производятся по формам, согласованным между заказчиком и подрядчика.</w:t>
      </w:r>
    </w:p>
    <w:bookmarkEnd w:id="1198"/>
    <w:bookmarkStart w:name="z1278" w:id="1199"/>
    <w:p>
      <w:pPr>
        <w:spacing w:after="0"/>
        <w:ind w:left="0"/>
        <w:jc w:val="both"/>
      </w:pPr>
      <w:r>
        <w:rPr>
          <w:rFonts w:ascii="Times New Roman"/>
          <w:b w:val="false"/>
          <w:i w:val="false"/>
          <w:color w:val="000000"/>
          <w:sz w:val="28"/>
        </w:rPr>
        <w:t>
      5.2 Расчеты между заказчиком и подрядчиком за выполненные строительно- монтажные и ремонтно-строительные работы допускается осуществлять по конструктивным элементам (проценту технической готовности этих элементов), по отдельным, оговоренным договором этапам или после завершения всех работ по договору.</w:t>
      </w:r>
    </w:p>
    <w:bookmarkEnd w:id="1199"/>
    <w:bookmarkStart w:name="z1279" w:id="1200"/>
    <w:p>
      <w:pPr>
        <w:spacing w:after="0"/>
        <w:ind w:left="0"/>
        <w:jc w:val="both"/>
      </w:pPr>
      <w:r>
        <w:rPr>
          <w:rFonts w:ascii="Times New Roman"/>
          <w:b w:val="false"/>
          <w:i w:val="false"/>
          <w:color w:val="000000"/>
          <w:sz w:val="28"/>
        </w:rPr>
        <w:t>
      5.3 Если фактические расходы подрядчика оказались меньше тех, которые учитывались при определении цены (составлении сметы и транспортной схемы доставки строительных материалов, изделий и конструкций), заказчик производит оплату выполненных работ по цене, предусмотренной договором, за исключением случая, когда проектно-сметная документация составлялась подрядчиком самостоятельно и/или по его заказу.</w:t>
      </w:r>
    </w:p>
    <w:bookmarkEnd w:id="1200"/>
    <w:bookmarkStart w:name="z1280" w:id="1201"/>
    <w:p>
      <w:pPr>
        <w:spacing w:after="0"/>
        <w:ind w:left="0"/>
        <w:jc w:val="both"/>
      </w:pPr>
      <w:r>
        <w:rPr>
          <w:rFonts w:ascii="Times New Roman"/>
          <w:b w:val="false"/>
          <w:i w:val="false"/>
          <w:color w:val="000000"/>
          <w:sz w:val="28"/>
        </w:rPr>
        <w:t>
      5.4 При расчетах за выполненные работы по договорам с установленной твердой договорной ценой, средства на непредвиденные работы и затраты в актах приемки выполненных работ не расшифровываются и оплачиваются заказчиком по норме, установленной в ведомости договорной цены.</w:t>
      </w:r>
    </w:p>
    <w:bookmarkEnd w:id="1201"/>
    <w:bookmarkStart w:name="z1281" w:id="1202"/>
    <w:p>
      <w:pPr>
        <w:spacing w:after="0"/>
        <w:ind w:left="0"/>
        <w:jc w:val="both"/>
      </w:pPr>
      <w:r>
        <w:rPr>
          <w:rFonts w:ascii="Times New Roman"/>
          <w:b w:val="false"/>
          <w:i w:val="false"/>
          <w:color w:val="000000"/>
          <w:sz w:val="28"/>
        </w:rPr>
        <w:t>
      5.5 При расчетах за фактически выполненные работы по договорам с приблизительной (открытой) договорной ценой средства на непредвиденные работы и затраты, предусмотренные в договорной цене строительства, остаются в распоряжении заказчика и используются с официального разрешения органа/организации, утвердившего/утвердившей проект, оформляемого отдельно для каждого случая необходимости использования указанных средств.</w:t>
      </w:r>
    </w:p>
    <w:bookmarkEnd w:id="1202"/>
    <w:bookmarkStart w:name="z1282" w:id="1203"/>
    <w:p>
      <w:pPr>
        <w:spacing w:after="0"/>
        <w:ind w:left="0"/>
        <w:jc w:val="both"/>
      </w:pPr>
      <w:r>
        <w:rPr>
          <w:rFonts w:ascii="Times New Roman"/>
          <w:b w:val="false"/>
          <w:i w:val="false"/>
          <w:color w:val="000000"/>
          <w:sz w:val="28"/>
        </w:rPr>
        <w:t>
      5.6 Неиспользованная по завершении строительства и приемки объекта в эксплуатацию часть средств на непредвиденные работы и затраты остается в распоряжении заказчика и подлежит возврату в соответствующий бюджет.</w:t>
      </w:r>
    </w:p>
    <w:bookmarkEnd w:id="12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