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26c9a" w14:textId="2326c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об упрощенном порядке таможенного оформления товаров, перемещаемых между государствами-участниками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июля 2000 года N 68-II.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Действие Соглашения прекращено Законом РК от 24.12.2014 </w:t>
      </w:r>
      <w:r>
        <w:rPr>
          <w:rFonts w:ascii="Times New Roman"/>
          <w:b w:val="false"/>
          <w:i w:val="false"/>
          <w:color w:val="ff0000"/>
          <w:sz w:val="28"/>
        </w:rPr>
        <w:t>№ 266-V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Соглашение об упрощенном порядке таможенного оформления товаров, перемещаемых между государствами-участниками Таможенного союза, совершенное в Астане 24 сентября 1999 года.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Соглашение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об упрощенном порядке таможенного оформления товаров, </w:t>
      </w:r>
      <w:r>
        <w:br/>
      </w:r>
      <w:r>
        <w:rPr>
          <w:rFonts w:ascii="Times New Roman"/>
          <w:b/>
          <w:i w:val="false"/>
          <w:color w:val="000000"/>
        </w:rPr>
        <w:t>перемещаемых между государствами-участниками</w:t>
      </w:r>
      <w:r>
        <w:br/>
      </w:r>
      <w:r>
        <w:rPr>
          <w:rFonts w:ascii="Times New Roman"/>
          <w:b/>
          <w:i w:val="false"/>
          <w:color w:val="000000"/>
        </w:rPr>
        <w:t>Таможенного союза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Нота МИД Республики Казахстан депонирована 30 октября 2000 года.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Беларусь, Правительство Республики Казахстан, Правительство Кыргызской Республики, Правительство Российской Федерации, Правительство Республики Таджикистан, именуемые далее Сторонами,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углублении интеграции в экономической и гуманитарной областях от 29 марта 1996 г., </w:t>
      </w:r>
      <w:r>
        <w:rPr>
          <w:rFonts w:ascii="Times New Roman"/>
          <w:b w:val="false"/>
          <w:i w:val="false"/>
          <w:color w:val="000000"/>
          <w:sz w:val="28"/>
        </w:rPr>
        <w:t>соглашениях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союзе от 6 и 20 января 1995 года и 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союзе и Едином экономическом пространстве от 26 февраля 1999 г.,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положения Основ таможенных законодательств государств- участников Содружества Независимых Государств, принятые Советом глав государств Содружества Независимых Государств 10 февраля 1995 года, ранее заключенные двух- и многосторонние договоры по вопросам регулирования перемещения товаров между государствами Сторон,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дальнейшему расширению взаимовыгодных торгово-экономических отношений,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обеспечить эффективное функционирование режима свободной торговли и создать условия для завершения формирования Таможенного союза,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намереваясь обеспечить условия для свободного перемещения товаров между государствами-участниками Таможенного союза,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необходимость унификации и упрощения таможенных процедур в отношении товаров, происходящих с территорий государств Сторон, без ущерба национальных интересов каждого из государств,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общепризнанных норм международного права,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I.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настоящем Соглашении используются термины, определяемые в соответствии с Основами таможенных законодательств государств-участников Содружества Независимых Государств.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 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устанавливает упрощенный порядок таможенного оформления товаров, происходящих с территории государств Сторон и перемещаемых между государствами Сторон, за исключением подакцизных товаров, валюты, валютных и культурных ценностей, оружия, иных товаров, облагаемых таможенными пошлинами и налогами, и к которым не применяются меры экономической политики в соответствии с национальными законодательствами государств Сторон.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Упрощенный порядок таможенного оформления товаров, перемещаемых физическими лицами и не предназначенных для производственной или иной коммерческой деятельности, устанавливается отдельными соглашениями Сторон.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 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Упрощенный порядок таможенного оформления товаров предусматривает применение тех его форм, которые являются достаточными для обеспечения соблюдения национального законодательства и международных договоров, контроль за исполнением которых возложен на таможенные органы Сторон.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4 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упрощения таможенного оформления на таможенных границах между государствами-участниками Таможенного союза, при необходимости, на основании двусторонних договоренностей между центральными таможенными органами Сторон могут создаваться пункты пропуска для осуществления совместного таможенного контроля.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5 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руководителей таможенных служб государств-участников Таможенного союза принимает меры по унификации правил таможенного оформления товаров, взаимному признанию документов, сведений и результатов таможенного оформления и таможенного контроля. 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II. Таможенное оформление товаров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6 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Таможенное оформление ввозимых товаров может производиться таможенными органами, в регионах деятельности которых находятся места пересечения таможенной границы.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этих местах в силу определенных обстоятельств таможенное оформление не может быть завершено, или лицо, перемещающее товары, выразит намерение произвести таможенное оформление в таможенном органе, в регионе деятельности которого находится получатель этих товаров, такие товары должны быть доставлены до места таможенного оформления под таможенным контролем.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Таможенное оформление вывозимых товаров может производиться в таможенных органах, из регионов деятельности которых осуществляется отправка товаров.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7 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товаров между таможенными органами под таможенным контролем оформляется в упрощенном порядке.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период временного хранения товары находятся на складах временного хранения или в иных местах, определяемых таможенными органами.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8 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Таможенное оформление товаров производится в приоритетном порядке, без взимания таможенных сборов за таможенное оформление.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9 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Декларирование товаров производится путем подачи в таможенный орган транспортных, либо товаросопроводительных, либо коммерческих и других документов, которые должны содержать сведения, необходимые для таможенных целей.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декларантов могут выступать лица, перемещающие товары и транспортные средства, либо таможенные агенты, имеющие постоянное место нахождения в государствах Сторон.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10 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Завершение процедуры упрощенного таможенного оформления товаров не освобождает лиц, перемещающих товары, от обязанности соблюдать положения международных договоров и национальных законодательств, которыми установлены иные виды государственного контроля, в отношении названных товаров, и выполнять предписания соответствующих органов, осуществляющих указанные виды контроля. </w:t>
      </w:r>
    </w:p>
    <w:bookmarkEnd w:id="15"/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Заключительные положения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11 </w:t>
      </w:r>
    </w:p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Любая из Сторон в соответствии с национальным законодательством может устанавливать более льготные правила, чем те, которые определены настоящим Соглашением.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12 </w:t>
      </w:r>
    </w:p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могут, по взаимному согласованию, вносить в настоящее Соглашение дополнения и изменения, которые будут оформляться в виде протоколов и приложений, являющихся неотъемлемой частью настоящего Соглашения.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13 </w:t>
      </w:r>
    </w:p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не затрагивает обязательства Сторон по ранее заключенным международным договорам.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14 </w:t>
      </w:r>
    </w:p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Споры и разногласия при толковании и применении настоящего Соглашения будут решаться путем переговоров и консультаций между Сторонами.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15 </w:t>
      </w:r>
    </w:p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при согласии Сторон открыто для присоединения любого государства, присоединившегося к </w:t>
      </w:r>
      <w:r>
        <w:rPr>
          <w:rFonts w:ascii="Times New Roman"/>
          <w:b w:val="false"/>
          <w:i w:val="false"/>
          <w:color w:val="000000"/>
          <w:sz w:val="28"/>
        </w:rPr>
        <w:t>Договору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углублении интеграции в экономической и гуманитарной областях от 29 марта 1996 г. и </w:t>
      </w:r>
      <w:r>
        <w:rPr>
          <w:rFonts w:ascii="Times New Roman"/>
          <w:b w:val="false"/>
          <w:i w:val="false"/>
          <w:color w:val="000000"/>
          <w:sz w:val="28"/>
        </w:rPr>
        <w:t>соглашениям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союзе от 6 и 20 января 1995 года.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присоединения к настоящему Соглашению будет определяться отдельным протоколом между Сторонами и присоединяющейся Стороной.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16 </w:t>
      </w:r>
    </w:p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 может выйти из настоящего Соглашения, письменно уведомив об этом депозитария не позднее, чем за 12 месяцев до даты выхода.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17 </w:t>
      </w:r>
    </w:p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со дня сдачи на хранение депозитарию, которым является Интеграционный Комитет Республики Беларусь, Республики Казахстан, Кыргызской Республики, Российской Федерации и Республики Таджикистан, последнего уведомления о выполнении Сторонами внутригосударственных процедур, необходимых для его вступления в силу.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 Астана 24 сентября 1999 г. в одном подлинном экземпляре на русском языке.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Интеграционном Комитете Республики Беларусь, Республики Казахстан, Кыргызской Республики, Российской Федерации и Республики Таджикистан, который направит Сторонам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Беларусь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Правительство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Кыргызской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Таджикистан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