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e8e3" w14:textId="a45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государств-участников Содружества Независимых Государств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2000 года N 112-II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государств-участников Содружества Независимых Государств в борьбе с незаконной миграцией, совершенное в Москве 6 марта 1998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сотрудничестве государств-участников Содружества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Независимых Государств в борьбе с незаконной миграцией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депонирована 17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депонирована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депонирована 13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депонирована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депонирована 24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депонирована 20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депонирована 28 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депонирована 30 октября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13 января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принятии Парламентом Закона,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подписанного Президентом, об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утверждении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14 июня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- 13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- 24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- 20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- 28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- 30 октября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национального законодательства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незаконная миграция, представляя угрозу общественной и национальной безопасности, экономической стабильности, способствует осложнению криминогенной обстановки на территориях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для себя задачу обеспечения прав и законных интересов своих граждан,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в борьбе с незаконной миграцией как одно из важных направлений регулирования миграционных процессов на территориях Сторон и в целях осуществления совместных мер к предотвращению незаконной миграции,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правовую основу для сотрудничества Сторон в борьбе с незаконной миграцией,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"незаконные мигранты" - граждане третьих государств и лица без гражданства, нарушившие правила въезда, выезда, пребывания или транзитного проезда через территории Сторон, а также граждане Сторон, нарушившие правила пребывания на территории одной из Сторон, установленные ее национальным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"третьи государства" - государства, не являющиеся участниками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выезда" - государство гражданской принадлежности незаконного мигранта (для лиц без гражданства - государство его обычного места жительства) или государство, с территории которого прибыл незаконный мигрант;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въезда" - государство, на территорию которого прибыл незаконный мигрант.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не применяется к лицам, прибывшим на территорию одной из Сторон в целях получения убежища или статуса беженца, если их ходатайства о предоставлении такого статуса поданы в соответствующие органы государства въезда в порядке, предусмотренном его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граждан третьих государств, лиц без гражданства и граждан Сторон на территорию одной из Сторон возможен при условии выполнения ими требований ее национального законодательства о правилах въезда, выезда, пребывания и транзитного проезда, а также международных договоров, участницей которых она является.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признанные беженцами или получившие убежище на территории одной Стороны, въезжают на территории других Сторон в соответствии с частью первой настоящей статьи.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в области борьбы с незаконной миграцией по следующим основным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миграционный контроль;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граждан третьих государств, лиц без гражданства и граждан Сторон, незаконно пересекающих границы государств, незаконно пребывающих на территориях Сторон, а также лиц, которым запрещен въезд на территорию одной из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механизма по депортации незаконных мигрантов;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национального законодательства Сторон в области ответственности для незаконных мигрантов и для всех категорий лиц, оказывающих содействие незаконной миграции;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незаконной миграции;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сотрудников соответствующих органов Сторон, занимающихся вопросами борьбы с незаконной миграцией.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Незаконные мигранты, выявленные на территории одной из Сторон, подлежат депортации в государство выезда в соответствии с законодательством государства въезда, если иное не предусмотрено международными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незаконные мигранты прибыли на территорию одной Стороны с территории другой Стороны, то они, при наличии соответствующих доказательств об этом, подлежат передаче последней. При этом передача незаконных мигрантов осуществляется в соответствии с отдельными договоренностями Сторон в этой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обмениваться информацией: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в области миграции, а также об изменениях в нем;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образцах документов, удостоверяющих личность и дающих право на пересечение государственной границы, изменениях форм и требований к документам для въезда, пребывания и выезда с территорий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каналах незаконной миграции, в том числе получения въездных виз, иных документов и их использования, а также о других вопросах выполнения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соглашениях о въезде-выезде и миграции с третьими государствами.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настоящего Соглашения Стороны в шестимесячный срок разработают Положение об общей базе данных о незаконных мигрантах и лицах, въезд которым в государства-участники настоящего Соглашения закрыт в соответствии с действующим национальным законодательством Сторон, а также определят порядок обмена информацией о незаконной миграции в соответствии со статьями 4 и 6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выполнением или толкованием настоящего Соглашения, решаются путем консультаций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протоколов и являются неотъемлемой частью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в соответствии с национальным законодательством Сторон и вступает в силу в день сдачи депозитарию на хранение третьей ратификационной грамоты.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ратифицировавших его позднее, оно вступает в силу в день сдачи ими на хранение депозитарию своих ратификационных грамот.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 позднее чем в месячный срок со дня вступления для нее в силу настоящего Соглашения определит перечень полномочных органов, на которые будет возложена его реализация, и сообщит об этом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вступления в силу, а затем автоматически продлевается каждый раз на последующий пятилетний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г.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 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Армения                       Российской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Грузии 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Республики        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Особое мнение Азербайджанской Республики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Соглашению о сотрудничестве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Содружества Независимых Государств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в борьбе с незаконной миграцией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Азербайджанская Республика, в целом поддерживая настоящее Соглашение, примет участие в полном объеме по принятию национального Закона о миграции, который находится на рассмотрении Милли Меджлиса (Парламента) Республики. Одновременно, не принимает на себя обязательств по абзацу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и абзацу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пункту III-5 повестки дня заседания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глав правительств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 Соглашении о сотрудничестве государств-участников Содружества Независимых Государств в борьбе с незаконной миграцией"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6 марта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Соблюдением правил въезда и выезда распространяется и на граждан Сторон (абзац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