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7963" w14:textId="e267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гербовом сборе в отношении переводных и простых векселей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декабря 2000 года N 122-II. Утратил силу с 1 января 2002 года - Законом РК от 12 июня 2001 г. N 210 ~Z010210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Закон принят в соответствии с Женевской Конвенцией о 
гербовом сборе в отношении переводных и простых векселей от 7 июня 1930 
года и регулирует размер и порядок уплаты гербового сбора в отношении 
переводных и простых векселей.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Гербовый сбор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Гербовый сбор - это плата, взимаемая единовременно с физических и 
юридических лиц при составлении переводных и простых векселей (далее - 
векселя), при продаже вексельной бумаги, а также при совершении на 
территории Республики Казахстан первого действия, направленного на 
возникновение, изменение или прекращение прав и обязанностей по векселям 
(индоссирование, авалирование, акцепт, передача на инкассо и другие), 
ввозимым на ее территорию.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Гербовый сбор уплачивается в порядке, установленном настоящим 
Законом.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Вексельная бумага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Вексельная бумага - это разновидность гербовой бумаги, обладающая 
определенной степенью защиты и предназначенная для составления на ней 
векселя. Требования, предъявляемые к степени защиты вексельной бумаги, 
производимой или ввозимой на территорию Республики Казахстан, 
устанавливаются Национальным Банком Республики Казахстан. (Прим.РЦПИ: см.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V011494_ </w:t>
      </w:r>
      <w:r>
        <w:rPr>
          <w:rFonts w:ascii="Times New Roman"/>
          <w:b w:val="false"/>
          <w:i w:val="false"/>
          <w:color w:val="000000"/>
          <w:sz w:val="28"/>
        </w:rPr>
        <w:t>
 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Деятельность, связанная с производством вексельной бумаги, 
подлежит лицензированию в соответствии с законодательством Республики 
Казахстан о лицензировании деятельности, связанной с производством 
гербовой бумаги.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Векселя на территории Республики Казахстан могут также 
составляться на обычной бумаге.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Размер гербового сбора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Гербовый сбор уплачивается в размере 0,1% от суммы векселя, за 
исключением случая, предусмотренного подпунктом 1) пункта 1 статьи 5 
настоящего Закона. При расчете суммы гербового сбора, подлежащей уплате, 
сумма выписанного векселя с неполных десяти тысяч тенге округляется до 
полных.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Сумма векселя, составленного в иностранной валюте, в целях 
обложения гербовым сбором определяется по официальному курсу Национального 
Банка Республики Казахстан на день уплаты гербового сбора.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Поступления от уплаты гербового сбора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Поступления от уплаты гербового сбора зачисляются в республиканский 
бюджет.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Порядок уплаты гербового сбора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Гербовый сбор оплачивается векселедателем: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при составлении векселя на вексельной бумаге, если его сумма не 
превышает десяти тысяч тенге, гербовый сбор считается уплаченным полностью;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 составлении векселя на вексельной бумаге, если его сумма 
превышает десять тысяч тенге, гербовый сбор считается уплаченным с суммы 
десять тысяч тенге; разница между оплаченным гербовым сбором и полной 
суммой гербового сбора с суммы векселя оплачивается внесением разницы 
через банки и приложением квитанции к данному векселю;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 составлении векселя на обычной бумаге сумма гербового сбора 
вносится через банки и подтверждается приложением к векселю квитанции об 
уплате гербового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 ввозе на территорию Республики Казахстан векселей, 
составленных за ее пределами, оплата гербового сбора производится лицом, 
совершающим на территории Республики Казахстан первое действие, 
направленное на возникновение, изменение или прекращение прав и 
обязанностей по векселю, и подтверждается приложением к векселю квитанции 
об уплате гербового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Гербовый сбор взимается изготовителями вексельной бумаги или 
лицами, ввозящими ее на территорию Республики Казахстан, при продаже 
вексельной бумаги и перечисляется в доход республиканского бюджета не 
позднее трех дней с момента начисления дохода от реализации вексельной 
бумаги. Лицо, приобретающее вексельную бумагу у лица, которое изготовило 
или ввезло ее на территорию Республики Казахстан, помимо суммы гербового 
сбора, должно уплатить ему стоимость самой вексельной бумаги.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Приостановление прав, вытекающих из векселя, до уплаты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гербового сбора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Права, вытекающие из векселя, в случае неуплаты или неполной уплаты 
гербового сбора на территории Республики Казахстан приостанавливаются до 
уплаты всей суммы гербового сбора и возобновляются с момента уплаты полной 
суммы гербового сбора.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Доплата гербового сбора третьим лицом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случае неполной уплаты гербового сбора его доплата может 
производиться как векселедателем, так и векселедержателем или другим лицом 
с приложением к векселю квитанции о его доплате.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Векселедержатель, а также иное лицо, доплатившее сумму гербового 
сбора, имеет право требовать от векселедателя ее возмещения в порядке, 
установленном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Льготы при уплате гербового сбора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 уплаты гербового сбора при составлении векселей освобождаются: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Национальный Банк Республики Казахстан и его подразделения;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Правительство Республики Казахстан - при составлении векселей за 
приобретаемые товары под определенные государственные программы 
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Министерство финансов Республики Казахстан - при составлении 
векселей по основаниям, предусмотренным в подпункте 2) пункта 1 настоящей 
статьи, если авалистом по этим векселям выступает Правительство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Национальный Банк Республики Казахстан и его подразделения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освобождаются от уплаты гербового сбора по векселям, составленным за 
пределами Республики Казахстан и ввезенным на ее территорию, при 
совершении первого действия, направленного на возникновение, изменение или 
прекращение прав и обязанностей по этим векселям.
                              Статья 9. 
            Контроль за полнотой и своевременностью уплаты 
                          гербового сбора
     Контроль за полнотой и своевременностью уплаты гербового сбора в 
отношении переводных и простых векселей осуществляется органами налоговой 
службы.
                              Статья 10. 
                       Заключительные положения
     Векселя, составленные на территории Республики Казахстан, а также 
составленные за ее пределами и ввезенные на территорию Республики 
Казахстан до введения в действие настоящего Закона, освобождаются от 
уплаты гербового сбора.
     Президент 
 Республики Казахстан     
(Специалисты: Склярова И.В.,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