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3dea" w14:textId="0683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оборонном заказе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19 января 2001 года N 146. Утратил силу Законом Республики Казахстан от 18 марта 2019 года № 236-VІ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Законом РК от 18.03.2019 </w:t>
      </w:r>
      <w:r>
        <w:rPr>
          <w:rFonts w:ascii="Times New Roman"/>
          <w:b w:val="false"/>
          <w:i w:val="false"/>
          <w:color w:val="ff0000"/>
          <w:sz w:val="28"/>
        </w:rPr>
        <w:t>№ 236-VІ</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ff0000"/>
          <w:sz w:val="28"/>
        </w:rPr>
        <w:t xml:space="preserve">
      Сноска. По всему тексту слова "товаров", "товары" заменены соответственно словами "товаров (продукции)", "товары (продукции)" Законом РК от 16.02.2012 </w:t>
      </w:r>
      <w:r>
        <w:rPr>
          <w:rFonts w:ascii="Times New Roman"/>
          <w:b w:val="false"/>
          <w:i w:val="false"/>
          <w:color w:val="ff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Настоящий Закон определяет и регулирует правовые отношения государственных органов, организаций и юридических лиц, независимо от форм собственности, в вопросах формирования и исполнения государственного оборонного заказа для нужд обороны и безопасности Республики Казахстан.</w:t>
      </w:r>
    </w:p>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35" w:id="0"/>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0"/>
    <w:bookmarkStart w:name="z36" w:id="1"/>
    <w:p>
      <w:pPr>
        <w:spacing w:after="0"/>
        <w:ind w:left="0"/>
        <w:jc w:val="both"/>
      </w:pPr>
      <w:r>
        <w:rPr>
          <w:rFonts w:ascii="Times New Roman"/>
          <w:b w:val="false"/>
          <w:i w:val="false"/>
          <w:color w:val="000000"/>
          <w:sz w:val="28"/>
        </w:rPr>
        <w:t>
      1) работы военного назначения – деятельность, связанная со строительством, с капитальным ремонтом и модернизацией оборонных объектов и военного имущества, с созданием нового вооружения и военной техники, специальных средств, информационных, телекоммуникационных и геоинформационных систем, автоматизированных систем управления, а также научно-исследовательские, опытно-конструкторские и другие работы, связанные с военным имуществом или обеспечением обороны и безопасности государства, имеющие вещественный результат;</w:t>
      </w:r>
    </w:p>
    <w:bookmarkEnd w:id="1"/>
    <w:bookmarkStart w:name="z37" w:id="2"/>
    <w:p>
      <w:pPr>
        <w:spacing w:after="0"/>
        <w:ind w:left="0"/>
        <w:jc w:val="both"/>
      </w:pPr>
      <w:r>
        <w:rPr>
          <w:rFonts w:ascii="Times New Roman"/>
          <w:b w:val="false"/>
          <w:i w:val="false"/>
          <w:color w:val="000000"/>
          <w:sz w:val="28"/>
        </w:rPr>
        <w:t xml:space="preserve">
      2) отечественный поставщик работ военного назначения и услуг военного назначения (далее – отечественный поставщик работ, услуг) – юридическое лицо, являющееся резидентом Республики Казахстан, обладающее возможностями выполнить работы военного назначения и оказать услуги военного назначения требуемого качества на наиболее выгодных экономических условиях; </w:t>
      </w:r>
    </w:p>
    <w:bookmarkEnd w:id="2"/>
    <w:bookmarkStart w:name="z38" w:id="3"/>
    <w:p>
      <w:pPr>
        <w:spacing w:after="0"/>
        <w:ind w:left="0"/>
        <w:jc w:val="both"/>
      </w:pPr>
      <w:r>
        <w:rPr>
          <w:rFonts w:ascii="Times New Roman"/>
          <w:b w:val="false"/>
          <w:i w:val="false"/>
          <w:color w:val="000000"/>
          <w:sz w:val="28"/>
        </w:rPr>
        <w:t xml:space="preserve">
      3) услуги военного назначения – деятельность, связанная с испытанием, эксплуатацией, обслуживанием, текущим ремонтом, ликвидацией посредством утилизации, уничтожения, захоронения неиспользуемого военного имущества и неиспользуемого имущества специальных государственных и правоохранительных органов, научная и иная деятельность, связанная с обеспечением обороны и безопасности государства, не имеющие вещественного результата; </w:t>
      </w:r>
    </w:p>
    <w:bookmarkEnd w:id="3"/>
    <w:bookmarkStart w:name="z39" w:id="4"/>
    <w:p>
      <w:pPr>
        <w:spacing w:after="0"/>
        <w:ind w:left="0"/>
        <w:jc w:val="both"/>
      </w:pPr>
      <w:r>
        <w:rPr>
          <w:rFonts w:ascii="Times New Roman"/>
          <w:b w:val="false"/>
          <w:i w:val="false"/>
          <w:color w:val="000000"/>
          <w:sz w:val="28"/>
        </w:rPr>
        <w:t>
      4) товары (продукция) военного назначения – вооружение, военная и специальная техника, боеприпасы, документация, объекты права интеллектуальной собственности, оборудование для производства и испытания товаров (продукции) военного назначения, а также комплектующие к ним;</w:t>
      </w:r>
    </w:p>
    <w:bookmarkEnd w:id="4"/>
    <w:bookmarkStart w:name="z40" w:id="5"/>
    <w:p>
      <w:pPr>
        <w:spacing w:after="0"/>
        <w:ind w:left="0"/>
        <w:jc w:val="both"/>
      </w:pPr>
      <w:r>
        <w:rPr>
          <w:rFonts w:ascii="Times New Roman"/>
          <w:b w:val="false"/>
          <w:i w:val="false"/>
          <w:color w:val="000000"/>
          <w:sz w:val="28"/>
        </w:rPr>
        <w:t>
      5) отечественный производитель товаров (продукции) военного назначения, товаров (продукции) двойного назначения (применения) (далее – отечественный товаропроизводитель) – юридическое лицо, являющееся резидентом Республики Казахстан и имеющее производственные мощности, необходимые для изготовления товаров (продукции) военного назначения и товаров (продукции) двойного назначения (применения) требуемого качества на наиболее выгодных экономических условиях;</w:t>
      </w:r>
    </w:p>
    <w:bookmarkEnd w:id="5"/>
    <w:bookmarkStart w:name="z41" w:id="6"/>
    <w:p>
      <w:pPr>
        <w:spacing w:after="0"/>
        <w:ind w:left="0"/>
        <w:jc w:val="both"/>
      </w:pPr>
      <w:r>
        <w:rPr>
          <w:rFonts w:ascii="Times New Roman"/>
          <w:b w:val="false"/>
          <w:i w:val="false"/>
          <w:color w:val="000000"/>
          <w:sz w:val="28"/>
        </w:rPr>
        <w:t>
      6) государственный заказчик оборонного заказа (далее – государственный заказчик) – государственный орган Республики Казахстан, осуществляющий заказы на разработку, исследование, производство, поставку товаров (продукции) военного назначения, товаров (продукции) двойного назначения (применения), работ военного назначения и услуг военного назначения;</w:t>
      </w:r>
    </w:p>
    <w:bookmarkEnd w:id="6"/>
    <w:bookmarkStart w:name="z42" w:id="7"/>
    <w:p>
      <w:pPr>
        <w:spacing w:after="0"/>
        <w:ind w:left="0"/>
        <w:jc w:val="both"/>
      </w:pPr>
      <w:r>
        <w:rPr>
          <w:rFonts w:ascii="Times New Roman"/>
          <w:b w:val="false"/>
          <w:i w:val="false"/>
          <w:color w:val="000000"/>
          <w:sz w:val="28"/>
        </w:rPr>
        <w:t>
      7) головные исполнители оборонного заказа (далее – головные исполнители) – операторы по исполнению оборонного заказа и уполномоченная организация;</w:t>
      </w:r>
    </w:p>
    <w:bookmarkEnd w:id="7"/>
    <w:bookmarkStart w:name="z43" w:id="8"/>
    <w:p>
      <w:pPr>
        <w:spacing w:after="0"/>
        <w:ind w:left="0"/>
        <w:jc w:val="both"/>
      </w:pPr>
      <w:r>
        <w:rPr>
          <w:rFonts w:ascii="Times New Roman"/>
          <w:b w:val="false"/>
          <w:i w:val="false"/>
          <w:color w:val="000000"/>
          <w:sz w:val="28"/>
        </w:rPr>
        <w:t>
      8) операторы по исполнению оборонного заказа (далее – операторы) – юридические лица, определяемые Правительством Республики Казахстан для выполнения оборонного заказа или осуществления выбора исполнителей оборонного заказа;</w:t>
      </w:r>
    </w:p>
    <w:bookmarkEnd w:id="8"/>
    <w:bookmarkStart w:name="z44" w:id="9"/>
    <w:p>
      <w:pPr>
        <w:spacing w:after="0"/>
        <w:ind w:left="0"/>
        <w:jc w:val="both"/>
      </w:pPr>
      <w:r>
        <w:rPr>
          <w:rFonts w:ascii="Times New Roman"/>
          <w:b w:val="false"/>
          <w:i w:val="false"/>
          <w:color w:val="000000"/>
          <w:sz w:val="28"/>
        </w:rPr>
        <w:t>
      9) исполнитель оборонного заказа (далее – исполнитель) – юридическое лицо, осуществляющее выполнение оборонного заказа на основании договора, заключенного с оператором, уполномоченной организацией и (или) государственным заказчиком;</w:t>
      </w:r>
    </w:p>
    <w:bookmarkEnd w:id="9"/>
    <w:bookmarkStart w:name="z45" w:id="10"/>
    <w:p>
      <w:pPr>
        <w:spacing w:after="0"/>
        <w:ind w:left="0"/>
        <w:jc w:val="both"/>
      </w:pPr>
      <w:r>
        <w:rPr>
          <w:rFonts w:ascii="Times New Roman"/>
          <w:b w:val="false"/>
          <w:i w:val="false"/>
          <w:color w:val="000000"/>
          <w:sz w:val="28"/>
        </w:rPr>
        <w:t>
      10) товары (продукция) двойного назначения (применения) – продукция и технологии, которые используются в гражданских целях, но могут быть использованы либо в последующем перепрофилированы и использованы государственными заказчиками как товары (продукция) военного назначения;</w:t>
      </w:r>
    </w:p>
    <w:bookmarkEnd w:id="10"/>
    <w:bookmarkStart w:name="z46" w:id="11"/>
    <w:p>
      <w:pPr>
        <w:spacing w:after="0"/>
        <w:ind w:left="0"/>
        <w:jc w:val="both"/>
      </w:pPr>
      <w:r>
        <w:rPr>
          <w:rFonts w:ascii="Times New Roman"/>
          <w:b w:val="false"/>
          <w:i w:val="false"/>
          <w:color w:val="000000"/>
          <w:sz w:val="28"/>
        </w:rPr>
        <w:t>
      11) государственный оборонный заказ (далее – оборонный заказ) – правовой акт Правительства Республики Казахстан, утверждающий перечень (номенклатуру) и объем товаров (продукции) военного назначения, товаров (продукции) двойного назначения (применения), работ военного назначения и услуг военного назначения, приобретаемых для нужд обороны, обеспечения военной безопасности и правопорядка в государстве, деятельности специальных государственных органов, а также выполнения Республикой Казахстан международных договоров и обязательств;</w:t>
      </w:r>
    </w:p>
    <w:bookmarkEnd w:id="11"/>
    <w:bookmarkStart w:name="z47" w:id="12"/>
    <w:p>
      <w:pPr>
        <w:spacing w:after="0"/>
        <w:ind w:left="0"/>
        <w:jc w:val="both"/>
      </w:pPr>
      <w:r>
        <w:rPr>
          <w:rFonts w:ascii="Times New Roman"/>
          <w:b w:val="false"/>
          <w:i w:val="false"/>
          <w:color w:val="000000"/>
          <w:sz w:val="28"/>
        </w:rPr>
        <w:t>
      12) уполномоченный орган – государственный орган, осуществляющий реализацию государственной политики в области формирования, размещения и выполнения оборонного заказа;</w:t>
      </w:r>
    </w:p>
    <w:bookmarkEnd w:id="12"/>
    <w:bookmarkStart w:name="z48" w:id="13"/>
    <w:p>
      <w:pPr>
        <w:spacing w:after="0"/>
        <w:ind w:left="0"/>
        <w:jc w:val="both"/>
      </w:pPr>
      <w:r>
        <w:rPr>
          <w:rFonts w:ascii="Times New Roman"/>
          <w:b w:val="false"/>
          <w:i w:val="false"/>
          <w:color w:val="000000"/>
          <w:sz w:val="28"/>
        </w:rPr>
        <w:t>
      13) уполномоченная организация – юридическое лицо, определяемое Правительством Республики Казахстан для осуществления импорта товаров (продукции) военного назначения, товаров (продукции) двойного назначения (применения), работ военного назначения и услуг военного назначения, предназначенных для обеспечения военной безопасности, за исключением импорта указанных товаров (продукции), работ и услуг, осуществляемого отечественными товаропроизводителями и отечественными поставщиками работ и услуг при выполнении оборонного заказа.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оборонном заказе</w:t>
      </w:r>
    </w:p>
    <w:p>
      <w:pPr>
        <w:spacing w:after="0"/>
        <w:ind w:left="0"/>
        <w:jc w:val="both"/>
      </w:pPr>
      <w:r>
        <w:rPr>
          <w:rFonts w:ascii="Times New Roman"/>
          <w:b w:val="false"/>
          <w:i w:val="false"/>
          <w:color w:val="ff0000"/>
          <w:sz w:val="28"/>
        </w:rPr>
        <w:t xml:space="preserve">
      Сноска. Заголовок статьи 2 с изменениями, внесенными Законом РК от 11.07.2009 </w:t>
      </w:r>
      <w:r>
        <w:rPr>
          <w:rFonts w:ascii="Times New Roman"/>
          <w:b w:val="false"/>
          <w:i w:val="false"/>
          <w:color w:val="ff0000"/>
          <w:sz w:val="28"/>
        </w:rPr>
        <w:t>№ 182-IV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4" w:id="14"/>
    <w:p>
      <w:pPr>
        <w:spacing w:after="0"/>
        <w:ind w:left="0"/>
        <w:jc w:val="both"/>
      </w:pPr>
      <w:r>
        <w:rPr>
          <w:rFonts w:ascii="Times New Roman"/>
          <w:b w:val="false"/>
          <w:i w:val="false"/>
          <w:color w:val="000000"/>
          <w:sz w:val="28"/>
        </w:rPr>
        <w:t xml:space="preserve">
       Законодательство Республики Казахстан об оборонном заказе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w:t>
      </w:r>
    </w:p>
    <w:bookmarkEnd w:id="14"/>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Законе, применяются правила международного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11.07.2009 </w:t>
      </w:r>
      <w:r>
        <w:rPr>
          <w:rFonts w:ascii="Times New Roman"/>
          <w:b w:val="false"/>
          <w:i w:val="false"/>
          <w:color w:val="000000"/>
          <w:sz w:val="28"/>
        </w:rPr>
        <w:t>№ 182-IV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Состав оборонного заказа</w:t>
      </w:r>
    </w:p>
    <w:bookmarkStart w:name="z49" w:id="15"/>
    <w:p>
      <w:pPr>
        <w:spacing w:after="0"/>
        <w:ind w:left="0"/>
        <w:jc w:val="both"/>
      </w:pPr>
      <w:r>
        <w:rPr>
          <w:rFonts w:ascii="Times New Roman"/>
          <w:b w:val="false"/>
          <w:i w:val="false"/>
          <w:color w:val="000000"/>
          <w:sz w:val="28"/>
        </w:rPr>
        <w:t>
      1. В состав оборонного заказа включаются:</w:t>
      </w:r>
    </w:p>
    <w:bookmarkEnd w:id="15"/>
    <w:p>
      <w:pPr>
        <w:spacing w:after="0"/>
        <w:ind w:left="0"/>
        <w:jc w:val="both"/>
      </w:pPr>
      <w:r>
        <w:rPr>
          <w:rFonts w:ascii="Times New Roman"/>
          <w:b w:val="false"/>
          <w:i w:val="false"/>
          <w:color w:val="000000"/>
          <w:sz w:val="28"/>
        </w:rPr>
        <w:t xml:space="preserve">
      1) производство и поставка вооружения, военной и специальной техники, технических средств, боеприпасов и оборудования для производства и испытания товаров (продукции) военного назначения и товаров (продукции) двойного назначения (применения); </w:t>
      </w:r>
    </w:p>
    <w:p>
      <w:pPr>
        <w:spacing w:after="0"/>
        <w:ind w:left="0"/>
        <w:jc w:val="both"/>
      </w:pPr>
      <w:r>
        <w:rPr>
          <w:rFonts w:ascii="Times New Roman"/>
          <w:b w:val="false"/>
          <w:i w:val="false"/>
          <w:color w:val="000000"/>
          <w:sz w:val="28"/>
        </w:rPr>
        <w:t xml:space="preserve">
      2) фундаментальные и прикладные научные исследования в области обороны и национальной безопасности государства, научно-исследовательские и опытно-конструкторские работы по разработке опытных образцов, модернизации состоящих на оснащении государственных заказчиков вооружения, военной и специальной техники, технических средств, боеприпасов и оборудования для производства и испытания товаров (продукции) военного назначения и товаров (продукции) двойного назначения (применения); </w:t>
      </w:r>
    </w:p>
    <w:p>
      <w:pPr>
        <w:spacing w:after="0"/>
        <w:ind w:left="0"/>
        <w:jc w:val="both"/>
      </w:pPr>
      <w:r>
        <w:rPr>
          <w:rFonts w:ascii="Times New Roman"/>
          <w:b w:val="false"/>
          <w:i w:val="false"/>
          <w:color w:val="000000"/>
          <w:sz w:val="28"/>
        </w:rPr>
        <w:t>
      3) ремонт, модернизация и регламентированное техническое обслуживание вооружения, военной и специальной техники, технических средств, боеприпасов и оборудования для производства и испытания товаров (продукции) военного назначения и товаров (продукции) двойного назначения (применения);</w:t>
      </w:r>
    </w:p>
    <w:p>
      <w:pPr>
        <w:spacing w:after="0"/>
        <w:ind w:left="0"/>
        <w:jc w:val="both"/>
      </w:pPr>
      <w:r>
        <w:rPr>
          <w:rFonts w:ascii="Times New Roman"/>
          <w:b w:val="false"/>
          <w:i w:val="false"/>
          <w:color w:val="000000"/>
          <w:sz w:val="28"/>
        </w:rPr>
        <w:t>
      4) дезактивация неиспользуемого военного имущества;</w:t>
      </w:r>
    </w:p>
    <w:p>
      <w:pPr>
        <w:spacing w:after="0"/>
        <w:ind w:left="0"/>
        <w:jc w:val="both"/>
      </w:pPr>
      <w:r>
        <w:rPr>
          <w:rFonts w:ascii="Times New Roman"/>
          <w:b w:val="false"/>
          <w:i w:val="false"/>
          <w:color w:val="000000"/>
          <w:sz w:val="28"/>
        </w:rPr>
        <w:t>
      5) ликвидация посредством утилизации, уничтожения, захоронения, переработка, реализация неиспользуемого военного имущества и неиспользуемого имущества специальных государственных и правоохранительных органов, а также комплектующих к ним;</w:t>
      </w:r>
    </w:p>
    <w:p>
      <w:pPr>
        <w:spacing w:after="0"/>
        <w:ind w:left="0"/>
        <w:jc w:val="both"/>
      </w:pPr>
      <w:r>
        <w:rPr>
          <w:rFonts w:ascii="Times New Roman"/>
          <w:b w:val="false"/>
          <w:i w:val="false"/>
          <w:color w:val="000000"/>
          <w:sz w:val="28"/>
        </w:rPr>
        <w:t xml:space="preserve">
      6) разработка проектно-сметной документации, строительство и ремонт военных, специальных объектов, а также услуги по их содержанию и эксплуатации; </w:t>
      </w:r>
    </w:p>
    <w:p>
      <w:pPr>
        <w:spacing w:after="0"/>
        <w:ind w:left="0"/>
        <w:jc w:val="both"/>
      </w:pPr>
      <w:r>
        <w:rPr>
          <w:rFonts w:ascii="Times New Roman"/>
          <w:b w:val="false"/>
          <w:i w:val="false"/>
          <w:color w:val="000000"/>
          <w:sz w:val="28"/>
        </w:rPr>
        <w:t xml:space="preserve">
      7) производство военной и специальной формы одежды, знаков различия и средств индивидуальной защиты для военнослужащих Вооруженных Сил, других войск и воинских формирований и сотрудников специальных государственных органов, органов гражданской защиты. </w:t>
      </w:r>
    </w:p>
    <w:bookmarkStart w:name="z50" w:id="16"/>
    <w:p>
      <w:pPr>
        <w:spacing w:after="0"/>
        <w:ind w:left="0"/>
        <w:jc w:val="both"/>
      </w:pPr>
      <w:r>
        <w:rPr>
          <w:rFonts w:ascii="Times New Roman"/>
          <w:b w:val="false"/>
          <w:i w:val="false"/>
          <w:color w:val="000000"/>
          <w:sz w:val="28"/>
        </w:rPr>
        <w:t>
      2. Оборонный заказ должен содержать:</w:t>
      </w:r>
    </w:p>
    <w:bookmarkEnd w:id="16"/>
    <w:p>
      <w:pPr>
        <w:spacing w:after="0"/>
        <w:ind w:left="0"/>
        <w:jc w:val="both"/>
      </w:pPr>
      <w:r>
        <w:rPr>
          <w:rFonts w:ascii="Times New Roman"/>
          <w:b w:val="false"/>
          <w:i w:val="false"/>
          <w:color w:val="000000"/>
          <w:sz w:val="28"/>
        </w:rPr>
        <w:t>
      1) перечень (номенклатуру) и объем поставляемых товаров (продукции) военного назначения, товаров (продукции) двойного назначения (применения), работ военного назначения и услуг военного назначения, а также сроки их поставок, выполнения, оказания;</w:t>
      </w:r>
    </w:p>
    <w:p>
      <w:pPr>
        <w:spacing w:after="0"/>
        <w:ind w:left="0"/>
        <w:jc w:val="both"/>
      </w:pPr>
      <w:r>
        <w:rPr>
          <w:rFonts w:ascii="Times New Roman"/>
          <w:b w:val="false"/>
          <w:i w:val="false"/>
          <w:color w:val="000000"/>
          <w:sz w:val="28"/>
        </w:rPr>
        <w:t>
      2) прогнозируемую общую стоимость (цену) оборонного заказа, а также по разделам, этапам реализации;</w:t>
      </w:r>
    </w:p>
    <w:p>
      <w:pPr>
        <w:spacing w:after="0"/>
        <w:ind w:left="0"/>
        <w:jc w:val="both"/>
      </w:pPr>
      <w:r>
        <w:rPr>
          <w:rFonts w:ascii="Times New Roman"/>
          <w:b w:val="false"/>
          <w:i w:val="false"/>
          <w:color w:val="000000"/>
          <w:sz w:val="28"/>
        </w:rPr>
        <w:t>
      3) перечень государственных заказчиков;</w:t>
      </w:r>
    </w:p>
    <w:p>
      <w:pPr>
        <w:spacing w:after="0"/>
        <w:ind w:left="0"/>
        <w:jc w:val="both"/>
      </w:pPr>
      <w:r>
        <w:rPr>
          <w:rFonts w:ascii="Times New Roman"/>
          <w:b w:val="false"/>
          <w:i w:val="false"/>
          <w:color w:val="000000"/>
          <w:sz w:val="28"/>
        </w:rPr>
        <w:t>
      4) перечень головных исполнителей, а также исполнителей для специальных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Формирование и размещение оборонного заказа</w:t>
      </w:r>
    </w:p>
    <w:bookmarkStart w:name="z9"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Проект оборонного заказа разрабатывается и формируется уполномоченным органом по заявкам государственных заказчиков на основе документов Системы государственного планирования Республики Казахстан в области обеспечения обороны и безопасности страны, а также с учетом международных договоров и обязательств Республики Казахстан при формировании республиканского бюджета на соответствующий плановый период в пределах установленных расходов на эти цели.</w:t>
      </w:r>
    </w:p>
    <w:bookmarkEnd w:id="17"/>
    <w:bookmarkStart w:name="z31" w:id="18"/>
    <w:p>
      <w:pPr>
        <w:spacing w:after="0"/>
        <w:ind w:left="0"/>
        <w:jc w:val="both"/>
      </w:pPr>
      <w:r>
        <w:rPr>
          <w:rFonts w:ascii="Times New Roman"/>
          <w:b w:val="false"/>
          <w:i w:val="false"/>
          <w:color w:val="000000"/>
          <w:sz w:val="28"/>
        </w:rPr>
        <w:t>
      2. Головные исполнители определяются Правительством Республики Казахстан по представлению уполномоченного органа.</w:t>
      </w:r>
    </w:p>
    <w:bookmarkEnd w:id="18"/>
    <w:p>
      <w:pPr>
        <w:spacing w:after="0"/>
        <w:ind w:left="0"/>
        <w:jc w:val="both"/>
      </w:pPr>
      <w:r>
        <w:rPr>
          <w:rFonts w:ascii="Times New Roman"/>
          <w:b w:val="false"/>
          <w:i w:val="false"/>
          <w:color w:val="000000"/>
          <w:sz w:val="28"/>
        </w:rPr>
        <w:t xml:space="preserve">
      Операторами выбор исполнителей производится при размещении оборонного заказа по согласованию с государственными заказчиками (за исключением специальных государственных органов) из числа включенных в реестр отечественных товаропроизводителей и отечественных поставщиков работ, услуг исходя из возможностей обеспечения необходимых условий производства, в том числе защиты сведений, составляющих государственные секреты, способности произвести товары (продукцию) военного назначения и товары (продукцию) двойного назначения (применения) и осуществить работы военного назначения, услуги военного назначения требуемого качества на наиболее выгодных экономических условиях. </w:t>
      </w:r>
    </w:p>
    <w:p>
      <w:pPr>
        <w:spacing w:after="0"/>
        <w:ind w:left="0"/>
        <w:jc w:val="both"/>
      </w:pPr>
      <w:r>
        <w:rPr>
          <w:rFonts w:ascii="Times New Roman"/>
          <w:b w:val="false"/>
          <w:i w:val="false"/>
          <w:color w:val="000000"/>
          <w:sz w:val="28"/>
        </w:rPr>
        <w:t>
      Специальными государственными органами Республики Казахстан выбор исполнителей производится при формировании оборонного заказа по согласованию с уполномоченным органом из числа отечественных товаропроизводителей, отечественных поставщиков работ, услуг и (или) уполномоченной организации исходя из возможностей обеспечения необходимых условий производства, в том числе защиты сведений, составляющих государственные секреты, способности произвести товары (продукцию) военного назначения, товары (продукцию) двойного назначения (применения) и осуществить работы военного назначения, услуги военного назначения требуемого качества на наиболее выгодных экономических условиях.</w:t>
      </w:r>
    </w:p>
    <w:bookmarkStart w:name="z32" w:id="19"/>
    <w:p>
      <w:pPr>
        <w:spacing w:after="0"/>
        <w:ind w:left="0"/>
        <w:jc w:val="both"/>
      </w:pPr>
      <w:r>
        <w:rPr>
          <w:rFonts w:ascii="Times New Roman"/>
          <w:b w:val="false"/>
          <w:i w:val="false"/>
          <w:color w:val="000000"/>
          <w:sz w:val="28"/>
        </w:rPr>
        <w:t xml:space="preserve">
      3. В случае невозможности определения операторами исполнителя из числа отечественных товаропроизводителей, отечественных поставщиков работ, услуг головным исполнителем признается уполномоченная организация исходя из возможностей поставить (импортировать) товары (продукцию) военного назначения, товары (продукцию) двойного назначения (применения) и осуществить работы военного назначения, услуги военного назначения. </w:t>
      </w:r>
    </w:p>
    <w:bookmarkEnd w:id="19"/>
    <w:p>
      <w:pPr>
        <w:spacing w:after="0"/>
        <w:ind w:left="0"/>
        <w:jc w:val="both"/>
      </w:pPr>
      <w:r>
        <w:rPr>
          <w:rFonts w:ascii="Times New Roman"/>
          <w:b w:val="false"/>
          <w:i w:val="false"/>
          <w:color w:val="000000"/>
          <w:sz w:val="28"/>
        </w:rPr>
        <w:t>
      В случае невозможности определения специальными государственными органами исполнителя из числа отечественных товаропроизводителей, отечественных поставщиков работ, услуг и (или) уполномоченной организации исполнитель определяется из числа иностранных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11.07.2009 </w:t>
      </w:r>
      <w:r>
        <w:rPr>
          <w:rFonts w:ascii="Times New Roman"/>
          <w:b w:val="false"/>
          <w:i w:val="false"/>
          <w:color w:val="000000"/>
          <w:sz w:val="28"/>
        </w:rPr>
        <w:t>№ 182-IV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Договор на выполнение оборонного заказа</w:t>
      </w:r>
    </w:p>
    <w:bookmarkStart w:name="z11" w:id="20"/>
    <w:p>
      <w:pPr>
        <w:spacing w:after="0"/>
        <w:ind w:left="0"/>
        <w:jc w:val="both"/>
      </w:pPr>
      <w:r>
        <w:rPr>
          <w:rFonts w:ascii="Times New Roman"/>
          <w:b w:val="false"/>
          <w:i w:val="false"/>
          <w:color w:val="000000"/>
          <w:sz w:val="28"/>
        </w:rPr>
        <w:t>
      1. Выполнение оборонного заказа осуществляется на основании договора между государственным заказчиком и исполнителем. Договор заключается как на выполнение всего комплекса научно-исследовательских и опытно-конструкторских работ, производства, поставок, эксплуатации, ремонта, модернизации, утилизации и уничтожения вооружения и военной техники, других материальных средств, так и на отдельные виды этих работ.</w:t>
      </w:r>
    </w:p>
    <w:bookmarkEnd w:id="20"/>
    <w:bookmarkStart w:name="z51" w:id="21"/>
    <w:p>
      <w:pPr>
        <w:spacing w:after="0"/>
        <w:ind w:left="0"/>
        <w:jc w:val="both"/>
      </w:pPr>
      <w:r>
        <w:rPr>
          <w:rFonts w:ascii="Times New Roman"/>
          <w:b w:val="false"/>
          <w:i w:val="false"/>
          <w:color w:val="000000"/>
          <w:sz w:val="28"/>
        </w:rPr>
        <w:t>
      2. Качество товаров (продукции) военного назначения, товаров (продукции) двойного назначения (применения), работ военного назначения и услуг военного назначения, поставляемых по договору на выполнение оборонного заказа, должно соответствовать требованиям нормативной и технической документации и условиям договора.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11.07.2009 </w:t>
      </w:r>
      <w:r>
        <w:rPr>
          <w:rFonts w:ascii="Times New Roman"/>
          <w:b w:val="false"/>
          <w:i w:val="false"/>
          <w:color w:val="000000"/>
          <w:sz w:val="28"/>
        </w:rPr>
        <w:t>№ 182-IV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Выполнение оборонного заказа</w:t>
      </w:r>
    </w:p>
    <w:bookmarkStart w:name="z13" w:id="22"/>
    <w:p>
      <w:pPr>
        <w:spacing w:after="0"/>
        <w:ind w:left="0"/>
        <w:jc w:val="both"/>
      </w:pPr>
      <w:r>
        <w:rPr>
          <w:rFonts w:ascii="Times New Roman"/>
          <w:b w:val="false"/>
          <w:i w:val="false"/>
          <w:color w:val="000000"/>
          <w:sz w:val="28"/>
        </w:rPr>
        <w:t>
      1. Оборонный заказ обязателен к выполнению в приоритетном порядке. Объемы оборонного заказа определяются финансовыми средствами, выделяемыми на реализацию оборонного заказа.</w:t>
      </w:r>
    </w:p>
    <w:bookmarkEnd w:id="22"/>
    <w:bookmarkStart w:name="z52" w:id="23"/>
    <w:p>
      <w:pPr>
        <w:spacing w:after="0"/>
        <w:ind w:left="0"/>
        <w:jc w:val="both"/>
      </w:pPr>
      <w:r>
        <w:rPr>
          <w:rFonts w:ascii="Times New Roman"/>
          <w:b w:val="false"/>
          <w:i w:val="false"/>
          <w:color w:val="000000"/>
          <w:sz w:val="28"/>
        </w:rPr>
        <w:t>
      2. Государственный заказчик правомочен направить в организации, выполняющие оборонный заказ, своих представителей для контроля за качеством поставляемых товаров (продукции) военного назначения, товаров (продукции) двойного назначения (применения), работ военного назначения и услуг военного назначения в пределах, установленных законодательством Республики Казахстан.</w:t>
      </w:r>
    </w:p>
    <w:bookmarkEnd w:id="23"/>
    <w:bookmarkStart w:name="z53" w:id="24"/>
    <w:p>
      <w:pPr>
        <w:spacing w:after="0"/>
        <w:ind w:left="0"/>
        <w:jc w:val="both"/>
      </w:pPr>
      <w:r>
        <w:rPr>
          <w:rFonts w:ascii="Times New Roman"/>
          <w:b w:val="false"/>
          <w:i w:val="false"/>
          <w:color w:val="000000"/>
          <w:sz w:val="28"/>
        </w:rPr>
        <w:t>
      3. Экспорт и импорт товаров (продукции) военного назначения, товаров (продукции) двойного назначения (применения), работ военного назначения и услуг военного назначения, предусмотренных оборонным заказом, осуществляются в соответствии с законодательством Республики Казахстан.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от 11.07.2009 </w:t>
      </w:r>
      <w:r>
        <w:rPr>
          <w:rFonts w:ascii="Times New Roman"/>
          <w:b w:val="false"/>
          <w:i w:val="false"/>
          <w:color w:val="000000"/>
          <w:sz w:val="28"/>
        </w:rPr>
        <w:t>№ 182-IV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Правительства Республики Казахстан и уполномоченного органа</w:t>
      </w:r>
    </w:p>
    <w:bookmarkStart w:name="z33" w:id="25"/>
    <w:p>
      <w:pPr>
        <w:spacing w:after="0"/>
        <w:ind w:left="0"/>
        <w:jc w:val="both"/>
      </w:pPr>
      <w:r>
        <w:rPr>
          <w:rFonts w:ascii="Times New Roman"/>
          <w:b w:val="false"/>
          <w:i w:val="false"/>
          <w:color w:val="000000"/>
          <w:sz w:val="28"/>
        </w:rPr>
        <w:t>
      1. Правительство Республики Казахстан:</w:t>
      </w:r>
    </w:p>
    <w:bookmarkEnd w:id="25"/>
    <w:p>
      <w:pPr>
        <w:spacing w:after="0"/>
        <w:ind w:left="0"/>
        <w:jc w:val="both"/>
      </w:pPr>
      <w:r>
        <w:rPr>
          <w:rFonts w:ascii="Times New Roman"/>
          <w:b w:val="false"/>
          <w:i w:val="false"/>
          <w:color w:val="000000"/>
          <w:sz w:val="28"/>
        </w:rPr>
        <w:t>
      1) в двухмесячный срок после принятия закона Республики Казахстан о республиканском бюджете утверждает оборонный заказ на трехлетний период в пределах установленных расходов на эти цели;</w:t>
      </w:r>
    </w:p>
    <w:p>
      <w:pPr>
        <w:spacing w:after="0"/>
        <w:ind w:left="0"/>
        <w:jc w:val="both"/>
      </w:pPr>
      <w:r>
        <w:rPr>
          <w:rFonts w:ascii="Times New Roman"/>
          <w:b w:val="false"/>
          <w:i w:val="false"/>
          <w:color w:val="000000"/>
          <w:sz w:val="28"/>
        </w:rPr>
        <w:t xml:space="preserve">
      2) утверждает Правила формирования, размещения и выполнения государственного оборонного заказа Республики Казахстан; </w:t>
      </w:r>
    </w:p>
    <w:p>
      <w:pPr>
        <w:spacing w:after="0"/>
        <w:ind w:left="0"/>
        <w:jc w:val="both"/>
      </w:pPr>
      <w:r>
        <w:rPr>
          <w:rFonts w:ascii="Times New Roman"/>
          <w:b w:val="false"/>
          <w:i w:val="false"/>
          <w:color w:val="000000"/>
          <w:sz w:val="28"/>
        </w:rPr>
        <w:t xml:space="preserve">
      3) определяет уполномоченный орган; </w:t>
      </w:r>
    </w:p>
    <w:p>
      <w:pPr>
        <w:spacing w:after="0"/>
        <w:ind w:left="0"/>
        <w:jc w:val="both"/>
      </w:pPr>
      <w:r>
        <w:rPr>
          <w:rFonts w:ascii="Times New Roman"/>
          <w:b w:val="false"/>
          <w:i w:val="false"/>
          <w:color w:val="000000"/>
          <w:sz w:val="28"/>
        </w:rPr>
        <w:t>
      4) определяет уполномоченную организацию;</w:t>
      </w:r>
    </w:p>
    <w:p>
      <w:pPr>
        <w:spacing w:after="0"/>
        <w:ind w:left="0"/>
        <w:jc w:val="both"/>
      </w:pPr>
      <w:r>
        <w:rPr>
          <w:rFonts w:ascii="Times New Roman"/>
          <w:b w:val="false"/>
          <w:i w:val="false"/>
          <w:color w:val="000000"/>
          <w:sz w:val="28"/>
        </w:rPr>
        <w:t>
      4-1) определяет операторов;</w:t>
      </w:r>
    </w:p>
    <w:p>
      <w:pPr>
        <w:spacing w:after="0"/>
        <w:ind w:left="0"/>
        <w:jc w:val="both"/>
      </w:pPr>
      <w:r>
        <w:rPr>
          <w:rFonts w:ascii="Times New Roman"/>
          <w:b w:val="false"/>
          <w:i w:val="false"/>
          <w:color w:val="000000"/>
          <w:sz w:val="28"/>
        </w:rPr>
        <w:t xml:space="preserve">
      5)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Start w:name="z34" w:id="26"/>
    <w:p>
      <w:pPr>
        <w:spacing w:after="0"/>
        <w:ind w:left="0"/>
        <w:jc w:val="both"/>
      </w:pPr>
      <w:r>
        <w:rPr>
          <w:rFonts w:ascii="Times New Roman"/>
          <w:b w:val="false"/>
          <w:i w:val="false"/>
          <w:color w:val="000000"/>
          <w:sz w:val="28"/>
        </w:rPr>
        <w:t xml:space="preserve">
      2. Уполномоченный орган: </w:t>
      </w:r>
    </w:p>
    <w:bookmarkEnd w:id="26"/>
    <w:p>
      <w:pPr>
        <w:spacing w:after="0"/>
        <w:ind w:left="0"/>
        <w:jc w:val="both"/>
      </w:pPr>
      <w:r>
        <w:rPr>
          <w:rFonts w:ascii="Times New Roman"/>
          <w:b w:val="false"/>
          <w:i w:val="false"/>
          <w:color w:val="000000"/>
          <w:sz w:val="28"/>
        </w:rPr>
        <w:t xml:space="preserve">
      1) осуществляет руководство в области формирования, размещения и выполнения оборонного заказа;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3) формирует оборонный заказ, представляет его на утверждение Правительства Республики Казахстан и доводит задания утвержденного оборонного заказа до головных исполнителей;</w:t>
      </w:r>
    </w:p>
    <w:p>
      <w:pPr>
        <w:spacing w:after="0"/>
        <w:ind w:left="0"/>
        <w:jc w:val="both"/>
      </w:pPr>
      <w:r>
        <w:rPr>
          <w:rFonts w:ascii="Times New Roman"/>
          <w:b w:val="false"/>
          <w:i w:val="false"/>
          <w:color w:val="000000"/>
          <w:sz w:val="28"/>
        </w:rPr>
        <w:t xml:space="preserve">
      3-1) разрабатывает и утверждает правила формирования и ведения реестра отечественных товаропроизводителей и отечественных поставщиков работ, услуг; </w:t>
      </w:r>
    </w:p>
    <w:p>
      <w:pPr>
        <w:spacing w:after="0"/>
        <w:ind w:left="0"/>
        <w:jc w:val="both"/>
      </w:pPr>
      <w:r>
        <w:rPr>
          <w:rFonts w:ascii="Times New Roman"/>
          <w:b w:val="false"/>
          <w:i w:val="false"/>
          <w:color w:val="000000"/>
          <w:sz w:val="28"/>
        </w:rPr>
        <w:t>
      3-2) разрабатывает и утверждает реестр отечественных товаропроизводителей и отечественных поставщиков работ, услуг по согласованию с другими государственными заказчиками;</w:t>
      </w:r>
    </w:p>
    <w:p>
      <w:pPr>
        <w:spacing w:after="0"/>
        <w:ind w:left="0"/>
        <w:jc w:val="both"/>
      </w:pPr>
      <w:r>
        <w:rPr>
          <w:rFonts w:ascii="Times New Roman"/>
          <w:b w:val="false"/>
          <w:i w:val="false"/>
          <w:color w:val="000000"/>
          <w:sz w:val="28"/>
        </w:rPr>
        <w:t>
      4) осуществляет межотраслевую координацию и контроль за выполнением оборонного заказа;</w:t>
      </w:r>
    </w:p>
    <w:p>
      <w:pPr>
        <w:spacing w:after="0"/>
        <w:ind w:left="0"/>
        <w:jc w:val="both"/>
      </w:pPr>
      <w:r>
        <w:rPr>
          <w:rFonts w:ascii="Times New Roman"/>
          <w:b w:val="false"/>
          <w:i w:val="false"/>
          <w:color w:val="000000"/>
          <w:sz w:val="28"/>
        </w:rPr>
        <w:t>
      4-1) координирует и контролирует деятельность головных исполнителей в рамках оборонного заказа;</w:t>
      </w:r>
    </w:p>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11.07.2009 </w:t>
      </w:r>
      <w:r>
        <w:rPr>
          <w:rFonts w:ascii="Times New Roman"/>
          <w:b w:val="false"/>
          <w:i w:val="false"/>
          <w:color w:val="000000"/>
          <w:sz w:val="28"/>
        </w:rPr>
        <w:t>№ 182-IV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Функции государственных заказчиков при формировании и выполнении оборонного заказа</w:t>
      </w:r>
    </w:p>
    <w:bookmarkStart w:name="z17" w:id="27"/>
    <w:p>
      <w:pPr>
        <w:spacing w:after="0"/>
        <w:ind w:left="0"/>
        <w:jc w:val="both"/>
      </w:pPr>
      <w:r>
        <w:rPr>
          <w:rFonts w:ascii="Times New Roman"/>
          <w:b w:val="false"/>
          <w:i w:val="false"/>
          <w:color w:val="000000"/>
          <w:sz w:val="28"/>
        </w:rPr>
        <w:t>
      Государственные заказчики:</w:t>
      </w:r>
    </w:p>
    <w:bookmarkEnd w:id="27"/>
    <w:p>
      <w:pPr>
        <w:spacing w:after="0"/>
        <w:ind w:left="0"/>
        <w:jc w:val="both"/>
      </w:pPr>
      <w:r>
        <w:rPr>
          <w:rFonts w:ascii="Times New Roman"/>
          <w:b w:val="false"/>
          <w:i w:val="false"/>
          <w:color w:val="000000"/>
          <w:sz w:val="28"/>
        </w:rPr>
        <w:t xml:space="preserve">
      1) производят расчет необходимых товаров (продукции), работ и услуг военного и двойного назначения (применения), исходя из потребностей по обеспечению обороны и безопасности Республики Казахстан, перспектив материально-технического переоснащения государственных заказчиков, по нормам, утверждаемым Правительством Республики Казахстан; </w:t>
      </w:r>
    </w:p>
    <w:p>
      <w:pPr>
        <w:spacing w:after="0"/>
        <w:ind w:left="0"/>
        <w:jc w:val="both"/>
      </w:pPr>
      <w:r>
        <w:rPr>
          <w:rFonts w:ascii="Times New Roman"/>
          <w:b w:val="false"/>
          <w:i w:val="false"/>
          <w:color w:val="000000"/>
          <w:sz w:val="28"/>
        </w:rPr>
        <w:t xml:space="preserve">
      2) определяют степень секретности сведений оборонного заказа в соответствии со сборником перечней сведений, подлежащих засекречиванию государственными органами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Законом РК от 11.07.2009 </w:t>
      </w:r>
      <w:r>
        <w:rPr>
          <w:rFonts w:ascii="Times New Roman"/>
          <w:b w:val="false"/>
          <w:i w:val="false"/>
          <w:color w:val="000000"/>
          <w:sz w:val="28"/>
        </w:rPr>
        <w:t>№ 182-IV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заключают договора с исполнителями, обеспечивают финансирование и осуществляют контроль за их исполнением; </w:t>
      </w:r>
    </w:p>
    <w:p>
      <w:pPr>
        <w:spacing w:after="0"/>
        <w:ind w:left="0"/>
        <w:jc w:val="both"/>
      </w:pPr>
      <w:r>
        <w:rPr>
          <w:rFonts w:ascii="Times New Roman"/>
          <w:b w:val="false"/>
          <w:i w:val="false"/>
          <w:color w:val="000000"/>
          <w:sz w:val="28"/>
        </w:rPr>
        <w:t xml:space="preserve">
      5) разрабатывают технические характеристики для новых образцов вооружения и военной техники, принимают участие в испытаниях опытных и серийных образцов вооружения и военной техники, предусмотренных технической документацией; </w:t>
      </w:r>
    </w:p>
    <w:p>
      <w:pPr>
        <w:spacing w:after="0"/>
        <w:ind w:left="0"/>
        <w:jc w:val="both"/>
      </w:pPr>
      <w:r>
        <w:rPr>
          <w:rFonts w:ascii="Times New Roman"/>
          <w:b w:val="false"/>
          <w:i w:val="false"/>
          <w:color w:val="000000"/>
          <w:sz w:val="28"/>
        </w:rPr>
        <w:t xml:space="preserve">
      6) участвуют в подготовке документов для принятия опытных образцов вооружения и военной техники на вооружение (оснащение), утверждении конструкторской документации для передачи их в серийное производство; </w:t>
      </w:r>
    </w:p>
    <w:p>
      <w:pPr>
        <w:spacing w:after="0"/>
        <w:ind w:left="0"/>
        <w:jc w:val="both"/>
      </w:pPr>
      <w:r>
        <w:rPr>
          <w:rFonts w:ascii="Times New Roman"/>
          <w:b w:val="false"/>
          <w:i w:val="false"/>
          <w:color w:val="000000"/>
          <w:sz w:val="28"/>
        </w:rPr>
        <w:t xml:space="preserve">
      7) осуществляют приемку этапов и работы в целом, выдачу заключений на их соответствие установленным требованиям и условиям договоров;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исключен Законом РК от 11.07.2009 </w:t>
      </w:r>
      <w:r>
        <w:rPr>
          <w:rFonts w:ascii="Times New Roman"/>
          <w:b w:val="false"/>
          <w:i w:val="false"/>
          <w:color w:val="000000"/>
          <w:sz w:val="28"/>
        </w:rPr>
        <w:t>№ 182-IV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11.07.2009 </w:t>
      </w:r>
      <w:r>
        <w:rPr>
          <w:rFonts w:ascii="Times New Roman"/>
          <w:b w:val="false"/>
          <w:i w:val="false"/>
          <w:color w:val="000000"/>
          <w:sz w:val="28"/>
        </w:rPr>
        <w:t>№ 182-IV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Функции операторов, уполномоченной организации и исполнителей при выполнении оборонного заказа</w:t>
      </w:r>
    </w:p>
    <w:bookmarkStart w:name="z54" w:id="28"/>
    <w:p>
      <w:pPr>
        <w:spacing w:after="0"/>
        <w:ind w:left="0"/>
        <w:jc w:val="both"/>
      </w:pPr>
      <w:r>
        <w:rPr>
          <w:rFonts w:ascii="Times New Roman"/>
          <w:b w:val="false"/>
          <w:i w:val="false"/>
          <w:color w:val="000000"/>
          <w:sz w:val="28"/>
        </w:rPr>
        <w:t>
      1. Операторы при выполнении оборонного заказа:</w:t>
      </w:r>
    </w:p>
    <w:bookmarkEnd w:id="28"/>
    <w:p>
      <w:pPr>
        <w:spacing w:after="0"/>
        <w:ind w:left="0"/>
        <w:jc w:val="both"/>
      </w:pPr>
      <w:r>
        <w:rPr>
          <w:rFonts w:ascii="Times New Roman"/>
          <w:b w:val="false"/>
          <w:i w:val="false"/>
          <w:color w:val="000000"/>
          <w:sz w:val="28"/>
        </w:rPr>
        <w:t xml:space="preserve">
      1) в порядке, определенном Правительством Республики Казахстан, осуществляют выбор исполнителей из числа организаций, включенных в реестр отечественных товаропроизводителей и отечественных поставщиков работ, услуг; </w:t>
      </w:r>
    </w:p>
    <w:p>
      <w:pPr>
        <w:spacing w:after="0"/>
        <w:ind w:left="0"/>
        <w:jc w:val="both"/>
      </w:pPr>
      <w:r>
        <w:rPr>
          <w:rFonts w:ascii="Times New Roman"/>
          <w:b w:val="false"/>
          <w:i w:val="false"/>
          <w:color w:val="000000"/>
          <w:sz w:val="28"/>
        </w:rPr>
        <w:t xml:space="preserve">
      2) обосновывают цену на товары (продукцию) военного назначения, товары (продукцию) двойного назначения (применения), работы военного назначения и услуги военного назначения; </w:t>
      </w:r>
    </w:p>
    <w:p>
      <w:pPr>
        <w:spacing w:after="0"/>
        <w:ind w:left="0"/>
        <w:jc w:val="both"/>
      </w:pPr>
      <w:r>
        <w:rPr>
          <w:rFonts w:ascii="Times New Roman"/>
          <w:b w:val="false"/>
          <w:i w:val="false"/>
          <w:color w:val="000000"/>
          <w:sz w:val="28"/>
        </w:rPr>
        <w:t xml:space="preserve">
      3) заключают с государственным заказчиком договор на выполнение оборонного заказа; </w:t>
      </w:r>
    </w:p>
    <w:p>
      <w:pPr>
        <w:spacing w:after="0"/>
        <w:ind w:left="0"/>
        <w:jc w:val="both"/>
      </w:pPr>
      <w:r>
        <w:rPr>
          <w:rFonts w:ascii="Times New Roman"/>
          <w:b w:val="false"/>
          <w:i w:val="false"/>
          <w:color w:val="000000"/>
          <w:sz w:val="28"/>
        </w:rPr>
        <w:t xml:space="preserve">
      4) формируют и ведут реестр отечественных товаропроизводителей и отечественных поставщиков работ, услуг; </w:t>
      </w:r>
    </w:p>
    <w:p>
      <w:pPr>
        <w:spacing w:after="0"/>
        <w:ind w:left="0"/>
        <w:jc w:val="both"/>
      </w:pPr>
      <w:r>
        <w:rPr>
          <w:rFonts w:ascii="Times New Roman"/>
          <w:b w:val="false"/>
          <w:i w:val="false"/>
          <w:color w:val="000000"/>
          <w:sz w:val="28"/>
        </w:rPr>
        <w:t xml:space="preserve">
      5) принимают меры по своевременному и надлежащему исполнению оборонного заказа на основании договоров, заключенных с исполнителями, включенными в реестр отечественных товаропроизводителей и отечественных поставщиков работ, услуг; </w:t>
      </w:r>
    </w:p>
    <w:p>
      <w:pPr>
        <w:spacing w:after="0"/>
        <w:ind w:left="0"/>
        <w:jc w:val="both"/>
      </w:pPr>
      <w:r>
        <w:rPr>
          <w:rFonts w:ascii="Times New Roman"/>
          <w:b w:val="false"/>
          <w:i w:val="false"/>
          <w:color w:val="000000"/>
          <w:sz w:val="28"/>
        </w:rPr>
        <w:t xml:space="preserve">
      6) предоставляют по запросам уполномоченного органа информацию о своей деятельности; </w:t>
      </w:r>
    </w:p>
    <w:p>
      <w:pPr>
        <w:spacing w:after="0"/>
        <w:ind w:left="0"/>
        <w:jc w:val="both"/>
      </w:pPr>
      <w:r>
        <w:rPr>
          <w:rFonts w:ascii="Times New Roman"/>
          <w:b w:val="false"/>
          <w:i w:val="false"/>
          <w:color w:val="000000"/>
          <w:sz w:val="28"/>
        </w:rPr>
        <w:t xml:space="preserve">
      7) используют бюджетные средства, выплачиваемые государственными заказчиками, только на выполнение оборонного заказа и его авансирование; </w:t>
      </w:r>
    </w:p>
    <w:p>
      <w:pPr>
        <w:spacing w:after="0"/>
        <w:ind w:left="0"/>
        <w:jc w:val="both"/>
      </w:pPr>
      <w:r>
        <w:rPr>
          <w:rFonts w:ascii="Times New Roman"/>
          <w:b w:val="false"/>
          <w:i w:val="false"/>
          <w:color w:val="000000"/>
          <w:sz w:val="28"/>
        </w:rPr>
        <w:t xml:space="preserve">
      8) ведут раздельный учет результатов финансовой деятельности по каждому договору на выполнение оборонного заказа; </w:t>
      </w:r>
    </w:p>
    <w:p>
      <w:pPr>
        <w:spacing w:after="0"/>
        <w:ind w:left="0"/>
        <w:jc w:val="both"/>
      </w:pPr>
      <w:r>
        <w:rPr>
          <w:rFonts w:ascii="Times New Roman"/>
          <w:b w:val="false"/>
          <w:i w:val="false"/>
          <w:color w:val="000000"/>
          <w:sz w:val="28"/>
        </w:rPr>
        <w:t xml:space="preserve">
      9) выполняют иные функции в соответствии с законодательством Республики Казахстан. </w:t>
      </w:r>
    </w:p>
    <w:bookmarkStart w:name="z55" w:id="29"/>
    <w:p>
      <w:pPr>
        <w:spacing w:after="0"/>
        <w:ind w:left="0"/>
        <w:jc w:val="both"/>
      </w:pPr>
      <w:r>
        <w:rPr>
          <w:rFonts w:ascii="Times New Roman"/>
          <w:b w:val="false"/>
          <w:i w:val="false"/>
          <w:color w:val="000000"/>
          <w:sz w:val="28"/>
        </w:rPr>
        <w:t>
      2. Уполномоченная организация:</w:t>
      </w:r>
    </w:p>
    <w:bookmarkEnd w:id="29"/>
    <w:p>
      <w:pPr>
        <w:spacing w:after="0"/>
        <w:ind w:left="0"/>
        <w:jc w:val="both"/>
      </w:pPr>
      <w:r>
        <w:rPr>
          <w:rFonts w:ascii="Times New Roman"/>
          <w:b w:val="false"/>
          <w:i w:val="false"/>
          <w:color w:val="000000"/>
          <w:sz w:val="28"/>
        </w:rPr>
        <w:t xml:space="preserve">
      1) осуществляет импорт товаров (продукции) военного назначения, товаров (продукции) двойного назначения (применения), работ военного назначения и услуг военного назначения, необходимых для обеспечения военной безопасности, а также деятельности специальных государственных органов, за исключением импорта указанных товаров (продукции), работ и услуг, осуществляемого отечественными товаропроизводителями и отечественными поставщиками работ, услуг, приобретаемых для производства указанных товаров при выполнении оборонного заказа; </w:t>
      </w:r>
    </w:p>
    <w:p>
      <w:pPr>
        <w:spacing w:after="0"/>
        <w:ind w:left="0"/>
        <w:jc w:val="both"/>
      </w:pPr>
      <w:r>
        <w:rPr>
          <w:rFonts w:ascii="Times New Roman"/>
          <w:b w:val="false"/>
          <w:i w:val="false"/>
          <w:color w:val="000000"/>
          <w:sz w:val="28"/>
        </w:rPr>
        <w:t xml:space="preserve">
      2) обосновывает цену на товары (продукцию) военного назначения, товары (продукцию) двойного назначения (применения), работы военного назначения и услуги военного назначения; </w:t>
      </w:r>
    </w:p>
    <w:p>
      <w:pPr>
        <w:spacing w:after="0"/>
        <w:ind w:left="0"/>
        <w:jc w:val="both"/>
      </w:pPr>
      <w:r>
        <w:rPr>
          <w:rFonts w:ascii="Times New Roman"/>
          <w:b w:val="false"/>
          <w:i w:val="false"/>
          <w:color w:val="000000"/>
          <w:sz w:val="28"/>
        </w:rPr>
        <w:t xml:space="preserve">
      3) осуществляет ликвидацию посредством уничтожения, утилизации, захоронения неиспользуемого военного имущества и неиспользуемого имущества специальных государственных и правоохранительных органов; </w:t>
      </w:r>
    </w:p>
    <w:p>
      <w:pPr>
        <w:spacing w:after="0"/>
        <w:ind w:left="0"/>
        <w:jc w:val="both"/>
      </w:pPr>
      <w:r>
        <w:rPr>
          <w:rFonts w:ascii="Times New Roman"/>
          <w:b w:val="false"/>
          <w:i w:val="false"/>
          <w:color w:val="000000"/>
          <w:sz w:val="28"/>
        </w:rPr>
        <w:t xml:space="preserve">
      4) осуществляет реализацию (экспорт) неиспользуемого военного имущества и неиспользуемого имущества специальных государственных и правоохранительных органов, в том числе продуктов их утилизации и переработки; </w:t>
      </w:r>
    </w:p>
    <w:p>
      <w:pPr>
        <w:spacing w:after="0"/>
        <w:ind w:left="0"/>
        <w:jc w:val="both"/>
      </w:pPr>
      <w:r>
        <w:rPr>
          <w:rFonts w:ascii="Times New Roman"/>
          <w:b w:val="false"/>
          <w:i w:val="false"/>
          <w:color w:val="000000"/>
          <w:sz w:val="28"/>
        </w:rPr>
        <w:t xml:space="preserve">
      5) осуществляет организацию проведения оценки неиспользуемого военного имущества и неиспользуемого имущества специальных государственных и правоохранительных органов; </w:t>
      </w:r>
    </w:p>
    <w:p>
      <w:pPr>
        <w:spacing w:after="0"/>
        <w:ind w:left="0"/>
        <w:jc w:val="both"/>
      </w:pPr>
      <w:r>
        <w:rPr>
          <w:rFonts w:ascii="Times New Roman"/>
          <w:b w:val="false"/>
          <w:i w:val="false"/>
          <w:color w:val="000000"/>
          <w:sz w:val="28"/>
        </w:rPr>
        <w:t xml:space="preserve">
      6) заключает с государственным заказчиком договор на выполнение оборонного заказа; </w:t>
      </w:r>
    </w:p>
    <w:p>
      <w:pPr>
        <w:spacing w:after="0"/>
        <w:ind w:left="0"/>
        <w:jc w:val="both"/>
      </w:pPr>
      <w:r>
        <w:rPr>
          <w:rFonts w:ascii="Times New Roman"/>
          <w:b w:val="false"/>
          <w:i w:val="false"/>
          <w:color w:val="000000"/>
          <w:sz w:val="28"/>
        </w:rPr>
        <w:t xml:space="preserve">
      7) предоставляет по запросам уполномоченного органа информацию о своей деятельности; </w:t>
      </w:r>
    </w:p>
    <w:p>
      <w:pPr>
        <w:spacing w:after="0"/>
        <w:ind w:left="0"/>
        <w:jc w:val="both"/>
      </w:pPr>
      <w:r>
        <w:rPr>
          <w:rFonts w:ascii="Times New Roman"/>
          <w:b w:val="false"/>
          <w:i w:val="false"/>
          <w:color w:val="000000"/>
          <w:sz w:val="28"/>
        </w:rPr>
        <w:t xml:space="preserve">
      8) использует бюджетные средства, выплачиваемые государственными заказчиками, только на выполнение оборонного заказа и его авансирование; </w:t>
      </w:r>
    </w:p>
    <w:p>
      <w:pPr>
        <w:spacing w:after="0"/>
        <w:ind w:left="0"/>
        <w:jc w:val="both"/>
      </w:pPr>
      <w:r>
        <w:rPr>
          <w:rFonts w:ascii="Times New Roman"/>
          <w:b w:val="false"/>
          <w:i w:val="false"/>
          <w:color w:val="000000"/>
          <w:sz w:val="28"/>
        </w:rPr>
        <w:t xml:space="preserve">
      9) ведет раздельный учет результатов финансовой деятельности по каждому договору на выполнение оборонного заказа; </w:t>
      </w:r>
    </w:p>
    <w:p>
      <w:pPr>
        <w:spacing w:after="0"/>
        <w:ind w:left="0"/>
        <w:jc w:val="both"/>
      </w:pPr>
      <w:r>
        <w:rPr>
          <w:rFonts w:ascii="Times New Roman"/>
          <w:b w:val="false"/>
          <w:i w:val="false"/>
          <w:color w:val="000000"/>
          <w:sz w:val="28"/>
        </w:rPr>
        <w:t xml:space="preserve">
      10) выполняет иные функции в соответствии с законодательством Республики Казахстан. </w:t>
      </w:r>
    </w:p>
    <w:bookmarkStart w:name="z56" w:id="30"/>
    <w:p>
      <w:pPr>
        <w:spacing w:after="0"/>
        <w:ind w:left="0"/>
        <w:jc w:val="both"/>
      </w:pPr>
      <w:r>
        <w:rPr>
          <w:rFonts w:ascii="Times New Roman"/>
          <w:b w:val="false"/>
          <w:i w:val="false"/>
          <w:color w:val="000000"/>
          <w:sz w:val="28"/>
        </w:rPr>
        <w:t xml:space="preserve">
      3. Исполнители: </w:t>
      </w:r>
    </w:p>
    <w:bookmarkEnd w:id="30"/>
    <w:p>
      <w:pPr>
        <w:spacing w:after="0"/>
        <w:ind w:left="0"/>
        <w:jc w:val="both"/>
      </w:pPr>
      <w:r>
        <w:rPr>
          <w:rFonts w:ascii="Times New Roman"/>
          <w:b w:val="false"/>
          <w:i w:val="false"/>
          <w:color w:val="000000"/>
          <w:sz w:val="28"/>
        </w:rPr>
        <w:t xml:space="preserve">
      1) предоставляют по запросам государственных заказчиков и уполномоченного органа информацию о своей деятельности; </w:t>
      </w:r>
    </w:p>
    <w:p>
      <w:pPr>
        <w:spacing w:after="0"/>
        <w:ind w:left="0"/>
        <w:jc w:val="both"/>
      </w:pPr>
      <w:r>
        <w:rPr>
          <w:rFonts w:ascii="Times New Roman"/>
          <w:b w:val="false"/>
          <w:i w:val="false"/>
          <w:color w:val="000000"/>
          <w:sz w:val="28"/>
        </w:rPr>
        <w:t xml:space="preserve">
      2) обеспечивают соответствие поставки товаров (продукции) военного назначения и товаров (продукции) двойного назначения (применения), а также выполненных работ военного назначения и оказанных услуг военного назначения условиям договора, заключенного с оператором; </w:t>
      </w:r>
    </w:p>
    <w:p>
      <w:pPr>
        <w:spacing w:after="0"/>
        <w:ind w:left="0"/>
        <w:jc w:val="both"/>
      </w:pPr>
      <w:r>
        <w:rPr>
          <w:rFonts w:ascii="Times New Roman"/>
          <w:b w:val="false"/>
          <w:i w:val="false"/>
          <w:color w:val="000000"/>
          <w:sz w:val="28"/>
        </w:rPr>
        <w:t xml:space="preserve">
      3) обосновывают цену на товары (продукцию) военного назначения, товары (продукцию) двойного назначения (применения), работы военного назначения и услуги военного назначения; </w:t>
      </w:r>
    </w:p>
    <w:p>
      <w:pPr>
        <w:spacing w:after="0"/>
        <w:ind w:left="0"/>
        <w:jc w:val="both"/>
      </w:pPr>
      <w:r>
        <w:rPr>
          <w:rFonts w:ascii="Times New Roman"/>
          <w:b w:val="false"/>
          <w:i w:val="false"/>
          <w:color w:val="000000"/>
          <w:sz w:val="28"/>
        </w:rPr>
        <w:t xml:space="preserve">
      4) осуществляют импорт товаров (продукции) военного назначения, товаров (продукции) двойного назначения (применения), работ военного назначения и услуг военного назначения, необходимых для производства товаров (продукции), поставляемых по оборонному заказу; </w:t>
      </w:r>
    </w:p>
    <w:p>
      <w:pPr>
        <w:spacing w:after="0"/>
        <w:ind w:left="0"/>
        <w:jc w:val="both"/>
      </w:pPr>
      <w:r>
        <w:rPr>
          <w:rFonts w:ascii="Times New Roman"/>
          <w:b w:val="false"/>
          <w:i w:val="false"/>
          <w:color w:val="000000"/>
          <w:sz w:val="28"/>
        </w:rPr>
        <w:t xml:space="preserve">
      5) используют бюджетные средства, выплачиваемые государственными заказчиками, только на выполнение оборонного заказа и его авансирование; </w:t>
      </w:r>
    </w:p>
    <w:p>
      <w:pPr>
        <w:spacing w:after="0"/>
        <w:ind w:left="0"/>
        <w:jc w:val="both"/>
      </w:pPr>
      <w:r>
        <w:rPr>
          <w:rFonts w:ascii="Times New Roman"/>
          <w:b w:val="false"/>
          <w:i w:val="false"/>
          <w:color w:val="000000"/>
          <w:sz w:val="28"/>
        </w:rPr>
        <w:t xml:space="preserve">
      6) ведут раздельный учет результатов финансовой деятельности по каждому договору на выполнение оборонного заказа; </w:t>
      </w:r>
    </w:p>
    <w:p>
      <w:pPr>
        <w:spacing w:after="0"/>
        <w:ind w:left="0"/>
        <w:jc w:val="both"/>
      </w:pPr>
      <w:r>
        <w:rPr>
          <w:rFonts w:ascii="Times New Roman"/>
          <w:b w:val="false"/>
          <w:i w:val="false"/>
          <w:color w:val="000000"/>
          <w:sz w:val="28"/>
        </w:rPr>
        <w:t>
      7) выполняют иные функции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w:t>
      </w:r>
      <w:r>
        <w:rPr>
          <w:rFonts w:ascii="Times New Roman"/>
          <w:b/>
          <w:i/>
          <w:color w:val="000000"/>
          <w:sz w:val="28"/>
        </w:rPr>
        <w:t xml:space="preserve">(Исключена - Законом РК от 20 декабря 2004 г. </w:t>
      </w:r>
      <w:r>
        <w:rPr>
          <w:rFonts w:ascii="Times New Roman"/>
          <w:b/>
          <w:i w:val="false"/>
          <w:color w:val="000000"/>
          <w:sz w:val="28"/>
        </w:rPr>
        <w:t>№ 13</w:t>
      </w:r>
      <w:r>
        <w:rPr>
          <w:rFonts w:ascii="Times New Roman"/>
          <w:b/>
          <w:i/>
          <w:color w:val="000000"/>
          <w:sz w:val="28"/>
        </w:rPr>
        <w:t xml:space="preserve"> (вводится в действие с 1 января 2005 г.) </w:t>
      </w:r>
    </w:p>
    <w:p>
      <w:pPr>
        <w:spacing w:after="0"/>
        <w:ind w:left="0"/>
        <w:jc w:val="both"/>
      </w:pPr>
      <w:r>
        <w:rPr>
          <w:rFonts w:ascii="Times New Roman"/>
          <w:b/>
          <w:i w:val="false"/>
          <w:color w:val="000000"/>
          <w:sz w:val="28"/>
        </w:rPr>
        <w:t>Статья 11. Ответственность за нарушение законодательства об оборонном заказе</w:t>
      </w:r>
    </w:p>
    <w:p>
      <w:pPr>
        <w:spacing w:after="0"/>
        <w:ind w:left="0"/>
        <w:jc w:val="both"/>
      </w:pPr>
      <w:r>
        <w:rPr>
          <w:rFonts w:ascii="Times New Roman"/>
          <w:b w:val="false"/>
          <w:i w:val="false"/>
          <w:color w:val="000000"/>
          <w:sz w:val="28"/>
        </w:rPr>
        <w:t xml:space="preserve">
      Нарушение законодательства Республики Казахстан об оборонном заказе влечет ответственность, установленную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11.07.2009 </w:t>
      </w:r>
      <w:r>
        <w:rPr>
          <w:rFonts w:ascii="Times New Roman"/>
          <w:b w:val="false"/>
          <w:i w:val="false"/>
          <w:color w:val="000000"/>
          <w:sz w:val="28"/>
        </w:rPr>
        <w:t>№ 182-IV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