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a6ef" w14:textId="ca8a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Факультативного протокола к Конвенции о правах ребенка, касающегося участия детей в вооруженных конфликтах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2001 года N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Факультативный протокол к Конвенции о правах ребенка, касающийся участия детей в вооруженных конфликтах, совершенный в Нью-Йорке 6 сентября 2000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      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 к Конвенции о правах ребенка,</w:t>
      </w:r>
      <w:r>
        <w:br/>
      </w:r>
      <w:r>
        <w:rPr>
          <w:rFonts w:ascii="Times New Roman"/>
          <w:b/>
          <w:i w:val="false"/>
          <w:color w:val="000000"/>
        </w:rPr>
        <w:t>
касающийся участия детей в вооруженных конфликтах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воодушевлены повсеместной поддержкой </w:t>
      </w:r>
      <w:r>
        <w:rPr>
          <w:rFonts w:ascii="Times New Roman"/>
          <w:b w:val="false"/>
          <w:i w:val="false"/>
          <w:color w:val="000000"/>
          <w:sz w:val="28"/>
        </w:rPr>
        <w:t>Конвенции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свидетельствующей о широко распространенной готовности служить делу поощрения и защиты прав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подтверждая, что права детей нуждаются в особой защите, и призывая к обеспечению постоянного улучшения положения детей без какого бы то ни было различия, а также их развития и образования в обстановке мира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обеспокоены пагубным и широкомасштабным воздействием вооруженных конфликтов на детей, а также их долгосрочными последствиями для прочного мира, безопасности и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осуждая посягательства на детей в условиях вооруженного конфликта, а также непосредственные нападения на объекты, охраняемые в соответствии с международным правом, в том числе на места, в которых обычно присутствует большое количество детей, такие, как школы и больницы,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принятие Статута Международного уголовного суда, и в частности квалификацию в нем в качестве военного преступления действий, связанных с призывом на военную службу или мобилизацией детей, не достигших 15-летнего возраста, или с их активным использованием в военных действиях в рамках как международных, так и немеждународных вооруженных конфликтов,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таким образом, что в целях содействия более эффективному осуществлению прав, признанных в Конвенции о правах ребенка, необходимо усилить защиту детей от участия в вооруженных конфликтах,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статья 1 Конвенции о правах ребенка предусматривает, что для целей этой Конвенции ребенком является каждое человеческое существо до достижения 18-летнего возраста, если по закону, применимому к данному ребенку, он не достигает совершеннолетия ранее,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убеждены, что факультативный протокол к Конвенции, повышающий возраст возможного призыва лиц в вооруженные силы и их участия в военных действиях, будет эффективным образом способствовать осуществлению принципа, согласно которому во всех действиях, касающихся детей, первоочередное внимание должно уделяться наилучшему обеспечению интересов ребенка,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двадцать шестая Международная конференция Красного Креста и Красного Полумесяца, состоявшаяся в декабре 1995 года, рекомендовала, в частности, сторонам конфликтов предпринимать любые возможные шаги в целях обеспечения того, чтобы дети, не достигшие 18-летнего возраста, не принимали участия в военных действиях,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приветствуя единодушное принятие в июне 1999 года Конвенции Международной организации труда N 182 о запрещении и немедленных мерах по искоренению наихудших форм детского труда, которая запрещает, в частности, принудительную или обязательную вербовку детей для использования их в вооруженных конфликтах,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осуждая с самой глубокой озабоченностью вербовку, обучение и использование внутри государства и за его пределами детей в военных действиях вооруженными группами, отличными от вооруженных сил государства, и признавая ответственность тех, кто вербует, обучает и использует детей с этой целью,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об обязательстве каждой стороны вооруженного конфликта соблюдать положения международного гуманитарного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настоящий Протокол не наносит ущерба целям и принципам, содержащимся в Уставе Организации Объединенных Наций, включая статью 51, и соответствующим нормам гуманитарного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обстановка мира и безопасности, основанная на полном уважении целей и принципов, изложенных в Уставе, и на соблюдении применимых договоров в области прав человека, является непременным условием для полной защиты детей, в частности во время вооруженных конфликтов и иностранной оккупации,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особые потребности детей, которые являются особенно уязвимыми по отношению к их вербовке и использованию в военных действиях вопреки настоящему Протоколу в связи с их экономическим или социальным положением или полом,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памятуя о необходимости учитывать экономические, социальные и политические причины участия детей в вооруженных конфликтах,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необходимости укрепления международного сотрудничества в осуществлении настоящего Протокола, а также в деле физической и психосоциальной реабилитации и социальной реинтеграции детей, являющихся жертвами вооруженных конфликтов,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поощряя участие общества, и в частности детей и детей, являющихся жертвами, в распространении информации и образовательных программах, касающихся осуществления Протокола,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Государства-участники принимают все возможные меры для обеспечения того, чтобы военнослужащие их вооруженных сил, не достигшие 18-летнего возраста, не принимали прямого участия в военных действиях.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обеспечивают, чтобы лица, не достигшие 18-летнего возраста, не подлежали обязательному призыву в их вооруженные силы.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Государства-участники повышают минимальный возраст добровольного призыва лиц в их национальные вооруженные силы по сравнению с возрастом, указанным в пункте 3 статьи 38 Конвенции о правах ребенка, учитывая принципы, содержащиеся в этой статье, и признавая, что в соответствии с Конвенцией лица, не достигшие 18 лет, имеют право на особую защиту.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государство-участник при ратификации настоящего Протокола или присоединении к нему сдает на хранение имеющее обязательный характер заявление, в котором указывается минимальный возраст, при котором оно допускает добровольный призыв в его национальные вооруженные силы, и излагаются гарантии, принятые государством для обеспечения того, чтобы такой призыв не носил насильственного или принудительного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Государства-участники, допускающие добровольный призыв в их национальные вооруженные силы лиц, не достигших 18-летнего возраста, предоставляют гарантии, как минимум обеспечивающие,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такой призыв носил в действительности добровольный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такой призыв производился с осознанного согласия родителей или законных опекунов данного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такие лица были в полной мере информированы об обязанностях, связанных с несением такой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такие лица представляли достоверные свидетельства своего возраста до их принятия на национальную военную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Каждое государство-участник в любой момент может усилить положения своего заявления путем направления соответствующего уведомления в адрес Генерального секретаря Организации Объединенных Наций, который информирует все государства-участники. Такое уведомление вступает в силу с даты его получения Генеральным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Требование о повышении возраста, содержащееся в пункте 1 настоящего статьи, не распространяется на учебные заведения, находящиеся в ведении или под контролем вооруженных сил государств-участников, в соответствии со статьями 28 и 29 Конвенции о правах ребенка.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Вооруженные группы, отличные от вооруженных сил государства, ни при каких обстоятельствах не должны вербовать или использовать в военных действиях лиц, не достигших 18-летнего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принимают все возможные меры в целях предупреждения такой вербовки и использования, включая принятие правовых мер, необходимых для запрещения и криминализации такой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настоящей статьи согласно данному Протоколу не затрагивает юридического статуса ни одной из сторон вооруженного конфликта.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Ничто в настоящем Протоколе не может быть истолковано как исключающее положения, содержащиеся в законодательстве государства-участника или в международных договорах и международном гуманитарном праве, которые в большей степени способствуют осуществлению прав ребенка.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Каждое государство-участник в рамках своей юрисдикции принимает все необходимые правовые, административные и иные меры для обеспечения эффективного осуществления и применения положений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обязуются обеспечить широкое распространение и пропаганду соответствующими средствами принципов и положений настоящего Протокола среди взрослых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принимают все возможные меры для обеспечения того, чтобы лица, находящиеся под их юрисдикцией, которые были завербованы или использовались в военных действиях вопреки настоящему Протоколу, были демобилизованы или иным образом освобождены от военной службы. При необходимости государства-участники оказывают этим лицам всю надлежащую помощь в целях восстановления их физического и психологического состояния, а также их социальной реинтеграции.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Государства-участники сотрудничают в деле осуществления настоящего Протокола, в том числе в деле предупреждения любой деятельности, противоречащей Протоколу, и в деле реабилитации и социальной реинтеграции лиц, ставших жертвами действий, противоречащих настоящему Протоколу, в том числе посредством технического сотрудничества и финансовой помощи. Такие помощь и сотрудничество будут осуществляться в консультации с заинтересованными государствами-участниками и соответствующими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Государства-участники, которые в состоянии сделать это, оказывают такую помощь в рамках существующих многосторонних, двусторонних или иных программ, или, в частности, через посредство фонда добровольных взносов, учреждаемого в соответствии с правилами Генеральной Ассамблеи.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Каждое государство-участник в течение двух лет после вступления в силу данного Протокола для этого государства-участника представляет доклад Комитету по правам ребенка, содержащий всеобъемлющую информацию о мерах, принятых им в целях осуществления положений Протокола, включал меры, принятые с целью осуществления положений, касающихся участия и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представления всеобъемлющего доклада каждое государство-участник включает в доклады, представляемые им Комитету по правам ребенка в соответствии со статьей 44 Конвенции, любую дополнительную информацию, касающуюся осуществления Протокола. Другие государства-участники Протокола представляют доклад каждые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по правам ребенка может запросить у государств-участников дополнительную информацию, касающуюся осуществления настоящего Протокола.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Настоящий Протокол открыт для подписания любым государством, которое является участником Конвенции или которое подписало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и открыт для присоединения к нему любого государства. Ратификационные грамоты или документы о присоединении сдаются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Генеральный секретарь, действуя в качестве депозитария Конвенции и Протокола, уведомляет все государства-участники Конвенции и все государства, которые подписали Конвенцию, о сдаче на хранение каждого заявления в соответствии со статьей 13.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Настоящий Протокол вступает в силу через три месяца после сдачи на хранение десятой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присоединится к нему после его вступления в силу, настоящий Протокол вступает в силу через один месяц после сдачи на хранение его ратификационной грамоты или документа о присоединении.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Любое государство-участник может денонсировать настоящий Протокол в любое время путем письменного уведомления Генерального секретаря Организации Объединенных Наций, который затем информирует об этом другие государства-участники Конвенции и все государства, подписавшие Конвенцию. Денонсация вступает в силу по истечении одного года после даты получения уведомления Генеральным секретарем. Однако, если на день истечения этого года в денонсирующем государстве-участнике имеет место вооруженный конфликт, денонсация не вступает в силу до окончания этого вооруженного конфликта.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денонсация не освобождает государство-участник от его обязательств, предусмотренных в настоящем Протоколе, в отношении любого действия, которое произошло до даты вступления денонсации в силу. Равным образом такая денонсация ни в коей мере не препятствует дальнейшему рассмотрению любого вопроса, который уже поступил на рассмотрение Комитета до даты вступления денонсации в силу.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Любое государство-участник может предложить поправку и представить ее Генеральному секретарю Организации Объединенных Наций. Генеральный секретарь затем препровождает предложенную поправку государствам- участникам с просьбой указать, высказываются ли они за созыв конференции государств-участников с целью рассмотрения этих предложений и проведения по ним голосования. Если в течение четырех месяцев, начиная с даты такого сообщения, по крайней мере одна треть государств-участников выскажется за такую конференцию,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Поправка, принятая в соответствии с пунктом 1 настоящей статьи, вступает в силу по утверждении ее Генеральной Ассамблеей Организации Объединенных Наций и принятии ее большинством в две трети государств-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Когда поправка вступает в силу, она становится обязательной для тех государств-участников, которые ее приняли, а для других государств-участников остаются обязательными положения настоящего Протокола и любые предшествующие поправки, которые ими приняты.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Настоящий Протокол, английский, арабский, испанский, китайский, русский и французский тексты которого являются равно аутентичными, хранится в архивах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направляет заверенные копии настоящего Протокола всем государствам-участникам Конвенции и всем государствам, подписавшим Конвенцию.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