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575b8" w14:textId="1d57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Ниццкому соглашению о Международной классификации товаров и услуг для регистрации знаков</w:t>
      </w:r>
    </w:p>
    <w:p>
      <w:pPr>
        <w:spacing w:after="0"/>
        <w:ind w:left="0"/>
        <w:jc w:val="both"/>
      </w:pPr>
      <w:r>
        <w:rPr>
          <w:rFonts w:ascii="Times New Roman"/>
          <w:b w:val="false"/>
          <w:i w:val="false"/>
          <w:color w:val="000000"/>
          <w:sz w:val="28"/>
        </w:rPr>
        <w:t>Закон Республики Казахстан от 16 ноября 2001 года № 258.</w:t>
      </w:r>
    </w:p>
    <w:p>
      <w:pPr>
        <w:spacing w:after="0"/>
        <w:ind w:left="0"/>
        <w:jc w:val="both"/>
      </w:pPr>
      <w:bookmarkStart w:name="z0" w:id="0"/>
      <w:r>
        <w:rPr>
          <w:rFonts w:ascii="Times New Roman"/>
          <w:b w:val="false"/>
          <w:i w:val="false"/>
          <w:color w:val="000000"/>
          <w:sz w:val="28"/>
        </w:rPr>
        <w:t xml:space="preserve">
      Республике Казахстан присоединиться к Ниццкому соглашению о Международной классификации товаров и услуг для регистрации знаков, совершенному в Ницце 15 июня 1957 года. </w:t>
      </w:r>
    </w:p>
    <w:bookmarkEnd w:id="0"/>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4" w:id="1"/>
    <w:p>
      <w:pPr>
        <w:spacing w:after="0"/>
        <w:ind w:left="0"/>
        <w:jc w:val="both"/>
      </w:pPr>
      <w:r>
        <w:rPr>
          <w:rFonts w:ascii="Times New Roman"/>
          <w:b w:val="false"/>
          <w:i w:val="false"/>
          <w:color w:val="000000"/>
          <w:sz w:val="28"/>
        </w:rPr>
        <w:t xml:space="preserve">
      Договор о законах по </w:t>
      </w:r>
    </w:p>
    <w:bookmarkEnd w:id="1"/>
    <w:p>
      <w:pPr>
        <w:spacing w:after="0"/>
        <w:ind w:left="0"/>
        <w:jc w:val="both"/>
      </w:pPr>
      <w:r>
        <w:rPr>
          <w:rFonts w:ascii="Times New Roman"/>
          <w:b w:val="false"/>
          <w:i w:val="false"/>
          <w:color w:val="000000"/>
          <w:sz w:val="28"/>
        </w:rPr>
        <w:t>
      товарным знакам</w:t>
      </w:r>
      <w:r>
        <w:br/>
      </w:r>
    </w:p>
    <w:bookmarkStart w:name="z75" w:id="2"/>
    <w:p>
      <w:pPr>
        <w:spacing w:after="0"/>
        <w:ind w:left="0"/>
        <w:jc w:val="both"/>
      </w:pPr>
      <w:r>
        <w:rPr>
          <w:rFonts w:ascii="Times New Roman"/>
          <w:b w:val="false"/>
          <w:i w:val="false"/>
          <w:color w:val="000000"/>
          <w:sz w:val="28"/>
        </w:rPr>
        <w:t>
      Статья 1</w:t>
      </w:r>
    </w:p>
    <w:bookmarkEnd w:id="2"/>
    <w:p>
      <w:pPr>
        <w:spacing w:after="0"/>
        <w:ind w:left="0"/>
        <w:jc w:val="both"/>
      </w:pPr>
      <w:r>
        <w:rPr>
          <w:rFonts w:ascii="Times New Roman"/>
          <w:b w:val="false"/>
          <w:i w:val="false"/>
          <w:color w:val="000000"/>
          <w:sz w:val="28"/>
        </w:rPr>
        <w:t>
      Сокращенные выражения</w:t>
      </w:r>
    </w:p>
    <w:p>
      <w:pPr>
        <w:spacing w:after="0"/>
        <w:ind w:left="0"/>
        <w:jc w:val="both"/>
      </w:pPr>
      <w:r>
        <w:rPr>
          <w:rFonts w:ascii="Times New Roman"/>
          <w:b w:val="false"/>
          <w:i w:val="false"/>
          <w:color w:val="000000"/>
          <w:sz w:val="28"/>
        </w:rPr>
        <w:t>
      Для целей настоящего Договора и при отсутствии специальных оговорок:</w:t>
      </w:r>
    </w:p>
    <w:p>
      <w:pPr>
        <w:spacing w:after="0"/>
        <w:ind w:left="0"/>
        <w:jc w:val="both"/>
      </w:pPr>
      <w:r>
        <w:rPr>
          <w:rFonts w:ascii="Times New Roman"/>
          <w:b w:val="false"/>
          <w:i w:val="false"/>
          <w:color w:val="000000"/>
          <w:sz w:val="28"/>
        </w:rPr>
        <w:t>
      (i) "ведомство" означает агентство, которому Договаривающаяся сторона поручила регистрацию знаков;</w:t>
      </w:r>
    </w:p>
    <w:p>
      <w:pPr>
        <w:spacing w:after="0"/>
        <w:ind w:left="0"/>
        <w:jc w:val="both"/>
      </w:pPr>
      <w:r>
        <w:rPr>
          <w:rFonts w:ascii="Times New Roman"/>
          <w:b w:val="false"/>
          <w:i w:val="false"/>
          <w:color w:val="000000"/>
          <w:sz w:val="28"/>
        </w:rPr>
        <w:t>
      (ii) "регистрация" означает регистрацию знака ведомством;</w:t>
      </w:r>
    </w:p>
    <w:p>
      <w:pPr>
        <w:spacing w:after="0"/>
        <w:ind w:left="0"/>
        <w:jc w:val="both"/>
      </w:pPr>
      <w:r>
        <w:rPr>
          <w:rFonts w:ascii="Times New Roman"/>
          <w:b w:val="false"/>
          <w:i w:val="false"/>
          <w:color w:val="000000"/>
          <w:sz w:val="28"/>
        </w:rPr>
        <w:t>
      (iii) "заявка" означает заявку на регистрацию;</w:t>
      </w:r>
    </w:p>
    <w:p>
      <w:pPr>
        <w:spacing w:after="0"/>
        <w:ind w:left="0"/>
        <w:jc w:val="both"/>
      </w:pPr>
      <w:r>
        <w:rPr>
          <w:rFonts w:ascii="Times New Roman"/>
          <w:b w:val="false"/>
          <w:i w:val="false"/>
          <w:color w:val="000000"/>
          <w:sz w:val="28"/>
        </w:rPr>
        <w:t>
      (iv) ссылки на "лицо" означают ссылки на физическое и/или юридическое лицо;</w:t>
      </w:r>
    </w:p>
    <w:p>
      <w:pPr>
        <w:spacing w:after="0"/>
        <w:ind w:left="0"/>
        <w:jc w:val="both"/>
      </w:pPr>
      <w:r>
        <w:rPr>
          <w:rFonts w:ascii="Times New Roman"/>
          <w:b w:val="false"/>
          <w:i w:val="false"/>
          <w:color w:val="000000"/>
          <w:sz w:val="28"/>
        </w:rPr>
        <w:t>
      (v) "владелец" означает лицо, которое в реестре знаков указано в качестве владельца регистрации;</w:t>
      </w:r>
    </w:p>
    <w:p>
      <w:pPr>
        <w:spacing w:after="0"/>
        <w:ind w:left="0"/>
        <w:jc w:val="both"/>
      </w:pPr>
      <w:r>
        <w:rPr>
          <w:rFonts w:ascii="Times New Roman"/>
          <w:b w:val="false"/>
          <w:i w:val="false"/>
          <w:color w:val="000000"/>
          <w:sz w:val="28"/>
        </w:rPr>
        <w:t xml:space="preserve">
      (vi) "реестр знаков" означает совокупность данных, которые формирует ведомство. Реестр включает содержание всех регистраций и все данные, внесенные в отношении всех регистраций, независимо от носителя, на котором они хранятся; </w:t>
      </w:r>
    </w:p>
    <w:p>
      <w:pPr>
        <w:spacing w:after="0"/>
        <w:ind w:left="0"/>
        <w:jc w:val="both"/>
      </w:pPr>
      <w:r>
        <w:rPr>
          <w:rFonts w:ascii="Times New Roman"/>
          <w:b w:val="false"/>
          <w:i w:val="false"/>
          <w:color w:val="000000"/>
          <w:sz w:val="28"/>
        </w:rPr>
        <w:t xml:space="preserve">
      (vii) "Парижская конвенция" означает Парижскую конвенцию по охране промышленной собственности, подписанную в Париже 20 марта 1883 г. с учетом пересмотров и поправок; </w:t>
      </w:r>
    </w:p>
    <w:p>
      <w:pPr>
        <w:spacing w:after="0"/>
        <w:ind w:left="0"/>
        <w:jc w:val="both"/>
      </w:pPr>
      <w:r>
        <w:rPr>
          <w:rFonts w:ascii="Times New Roman"/>
          <w:b w:val="false"/>
          <w:i w:val="false"/>
          <w:color w:val="000000"/>
          <w:sz w:val="28"/>
        </w:rPr>
        <w:t xml:space="preserve">
      (viii) "Ниццкая классификация" означает классификацию, учрежденную Ниццким соглашением о Международной классификации товаров и услуг для целей регистрации знаков, подписанным в Ницце 15 июня 1957 г. с учетом пересмотров и поправок; </w:t>
      </w:r>
    </w:p>
    <w:p>
      <w:pPr>
        <w:spacing w:after="0"/>
        <w:ind w:left="0"/>
        <w:jc w:val="both"/>
      </w:pPr>
      <w:r>
        <w:rPr>
          <w:rFonts w:ascii="Times New Roman"/>
          <w:b w:val="false"/>
          <w:i w:val="false"/>
          <w:color w:val="000000"/>
          <w:sz w:val="28"/>
        </w:rPr>
        <w:t xml:space="preserve">
      (ix) "Договаривающаяся сторона" означает любое государство или межправительственную организацию - участника настоящего Договора; </w:t>
      </w:r>
    </w:p>
    <w:p>
      <w:pPr>
        <w:spacing w:after="0"/>
        <w:ind w:left="0"/>
        <w:jc w:val="both"/>
      </w:pPr>
      <w:r>
        <w:rPr>
          <w:rFonts w:ascii="Times New Roman"/>
          <w:b w:val="false"/>
          <w:i w:val="false"/>
          <w:color w:val="000000"/>
          <w:sz w:val="28"/>
        </w:rPr>
        <w:t xml:space="preserve">
      (х) ссылки на "ратификационную грамоту" означают ссылки на документ о принятии и одобрении; </w:t>
      </w:r>
    </w:p>
    <w:p>
      <w:pPr>
        <w:spacing w:after="0"/>
        <w:ind w:left="0"/>
        <w:jc w:val="both"/>
      </w:pPr>
      <w:r>
        <w:rPr>
          <w:rFonts w:ascii="Times New Roman"/>
          <w:b w:val="false"/>
          <w:i w:val="false"/>
          <w:color w:val="000000"/>
          <w:sz w:val="28"/>
        </w:rPr>
        <w:t xml:space="preserve">
      (xi) "Организация" означает Всемирную организацию интеллектуальной собственности; </w:t>
      </w:r>
    </w:p>
    <w:p>
      <w:pPr>
        <w:spacing w:after="0"/>
        <w:ind w:left="0"/>
        <w:jc w:val="both"/>
      </w:pPr>
      <w:r>
        <w:rPr>
          <w:rFonts w:ascii="Times New Roman"/>
          <w:b w:val="false"/>
          <w:i w:val="false"/>
          <w:color w:val="000000"/>
          <w:sz w:val="28"/>
        </w:rPr>
        <w:t xml:space="preserve">
      (xii) "Генеральный директор" означает Генерального директора Организации; </w:t>
      </w:r>
    </w:p>
    <w:p>
      <w:pPr>
        <w:spacing w:after="0"/>
        <w:ind w:left="0"/>
        <w:jc w:val="both"/>
      </w:pPr>
      <w:r>
        <w:rPr>
          <w:rFonts w:ascii="Times New Roman"/>
          <w:b w:val="false"/>
          <w:i w:val="false"/>
          <w:color w:val="000000"/>
          <w:sz w:val="28"/>
        </w:rPr>
        <w:t xml:space="preserve">
      (xiii) "Инструкция" означает Инструкцию к настоящему Договору, которая упоминается в Статье 17. </w:t>
      </w:r>
    </w:p>
    <w:bookmarkStart w:name="z2" w:id="3"/>
    <w:p>
      <w:pPr>
        <w:spacing w:after="0"/>
        <w:ind w:left="0"/>
        <w:jc w:val="both"/>
      </w:pPr>
      <w:r>
        <w:rPr>
          <w:rFonts w:ascii="Times New Roman"/>
          <w:b w:val="false"/>
          <w:i w:val="false"/>
          <w:color w:val="000000"/>
          <w:sz w:val="28"/>
        </w:rPr>
        <w:t xml:space="preserve">
      Статья 2 </w:t>
      </w:r>
    </w:p>
    <w:bookmarkEnd w:id="3"/>
    <w:p>
      <w:pPr>
        <w:spacing w:after="0"/>
        <w:ind w:left="0"/>
        <w:jc w:val="both"/>
      </w:pPr>
      <w:r>
        <w:rPr>
          <w:rFonts w:ascii="Times New Roman"/>
          <w:b w:val="false"/>
          <w:i w:val="false"/>
          <w:color w:val="000000"/>
          <w:sz w:val="28"/>
        </w:rPr>
        <w:t xml:space="preserve">
      Знаки, к которым применяется Договор </w:t>
      </w:r>
    </w:p>
    <w:bookmarkStart w:name="z3" w:id="4"/>
    <w:p>
      <w:pPr>
        <w:spacing w:after="0"/>
        <w:ind w:left="0"/>
        <w:jc w:val="both"/>
      </w:pPr>
      <w:r>
        <w:rPr>
          <w:rFonts w:ascii="Times New Roman"/>
          <w:b w:val="false"/>
          <w:i w:val="false"/>
          <w:color w:val="000000"/>
          <w:sz w:val="28"/>
        </w:rPr>
        <w:t xml:space="preserve">
      (1) [Характер знаков] (а) Настоящий Договор применяется к знакам, состоящим из визуальных обозначений, при условии, что только те из Договаривающихся сторон, которые принимают к регистрации объемные знаки, обязаны распространять действие настоящего Договора на такие знаки. </w:t>
      </w:r>
    </w:p>
    <w:bookmarkEnd w:id="4"/>
    <w:p>
      <w:pPr>
        <w:spacing w:after="0"/>
        <w:ind w:left="0"/>
        <w:jc w:val="both"/>
      </w:pPr>
      <w:r>
        <w:rPr>
          <w:rFonts w:ascii="Times New Roman"/>
          <w:b w:val="false"/>
          <w:i w:val="false"/>
          <w:color w:val="000000"/>
          <w:sz w:val="28"/>
        </w:rPr>
        <w:t xml:space="preserve">
      (b) Настоящий Договор не применяется к голографическим знакам и знакам, не состоящим из визуальных обозначений, в частности, к звуковым и обонятельным знакам. </w:t>
      </w:r>
    </w:p>
    <w:p>
      <w:pPr>
        <w:spacing w:after="0"/>
        <w:ind w:left="0"/>
        <w:jc w:val="both"/>
      </w:pPr>
      <w:r>
        <w:rPr>
          <w:rFonts w:ascii="Times New Roman"/>
          <w:b w:val="false"/>
          <w:i w:val="false"/>
          <w:color w:val="000000"/>
          <w:sz w:val="28"/>
        </w:rPr>
        <w:t xml:space="preserve">
      (2) [Виды знаков] (а) Настоящий Договор применяется к знакам, относящимся к товарам (товарные знаки) или услугам (знаки обслуживания) или к товарам и услугам. </w:t>
      </w:r>
    </w:p>
    <w:p>
      <w:pPr>
        <w:spacing w:after="0"/>
        <w:ind w:left="0"/>
        <w:jc w:val="both"/>
      </w:pPr>
      <w:r>
        <w:rPr>
          <w:rFonts w:ascii="Times New Roman"/>
          <w:b w:val="false"/>
          <w:i w:val="false"/>
          <w:color w:val="000000"/>
          <w:sz w:val="28"/>
        </w:rPr>
        <w:t>
      (b) Настоящий Договор не применяется к коллективным, сертификационным и гарантийным знакам.</w:t>
      </w:r>
    </w:p>
    <w:bookmarkStart w:name="z4" w:id="5"/>
    <w:p>
      <w:pPr>
        <w:spacing w:after="0"/>
        <w:ind w:left="0"/>
        <w:jc w:val="both"/>
      </w:pPr>
      <w:r>
        <w:rPr>
          <w:rFonts w:ascii="Times New Roman"/>
          <w:b w:val="false"/>
          <w:i w:val="false"/>
          <w:color w:val="000000"/>
          <w:sz w:val="28"/>
        </w:rPr>
        <w:t xml:space="preserve">
      Статья 3 </w:t>
      </w:r>
    </w:p>
    <w:bookmarkEnd w:id="5"/>
    <w:p>
      <w:pPr>
        <w:spacing w:after="0"/>
        <w:ind w:left="0"/>
        <w:jc w:val="both"/>
      </w:pPr>
      <w:r>
        <w:rPr>
          <w:rFonts w:ascii="Times New Roman"/>
          <w:b w:val="false"/>
          <w:i w:val="false"/>
          <w:color w:val="000000"/>
          <w:sz w:val="28"/>
        </w:rPr>
        <w:t xml:space="preserve">
      Заявка </w:t>
      </w:r>
    </w:p>
    <w:bookmarkStart w:name="z5" w:id="6"/>
    <w:p>
      <w:pPr>
        <w:spacing w:after="0"/>
        <w:ind w:left="0"/>
        <w:jc w:val="both"/>
      </w:pPr>
      <w:r>
        <w:rPr>
          <w:rFonts w:ascii="Times New Roman"/>
          <w:b w:val="false"/>
          <w:i w:val="false"/>
          <w:color w:val="000000"/>
          <w:sz w:val="28"/>
        </w:rPr>
        <w:t xml:space="preserve">
      (1) [Указания или элементы, содержащиеся в заявке или сопровождающие ее. Пошлины] (а) Любая Договаривающаяся сторона может требовать, чтобы заявка содержала все или некоторые из следующих указаний или элементов: </w:t>
      </w:r>
    </w:p>
    <w:bookmarkEnd w:id="6"/>
    <w:p>
      <w:pPr>
        <w:spacing w:after="0"/>
        <w:ind w:left="0"/>
        <w:jc w:val="both"/>
      </w:pPr>
      <w:r>
        <w:rPr>
          <w:rFonts w:ascii="Times New Roman"/>
          <w:b w:val="false"/>
          <w:i w:val="false"/>
          <w:color w:val="000000"/>
          <w:sz w:val="28"/>
        </w:rPr>
        <w:t xml:space="preserve">
      (i) заявление о регистрации; </w:t>
      </w:r>
    </w:p>
    <w:p>
      <w:pPr>
        <w:spacing w:after="0"/>
        <w:ind w:left="0"/>
        <w:jc w:val="both"/>
      </w:pPr>
      <w:r>
        <w:rPr>
          <w:rFonts w:ascii="Times New Roman"/>
          <w:b w:val="false"/>
          <w:i w:val="false"/>
          <w:color w:val="000000"/>
          <w:sz w:val="28"/>
        </w:rPr>
        <w:t xml:space="preserve">
      (ii) имя и адрес заявителя; </w:t>
      </w:r>
    </w:p>
    <w:p>
      <w:pPr>
        <w:spacing w:after="0"/>
        <w:ind w:left="0"/>
        <w:jc w:val="both"/>
      </w:pPr>
      <w:r>
        <w:rPr>
          <w:rFonts w:ascii="Times New Roman"/>
          <w:b w:val="false"/>
          <w:i w:val="false"/>
          <w:color w:val="000000"/>
          <w:sz w:val="28"/>
        </w:rPr>
        <w:t xml:space="preserve">
      (iii) название государства, гражданином которого является заявитель, если он является гражданином какого-либо государства; название государства, в котором он имеет местожительство, при наличии такового; название государства, на территории которого заявитель имеет действительное и нефиктивное промышленное или торговое предприятие, при наличии такового; </w:t>
      </w:r>
    </w:p>
    <w:p>
      <w:pPr>
        <w:spacing w:after="0"/>
        <w:ind w:left="0"/>
        <w:jc w:val="both"/>
      </w:pPr>
      <w:r>
        <w:rPr>
          <w:rFonts w:ascii="Times New Roman"/>
          <w:b w:val="false"/>
          <w:i w:val="false"/>
          <w:color w:val="000000"/>
          <w:sz w:val="28"/>
        </w:rPr>
        <w:t xml:space="preserve">
      (iv) организационно-правовой характер юридического лица и название государства, а при необходимости, территориальной единицы в составе такого государства, в соответствии с законодательством которого учреждено указанное лицо, - если заявитель является юридическим лицом; </w:t>
      </w:r>
    </w:p>
    <w:p>
      <w:pPr>
        <w:spacing w:after="0"/>
        <w:ind w:left="0"/>
        <w:jc w:val="both"/>
      </w:pPr>
      <w:r>
        <w:rPr>
          <w:rFonts w:ascii="Times New Roman"/>
          <w:b w:val="false"/>
          <w:i w:val="false"/>
          <w:color w:val="000000"/>
          <w:sz w:val="28"/>
        </w:rPr>
        <w:t xml:space="preserve">
      (v) имя и адрес поверенного, если заявитель имеет такового; </w:t>
      </w:r>
    </w:p>
    <w:p>
      <w:pPr>
        <w:spacing w:after="0"/>
        <w:ind w:left="0"/>
        <w:jc w:val="both"/>
      </w:pPr>
      <w:r>
        <w:rPr>
          <w:rFonts w:ascii="Times New Roman"/>
          <w:b w:val="false"/>
          <w:i w:val="false"/>
          <w:color w:val="000000"/>
          <w:sz w:val="28"/>
        </w:rPr>
        <w:t xml:space="preserve">
      (vi) адрес для деловой переписки, если в соответствии со Статьей 4(2) (b) требуется таковой; </w:t>
      </w:r>
    </w:p>
    <w:p>
      <w:pPr>
        <w:spacing w:after="0"/>
        <w:ind w:left="0"/>
        <w:jc w:val="both"/>
      </w:pPr>
      <w:r>
        <w:rPr>
          <w:rFonts w:ascii="Times New Roman"/>
          <w:b w:val="false"/>
          <w:i w:val="false"/>
          <w:color w:val="000000"/>
          <w:sz w:val="28"/>
        </w:rPr>
        <w:t xml:space="preserve">
      (vii) заявление, испрашивающее приоритет ранее поданной заявки, вместе с указаниями и доказательством в поддержку такого заявления о приоритете, которые могут требоваться в соответствии со Статьей 4 Парижской конвенции, - если заявитель хочет воспользоваться правом такого приоритета; </w:t>
      </w:r>
    </w:p>
    <w:p>
      <w:pPr>
        <w:spacing w:after="0"/>
        <w:ind w:left="0"/>
        <w:jc w:val="both"/>
      </w:pPr>
      <w:r>
        <w:rPr>
          <w:rFonts w:ascii="Times New Roman"/>
          <w:b w:val="false"/>
          <w:i w:val="false"/>
          <w:color w:val="000000"/>
          <w:sz w:val="28"/>
        </w:rPr>
        <w:t xml:space="preserve">
      (viii) заявление, испрашивающее охрану, возникающую в результате экспонирования товаров и/или услуг на выставке, вместе с указаниями в поддержку такого заявления, которые требуются в соответствии с законодательством Договаривающейся стороны, - если заявитель хочет воспользоваться преимуществом такой охраны; </w:t>
      </w:r>
    </w:p>
    <w:p>
      <w:pPr>
        <w:spacing w:after="0"/>
        <w:ind w:left="0"/>
        <w:jc w:val="both"/>
      </w:pPr>
      <w:r>
        <w:rPr>
          <w:rFonts w:ascii="Times New Roman"/>
          <w:b w:val="false"/>
          <w:i w:val="false"/>
          <w:color w:val="000000"/>
          <w:sz w:val="28"/>
        </w:rPr>
        <w:t xml:space="preserve">
      (ix) заявление об использовании стандартных символов (букв и цифр), если заявитель хочет, чтобы знак был зарегистрирован и опубликован с использованием стандартных символов, - если ведомство Договаривающейся стороны использует такие символы; </w:t>
      </w:r>
    </w:p>
    <w:p>
      <w:pPr>
        <w:spacing w:after="0"/>
        <w:ind w:left="0"/>
        <w:jc w:val="both"/>
      </w:pPr>
      <w:r>
        <w:rPr>
          <w:rFonts w:ascii="Times New Roman"/>
          <w:b w:val="false"/>
          <w:i w:val="false"/>
          <w:color w:val="000000"/>
          <w:sz w:val="28"/>
        </w:rPr>
        <w:t xml:space="preserve">
      (х) заявление об испрашивании охраны цвета в качестве отличительного элемента знака, а также название цвета или цветов, на которые испрашивается охрана, и в связи с каждым из цветов указание основных частей знака, выполненных в этом цвете, - если заявитель хочет испрашивать такую охрану; </w:t>
      </w:r>
    </w:p>
    <w:p>
      <w:pPr>
        <w:spacing w:after="0"/>
        <w:ind w:left="0"/>
        <w:jc w:val="both"/>
      </w:pPr>
      <w:r>
        <w:rPr>
          <w:rFonts w:ascii="Times New Roman"/>
          <w:b w:val="false"/>
          <w:i w:val="false"/>
          <w:color w:val="000000"/>
          <w:sz w:val="28"/>
        </w:rPr>
        <w:t xml:space="preserve">
      (xi) заявление, если знак является объемным; </w:t>
      </w:r>
    </w:p>
    <w:p>
      <w:pPr>
        <w:spacing w:after="0"/>
        <w:ind w:left="0"/>
        <w:jc w:val="both"/>
      </w:pPr>
      <w:r>
        <w:rPr>
          <w:rFonts w:ascii="Times New Roman"/>
          <w:b w:val="false"/>
          <w:i w:val="false"/>
          <w:color w:val="000000"/>
          <w:sz w:val="28"/>
        </w:rPr>
        <w:t xml:space="preserve">
      (xii) одно или несколько изображений знака; </w:t>
      </w:r>
    </w:p>
    <w:p>
      <w:pPr>
        <w:spacing w:after="0"/>
        <w:ind w:left="0"/>
        <w:jc w:val="both"/>
      </w:pPr>
      <w:r>
        <w:rPr>
          <w:rFonts w:ascii="Times New Roman"/>
          <w:b w:val="false"/>
          <w:i w:val="false"/>
          <w:color w:val="000000"/>
          <w:sz w:val="28"/>
        </w:rPr>
        <w:t xml:space="preserve">
      (xiii) транслитерацию знака или определенных его частей; </w:t>
      </w:r>
    </w:p>
    <w:p>
      <w:pPr>
        <w:spacing w:after="0"/>
        <w:ind w:left="0"/>
        <w:jc w:val="both"/>
      </w:pPr>
      <w:r>
        <w:rPr>
          <w:rFonts w:ascii="Times New Roman"/>
          <w:b w:val="false"/>
          <w:i w:val="false"/>
          <w:color w:val="000000"/>
          <w:sz w:val="28"/>
        </w:rPr>
        <w:t xml:space="preserve">
      (xiv) перевод знака или определенных его частей; </w:t>
      </w:r>
    </w:p>
    <w:p>
      <w:pPr>
        <w:spacing w:after="0"/>
        <w:ind w:left="0"/>
        <w:jc w:val="both"/>
      </w:pPr>
      <w:r>
        <w:rPr>
          <w:rFonts w:ascii="Times New Roman"/>
          <w:b w:val="false"/>
          <w:i w:val="false"/>
          <w:color w:val="000000"/>
          <w:sz w:val="28"/>
        </w:rPr>
        <w:t xml:space="preserve">
      (xv) названия товаров и/или услуг, для которых испрашивается регистрация знака, сгруппированных по классам Ниццкой классификации, при этом каждой группе должен предшествовать номер класса этой Классификации, к которому относится данная группа товаров или услуг, представленная в порядке указанной Классификации; </w:t>
      </w:r>
    </w:p>
    <w:p>
      <w:pPr>
        <w:spacing w:after="0"/>
        <w:ind w:left="0"/>
        <w:jc w:val="both"/>
      </w:pPr>
      <w:r>
        <w:rPr>
          <w:rFonts w:ascii="Times New Roman"/>
          <w:b w:val="false"/>
          <w:i w:val="false"/>
          <w:color w:val="000000"/>
          <w:sz w:val="28"/>
        </w:rPr>
        <w:t xml:space="preserve">
      (xvi) подпись лица, указанного в пункте (4); </w:t>
      </w:r>
    </w:p>
    <w:p>
      <w:pPr>
        <w:spacing w:after="0"/>
        <w:ind w:left="0"/>
        <w:jc w:val="both"/>
      </w:pPr>
      <w:r>
        <w:rPr>
          <w:rFonts w:ascii="Times New Roman"/>
          <w:b w:val="false"/>
          <w:i w:val="false"/>
          <w:color w:val="000000"/>
          <w:sz w:val="28"/>
        </w:rPr>
        <w:t xml:space="preserve">
      (xvii) заявление о намерении использовать знак в соответствии с требованиями законодательства Договаривающейся стороны. </w:t>
      </w:r>
    </w:p>
    <w:p>
      <w:pPr>
        <w:spacing w:after="0"/>
        <w:ind w:left="0"/>
        <w:jc w:val="both"/>
      </w:pPr>
      <w:r>
        <w:rPr>
          <w:rFonts w:ascii="Times New Roman"/>
          <w:b w:val="false"/>
          <w:i w:val="false"/>
          <w:color w:val="000000"/>
          <w:sz w:val="28"/>
        </w:rPr>
        <w:t xml:space="preserve">
      (b) Вместо или в дополнение к заявлению о намерении использовать, знак, упомянутому в подпункте (а)(хvii), заявитель может подать заявление о фактическом использовании знака и представить доказательства этого в соответствии с требованиями законодательства Договаривающейся стороны. </w:t>
      </w:r>
    </w:p>
    <w:p>
      <w:pPr>
        <w:spacing w:after="0"/>
        <w:ind w:left="0"/>
        <w:jc w:val="both"/>
      </w:pPr>
      <w:r>
        <w:rPr>
          <w:rFonts w:ascii="Times New Roman"/>
          <w:b w:val="false"/>
          <w:i w:val="false"/>
          <w:color w:val="000000"/>
          <w:sz w:val="28"/>
        </w:rPr>
        <w:t xml:space="preserve">
      (c) Любая Договаривающаяся сторона может требовать, чтобы в связи с заявкой ее ведомству были уплачены пошлины. </w:t>
      </w:r>
    </w:p>
    <w:p>
      <w:pPr>
        <w:spacing w:after="0"/>
        <w:ind w:left="0"/>
        <w:jc w:val="both"/>
      </w:pPr>
      <w:r>
        <w:rPr>
          <w:rFonts w:ascii="Times New Roman"/>
          <w:b w:val="false"/>
          <w:i w:val="false"/>
          <w:color w:val="000000"/>
          <w:sz w:val="28"/>
        </w:rPr>
        <w:t xml:space="preserve">
      (2) [Представление заявки] В отношении требований к представлению заявки ни одна Договаривающаяся сторона не может отклонить заявку, </w:t>
      </w:r>
    </w:p>
    <w:p>
      <w:pPr>
        <w:spacing w:after="0"/>
        <w:ind w:left="0"/>
        <w:jc w:val="both"/>
      </w:pPr>
      <w:r>
        <w:rPr>
          <w:rFonts w:ascii="Times New Roman"/>
          <w:b w:val="false"/>
          <w:i w:val="false"/>
          <w:color w:val="000000"/>
          <w:sz w:val="28"/>
        </w:rPr>
        <w:t xml:space="preserve">
      (i) если она представлена в письменном виде на бумаге, при условии, что, с учетом пункта (3), она представлена на бланке, соответствующем Бланку заявки, предусмотренному Инструкцией, </w:t>
      </w:r>
    </w:p>
    <w:p>
      <w:pPr>
        <w:spacing w:after="0"/>
        <w:ind w:left="0"/>
        <w:jc w:val="both"/>
      </w:pPr>
      <w:r>
        <w:rPr>
          <w:rFonts w:ascii="Times New Roman"/>
          <w:b w:val="false"/>
          <w:i w:val="false"/>
          <w:color w:val="000000"/>
          <w:sz w:val="28"/>
        </w:rPr>
        <w:t xml:space="preserve">
      (ii) если Договаривающаяся сторона разрешает передачу уведомлений ее ведомству по телефаксу и заявка передана таким образом, при условии, что, с учетом пункта (3), бумажная копия, полученная в результате такой передачи, соответствует Бланку заявки, упомянутому в подпункте (i). </w:t>
      </w:r>
    </w:p>
    <w:p>
      <w:pPr>
        <w:spacing w:after="0"/>
        <w:ind w:left="0"/>
        <w:jc w:val="both"/>
      </w:pPr>
      <w:r>
        <w:rPr>
          <w:rFonts w:ascii="Times New Roman"/>
          <w:b w:val="false"/>
          <w:i w:val="false"/>
          <w:color w:val="000000"/>
          <w:sz w:val="28"/>
        </w:rPr>
        <w:t xml:space="preserve">
      (3) [Язык] Любая Договаривающаяся сторона может требовать, чтобы заявка была составлена на языке или одном из языков, принятых в ее ведомстве. Если в ее ведомстве приняты несколько языков, от заявителя может быть потребовано выполнение других языковых требований, предъявляемых этим ведомством, при этом не может быть потребовано, чтобы заявка была составлена более чем на одном языке. </w:t>
      </w:r>
    </w:p>
    <w:p>
      <w:pPr>
        <w:spacing w:after="0"/>
        <w:ind w:left="0"/>
        <w:jc w:val="both"/>
      </w:pPr>
      <w:r>
        <w:rPr>
          <w:rFonts w:ascii="Times New Roman"/>
          <w:b w:val="false"/>
          <w:i w:val="false"/>
          <w:color w:val="000000"/>
          <w:sz w:val="28"/>
        </w:rPr>
        <w:t xml:space="preserve">
      (4) [Подпись] (а) Подпись, упомянутая в пункте (1)(а)(хvi), может быть подписью заявителя или его поверенного. </w:t>
      </w:r>
    </w:p>
    <w:p>
      <w:pPr>
        <w:spacing w:after="0"/>
        <w:ind w:left="0"/>
        <w:jc w:val="both"/>
      </w:pPr>
      <w:r>
        <w:rPr>
          <w:rFonts w:ascii="Times New Roman"/>
          <w:b w:val="false"/>
          <w:i w:val="false"/>
          <w:color w:val="000000"/>
          <w:sz w:val="28"/>
        </w:rPr>
        <w:t xml:space="preserve">
      (b) Без учета подпункта (а) любая Договаривающаяся сторона может требовать, чтобы заявления, упомянутые в пункте (1)(a)(xvii) и (b), были подписаны самим заявителем даже в том случае, если у него есть поверенный. </w:t>
      </w:r>
    </w:p>
    <w:p>
      <w:pPr>
        <w:spacing w:after="0"/>
        <w:ind w:left="0"/>
        <w:jc w:val="both"/>
      </w:pPr>
      <w:r>
        <w:rPr>
          <w:rFonts w:ascii="Times New Roman"/>
          <w:b w:val="false"/>
          <w:i w:val="false"/>
          <w:color w:val="000000"/>
          <w:sz w:val="28"/>
        </w:rPr>
        <w:t xml:space="preserve">
      (5) [Одна заявка для товаров и/или услуг, относящихся к нескольким классам] Одна и та же заявка может относиться к нескольким товарам и/или услугам, независимо от их принадлежности к одному или нескольким классам Ниццкой классификации. </w:t>
      </w:r>
    </w:p>
    <w:p>
      <w:pPr>
        <w:spacing w:after="0"/>
        <w:ind w:left="0"/>
        <w:jc w:val="both"/>
      </w:pPr>
      <w:r>
        <w:rPr>
          <w:rFonts w:ascii="Times New Roman"/>
          <w:b w:val="false"/>
          <w:i w:val="false"/>
          <w:color w:val="000000"/>
          <w:sz w:val="28"/>
        </w:rPr>
        <w:t xml:space="preserve">
      (6) [Фактическое использование] Если заявление о намерении использовать знак подано в соответствии с пунктом (1)(а)(хvii), любая Договаривающаяся сторона может требовать, чтобы заявитель в течение срока, установленного национальным законодательством, и с учетом минимального срока, предписанного Инструкцией, представил в ее ведомство доказательства фактического использования знака в соответствии с требованиями указанного законодательства. </w:t>
      </w:r>
    </w:p>
    <w:p>
      <w:pPr>
        <w:spacing w:after="0"/>
        <w:ind w:left="0"/>
        <w:jc w:val="both"/>
      </w:pPr>
      <w:r>
        <w:rPr>
          <w:rFonts w:ascii="Times New Roman"/>
          <w:b w:val="false"/>
          <w:i w:val="false"/>
          <w:color w:val="000000"/>
          <w:sz w:val="28"/>
        </w:rPr>
        <w:t xml:space="preserve">
      (7) [Запрещение требовать выполнение других условий] Ни одна Договаривающаяся сторона не может требовать в отношении заявки выполнения условий, отличных от указанных в пунктах (1)-(4) и (6). В частности, в отношении заявки на протяжении всего периода ее рассмотрения не может быть потребовано выполнение следующих условий: </w:t>
      </w:r>
    </w:p>
    <w:p>
      <w:pPr>
        <w:spacing w:after="0"/>
        <w:ind w:left="0"/>
        <w:jc w:val="both"/>
      </w:pPr>
      <w:r>
        <w:rPr>
          <w:rFonts w:ascii="Times New Roman"/>
          <w:b w:val="false"/>
          <w:i w:val="false"/>
          <w:color w:val="000000"/>
          <w:sz w:val="28"/>
        </w:rPr>
        <w:t xml:space="preserve">
      (i) предоставление любого свидетельства или выписки из торгового реестра; </w:t>
      </w:r>
    </w:p>
    <w:p>
      <w:pPr>
        <w:spacing w:after="0"/>
        <w:ind w:left="0"/>
        <w:jc w:val="both"/>
      </w:pPr>
      <w:r>
        <w:rPr>
          <w:rFonts w:ascii="Times New Roman"/>
          <w:b w:val="false"/>
          <w:i w:val="false"/>
          <w:color w:val="000000"/>
          <w:sz w:val="28"/>
        </w:rPr>
        <w:t xml:space="preserve">
      (ii) указание того, что заявитель осуществляет промышленную или торговую деятельность, а также предоставление соответствующих доказательств; </w:t>
      </w:r>
    </w:p>
    <w:p>
      <w:pPr>
        <w:spacing w:after="0"/>
        <w:ind w:left="0"/>
        <w:jc w:val="both"/>
      </w:pPr>
      <w:r>
        <w:rPr>
          <w:rFonts w:ascii="Times New Roman"/>
          <w:b w:val="false"/>
          <w:i w:val="false"/>
          <w:color w:val="000000"/>
          <w:sz w:val="28"/>
        </w:rPr>
        <w:t xml:space="preserve">
      (iii) указание того, что заявитель осуществляет деятельность, соответствующую товарам и/или услугам, перечисленным в заявке, а также предоставление соответствующих доказательств; </w:t>
      </w:r>
    </w:p>
    <w:p>
      <w:pPr>
        <w:spacing w:after="0"/>
        <w:ind w:left="0"/>
        <w:jc w:val="both"/>
      </w:pPr>
      <w:r>
        <w:rPr>
          <w:rFonts w:ascii="Times New Roman"/>
          <w:b w:val="false"/>
          <w:i w:val="false"/>
          <w:color w:val="000000"/>
          <w:sz w:val="28"/>
        </w:rPr>
        <w:t xml:space="preserve">
      (iv) предоставление доказательств того, что знак зарегистрирован в реестре знаков другой Договаривающейся стороны или государства-участника Парижской конвенции, не являющегося Договаривающейся стороной, за исключением тех случаев, когда заявитель испрашивает применение Статьи 6quinquies Парижской конвенции. </w:t>
      </w:r>
    </w:p>
    <w:p>
      <w:pPr>
        <w:spacing w:after="0"/>
        <w:ind w:left="0"/>
        <w:jc w:val="both"/>
      </w:pPr>
      <w:r>
        <w:rPr>
          <w:rFonts w:ascii="Times New Roman"/>
          <w:b w:val="false"/>
          <w:i w:val="false"/>
          <w:color w:val="000000"/>
          <w:sz w:val="28"/>
        </w:rPr>
        <w:t xml:space="preserve">
      (8) [Доказательства] Любая Договаривающаяся сторона в ходе проведения экспертизы по заявке может требовать предоставление доказательств ее ведомству, если у ведомства возникают обоснованные сомнения в отношении достоверности любого указания или элемента, содержащегося в заявке. </w:t>
      </w:r>
    </w:p>
    <w:bookmarkStart w:name="z6" w:id="7"/>
    <w:p>
      <w:pPr>
        <w:spacing w:after="0"/>
        <w:ind w:left="0"/>
        <w:jc w:val="both"/>
      </w:pPr>
      <w:r>
        <w:rPr>
          <w:rFonts w:ascii="Times New Roman"/>
          <w:b w:val="false"/>
          <w:i w:val="false"/>
          <w:color w:val="000000"/>
          <w:sz w:val="28"/>
        </w:rPr>
        <w:t xml:space="preserve">
      Статья 4 </w:t>
      </w:r>
    </w:p>
    <w:bookmarkEnd w:id="7"/>
    <w:p>
      <w:pPr>
        <w:spacing w:after="0"/>
        <w:ind w:left="0"/>
        <w:jc w:val="both"/>
      </w:pPr>
      <w:r>
        <w:rPr>
          <w:rFonts w:ascii="Times New Roman"/>
          <w:b w:val="false"/>
          <w:i w:val="false"/>
          <w:color w:val="000000"/>
          <w:sz w:val="28"/>
        </w:rPr>
        <w:t xml:space="preserve">
      Представительство. Адрес для деловой переписки </w:t>
      </w:r>
    </w:p>
    <w:bookmarkStart w:name="z7" w:id="8"/>
    <w:p>
      <w:pPr>
        <w:spacing w:after="0"/>
        <w:ind w:left="0"/>
        <w:jc w:val="both"/>
      </w:pPr>
      <w:r>
        <w:rPr>
          <w:rFonts w:ascii="Times New Roman"/>
          <w:b w:val="false"/>
          <w:i w:val="false"/>
          <w:color w:val="000000"/>
          <w:sz w:val="28"/>
        </w:rPr>
        <w:t xml:space="preserve">
      (1) [Поверенные,допущенные к практике] Любая Договаривающаяся сторона может требовать, чтобы лицо, назначенное в качестве поверенного для целей любой процедуры, применяемой ее ведомством, было поверенным, допущенным к практике перед этим ведомством. </w:t>
      </w:r>
    </w:p>
    <w:bookmarkEnd w:id="8"/>
    <w:p>
      <w:pPr>
        <w:spacing w:after="0"/>
        <w:ind w:left="0"/>
        <w:jc w:val="both"/>
      </w:pPr>
      <w:r>
        <w:rPr>
          <w:rFonts w:ascii="Times New Roman"/>
          <w:b w:val="false"/>
          <w:i w:val="false"/>
          <w:color w:val="000000"/>
          <w:sz w:val="28"/>
        </w:rPr>
        <w:t xml:space="preserve">
      (2) [Обязательное представительство.Адрес для деловой переписки] </w:t>
      </w:r>
    </w:p>
    <w:p>
      <w:pPr>
        <w:spacing w:after="0"/>
        <w:ind w:left="0"/>
        <w:jc w:val="both"/>
      </w:pPr>
      <w:r>
        <w:rPr>
          <w:rFonts w:ascii="Times New Roman"/>
          <w:b w:val="false"/>
          <w:i w:val="false"/>
          <w:color w:val="000000"/>
          <w:sz w:val="28"/>
        </w:rPr>
        <w:t xml:space="preserve">
      (a) Любая Договаривающаяся сторона может требовать, чтобы лицо, которое не проживает и не имеет действительного и нефиктивного промышленного или торгового предприятия на ее территории, для целей любой процедуры, применяемой ее ведомством, было представлено поверенным. </w:t>
      </w:r>
    </w:p>
    <w:p>
      <w:pPr>
        <w:spacing w:after="0"/>
        <w:ind w:left="0"/>
        <w:jc w:val="both"/>
      </w:pPr>
      <w:r>
        <w:rPr>
          <w:rFonts w:ascii="Times New Roman"/>
          <w:b w:val="false"/>
          <w:i w:val="false"/>
          <w:color w:val="000000"/>
          <w:sz w:val="28"/>
        </w:rPr>
        <w:t xml:space="preserve">
      (b) Любая Договаривающаяся сторона, не требующая представительства в смысле подпункта (а), может требовать, чтобы лицо, которое не проживает и не имеет действительного и нефиктивного промышленного или торгового предприятия на ее территории, для целей любой процедуры, применяемой ее ведомством, имело на той территории адрес для деловой переписки. </w:t>
      </w:r>
    </w:p>
    <w:p>
      <w:pPr>
        <w:spacing w:after="0"/>
        <w:ind w:left="0"/>
        <w:jc w:val="both"/>
      </w:pPr>
      <w:r>
        <w:rPr>
          <w:rFonts w:ascii="Times New Roman"/>
          <w:b w:val="false"/>
          <w:i w:val="false"/>
          <w:color w:val="000000"/>
          <w:sz w:val="28"/>
        </w:rPr>
        <w:t xml:space="preserve">
      (3) [Доверенность] (а) В тех случаях, когда Договаривающаяся сторона разрешает или требует, чтобы заявитель, владелец или любое другое заинтересованное лицо было представлено поверенным перед ее ведомством, она может требовать, чтобы такой поверенный был назначен в отдельном уведомлении (далее "доверенность"), содержащем, в зависимости от случая, имя и подпись заявителя, владельца или другого лица. </w:t>
      </w:r>
    </w:p>
    <w:p>
      <w:pPr>
        <w:spacing w:after="0"/>
        <w:ind w:left="0"/>
        <w:jc w:val="both"/>
      </w:pPr>
      <w:r>
        <w:rPr>
          <w:rFonts w:ascii="Times New Roman"/>
          <w:b w:val="false"/>
          <w:i w:val="false"/>
          <w:color w:val="000000"/>
          <w:sz w:val="28"/>
        </w:rPr>
        <w:t xml:space="preserve">
      (b) Доверенность может относиться к одной или нескольким заявкам и/или регистрациям, указанным в ней, или, с учетом любого исключения, указанного лицом, назначающим поверенного, ко всем существующим и будущим заявкам и/или регистрациям этого лица. </w:t>
      </w:r>
    </w:p>
    <w:p>
      <w:pPr>
        <w:spacing w:after="0"/>
        <w:ind w:left="0"/>
        <w:jc w:val="both"/>
      </w:pPr>
      <w:r>
        <w:rPr>
          <w:rFonts w:ascii="Times New Roman"/>
          <w:b w:val="false"/>
          <w:i w:val="false"/>
          <w:color w:val="000000"/>
          <w:sz w:val="28"/>
        </w:rPr>
        <w:t xml:space="preserve">
      (c) Доверенность может ограничивать полномочия поверенного определенными юридическими действиями. Любая Договаривающаяся сторона может требовать, чтобы доверенность, в соответствии с которой поверенный имеет право отзывать заявку или отказываться от регистрации знака, четко оговаривала это. </w:t>
      </w:r>
    </w:p>
    <w:p>
      <w:pPr>
        <w:spacing w:after="0"/>
        <w:ind w:left="0"/>
        <w:jc w:val="both"/>
      </w:pPr>
      <w:r>
        <w:rPr>
          <w:rFonts w:ascii="Times New Roman"/>
          <w:b w:val="false"/>
          <w:i w:val="false"/>
          <w:color w:val="000000"/>
          <w:sz w:val="28"/>
        </w:rPr>
        <w:t xml:space="preserve">
      (d) Если уведомление ведомству передает лицо, указанное в нем в качестве поверенного, но на момент получения такого уведомления ведомство не располагает необходимой доверенностью, Договаривающаяся сторона может требовать, чтобы такая доверенность была представлена ее ведомству в течение срока, установленного Договаривающейся стороной, и с учетом минимального срока, предписанного Инструкцией. Если доверенность не представлена ведомству в течение срока, установленного Договаривающейся стороной, Договаривающаяся сторона может предусматривать, что уведомление указанного лица не имеет силы. </w:t>
      </w:r>
    </w:p>
    <w:p>
      <w:pPr>
        <w:spacing w:after="0"/>
        <w:ind w:left="0"/>
        <w:jc w:val="both"/>
      </w:pPr>
      <w:r>
        <w:rPr>
          <w:rFonts w:ascii="Times New Roman"/>
          <w:b w:val="false"/>
          <w:i w:val="false"/>
          <w:color w:val="000000"/>
          <w:sz w:val="28"/>
        </w:rPr>
        <w:t xml:space="preserve">
      (е) В отношении требований к представлению и содержанию доверенности ни одна Договаривающаяся сторона не может не признать действие такой доверенности, </w:t>
      </w:r>
    </w:p>
    <w:p>
      <w:pPr>
        <w:spacing w:after="0"/>
        <w:ind w:left="0"/>
        <w:jc w:val="both"/>
      </w:pPr>
      <w:r>
        <w:rPr>
          <w:rFonts w:ascii="Times New Roman"/>
          <w:b w:val="false"/>
          <w:i w:val="false"/>
          <w:color w:val="000000"/>
          <w:sz w:val="28"/>
        </w:rPr>
        <w:t xml:space="preserve">
      (i) если она представлена в письменном виде на бумаге, при условии, что, с учетом пункта (4), она представлена на бланке, соответствующем Бланку доверенности, предусмотренному Инструкцией, </w:t>
      </w:r>
    </w:p>
    <w:p>
      <w:pPr>
        <w:spacing w:after="0"/>
        <w:ind w:left="0"/>
        <w:jc w:val="both"/>
      </w:pPr>
      <w:r>
        <w:rPr>
          <w:rFonts w:ascii="Times New Roman"/>
          <w:b w:val="false"/>
          <w:i w:val="false"/>
          <w:color w:val="000000"/>
          <w:sz w:val="28"/>
        </w:rPr>
        <w:t xml:space="preserve">
      (ii) если Договаривающаяся сторона разрешает передачу уведомлений ее ведомству по телефаксу и доверенность передана таким образом, при условии, что бумажная копия, полученная в результате такой передачи, с учетом пункта (4), соответствует Бланку доверенности, упомянутому в подпункте (i). </w:t>
      </w:r>
    </w:p>
    <w:p>
      <w:pPr>
        <w:spacing w:after="0"/>
        <w:ind w:left="0"/>
        <w:jc w:val="both"/>
      </w:pPr>
      <w:r>
        <w:rPr>
          <w:rFonts w:ascii="Times New Roman"/>
          <w:b w:val="false"/>
          <w:i w:val="false"/>
          <w:color w:val="000000"/>
          <w:sz w:val="28"/>
        </w:rPr>
        <w:t xml:space="preserve">
      (4) [Язык] Любая Договаривающаяся сторона может требовать, чтобы доверенность была составлена на языке или одном из языков, принятых в ее ведомстве. </w:t>
      </w:r>
    </w:p>
    <w:p>
      <w:pPr>
        <w:spacing w:after="0"/>
        <w:ind w:left="0"/>
        <w:jc w:val="both"/>
      </w:pPr>
      <w:r>
        <w:rPr>
          <w:rFonts w:ascii="Times New Roman"/>
          <w:b w:val="false"/>
          <w:i w:val="false"/>
          <w:color w:val="000000"/>
          <w:sz w:val="28"/>
        </w:rPr>
        <w:t xml:space="preserve">
      (5) [Ссылка на доверенность] Любая Договаривающаяся сторона может требовать, чтобы любое уведомление, сделанное поверенным ее ведомству для целей процедуры, применяемой этим ведомством, содержало ссылку на доверенность, на основании которой поверенный осуществляет свои действия. </w:t>
      </w:r>
    </w:p>
    <w:p>
      <w:pPr>
        <w:spacing w:after="0"/>
        <w:ind w:left="0"/>
        <w:jc w:val="both"/>
      </w:pPr>
      <w:r>
        <w:rPr>
          <w:rFonts w:ascii="Times New Roman"/>
          <w:b w:val="false"/>
          <w:i w:val="false"/>
          <w:color w:val="000000"/>
          <w:sz w:val="28"/>
        </w:rPr>
        <w:t xml:space="preserve">
      (6) [Запрещение требовать выполнение других условий] Ни одна Договаривающаяся сторона в отношении вопросов, рассматриваемых в пунктах (3)-(5), не может требовать выполнения условий, отличных от предусмотренных в этих пунктах. </w:t>
      </w:r>
    </w:p>
    <w:p>
      <w:pPr>
        <w:spacing w:after="0"/>
        <w:ind w:left="0"/>
        <w:jc w:val="both"/>
      </w:pPr>
      <w:r>
        <w:rPr>
          <w:rFonts w:ascii="Times New Roman"/>
          <w:b w:val="false"/>
          <w:i w:val="false"/>
          <w:color w:val="000000"/>
          <w:sz w:val="28"/>
        </w:rPr>
        <w:t xml:space="preserve">
      (7) [Доказательства] Любая Договаривающаяся сторона может требовать представление доказательств ее ведомству, если у ведомства возникают обоснованные сомнения в отношении достоверности любого указания, содержащегося в любом из уведомлений, упомянутых в пунктах (2)-(5). </w:t>
      </w:r>
    </w:p>
    <w:bookmarkStart w:name="z8" w:id="9"/>
    <w:p>
      <w:pPr>
        <w:spacing w:after="0"/>
        <w:ind w:left="0"/>
        <w:jc w:val="both"/>
      </w:pPr>
      <w:r>
        <w:rPr>
          <w:rFonts w:ascii="Times New Roman"/>
          <w:b w:val="false"/>
          <w:i w:val="false"/>
          <w:color w:val="000000"/>
          <w:sz w:val="28"/>
        </w:rPr>
        <w:t>
      Статья 5</w:t>
      </w:r>
    </w:p>
    <w:bookmarkEnd w:id="9"/>
    <w:p>
      <w:pPr>
        <w:spacing w:after="0"/>
        <w:ind w:left="0"/>
        <w:jc w:val="both"/>
      </w:pPr>
      <w:r>
        <w:rPr>
          <w:rFonts w:ascii="Times New Roman"/>
          <w:b w:val="false"/>
          <w:i w:val="false"/>
          <w:color w:val="000000"/>
          <w:sz w:val="28"/>
        </w:rPr>
        <w:t xml:space="preserve">
      Дата подачи </w:t>
      </w:r>
    </w:p>
    <w:bookmarkStart w:name="z9" w:id="10"/>
    <w:p>
      <w:pPr>
        <w:spacing w:after="0"/>
        <w:ind w:left="0"/>
        <w:jc w:val="both"/>
      </w:pPr>
      <w:r>
        <w:rPr>
          <w:rFonts w:ascii="Times New Roman"/>
          <w:b w:val="false"/>
          <w:i w:val="false"/>
          <w:color w:val="000000"/>
          <w:sz w:val="28"/>
        </w:rPr>
        <w:t xml:space="preserve">
      (1) [Допустимые требования] (а) С учетом подпункта (b) и пункта (2) Договаривающаяся сторона устанавливает в качестве даты подачи заявки дату получения ее ведомством следующих указаний и элементов на языке, предписанном Статьей 3(3): </w:t>
      </w:r>
    </w:p>
    <w:bookmarkEnd w:id="10"/>
    <w:p>
      <w:pPr>
        <w:spacing w:after="0"/>
        <w:ind w:left="0"/>
        <w:jc w:val="both"/>
      </w:pPr>
      <w:r>
        <w:rPr>
          <w:rFonts w:ascii="Times New Roman"/>
          <w:b w:val="false"/>
          <w:i w:val="false"/>
          <w:color w:val="000000"/>
          <w:sz w:val="28"/>
        </w:rPr>
        <w:t xml:space="preserve">
      (i) явного или подразумеваемого указания того, что испрашивается регистрация знака; </w:t>
      </w:r>
    </w:p>
    <w:p>
      <w:pPr>
        <w:spacing w:after="0"/>
        <w:ind w:left="0"/>
        <w:jc w:val="both"/>
      </w:pPr>
      <w:r>
        <w:rPr>
          <w:rFonts w:ascii="Times New Roman"/>
          <w:b w:val="false"/>
          <w:i w:val="false"/>
          <w:color w:val="000000"/>
          <w:sz w:val="28"/>
        </w:rPr>
        <w:t xml:space="preserve">
      (ii) указаний, позволяющих идентифицировать заявителя; </w:t>
      </w:r>
    </w:p>
    <w:p>
      <w:pPr>
        <w:spacing w:after="0"/>
        <w:ind w:left="0"/>
        <w:jc w:val="both"/>
      </w:pPr>
      <w:r>
        <w:rPr>
          <w:rFonts w:ascii="Times New Roman"/>
          <w:b w:val="false"/>
          <w:i w:val="false"/>
          <w:color w:val="000000"/>
          <w:sz w:val="28"/>
        </w:rPr>
        <w:t xml:space="preserve">
      (iii) указаний, достаточных для установления контакта по почте с заявителем или его поверенным, при наличии такового; </w:t>
      </w:r>
    </w:p>
    <w:p>
      <w:pPr>
        <w:spacing w:after="0"/>
        <w:ind w:left="0"/>
        <w:jc w:val="both"/>
      </w:pPr>
      <w:r>
        <w:rPr>
          <w:rFonts w:ascii="Times New Roman"/>
          <w:b w:val="false"/>
          <w:i w:val="false"/>
          <w:color w:val="000000"/>
          <w:sz w:val="28"/>
        </w:rPr>
        <w:t xml:space="preserve">
      (iv) достаточно четкого изображения знака, регистрация которого испрашивается в заявке; </w:t>
      </w:r>
    </w:p>
    <w:p>
      <w:pPr>
        <w:spacing w:after="0"/>
        <w:ind w:left="0"/>
        <w:jc w:val="both"/>
      </w:pPr>
      <w:r>
        <w:rPr>
          <w:rFonts w:ascii="Times New Roman"/>
          <w:b w:val="false"/>
          <w:i w:val="false"/>
          <w:color w:val="000000"/>
          <w:sz w:val="28"/>
        </w:rPr>
        <w:t xml:space="preserve">
      (v) перечня товаров и/или услуг, для которых испрашивается регистрация; </w:t>
      </w:r>
    </w:p>
    <w:p>
      <w:pPr>
        <w:spacing w:after="0"/>
        <w:ind w:left="0"/>
        <w:jc w:val="both"/>
      </w:pPr>
      <w:r>
        <w:rPr>
          <w:rFonts w:ascii="Times New Roman"/>
          <w:b w:val="false"/>
          <w:i w:val="false"/>
          <w:color w:val="000000"/>
          <w:sz w:val="28"/>
        </w:rPr>
        <w:t xml:space="preserve">
      (vi) заявления, упомянутого в Статье 3(1)(а)(хvii), или заявления и доказательств, упомянутых в Статье 3(1)(b), в соответствии с требованиями законодательства Договаривающейся стороны, при этом, если этого требует указанное законодательство, такие заявления должны быть подписаны самим заявителем даже в том случае, если у него есть поверенный, - в тех случаях, когда применяется Статья 3(1)(a)(xvii) или (b). </w:t>
      </w:r>
    </w:p>
    <w:p>
      <w:pPr>
        <w:spacing w:after="0"/>
        <w:ind w:left="0"/>
        <w:jc w:val="both"/>
      </w:pPr>
      <w:r>
        <w:rPr>
          <w:rFonts w:ascii="Times New Roman"/>
          <w:b w:val="false"/>
          <w:i w:val="false"/>
          <w:color w:val="000000"/>
          <w:sz w:val="28"/>
        </w:rPr>
        <w:t xml:space="preserve">
      (b) Любая Договаривающаяся сторона может устанавливать в качестве даты подачи заявки дату получения ее ведомством не всех, а только некоторых из указаний и элементов, упомянутых в подпункте (а), или получения их на языке, отличном от языка, предписанного Статьей 3(3). </w:t>
      </w:r>
    </w:p>
    <w:p>
      <w:pPr>
        <w:spacing w:after="0"/>
        <w:ind w:left="0"/>
        <w:jc w:val="both"/>
      </w:pPr>
      <w:r>
        <w:rPr>
          <w:rFonts w:ascii="Times New Roman"/>
          <w:b w:val="false"/>
          <w:i w:val="false"/>
          <w:color w:val="000000"/>
          <w:sz w:val="28"/>
        </w:rPr>
        <w:t xml:space="preserve">
      (2) [Допустимые дополнительные требования] (а) Договаривающаяся сторона может предусматривать, что дата подачи не будет установлена до уплаты предписанных пошлин. </w:t>
      </w:r>
    </w:p>
    <w:p>
      <w:pPr>
        <w:spacing w:after="0"/>
        <w:ind w:left="0"/>
        <w:jc w:val="both"/>
      </w:pPr>
      <w:r>
        <w:rPr>
          <w:rFonts w:ascii="Times New Roman"/>
          <w:b w:val="false"/>
          <w:i w:val="false"/>
          <w:color w:val="000000"/>
          <w:sz w:val="28"/>
        </w:rPr>
        <w:t xml:space="preserve">
      (b) Договаривающаяся сторона может применять требование, упомянутое в подпункте (а), только в том случае, если она применяет такое требование на дату присоединения к настоящему Договору. </w:t>
      </w:r>
    </w:p>
    <w:p>
      <w:pPr>
        <w:spacing w:after="0"/>
        <w:ind w:left="0"/>
        <w:jc w:val="both"/>
      </w:pPr>
      <w:r>
        <w:rPr>
          <w:rFonts w:ascii="Times New Roman"/>
          <w:b w:val="false"/>
          <w:i w:val="false"/>
          <w:color w:val="000000"/>
          <w:sz w:val="28"/>
        </w:rPr>
        <w:t xml:space="preserve">
      (3) [Исправления и сроки] Условия и сроки внесения исправлении в соответствии с пунктами (1) и (2) устанавливаются Инструкцией. </w:t>
      </w:r>
    </w:p>
    <w:p>
      <w:pPr>
        <w:spacing w:after="0"/>
        <w:ind w:left="0"/>
        <w:jc w:val="both"/>
      </w:pPr>
      <w:r>
        <w:rPr>
          <w:rFonts w:ascii="Times New Roman"/>
          <w:b w:val="false"/>
          <w:i w:val="false"/>
          <w:color w:val="000000"/>
          <w:sz w:val="28"/>
        </w:rPr>
        <w:t>
      (4) [Запрещение требовать выполнение других условий] Ни одна Договаривающаяся сторона не может требовать, в отношении даты подачи выполнения условий, отличных от упомянутых в пунктах (1) и (2).</w:t>
      </w:r>
    </w:p>
    <w:bookmarkStart w:name="z10" w:id="11"/>
    <w:p>
      <w:pPr>
        <w:spacing w:after="0"/>
        <w:ind w:left="0"/>
        <w:jc w:val="both"/>
      </w:pPr>
      <w:r>
        <w:rPr>
          <w:rFonts w:ascii="Times New Roman"/>
          <w:b w:val="false"/>
          <w:i w:val="false"/>
          <w:color w:val="000000"/>
          <w:sz w:val="28"/>
        </w:rPr>
        <w:t xml:space="preserve">
      Статья 6 </w:t>
      </w:r>
    </w:p>
    <w:bookmarkEnd w:id="11"/>
    <w:p>
      <w:pPr>
        <w:spacing w:after="0"/>
        <w:ind w:left="0"/>
        <w:jc w:val="both"/>
      </w:pPr>
      <w:r>
        <w:rPr>
          <w:rFonts w:ascii="Times New Roman"/>
          <w:b w:val="false"/>
          <w:i w:val="false"/>
          <w:color w:val="000000"/>
          <w:sz w:val="28"/>
        </w:rPr>
        <w:t xml:space="preserve">
      Одна регистрация для товаров и/или услуг, </w:t>
      </w:r>
    </w:p>
    <w:p>
      <w:pPr>
        <w:spacing w:after="0"/>
        <w:ind w:left="0"/>
        <w:jc w:val="both"/>
      </w:pPr>
      <w:r>
        <w:rPr>
          <w:rFonts w:ascii="Times New Roman"/>
          <w:b w:val="false"/>
          <w:i w:val="false"/>
          <w:color w:val="000000"/>
          <w:sz w:val="28"/>
        </w:rPr>
        <w:t>
      относящихся к нескольким классам</w:t>
      </w:r>
    </w:p>
    <w:bookmarkStart w:name="z11" w:id="12"/>
    <w:p>
      <w:pPr>
        <w:spacing w:after="0"/>
        <w:ind w:left="0"/>
        <w:jc w:val="both"/>
      </w:pPr>
      <w:r>
        <w:rPr>
          <w:rFonts w:ascii="Times New Roman"/>
          <w:b w:val="false"/>
          <w:i w:val="false"/>
          <w:color w:val="000000"/>
          <w:sz w:val="28"/>
        </w:rPr>
        <w:t xml:space="preserve">
      Если товары и/или услуги, относящиеся к нескольким классам Ниццкой классификации, включены в одну и ту же заявку, то по этой заявке производится одна регистрация. </w:t>
      </w:r>
    </w:p>
    <w:bookmarkEnd w:id="12"/>
    <w:bookmarkStart w:name="z12" w:id="13"/>
    <w:p>
      <w:pPr>
        <w:spacing w:after="0"/>
        <w:ind w:left="0"/>
        <w:jc w:val="both"/>
      </w:pPr>
      <w:r>
        <w:rPr>
          <w:rFonts w:ascii="Times New Roman"/>
          <w:b w:val="false"/>
          <w:i w:val="false"/>
          <w:color w:val="000000"/>
          <w:sz w:val="28"/>
        </w:rPr>
        <w:t xml:space="preserve">
      Статья 7 </w:t>
      </w:r>
    </w:p>
    <w:bookmarkEnd w:id="13"/>
    <w:p>
      <w:pPr>
        <w:spacing w:after="0"/>
        <w:ind w:left="0"/>
        <w:jc w:val="both"/>
      </w:pPr>
      <w:r>
        <w:rPr>
          <w:rFonts w:ascii="Times New Roman"/>
          <w:b w:val="false"/>
          <w:i w:val="false"/>
          <w:color w:val="000000"/>
          <w:sz w:val="28"/>
        </w:rPr>
        <w:t xml:space="preserve">
      Разделение заявки и регистрации </w:t>
      </w:r>
    </w:p>
    <w:bookmarkStart w:name="z13" w:id="14"/>
    <w:p>
      <w:pPr>
        <w:spacing w:after="0"/>
        <w:ind w:left="0"/>
        <w:jc w:val="both"/>
      </w:pPr>
      <w:r>
        <w:rPr>
          <w:rFonts w:ascii="Times New Roman"/>
          <w:b w:val="false"/>
          <w:i w:val="false"/>
          <w:color w:val="000000"/>
          <w:sz w:val="28"/>
        </w:rPr>
        <w:t xml:space="preserve">
      (1) [Разделение заявки] (а) Любая заявка, в которой перечислены несколько товаров и/или услуг (далее "первоначальная заявка"), </w:t>
      </w:r>
    </w:p>
    <w:bookmarkEnd w:id="14"/>
    <w:p>
      <w:pPr>
        <w:spacing w:after="0"/>
        <w:ind w:left="0"/>
        <w:jc w:val="both"/>
      </w:pPr>
      <w:r>
        <w:rPr>
          <w:rFonts w:ascii="Times New Roman"/>
          <w:b w:val="false"/>
          <w:i w:val="false"/>
          <w:color w:val="000000"/>
          <w:sz w:val="28"/>
        </w:rPr>
        <w:t xml:space="preserve">
      (i) по крайней мере до принятия ведомством решения о регистрации знака, </w:t>
      </w:r>
    </w:p>
    <w:p>
      <w:pPr>
        <w:spacing w:after="0"/>
        <w:ind w:left="0"/>
        <w:jc w:val="both"/>
      </w:pPr>
      <w:r>
        <w:rPr>
          <w:rFonts w:ascii="Times New Roman"/>
          <w:b w:val="false"/>
          <w:i w:val="false"/>
          <w:color w:val="000000"/>
          <w:sz w:val="28"/>
        </w:rPr>
        <w:t xml:space="preserve">
      (ii) во время процедуры, связанной с рассмотрением возражения против решения ведомства зарегистрировать знак, </w:t>
      </w:r>
    </w:p>
    <w:p>
      <w:pPr>
        <w:spacing w:after="0"/>
        <w:ind w:left="0"/>
        <w:jc w:val="both"/>
      </w:pPr>
      <w:r>
        <w:rPr>
          <w:rFonts w:ascii="Times New Roman"/>
          <w:b w:val="false"/>
          <w:i w:val="false"/>
          <w:color w:val="000000"/>
          <w:sz w:val="28"/>
        </w:rPr>
        <w:t xml:space="preserve">
      (iii) во время процедуры, связанной с обжалованием решения о регистрации знака, </w:t>
      </w:r>
    </w:p>
    <w:p>
      <w:pPr>
        <w:spacing w:after="0"/>
        <w:ind w:left="0"/>
        <w:jc w:val="both"/>
      </w:pPr>
      <w:r>
        <w:rPr>
          <w:rFonts w:ascii="Times New Roman"/>
          <w:b w:val="false"/>
          <w:i w:val="false"/>
          <w:color w:val="000000"/>
          <w:sz w:val="28"/>
        </w:rPr>
        <w:t xml:space="preserve">
      может быть разделена заявителем или по его просьбе на две или несколько заявок (далее "выделенные заявки") путем распределения между такими заявками товаров и/или услуг, перечисленных в первоначальной заявке. Выделенные заявки сохраняют дачу подачи первоначальной заявки и ее приоритет, при наличии такового. </w:t>
      </w:r>
    </w:p>
    <w:p>
      <w:pPr>
        <w:spacing w:after="0"/>
        <w:ind w:left="0"/>
        <w:jc w:val="both"/>
      </w:pPr>
      <w:r>
        <w:rPr>
          <w:rFonts w:ascii="Times New Roman"/>
          <w:b w:val="false"/>
          <w:i w:val="false"/>
          <w:color w:val="000000"/>
          <w:sz w:val="28"/>
        </w:rPr>
        <w:t xml:space="preserve">
      (b) С учетом подпункта (а) любая Договаривающаяся сторона свободна устанавливать требования в отношении разделения заявки, включая уплату пошлин. </w:t>
      </w:r>
    </w:p>
    <w:p>
      <w:pPr>
        <w:spacing w:after="0"/>
        <w:ind w:left="0"/>
        <w:jc w:val="both"/>
      </w:pPr>
      <w:r>
        <w:rPr>
          <w:rFonts w:ascii="Times New Roman"/>
          <w:b w:val="false"/>
          <w:i w:val="false"/>
          <w:color w:val="000000"/>
          <w:sz w:val="28"/>
        </w:rPr>
        <w:t xml:space="preserve">
      (2) [Разделение регистрации] С учетом соответствующих изменений пункт (1) применяется в отношении разделения регистрации. Такое разделение разрешается </w:t>
      </w:r>
    </w:p>
    <w:p>
      <w:pPr>
        <w:spacing w:after="0"/>
        <w:ind w:left="0"/>
        <w:jc w:val="both"/>
      </w:pPr>
      <w:r>
        <w:rPr>
          <w:rFonts w:ascii="Times New Roman"/>
          <w:b w:val="false"/>
          <w:i w:val="false"/>
          <w:color w:val="000000"/>
          <w:sz w:val="28"/>
        </w:rPr>
        <w:t xml:space="preserve">
      (i) во время процедуры перед ведомством, связанной с требованием третьих лиц признать регистрацию недействительной, </w:t>
      </w:r>
    </w:p>
    <w:p>
      <w:pPr>
        <w:spacing w:after="0"/>
        <w:ind w:left="0"/>
        <w:jc w:val="both"/>
      </w:pPr>
      <w:r>
        <w:rPr>
          <w:rFonts w:ascii="Times New Roman"/>
          <w:b w:val="false"/>
          <w:i w:val="false"/>
          <w:color w:val="000000"/>
          <w:sz w:val="28"/>
        </w:rPr>
        <w:t xml:space="preserve">
      (ii) во время процедуры, связанной с обжалованием решения, принятого ведомством в ходе предшествующей процедуры, при условии, что Договаривающаяся сторона может не предусматривать возможности разделения регистрации, если ее законодательство разрешает третьим лицам возражать против регистрации знака до его фактической регистрации. </w:t>
      </w:r>
    </w:p>
    <w:bookmarkStart w:name="z14" w:id="15"/>
    <w:p>
      <w:pPr>
        <w:spacing w:after="0"/>
        <w:ind w:left="0"/>
        <w:jc w:val="both"/>
      </w:pPr>
      <w:r>
        <w:rPr>
          <w:rFonts w:ascii="Times New Roman"/>
          <w:b w:val="false"/>
          <w:i w:val="false"/>
          <w:color w:val="000000"/>
          <w:sz w:val="28"/>
        </w:rPr>
        <w:t xml:space="preserve">
      Статья 8 </w:t>
      </w:r>
    </w:p>
    <w:bookmarkEnd w:id="15"/>
    <w:p>
      <w:pPr>
        <w:spacing w:after="0"/>
        <w:ind w:left="0"/>
        <w:jc w:val="both"/>
      </w:pPr>
      <w:r>
        <w:rPr>
          <w:rFonts w:ascii="Times New Roman"/>
          <w:b w:val="false"/>
          <w:i w:val="false"/>
          <w:color w:val="000000"/>
          <w:sz w:val="28"/>
        </w:rPr>
        <w:t xml:space="preserve">
      Подпись </w:t>
      </w:r>
    </w:p>
    <w:bookmarkStart w:name="z15" w:id="16"/>
    <w:p>
      <w:pPr>
        <w:spacing w:after="0"/>
        <w:ind w:left="0"/>
        <w:jc w:val="both"/>
      </w:pPr>
      <w:r>
        <w:rPr>
          <w:rFonts w:ascii="Times New Roman"/>
          <w:b w:val="false"/>
          <w:i w:val="false"/>
          <w:color w:val="000000"/>
          <w:sz w:val="28"/>
        </w:rPr>
        <w:t xml:space="preserve">
      (1) [Уведомление на бумаге] Если уведомление, адресованное ведомству Договаривающейся стороны, представлено на бумаге и требуется подпись, Договаривающаяся сторона </w:t>
      </w:r>
    </w:p>
    <w:bookmarkEnd w:id="16"/>
    <w:p>
      <w:pPr>
        <w:spacing w:after="0"/>
        <w:ind w:left="0"/>
        <w:jc w:val="both"/>
      </w:pPr>
      <w:r>
        <w:rPr>
          <w:rFonts w:ascii="Times New Roman"/>
          <w:b w:val="false"/>
          <w:i w:val="false"/>
          <w:color w:val="000000"/>
          <w:sz w:val="28"/>
        </w:rPr>
        <w:t xml:space="preserve">
      (i) принимает собственноручную подпись, с учетом подпункта (iii), </w:t>
      </w:r>
    </w:p>
    <w:p>
      <w:pPr>
        <w:spacing w:after="0"/>
        <w:ind w:left="0"/>
        <w:jc w:val="both"/>
      </w:pPr>
      <w:r>
        <w:rPr>
          <w:rFonts w:ascii="Times New Roman"/>
          <w:b w:val="false"/>
          <w:i w:val="false"/>
          <w:color w:val="000000"/>
          <w:sz w:val="28"/>
        </w:rPr>
        <w:t xml:space="preserve">
      (ii) свободна разрешать вместо собственноручной подписи использование других форм подписи, таких как оттиск или штемпель с подписью, либо использование печати, </w:t>
      </w:r>
    </w:p>
    <w:p>
      <w:pPr>
        <w:spacing w:after="0"/>
        <w:ind w:left="0"/>
        <w:jc w:val="both"/>
      </w:pPr>
      <w:r>
        <w:rPr>
          <w:rFonts w:ascii="Times New Roman"/>
          <w:b w:val="false"/>
          <w:i w:val="false"/>
          <w:color w:val="000000"/>
          <w:sz w:val="28"/>
        </w:rPr>
        <w:t xml:space="preserve">
      (iii) может требовать, чтобы вместо собственноручной подписи использовалась печать, если физическое лицо, подписывающее уведомление, является ее гражданином и адрес такого лица находится на ее территории, </w:t>
      </w:r>
    </w:p>
    <w:p>
      <w:pPr>
        <w:spacing w:after="0"/>
        <w:ind w:left="0"/>
        <w:jc w:val="both"/>
      </w:pPr>
      <w:r>
        <w:rPr>
          <w:rFonts w:ascii="Times New Roman"/>
          <w:b w:val="false"/>
          <w:i w:val="false"/>
          <w:color w:val="000000"/>
          <w:sz w:val="28"/>
        </w:rPr>
        <w:t xml:space="preserve">
      (iv) может требовать, чтобы печать сопровождалась буквенным указанием имени физического лица, если используется печать такого лица. </w:t>
      </w:r>
    </w:p>
    <w:p>
      <w:pPr>
        <w:spacing w:after="0"/>
        <w:ind w:left="0"/>
        <w:jc w:val="both"/>
      </w:pPr>
      <w:r>
        <w:rPr>
          <w:rFonts w:ascii="Times New Roman"/>
          <w:b w:val="false"/>
          <w:i w:val="false"/>
          <w:color w:val="000000"/>
          <w:sz w:val="28"/>
        </w:rPr>
        <w:t xml:space="preserve">
      (2) [Уведомление по телефаксу] (а) Если Договаривающаяся сторона разрешает передачу уведомлений ее ведомству по телефаксу, она будет считать уведомление подписанным, если на распечатке, полученной по телефаксу, имеется изображение подписи или, где это необходимо в соответствии с пунктом (1)(iv), изображение печати вместе с буквенным указанием имени физического лица, печать которого используется. </w:t>
      </w:r>
    </w:p>
    <w:p>
      <w:pPr>
        <w:spacing w:after="0"/>
        <w:ind w:left="0"/>
        <w:jc w:val="both"/>
      </w:pPr>
      <w:r>
        <w:rPr>
          <w:rFonts w:ascii="Times New Roman"/>
          <w:b w:val="false"/>
          <w:i w:val="false"/>
          <w:color w:val="000000"/>
          <w:sz w:val="28"/>
        </w:rPr>
        <w:t xml:space="preserve">
      (b) Договаривающаяся сторона, упомянутая в подпункте (а), может требовать, чтобы документ, изображение которого передано по телефаксу, был передан ее ведомству в течение определенного срока с учетом минимального срока, предписанного Инструкцией. </w:t>
      </w:r>
    </w:p>
    <w:p>
      <w:pPr>
        <w:spacing w:after="0"/>
        <w:ind w:left="0"/>
        <w:jc w:val="both"/>
      </w:pPr>
      <w:r>
        <w:rPr>
          <w:rFonts w:ascii="Times New Roman"/>
          <w:b w:val="false"/>
          <w:i w:val="false"/>
          <w:color w:val="000000"/>
          <w:sz w:val="28"/>
        </w:rPr>
        <w:t xml:space="preserve">
      (3) [Уведомление электронными средствами связи] Если Договаривающаяся сторона разрешает передачу уведомлений ее ведомству электронными средствами связи, она будет считать уведомление подписанным, если в нем указан отправитель, направивший уведомление электронными средствами связи, как это предписывает Договаривающаяся сторона. </w:t>
      </w:r>
    </w:p>
    <w:p>
      <w:pPr>
        <w:spacing w:after="0"/>
        <w:ind w:left="0"/>
        <w:jc w:val="both"/>
      </w:pPr>
      <w:r>
        <w:rPr>
          <w:rFonts w:ascii="Times New Roman"/>
          <w:b w:val="false"/>
          <w:i w:val="false"/>
          <w:color w:val="000000"/>
          <w:sz w:val="28"/>
        </w:rPr>
        <w:t>
      (4) [Запрещение требовать удостоверение] Ни одна Договаривающаяся сторона не может требовать засвидетельствования, нотариального засвидетельствования, заверки, легализации или другого удостоверения любой подписи или других средств удостоверения лица, упомянутых в предшествующих пунктах, за исключением тех случаев, когда законодательство Договаривающейся стороны предусматривает удостоверение подписи в связи с отказом от регистрации.</w:t>
      </w:r>
    </w:p>
    <w:bookmarkStart w:name="z16" w:id="17"/>
    <w:p>
      <w:pPr>
        <w:spacing w:after="0"/>
        <w:ind w:left="0"/>
        <w:jc w:val="both"/>
      </w:pPr>
      <w:r>
        <w:rPr>
          <w:rFonts w:ascii="Times New Roman"/>
          <w:b w:val="false"/>
          <w:i w:val="false"/>
          <w:color w:val="000000"/>
          <w:sz w:val="28"/>
        </w:rPr>
        <w:t xml:space="preserve">
      Статья 9 </w:t>
      </w:r>
    </w:p>
    <w:bookmarkEnd w:id="17"/>
    <w:p>
      <w:pPr>
        <w:spacing w:after="0"/>
        <w:ind w:left="0"/>
        <w:jc w:val="both"/>
      </w:pPr>
      <w:r>
        <w:rPr>
          <w:rFonts w:ascii="Times New Roman"/>
          <w:b w:val="false"/>
          <w:i w:val="false"/>
          <w:color w:val="000000"/>
          <w:sz w:val="28"/>
        </w:rPr>
        <w:t xml:space="preserve">
      Классификация товаров и/или услуг </w:t>
      </w:r>
    </w:p>
    <w:bookmarkStart w:name="z17" w:id="18"/>
    <w:p>
      <w:pPr>
        <w:spacing w:after="0"/>
        <w:ind w:left="0"/>
        <w:jc w:val="both"/>
      </w:pPr>
      <w:r>
        <w:rPr>
          <w:rFonts w:ascii="Times New Roman"/>
          <w:b w:val="false"/>
          <w:i w:val="false"/>
          <w:color w:val="000000"/>
          <w:sz w:val="28"/>
        </w:rPr>
        <w:t xml:space="preserve">
      (1) [Указания товаров и/или услуг] Каждая регистрация и любая публикация, осуществленная ведомством в отношении заявки или регистрации и содержащая указание товаров и/или услуг, указывает название этих товаров и/или услуг, сгруппированных по классам Ниццкой классификации и в порядке указанной Классификации, при этом каждой группе должен предшествовать номер класса, к которому относится данная группа товаров или услуг. </w:t>
      </w:r>
    </w:p>
    <w:bookmarkEnd w:id="18"/>
    <w:p>
      <w:pPr>
        <w:spacing w:after="0"/>
        <w:ind w:left="0"/>
        <w:jc w:val="both"/>
      </w:pPr>
      <w:r>
        <w:rPr>
          <w:rFonts w:ascii="Times New Roman"/>
          <w:b w:val="false"/>
          <w:i w:val="false"/>
          <w:color w:val="000000"/>
          <w:sz w:val="28"/>
        </w:rPr>
        <w:t xml:space="preserve">
      (2) [Товары или услуги, относящиеся к одному и тому же классу или к разным классам] (а) Товары или услуги не могут считаться сходными на том основании, что в любой регистрации или публикации, осуществленной ведомством, они фигурируют в одном и том же классе Ниццкой классификации. </w:t>
      </w:r>
    </w:p>
    <w:p>
      <w:pPr>
        <w:spacing w:after="0"/>
        <w:ind w:left="0"/>
        <w:jc w:val="both"/>
      </w:pPr>
      <w:r>
        <w:rPr>
          <w:rFonts w:ascii="Times New Roman"/>
          <w:b w:val="false"/>
          <w:i w:val="false"/>
          <w:color w:val="000000"/>
          <w:sz w:val="28"/>
        </w:rPr>
        <w:t xml:space="preserve">
      (b) Товары или услуги не могут считаться отличными друг от друга на том основании, что в любой регистрации или публикации, осуществленной ведомством, они фигурируют в разных классах Ниццкой классификации. </w:t>
      </w:r>
    </w:p>
    <w:bookmarkStart w:name="z18" w:id="19"/>
    <w:p>
      <w:pPr>
        <w:spacing w:after="0"/>
        <w:ind w:left="0"/>
        <w:jc w:val="both"/>
      </w:pPr>
      <w:r>
        <w:rPr>
          <w:rFonts w:ascii="Times New Roman"/>
          <w:b w:val="false"/>
          <w:i w:val="false"/>
          <w:color w:val="000000"/>
          <w:sz w:val="28"/>
        </w:rPr>
        <w:t xml:space="preserve">
      Статья 10 </w:t>
      </w:r>
    </w:p>
    <w:bookmarkEnd w:id="19"/>
    <w:p>
      <w:pPr>
        <w:spacing w:after="0"/>
        <w:ind w:left="0"/>
        <w:jc w:val="both"/>
      </w:pPr>
      <w:r>
        <w:rPr>
          <w:rFonts w:ascii="Times New Roman"/>
          <w:b w:val="false"/>
          <w:i w:val="false"/>
          <w:color w:val="000000"/>
          <w:sz w:val="28"/>
        </w:rPr>
        <w:t xml:space="preserve">
      Изменение имен или адресов </w:t>
      </w:r>
    </w:p>
    <w:bookmarkStart w:name="z19" w:id="20"/>
    <w:p>
      <w:pPr>
        <w:spacing w:after="0"/>
        <w:ind w:left="0"/>
        <w:jc w:val="both"/>
      </w:pPr>
      <w:r>
        <w:rPr>
          <w:rFonts w:ascii="Times New Roman"/>
          <w:b w:val="false"/>
          <w:i w:val="false"/>
          <w:color w:val="000000"/>
          <w:sz w:val="28"/>
        </w:rPr>
        <w:t xml:space="preserve">
      (1) [Изменение имени или адреса владельца] (а) Если владелец регистрации остался прежним, но изменились его имя и/или адрес, каждая Договаривающаяся сторона признает заявление о внесении ведомством такого изменения в свой реестр знаков, сделанное в уведомлении, подписанном владельцем или его поверенным, с указанием номера соответствующей регистрации и изменения, которое должно быть внесено в реестр. В отношении требований к представлению такого заявления ни одна Договаривающаяся сторона не отклонит заявление, </w:t>
      </w:r>
    </w:p>
    <w:bookmarkEnd w:id="20"/>
    <w:p>
      <w:pPr>
        <w:spacing w:after="0"/>
        <w:ind w:left="0"/>
        <w:jc w:val="both"/>
      </w:pPr>
      <w:r>
        <w:rPr>
          <w:rFonts w:ascii="Times New Roman"/>
          <w:b w:val="false"/>
          <w:i w:val="false"/>
          <w:color w:val="000000"/>
          <w:sz w:val="28"/>
        </w:rPr>
        <w:t xml:space="preserve">
      (i) если оно представлено в письменном виде на бумаге, при условии, что, с учетом подпункта (с), оно представлено на бланке, соответствующем Бланку заявления, предусмотренному Инструкцией, </w:t>
      </w:r>
    </w:p>
    <w:p>
      <w:pPr>
        <w:spacing w:after="0"/>
        <w:ind w:left="0"/>
        <w:jc w:val="both"/>
      </w:pPr>
      <w:r>
        <w:rPr>
          <w:rFonts w:ascii="Times New Roman"/>
          <w:b w:val="false"/>
          <w:i w:val="false"/>
          <w:color w:val="000000"/>
          <w:sz w:val="28"/>
        </w:rPr>
        <w:t xml:space="preserve">
      (ii) если Договаривающаяся сторона разрешает передачу уведомления ее ведомству по телефаксу и заявление передано таким образом, при условии, что, с учетом подпункта (с), бумажная копия, полученная в результате такой передачи, соответствует Бланку заявления, упомянутому в пункте (i). </w:t>
      </w:r>
    </w:p>
    <w:p>
      <w:pPr>
        <w:spacing w:after="0"/>
        <w:ind w:left="0"/>
        <w:jc w:val="both"/>
      </w:pPr>
      <w:r>
        <w:rPr>
          <w:rFonts w:ascii="Times New Roman"/>
          <w:b w:val="false"/>
          <w:i w:val="false"/>
          <w:color w:val="000000"/>
          <w:sz w:val="28"/>
        </w:rPr>
        <w:t xml:space="preserve">
      (b) Любая Договаривающаяся сторона может требовать, чтобы в заявлении были указаны: </w:t>
      </w:r>
    </w:p>
    <w:p>
      <w:pPr>
        <w:spacing w:after="0"/>
        <w:ind w:left="0"/>
        <w:jc w:val="both"/>
      </w:pPr>
      <w:r>
        <w:rPr>
          <w:rFonts w:ascii="Times New Roman"/>
          <w:b w:val="false"/>
          <w:i w:val="false"/>
          <w:color w:val="000000"/>
          <w:sz w:val="28"/>
        </w:rPr>
        <w:t xml:space="preserve">
      (i) имя и адрес владельца; </w:t>
      </w:r>
    </w:p>
    <w:p>
      <w:pPr>
        <w:spacing w:after="0"/>
        <w:ind w:left="0"/>
        <w:jc w:val="both"/>
      </w:pPr>
      <w:r>
        <w:rPr>
          <w:rFonts w:ascii="Times New Roman"/>
          <w:b w:val="false"/>
          <w:i w:val="false"/>
          <w:color w:val="000000"/>
          <w:sz w:val="28"/>
        </w:rPr>
        <w:t xml:space="preserve">
      (ii) имя и адрес поверенного, если владелец регистрации имеет такового; </w:t>
      </w:r>
    </w:p>
    <w:p>
      <w:pPr>
        <w:spacing w:after="0"/>
        <w:ind w:left="0"/>
        <w:jc w:val="both"/>
      </w:pPr>
      <w:r>
        <w:rPr>
          <w:rFonts w:ascii="Times New Roman"/>
          <w:b w:val="false"/>
          <w:i w:val="false"/>
          <w:color w:val="000000"/>
          <w:sz w:val="28"/>
        </w:rPr>
        <w:t xml:space="preserve">
      (iii) адрес для деловой переписки, если владелец регистрации имеет таковой. </w:t>
      </w:r>
    </w:p>
    <w:p>
      <w:pPr>
        <w:spacing w:after="0"/>
        <w:ind w:left="0"/>
        <w:jc w:val="both"/>
      </w:pPr>
      <w:r>
        <w:rPr>
          <w:rFonts w:ascii="Times New Roman"/>
          <w:b w:val="false"/>
          <w:i w:val="false"/>
          <w:color w:val="000000"/>
          <w:sz w:val="28"/>
        </w:rPr>
        <w:t xml:space="preserve">
      (c) Любая Договаривающаяся сторона может требовать, чтобы заявление было составлено на языке или одном из языков, принятых в ее ведомстве. </w:t>
      </w:r>
    </w:p>
    <w:p>
      <w:pPr>
        <w:spacing w:after="0"/>
        <w:ind w:left="0"/>
        <w:jc w:val="both"/>
      </w:pPr>
      <w:r>
        <w:rPr>
          <w:rFonts w:ascii="Times New Roman"/>
          <w:b w:val="false"/>
          <w:i w:val="false"/>
          <w:color w:val="000000"/>
          <w:sz w:val="28"/>
        </w:rPr>
        <w:t xml:space="preserve">
      (d) Любая Договаривающаяся сторона может требовать, чтобы в связи с заявлением ее ведомству была уплачена пошлина. </w:t>
      </w:r>
    </w:p>
    <w:p>
      <w:pPr>
        <w:spacing w:after="0"/>
        <w:ind w:left="0"/>
        <w:jc w:val="both"/>
      </w:pPr>
      <w:r>
        <w:rPr>
          <w:rFonts w:ascii="Times New Roman"/>
          <w:b w:val="false"/>
          <w:i w:val="false"/>
          <w:color w:val="000000"/>
          <w:sz w:val="28"/>
        </w:rPr>
        <w:t xml:space="preserve">
      (e) Даже если изменение касается нескольких регистраций, достаточно одного заявления, при условии, что в нем указаны номера всех соответствующих регистраций. </w:t>
      </w:r>
    </w:p>
    <w:p>
      <w:pPr>
        <w:spacing w:after="0"/>
        <w:ind w:left="0"/>
        <w:jc w:val="both"/>
      </w:pPr>
      <w:r>
        <w:rPr>
          <w:rFonts w:ascii="Times New Roman"/>
          <w:b w:val="false"/>
          <w:i w:val="false"/>
          <w:color w:val="000000"/>
          <w:sz w:val="28"/>
        </w:rPr>
        <w:t xml:space="preserve">
      (2) [Изменение имени или адреса заявителя] С учетом соответствующих изменений пункт (1) применяется в тех случаях, когда изменение касается заявки или заявок, либо заявки или заявок и регистрации или регистрации, при условии, что, если любой из соответствующих заявок еще не присвоен номер или такой номер не известен заявителю или его поверенному, заявление, тем не менее, идентифицирует такую заявку так, как это предписано Инструкцией. </w:t>
      </w:r>
    </w:p>
    <w:p>
      <w:pPr>
        <w:spacing w:after="0"/>
        <w:ind w:left="0"/>
        <w:jc w:val="both"/>
      </w:pPr>
      <w:r>
        <w:rPr>
          <w:rFonts w:ascii="Times New Roman"/>
          <w:b w:val="false"/>
          <w:i w:val="false"/>
          <w:color w:val="000000"/>
          <w:sz w:val="28"/>
        </w:rPr>
        <w:t xml:space="preserve">
      (3) [Изменение имени или адреса поверенного или адреса для деловой переписки] С учетом соответствующих изменений пункт (1) применяется к любому изменению имени или адреса поверенного, при наличии такового, и к любому изменению, относящемуся к адресу для деловой переписки, при наличии такового. </w:t>
      </w:r>
    </w:p>
    <w:p>
      <w:pPr>
        <w:spacing w:after="0"/>
        <w:ind w:left="0"/>
        <w:jc w:val="both"/>
      </w:pPr>
      <w:r>
        <w:rPr>
          <w:rFonts w:ascii="Times New Roman"/>
          <w:b w:val="false"/>
          <w:i w:val="false"/>
          <w:color w:val="000000"/>
          <w:sz w:val="28"/>
        </w:rPr>
        <w:t xml:space="preserve">
      (4) [Запрещение требовать выполнение других условий] Ни одна Договаривающаяся сторона не может требовать в отношении заявления, упомянутого в настоящей статье, выполнения условий, отличных от упомянутых в пунктах (1)-(3). В частности, не может быть потребовано предоставление какого-либо документа, подтверждающего такое изменение. </w:t>
      </w:r>
    </w:p>
    <w:p>
      <w:pPr>
        <w:spacing w:after="0"/>
        <w:ind w:left="0"/>
        <w:jc w:val="both"/>
      </w:pPr>
      <w:r>
        <w:rPr>
          <w:rFonts w:ascii="Times New Roman"/>
          <w:b w:val="false"/>
          <w:i w:val="false"/>
          <w:color w:val="000000"/>
          <w:sz w:val="28"/>
        </w:rPr>
        <w:t xml:space="preserve">
      (5) [Доказательства] Любая Договаривающаяся сторона может требовать предоставление ее ведомству доказательств, если у ведомства возникают обоснованные сомнения в отношении достоверности любого указания, содержащегося в заявлении. </w:t>
      </w:r>
    </w:p>
    <w:bookmarkStart w:name="z20" w:id="21"/>
    <w:p>
      <w:pPr>
        <w:spacing w:after="0"/>
        <w:ind w:left="0"/>
        <w:jc w:val="both"/>
      </w:pPr>
      <w:r>
        <w:rPr>
          <w:rFonts w:ascii="Times New Roman"/>
          <w:b w:val="false"/>
          <w:i w:val="false"/>
          <w:color w:val="000000"/>
          <w:sz w:val="28"/>
        </w:rPr>
        <w:t>
      Статья 11</w:t>
      </w:r>
    </w:p>
    <w:bookmarkEnd w:id="21"/>
    <w:p>
      <w:pPr>
        <w:spacing w:after="0"/>
        <w:ind w:left="0"/>
        <w:jc w:val="both"/>
      </w:pPr>
      <w:r>
        <w:rPr>
          <w:rFonts w:ascii="Times New Roman"/>
          <w:b w:val="false"/>
          <w:i w:val="false"/>
          <w:color w:val="000000"/>
          <w:sz w:val="28"/>
        </w:rPr>
        <w:t xml:space="preserve">
      Изменение владельца </w:t>
      </w:r>
    </w:p>
    <w:bookmarkStart w:name="z21" w:id="22"/>
    <w:p>
      <w:pPr>
        <w:spacing w:after="0"/>
        <w:ind w:left="0"/>
        <w:jc w:val="both"/>
      </w:pPr>
      <w:r>
        <w:rPr>
          <w:rFonts w:ascii="Times New Roman"/>
          <w:b w:val="false"/>
          <w:i w:val="false"/>
          <w:color w:val="000000"/>
          <w:sz w:val="28"/>
        </w:rPr>
        <w:t xml:space="preserve">
      (1) [Изменение владельца регистрации] (а) В случае изменения владельца регистрации каждая Договаривающаяся сторона признает заявление о внесении ведомством такого изменения в свой реестр знаков, сделанное в уведомлении, подписанном прежним владельцем регистрации или его поверенным, либо лицом, которое стало владельцем регистрации (далее "новый владелец"), или его поверенным, с указанием номера соответствующей регистрации и изменения, которое должно быть внесено в реестр. В отношении требований к представлению заявлений ни одна Договаривающаяся сторона не может отклонить заявление, </w:t>
      </w:r>
    </w:p>
    <w:bookmarkEnd w:id="22"/>
    <w:p>
      <w:pPr>
        <w:spacing w:after="0"/>
        <w:ind w:left="0"/>
        <w:jc w:val="both"/>
      </w:pPr>
      <w:r>
        <w:rPr>
          <w:rFonts w:ascii="Times New Roman"/>
          <w:b w:val="false"/>
          <w:i w:val="false"/>
          <w:color w:val="000000"/>
          <w:sz w:val="28"/>
        </w:rPr>
        <w:t xml:space="preserve">
      (i) если оно представлено в письменном виде на бумаге, при условии, что, с учетом пункта (2)(а), оно представлено на бланке, соответствующем Бланку заявления, предусмотренному Инструкцией, </w:t>
      </w:r>
    </w:p>
    <w:p>
      <w:pPr>
        <w:spacing w:after="0"/>
        <w:ind w:left="0"/>
        <w:jc w:val="both"/>
      </w:pPr>
      <w:r>
        <w:rPr>
          <w:rFonts w:ascii="Times New Roman"/>
          <w:b w:val="false"/>
          <w:i w:val="false"/>
          <w:color w:val="000000"/>
          <w:sz w:val="28"/>
        </w:rPr>
        <w:t xml:space="preserve">
      (ii) если Договаривающаяся сторона разрешает передачу уведомлений ее ведомству по телефаксу и заявление передано таким образом, при условии, что, с учетом пункта (2)(а), бумажная копия, полученная в результате такой передачи, соответствует Бланку заявления, упомянутому в подпункте (i). </w:t>
      </w:r>
    </w:p>
    <w:p>
      <w:pPr>
        <w:spacing w:after="0"/>
        <w:ind w:left="0"/>
        <w:jc w:val="both"/>
      </w:pPr>
      <w:r>
        <w:rPr>
          <w:rFonts w:ascii="Times New Roman"/>
          <w:b w:val="false"/>
          <w:i w:val="false"/>
          <w:color w:val="000000"/>
          <w:sz w:val="28"/>
        </w:rPr>
        <w:t xml:space="preserve">
      (b) Если изменение владельца является результатом заключения контракта, любая Договаривающаяся сторона может требовать, чтобы это было указано в заявлении, к которому, по выбору запрашивающей стороны, прилагается один из следующих документов: </w:t>
      </w:r>
    </w:p>
    <w:p>
      <w:pPr>
        <w:spacing w:after="0"/>
        <w:ind w:left="0"/>
        <w:jc w:val="both"/>
      </w:pPr>
      <w:r>
        <w:rPr>
          <w:rFonts w:ascii="Times New Roman"/>
          <w:b w:val="false"/>
          <w:i w:val="false"/>
          <w:color w:val="000000"/>
          <w:sz w:val="28"/>
        </w:rPr>
        <w:t xml:space="preserve">
      (i) копия контракта, при этом может быть потребовано, чтобы такая копия была заверена государственным нотариусом или любым другим компетентным государственным органом; </w:t>
      </w:r>
    </w:p>
    <w:p>
      <w:pPr>
        <w:spacing w:after="0"/>
        <w:ind w:left="0"/>
        <w:jc w:val="both"/>
      </w:pPr>
      <w:r>
        <w:rPr>
          <w:rFonts w:ascii="Times New Roman"/>
          <w:b w:val="false"/>
          <w:i w:val="false"/>
          <w:color w:val="000000"/>
          <w:sz w:val="28"/>
        </w:rPr>
        <w:t xml:space="preserve">
      (ii) выписка из контракта, отражающая изменение владельца регистрации, при этом может быть потребовано, чтобы такая выписка была заверена государственным нотариусом или любым другим компетентным государственным органом; </w:t>
      </w:r>
    </w:p>
    <w:p>
      <w:pPr>
        <w:spacing w:after="0"/>
        <w:ind w:left="0"/>
        <w:jc w:val="both"/>
      </w:pPr>
      <w:r>
        <w:rPr>
          <w:rFonts w:ascii="Times New Roman"/>
          <w:b w:val="false"/>
          <w:i w:val="false"/>
          <w:color w:val="000000"/>
          <w:sz w:val="28"/>
        </w:rPr>
        <w:t xml:space="preserve">
      (iii) незаверенное свидетельство о передаче права на знак, составленное в соответствии с формой и содержанием, предписанными Инструкцией, и подписанное прежним и новым владельцами; </w:t>
      </w:r>
    </w:p>
    <w:p>
      <w:pPr>
        <w:spacing w:after="0"/>
        <w:ind w:left="0"/>
        <w:jc w:val="both"/>
      </w:pPr>
      <w:r>
        <w:rPr>
          <w:rFonts w:ascii="Times New Roman"/>
          <w:b w:val="false"/>
          <w:i w:val="false"/>
          <w:color w:val="000000"/>
          <w:sz w:val="28"/>
        </w:rPr>
        <w:t xml:space="preserve">
      (iv) незаверенный документ о передаче права на знак, составленный в соответствии с формой и содержанием, предписанными Инструкцией, и подписанный прежним и новым владельцами. </w:t>
      </w:r>
    </w:p>
    <w:p>
      <w:pPr>
        <w:spacing w:after="0"/>
        <w:ind w:left="0"/>
        <w:jc w:val="both"/>
      </w:pPr>
      <w:r>
        <w:rPr>
          <w:rFonts w:ascii="Times New Roman"/>
          <w:b w:val="false"/>
          <w:i w:val="false"/>
          <w:color w:val="000000"/>
          <w:sz w:val="28"/>
        </w:rPr>
        <w:t xml:space="preserve">
      (с) Если изменение владельца является результатом слияния, любая Договаривающаяся сторона может требовать, чтобы это было указано в заявлении, к которому прилагается копия документа, составленного компетентным органом и доказывающего такое слияние, например, копия выписки из торгового реестра, при этом может быть потребовано, чтобы такая копия была заверена органом, выдавшим этот документ, или государственным нотариусом, или любым другим компетентным государственным органом. </w:t>
      </w:r>
    </w:p>
    <w:p>
      <w:pPr>
        <w:spacing w:after="0"/>
        <w:ind w:left="0"/>
        <w:jc w:val="both"/>
      </w:pPr>
      <w:r>
        <w:rPr>
          <w:rFonts w:ascii="Times New Roman"/>
          <w:b w:val="false"/>
          <w:i w:val="false"/>
          <w:color w:val="000000"/>
          <w:sz w:val="28"/>
        </w:rPr>
        <w:t xml:space="preserve">
      (d) В случае изменения одного или нескольких, но не всех совладельцев, в результате заключения контракта или слияния, любая Договаривающаяся сторона может требовать, чтобы любой совладелец, на которого не распространяется изменение, в подписанном им документе дал специальное согласие на изменение владельца. </w:t>
      </w:r>
    </w:p>
    <w:p>
      <w:pPr>
        <w:spacing w:after="0"/>
        <w:ind w:left="0"/>
        <w:jc w:val="both"/>
      </w:pPr>
      <w:r>
        <w:rPr>
          <w:rFonts w:ascii="Times New Roman"/>
          <w:b w:val="false"/>
          <w:i w:val="false"/>
          <w:color w:val="000000"/>
          <w:sz w:val="28"/>
        </w:rPr>
        <w:t xml:space="preserve">
      (е) Если изменение владельца не является результатом заключения контракта или слияния, а вызвано другими причинами, например, применением закона или решением суда, любая Договаривающаяся сторона может требовать, чтобы это было указано в заявлении, к которому прилагается копия документа, доказывающего такое изменение, при этом может быть потребовано, чтобы копия была заверена органом, который выдал такой документ, государственным нотариусом или любым другим компетентным государственным органом. </w:t>
      </w:r>
    </w:p>
    <w:p>
      <w:pPr>
        <w:spacing w:after="0"/>
        <w:ind w:left="0"/>
        <w:jc w:val="both"/>
      </w:pPr>
      <w:r>
        <w:rPr>
          <w:rFonts w:ascii="Times New Roman"/>
          <w:b w:val="false"/>
          <w:i w:val="false"/>
          <w:color w:val="000000"/>
          <w:sz w:val="28"/>
        </w:rPr>
        <w:t xml:space="preserve">
      (f) Любая Договаривающаяся сторона может требовать, чтобы в заявлении были указаны: </w:t>
      </w:r>
    </w:p>
    <w:p>
      <w:pPr>
        <w:spacing w:after="0"/>
        <w:ind w:left="0"/>
        <w:jc w:val="both"/>
      </w:pPr>
      <w:r>
        <w:rPr>
          <w:rFonts w:ascii="Times New Roman"/>
          <w:b w:val="false"/>
          <w:i w:val="false"/>
          <w:color w:val="000000"/>
          <w:sz w:val="28"/>
        </w:rPr>
        <w:t xml:space="preserve">
      (i) имя и адрес прежнего владельца; </w:t>
      </w:r>
    </w:p>
    <w:p>
      <w:pPr>
        <w:spacing w:after="0"/>
        <w:ind w:left="0"/>
        <w:jc w:val="both"/>
      </w:pPr>
      <w:r>
        <w:rPr>
          <w:rFonts w:ascii="Times New Roman"/>
          <w:b w:val="false"/>
          <w:i w:val="false"/>
          <w:color w:val="000000"/>
          <w:sz w:val="28"/>
        </w:rPr>
        <w:t xml:space="preserve">
      (ii) имя и адрес нового владельца; </w:t>
      </w:r>
    </w:p>
    <w:p>
      <w:pPr>
        <w:spacing w:after="0"/>
        <w:ind w:left="0"/>
        <w:jc w:val="both"/>
      </w:pPr>
      <w:r>
        <w:rPr>
          <w:rFonts w:ascii="Times New Roman"/>
          <w:b w:val="false"/>
          <w:i w:val="false"/>
          <w:color w:val="000000"/>
          <w:sz w:val="28"/>
        </w:rPr>
        <w:t xml:space="preserve">
      (iii) название государства, гражданином которого является новый владелец, если он является гражданином какого-либо государства; название государства, в котором новый владелец имеет место жительства, при наличии такового; название государства, в котором новый владелец имеет действительное и нефиктивное промышленное или торговое предприятие, при наличии такового; </w:t>
      </w:r>
    </w:p>
    <w:p>
      <w:pPr>
        <w:spacing w:after="0"/>
        <w:ind w:left="0"/>
        <w:jc w:val="both"/>
      </w:pPr>
      <w:r>
        <w:rPr>
          <w:rFonts w:ascii="Times New Roman"/>
          <w:b w:val="false"/>
          <w:i w:val="false"/>
          <w:color w:val="000000"/>
          <w:sz w:val="28"/>
        </w:rPr>
        <w:t xml:space="preserve">
      (iv) организационно-правовой характер юридического лица и название государства, если новый владелец является юридическим лицом, а при необходимости, территориальной единицы в составе такого государства, в соответствии с законодательством которого учреждено указанное юридическое лицо; </w:t>
      </w:r>
    </w:p>
    <w:p>
      <w:pPr>
        <w:spacing w:after="0"/>
        <w:ind w:left="0"/>
        <w:jc w:val="both"/>
      </w:pPr>
      <w:r>
        <w:rPr>
          <w:rFonts w:ascii="Times New Roman"/>
          <w:b w:val="false"/>
          <w:i w:val="false"/>
          <w:color w:val="000000"/>
          <w:sz w:val="28"/>
        </w:rPr>
        <w:t xml:space="preserve">
      (v) имя и адрес поверенного, если прежний владелец имеет такового; </w:t>
      </w:r>
    </w:p>
    <w:p>
      <w:pPr>
        <w:spacing w:after="0"/>
        <w:ind w:left="0"/>
        <w:jc w:val="both"/>
      </w:pPr>
      <w:r>
        <w:rPr>
          <w:rFonts w:ascii="Times New Roman"/>
          <w:b w:val="false"/>
          <w:i w:val="false"/>
          <w:color w:val="000000"/>
          <w:sz w:val="28"/>
        </w:rPr>
        <w:t xml:space="preserve">
      (vi) адрес для деловой переписки, если прежний владелец имеет таковой; </w:t>
      </w:r>
    </w:p>
    <w:p>
      <w:pPr>
        <w:spacing w:after="0"/>
        <w:ind w:left="0"/>
        <w:jc w:val="both"/>
      </w:pPr>
      <w:r>
        <w:rPr>
          <w:rFonts w:ascii="Times New Roman"/>
          <w:b w:val="false"/>
          <w:i w:val="false"/>
          <w:color w:val="000000"/>
          <w:sz w:val="28"/>
        </w:rPr>
        <w:t xml:space="preserve">
      (vii) имя и адрес поверенного, если новый владелец имеет такового; </w:t>
      </w:r>
    </w:p>
    <w:p>
      <w:pPr>
        <w:spacing w:after="0"/>
        <w:ind w:left="0"/>
        <w:jc w:val="both"/>
      </w:pPr>
      <w:r>
        <w:rPr>
          <w:rFonts w:ascii="Times New Roman"/>
          <w:b w:val="false"/>
          <w:i w:val="false"/>
          <w:color w:val="000000"/>
          <w:sz w:val="28"/>
        </w:rPr>
        <w:t xml:space="preserve">
      (viii) адрес нового владельца для деловой переписки, если в соответствии со Статьей 4(2)(b) требуется таковой. </w:t>
      </w:r>
    </w:p>
    <w:p>
      <w:pPr>
        <w:spacing w:after="0"/>
        <w:ind w:left="0"/>
        <w:jc w:val="both"/>
      </w:pPr>
      <w:r>
        <w:rPr>
          <w:rFonts w:ascii="Times New Roman"/>
          <w:b w:val="false"/>
          <w:i w:val="false"/>
          <w:color w:val="000000"/>
          <w:sz w:val="28"/>
        </w:rPr>
        <w:t xml:space="preserve">
      (g) Любая Договаривающаяся сторона может требовать, чтобы в связи с заявлением ее ведомству была уплачена пошлина. </w:t>
      </w:r>
    </w:p>
    <w:p>
      <w:pPr>
        <w:spacing w:after="0"/>
        <w:ind w:left="0"/>
        <w:jc w:val="both"/>
      </w:pPr>
      <w:r>
        <w:rPr>
          <w:rFonts w:ascii="Times New Roman"/>
          <w:b w:val="false"/>
          <w:i w:val="false"/>
          <w:color w:val="000000"/>
          <w:sz w:val="28"/>
        </w:rPr>
        <w:t xml:space="preserve">
      (h) Даже если изменение владельца касается нескольких регистраций, достаточно одного заявления, при условии, что прежний и новый владельцы являются одними и теми же лицами для каждой регистрации и, что в заявлении указаны номера этих регистраций. </w:t>
      </w:r>
    </w:p>
    <w:p>
      <w:pPr>
        <w:spacing w:after="0"/>
        <w:ind w:left="0"/>
        <w:jc w:val="both"/>
      </w:pPr>
      <w:r>
        <w:rPr>
          <w:rFonts w:ascii="Times New Roman"/>
          <w:b w:val="false"/>
          <w:i w:val="false"/>
          <w:color w:val="000000"/>
          <w:sz w:val="28"/>
        </w:rPr>
        <w:t xml:space="preserve">
      (i) Если изменение владельца касается не всех товаров и/или услуг, перечисленных в регистрации прежнего владельца, и законодательство разрешает внесение записей о таком изменении, ведомство производит отдельную регистрацию, относящуюся к товарам и/или услугам, в отношении которых имело место изменение владельца. </w:t>
      </w:r>
    </w:p>
    <w:p>
      <w:pPr>
        <w:spacing w:after="0"/>
        <w:ind w:left="0"/>
        <w:jc w:val="both"/>
      </w:pPr>
      <w:r>
        <w:rPr>
          <w:rFonts w:ascii="Times New Roman"/>
          <w:b w:val="false"/>
          <w:i w:val="false"/>
          <w:color w:val="000000"/>
          <w:sz w:val="28"/>
        </w:rPr>
        <w:t xml:space="preserve">
      (2) [Язык.Перевод] (а) Любая Договаривающаяся сторона может требовать, чтобы заявление, свидетельство о передаче права на знак или документ о передаче такого права, упомянутые в пункте (1), были составлены на языке или одном из языков, принятых в ее ведомстве. </w:t>
      </w:r>
    </w:p>
    <w:p>
      <w:pPr>
        <w:spacing w:after="0"/>
        <w:ind w:left="0"/>
        <w:jc w:val="both"/>
      </w:pPr>
      <w:r>
        <w:rPr>
          <w:rFonts w:ascii="Times New Roman"/>
          <w:b w:val="false"/>
          <w:i w:val="false"/>
          <w:color w:val="000000"/>
          <w:sz w:val="28"/>
        </w:rPr>
        <w:t xml:space="preserve">
      (b) Если документы, упомянутые в пункте (1)(b)(i) и (ii), (с) и (е), представлены не на языке или не на одном из языков, принятых в ведомстве Договаривающейся стороны, Договаривающаяся сторона может требовать, чтобы к заявлению был приложен перевод или заверенный перевод требуемого документа на язык или один из языков, принятых в ее ведомстве. </w:t>
      </w:r>
    </w:p>
    <w:p>
      <w:pPr>
        <w:spacing w:after="0"/>
        <w:ind w:left="0"/>
        <w:jc w:val="both"/>
      </w:pPr>
      <w:r>
        <w:rPr>
          <w:rFonts w:ascii="Times New Roman"/>
          <w:b w:val="false"/>
          <w:i w:val="false"/>
          <w:color w:val="000000"/>
          <w:sz w:val="28"/>
        </w:rPr>
        <w:t xml:space="preserve">
      (3) [Изменение владельца заявки] С учетом соответствующих изменений пункты (1) и (2) применяются в тех случаях, когда изменение владельца касается заявки или заявок, либо заявки или заявок и регистрации или регистраций, при условии, что, если любой из соответствующих заявок еще не присвоен номер или такой номер не известен заявителю или его поверенному, в заявлении, тем не менее, заявка идентифицируется так, как это предписано Инструкцией. </w:t>
      </w:r>
    </w:p>
    <w:p>
      <w:pPr>
        <w:spacing w:after="0"/>
        <w:ind w:left="0"/>
        <w:jc w:val="both"/>
      </w:pPr>
      <w:r>
        <w:rPr>
          <w:rFonts w:ascii="Times New Roman"/>
          <w:b w:val="false"/>
          <w:i w:val="false"/>
          <w:color w:val="000000"/>
          <w:sz w:val="28"/>
        </w:rPr>
        <w:t xml:space="preserve">
      (4) [Запрещение требовать выполнение других условий] Ни одна Договаривающаяся сторона не может требовать в отношении заявления, упомянутого в настоящей Статье, выполнения условий, отличных от указанных в пунктах (1)-(3). В частности, не может быть потребовано выполнение следующих условий: </w:t>
      </w:r>
    </w:p>
    <w:p>
      <w:pPr>
        <w:spacing w:after="0"/>
        <w:ind w:left="0"/>
        <w:jc w:val="both"/>
      </w:pPr>
      <w:r>
        <w:rPr>
          <w:rFonts w:ascii="Times New Roman"/>
          <w:b w:val="false"/>
          <w:i w:val="false"/>
          <w:color w:val="000000"/>
          <w:sz w:val="28"/>
        </w:rPr>
        <w:t xml:space="preserve">
      (i) предоставление любого документа или выписки из торгового реестра с учетом положения пункта (1)(с); </w:t>
      </w:r>
    </w:p>
    <w:p>
      <w:pPr>
        <w:spacing w:after="0"/>
        <w:ind w:left="0"/>
        <w:jc w:val="both"/>
      </w:pPr>
      <w:r>
        <w:rPr>
          <w:rFonts w:ascii="Times New Roman"/>
          <w:b w:val="false"/>
          <w:i w:val="false"/>
          <w:color w:val="000000"/>
          <w:sz w:val="28"/>
        </w:rPr>
        <w:t xml:space="preserve">
      (ii) указание того, что новый владелец осуществляет промышленную или торговую деятельность, а также предоставления соответствующих доказательств; </w:t>
      </w:r>
    </w:p>
    <w:p>
      <w:pPr>
        <w:spacing w:after="0"/>
        <w:ind w:left="0"/>
        <w:jc w:val="both"/>
      </w:pPr>
      <w:r>
        <w:rPr>
          <w:rFonts w:ascii="Times New Roman"/>
          <w:b w:val="false"/>
          <w:i w:val="false"/>
          <w:color w:val="000000"/>
          <w:sz w:val="28"/>
        </w:rPr>
        <w:t xml:space="preserve">
      (iii) указание того, что новый владелец осуществляет деятельность, соответствующую товарам и/или услугам, на которые распространяется изменение владельца, а также предоставления соответствующих доказательств; </w:t>
      </w:r>
    </w:p>
    <w:p>
      <w:pPr>
        <w:spacing w:after="0"/>
        <w:ind w:left="0"/>
        <w:jc w:val="both"/>
      </w:pPr>
      <w:r>
        <w:rPr>
          <w:rFonts w:ascii="Times New Roman"/>
          <w:b w:val="false"/>
          <w:i w:val="false"/>
          <w:color w:val="000000"/>
          <w:sz w:val="28"/>
        </w:rPr>
        <w:t xml:space="preserve">
      (iv) указание того, что прежний владелец полностью или частично передал свое предприятие или нематериальные активы новому владельцу, а также предоставление соответствующих доказательств. </w:t>
      </w:r>
    </w:p>
    <w:p>
      <w:pPr>
        <w:spacing w:after="0"/>
        <w:ind w:left="0"/>
        <w:jc w:val="both"/>
      </w:pPr>
      <w:r>
        <w:rPr>
          <w:rFonts w:ascii="Times New Roman"/>
          <w:b w:val="false"/>
          <w:i w:val="false"/>
          <w:color w:val="000000"/>
          <w:sz w:val="28"/>
        </w:rPr>
        <w:t>
      (5) [Доказательства] Любая Договаривающаяся сторона может требовать представление ее ведомству доказательств или, в случаях, на которые распространяются положения пункта (1)(с) или (е), дополнительных доказательств, если у ведомства возникают обоснованные сомнения в отношении достоверности любого указания, содержащегося в заявлении и/или в любом документе, упомянутом в настоящей Статье.</w:t>
      </w:r>
    </w:p>
    <w:bookmarkStart w:name="z22" w:id="23"/>
    <w:p>
      <w:pPr>
        <w:spacing w:after="0"/>
        <w:ind w:left="0"/>
        <w:jc w:val="both"/>
      </w:pPr>
      <w:r>
        <w:rPr>
          <w:rFonts w:ascii="Times New Roman"/>
          <w:b w:val="false"/>
          <w:i w:val="false"/>
          <w:color w:val="000000"/>
          <w:sz w:val="28"/>
        </w:rPr>
        <w:t xml:space="preserve">
      Статья 12 </w:t>
      </w:r>
    </w:p>
    <w:bookmarkEnd w:id="23"/>
    <w:p>
      <w:pPr>
        <w:spacing w:after="0"/>
        <w:ind w:left="0"/>
        <w:jc w:val="both"/>
      </w:pPr>
      <w:r>
        <w:rPr>
          <w:rFonts w:ascii="Times New Roman"/>
          <w:b w:val="false"/>
          <w:i w:val="false"/>
          <w:color w:val="000000"/>
          <w:sz w:val="28"/>
        </w:rPr>
        <w:t xml:space="preserve">
      Исправление ошибок </w:t>
      </w:r>
    </w:p>
    <w:bookmarkStart w:name="z23" w:id="24"/>
    <w:p>
      <w:pPr>
        <w:spacing w:after="0"/>
        <w:ind w:left="0"/>
        <w:jc w:val="both"/>
      </w:pPr>
      <w:r>
        <w:rPr>
          <w:rFonts w:ascii="Times New Roman"/>
          <w:b w:val="false"/>
          <w:i w:val="false"/>
          <w:color w:val="000000"/>
          <w:sz w:val="28"/>
        </w:rPr>
        <w:t xml:space="preserve">
      (1) [Исправление ошибки, касающейся регистрации] (а) Каждая Договаривающаяся сторона признает заявление об исправлении ошибки, сделанной в заявке или другом заявлении, сообщенном ее ведомству, и отраженной в реестре знаков и/или любой публикации ее ведомства, содержащееся в уведомлении, подписанном владельцем регистрации или его поверенным, с указанием номера соответствующей регистрации, ошибки, которая должна быть исправлена, и исправления, которое должно быть внесено в реестр. В отношении требований к представлению такого заявления ни одна Договаривающаяся сторона не может отклонить заявление, </w:t>
      </w:r>
    </w:p>
    <w:bookmarkEnd w:id="24"/>
    <w:p>
      <w:pPr>
        <w:spacing w:after="0"/>
        <w:ind w:left="0"/>
        <w:jc w:val="both"/>
      </w:pPr>
      <w:r>
        <w:rPr>
          <w:rFonts w:ascii="Times New Roman"/>
          <w:b w:val="false"/>
          <w:i w:val="false"/>
          <w:color w:val="000000"/>
          <w:sz w:val="28"/>
        </w:rPr>
        <w:t xml:space="preserve">
      (i) если оно представлено в письменном виде на бумаге, при условии, что, с учетом подпункта (с), оно представлено на бланке, соответствующем Бланку заявления, предусмотренному Инструкцией; </w:t>
      </w:r>
    </w:p>
    <w:p>
      <w:pPr>
        <w:spacing w:after="0"/>
        <w:ind w:left="0"/>
        <w:jc w:val="both"/>
      </w:pPr>
      <w:r>
        <w:rPr>
          <w:rFonts w:ascii="Times New Roman"/>
          <w:b w:val="false"/>
          <w:i w:val="false"/>
          <w:color w:val="000000"/>
          <w:sz w:val="28"/>
        </w:rPr>
        <w:t xml:space="preserve">
      (ii) если Договаривающаяся сторона разрешает передачу уведомления ее ведомству по телефаксу и заявление передано таким образом, при условии, что, с учетом подпункта (с), бумажная копия, полученная в результате такой передачи, соответствует Бланку заявления, упомянутому в подпункте (i). </w:t>
      </w:r>
    </w:p>
    <w:p>
      <w:pPr>
        <w:spacing w:after="0"/>
        <w:ind w:left="0"/>
        <w:jc w:val="both"/>
      </w:pPr>
      <w:r>
        <w:rPr>
          <w:rFonts w:ascii="Times New Roman"/>
          <w:b w:val="false"/>
          <w:i w:val="false"/>
          <w:color w:val="000000"/>
          <w:sz w:val="28"/>
        </w:rPr>
        <w:t xml:space="preserve">
      (b) Любая Договаривающаяся сторона может требовать, чтобы в заявлении были указаны: </w:t>
      </w:r>
    </w:p>
    <w:p>
      <w:pPr>
        <w:spacing w:after="0"/>
        <w:ind w:left="0"/>
        <w:jc w:val="both"/>
      </w:pPr>
      <w:r>
        <w:rPr>
          <w:rFonts w:ascii="Times New Roman"/>
          <w:b w:val="false"/>
          <w:i w:val="false"/>
          <w:color w:val="000000"/>
          <w:sz w:val="28"/>
        </w:rPr>
        <w:t xml:space="preserve">
      (i) имя и адрес владельца; </w:t>
      </w:r>
    </w:p>
    <w:p>
      <w:pPr>
        <w:spacing w:after="0"/>
        <w:ind w:left="0"/>
        <w:jc w:val="both"/>
      </w:pPr>
      <w:r>
        <w:rPr>
          <w:rFonts w:ascii="Times New Roman"/>
          <w:b w:val="false"/>
          <w:i w:val="false"/>
          <w:color w:val="000000"/>
          <w:sz w:val="28"/>
        </w:rPr>
        <w:t xml:space="preserve">
      (ii) имя и адрес поверенного, если владелец имеет такового; </w:t>
      </w:r>
    </w:p>
    <w:p>
      <w:pPr>
        <w:spacing w:after="0"/>
        <w:ind w:left="0"/>
        <w:jc w:val="both"/>
      </w:pPr>
      <w:r>
        <w:rPr>
          <w:rFonts w:ascii="Times New Roman"/>
          <w:b w:val="false"/>
          <w:i w:val="false"/>
          <w:color w:val="000000"/>
          <w:sz w:val="28"/>
        </w:rPr>
        <w:t xml:space="preserve">
      (iii) адрес для деловой переписки, если владелец имеет таковой. </w:t>
      </w:r>
    </w:p>
    <w:p>
      <w:pPr>
        <w:spacing w:after="0"/>
        <w:ind w:left="0"/>
        <w:jc w:val="both"/>
      </w:pPr>
      <w:r>
        <w:rPr>
          <w:rFonts w:ascii="Times New Roman"/>
          <w:b w:val="false"/>
          <w:i w:val="false"/>
          <w:color w:val="000000"/>
          <w:sz w:val="28"/>
        </w:rPr>
        <w:t xml:space="preserve">
      (c) Любая Договаривающаяся сторона может требовать, чтобы заявление было составлено на языке или одном из языков, принятых в ее ведомстве. </w:t>
      </w:r>
    </w:p>
    <w:p>
      <w:pPr>
        <w:spacing w:after="0"/>
        <w:ind w:left="0"/>
        <w:jc w:val="both"/>
      </w:pPr>
      <w:r>
        <w:rPr>
          <w:rFonts w:ascii="Times New Roman"/>
          <w:b w:val="false"/>
          <w:i w:val="false"/>
          <w:color w:val="000000"/>
          <w:sz w:val="28"/>
        </w:rPr>
        <w:t xml:space="preserve">
      (d) Любая Договаривающаяся сторона может требовать, чтобы в связи с заявлением ее ведомству была уплачена пошлина. </w:t>
      </w:r>
    </w:p>
    <w:p>
      <w:pPr>
        <w:spacing w:after="0"/>
        <w:ind w:left="0"/>
        <w:jc w:val="both"/>
      </w:pPr>
      <w:r>
        <w:rPr>
          <w:rFonts w:ascii="Times New Roman"/>
          <w:b w:val="false"/>
          <w:i w:val="false"/>
          <w:color w:val="000000"/>
          <w:sz w:val="28"/>
        </w:rPr>
        <w:t xml:space="preserve">
      (e) Даже в том случае, когда исправление относится к нескольким регистрациям одного и того же лица, достаточно одного заявления, при условии, что ошибка и требуемое исправление являются одними и теми же для каждой регистрации, и что в заявлении указаны номера всех этих регистраций. </w:t>
      </w:r>
    </w:p>
    <w:p>
      <w:pPr>
        <w:spacing w:after="0"/>
        <w:ind w:left="0"/>
        <w:jc w:val="both"/>
      </w:pPr>
      <w:r>
        <w:rPr>
          <w:rFonts w:ascii="Times New Roman"/>
          <w:b w:val="false"/>
          <w:i w:val="false"/>
          <w:color w:val="000000"/>
          <w:sz w:val="28"/>
        </w:rPr>
        <w:t xml:space="preserve">
      (2) [Исправление ошибки, касающейся заявки] С учетом соответствующих изменений пункт (1) применяется в тех случаях, когда ошибка касается заявки или заявок, либо заявки или заявок и регистрации или регистраций, при условии, что, если любой из соответствующих заявок еще не присвоен номер или такой номер не известен заявителю или его поверенному, в заявлении, тем не менее, заявка идентифицируется так, как это предписано Инструкцией. </w:t>
      </w:r>
    </w:p>
    <w:p>
      <w:pPr>
        <w:spacing w:after="0"/>
        <w:ind w:left="0"/>
        <w:jc w:val="both"/>
      </w:pPr>
      <w:r>
        <w:rPr>
          <w:rFonts w:ascii="Times New Roman"/>
          <w:b w:val="false"/>
          <w:i w:val="false"/>
          <w:color w:val="000000"/>
          <w:sz w:val="28"/>
        </w:rPr>
        <w:t xml:space="preserve">
      (3) [Запрещение требовать выполнение других условий] Ни одна Договаривающаяся сторона не может требовать в отношении заявления, упомянутого в настоящей Статье, выполнения условий, отличных от упомянутых в пунктах (1) и (2). </w:t>
      </w:r>
    </w:p>
    <w:p>
      <w:pPr>
        <w:spacing w:after="0"/>
        <w:ind w:left="0"/>
        <w:jc w:val="both"/>
      </w:pPr>
      <w:r>
        <w:rPr>
          <w:rFonts w:ascii="Times New Roman"/>
          <w:b w:val="false"/>
          <w:i w:val="false"/>
          <w:color w:val="000000"/>
          <w:sz w:val="28"/>
        </w:rPr>
        <w:t xml:space="preserve">
      (4) [Доказательства] Любая Договаривающаяся сторона может требовать предоставление ее ведомству доказательств, если у ведомства возникают обоснованные сомнения в отношении того, является ли предполагаемая ошибка действительно ошибкой. </w:t>
      </w:r>
    </w:p>
    <w:p>
      <w:pPr>
        <w:spacing w:after="0"/>
        <w:ind w:left="0"/>
        <w:jc w:val="both"/>
      </w:pPr>
      <w:r>
        <w:rPr>
          <w:rFonts w:ascii="Times New Roman"/>
          <w:b w:val="false"/>
          <w:i w:val="false"/>
          <w:color w:val="000000"/>
          <w:sz w:val="28"/>
        </w:rPr>
        <w:t xml:space="preserve">
      (5) [Ошибки ведомства] Ведомство Договаривающейся стороны исправляет свои ошибки ex officio или по просьбе без уплаты какой-либо пошлины. </w:t>
      </w:r>
    </w:p>
    <w:p>
      <w:pPr>
        <w:spacing w:after="0"/>
        <w:ind w:left="0"/>
        <w:jc w:val="both"/>
      </w:pPr>
      <w:r>
        <w:rPr>
          <w:rFonts w:ascii="Times New Roman"/>
          <w:b w:val="false"/>
          <w:i w:val="false"/>
          <w:color w:val="000000"/>
          <w:sz w:val="28"/>
        </w:rPr>
        <w:t xml:space="preserve">
      (6) [Неисправляемые ошибки] Ни одна Договаривающаяся сторона не обязана применять положения пунктов (1), (2) и (5) в отношении любой ошибки, которая в соответствии с ее законодательством не может быть исправлена. </w:t>
      </w:r>
    </w:p>
    <w:bookmarkStart w:name="z24" w:id="25"/>
    <w:p>
      <w:pPr>
        <w:spacing w:after="0"/>
        <w:ind w:left="0"/>
        <w:jc w:val="both"/>
      </w:pPr>
      <w:r>
        <w:rPr>
          <w:rFonts w:ascii="Times New Roman"/>
          <w:b w:val="false"/>
          <w:i w:val="false"/>
          <w:color w:val="000000"/>
          <w:sz w:val="28"/>
        </w:rPr>
        <w:t>
      Статья 13</w:t>
      </w:r>
    </w:p>
    <w:bookmarkEnd w:id="25"/>
    <w:p>
      <w:pPr>
        <w:spacing w:after="0"/>
        <w:ind w:left="0"/>
        <w:jc w:val="both"/>
      </w:pPr>
      <w:r>
        <w:rPr>
          <w:rFonts w:ascii="Times New Roman"/>
          <w:b w:val="false"/>
          <w:i w:val="false"/>
          <w:color w:val="000000"/>
          <w:sz w:val="28"/>
        </w:rPr>
        <w:t xml:space="preserve">
      Срок действия регистрации и его продление </w:t>
      </w:r>
    </w:p>
    <w:bookmarkStart w:name="z25" w:id="26"/>
    <w:p>
      <w:pPr>
        <w:spacing w:after="0"/>
        <w:ind w:left="0"/>
        <w:jc w:val="both"/>
      </w:pPr>
      <w:r>
        <w:rPr>
          <w:rFonts w:ascii="Times New Roman"/>
          <w:b w:val="false"/>
          <w:i w:val="false"/>
          <w:color w:val="000000"/>
          <w:sz w:val="28"/>
        </w:rPr>
        <w:t xml:space="preserve">
      (1) [Указания или элементы, содержащиеся в заявлении о продлении регистрации или сопровождающие его. Пошлины] (а) Любая Договаривающаяся сторона может требовать, чтобы продление регистрации осуществлялось при условии подачи заявления и чтобы такое заявление содержало все или некоторые из следующих указаний: </w:t>
      </w:r>
    </w:p>
    <w:bookmarkEnd w:id="26"/>
    <w:p>
      <w:pPr>
        <w:spacing w:after="0"/>
        <w:ind w:left="0"/>
        <w:jc w:val="both"/>
      </w:pPr>
      <w:r>
        <w:rPr>
          <w:rFonts w:ascii="Times New Roman"/>
          <w:b w:val="false"/>
          <w:i w:val="false"/>
          <w:color w:val="000000"/>
          <w:sz w:val="28"/>
        </w:rPr>
        <w:t xml:space="preserve">
      (i) просьбу о продлении регистрации; </w:t>
      </w:r>
    </w:p>
    <w:p>
      <w:pPr>
        <w:spacing w:after="0"/>
        <w:ind w:left="0"/>
        <w:jc w:val="both"/>
      </w:pPr>
      <w:r>
        <w:rPr>
          <w:rFonts w:ascii="Times New Roman"/>
          <w:b w:val="false"/>
          <w:i w:val="false"/>
          <w:color w:val="000000"/>
          <w:sz w:val="28"/>
        </w:rPr>
        <w:t xml:space="preserve">
      (ii) имя и адрес владельца регистрации; </w:t>
      </w:r>
    </w:p>
    <w:p>
      <w:pPr>
        <w:spacing w:after="0"/>
        <w:ind w:left="0"/>
        <w:jc w:val="both"/>
      </w:pPr>
      <w:r>
        <w:rPr>
          <w:rFonts w:ascii="Times New Roman"/>
          <w:b w:val="false"/>
          <w:i w:val="false"/>
          <w:color w:val="000000"/>
          <w:sz w:val="28"/>
        </w:rPr>
        <w:t xml:space="preserve">
      (iii) номер соответствующей регистрации; </w:t>
      </w:r>
    </w:p>
    <w:p>
      <w:pPr>
        <w:spacing w:after="0"/>
        <w:ind w:left="0"/>
        <w:jc w:val="both"/>
      </w:pPr>
      <w:r>
        <w:rPr>
          <w:rFonts w:ascii="Times New Roman"/>
          <w:b w:val="false"/>
          <w:i w:val="false"/>
          <w:color w:val="000000"/>
          <w:sz w:val="28"/>
        </w:rPr>
        <w:t xml:space="preserve">
      (iv) дату подачи заявки, в результате которой была осуществлена соответствующая регистрация, либо дату осуществления соответствующей регистрации - по выбору Договаривающейся стороны; </w:t>
      </w:r>
    </w:p>
    <w:p>
      <w:pPr>
        <w:spacing w:after="0"/>
        <w:ind w:left="0"/>
        <w:jc w:val="both"/>
      </w:pPr>
      <w:r>
        <w:rPr>
          <w:rFonts w:ascii="Times New Roman"/>
          <w:b w:val="false"/>
          <w:i w:val="false"/>
          <w:color w:val="000000"/>
          <w:sz w:val="28"/>
        </w:rPr>
        <w:t xml:space="preserve">
      (v) имя и адрес поверенного, если владелец имеет такового; </w:t>
      </w:r>
    </w:p>
    <w:p>
      <w:pPr>
        <w:spacing w:after="0"/>
        <w:ind w:left="0"/>
        <w:jc w:val="both"/>
      </w:pPr>
      <w:r>
        <w:rPr>
          <w:rFonts w:ascii="Times New Roman"/>
          <w:b w:val="false"/>
          <w:i w:val="false"/>
          <w:color w:val="000000"/>
          <w:sz w:val="28"/>
        </w:rPr>
        <w:t xml:space="preserve">
      (vi) адрес для деловой переписки, если владелец имеет таковой; </w:t>
      </w:r>
    </w:p>
    <w:p>
      <w:pPr>
        <w:spacing w:after="0"/>
        <w:ind w:left="0"/>
        <w:jc w:val="both"/>
      </w:pPr>
      <w:r>
        <w:rPr>
          <w:rFonts w:ascii="Times New Roman"/>
          <w:b w:val="false"/>
          <w:i w:val="false"/>
          <w:color w:val="000000"/>
          <w:sz w:val="28"/>
        </w:rPr>
        <w:t xml:space="preserve">
      (vii) названия внесенных в реестр товаров и/или услуг, для которых испрашивается продление регистрации, или названия внесенных в реестр товаров и/или услуг, для которых не испрашивается продление регистрации, сгруппированных по классам Ниццкой классификации, при этом каждой группе должен предшествовать номер класса этой Классификации, к которому относится данная группа товаров или услуг, представленная в порядке классов указанной Классификации, - если Договаривающаяся сторона разрешает осуществлять продление регистрации только в отношении некоторых товаров и/или услуг, внесенных в реестр знаков, и испрашивается такое продление; </w:t>
      </w:r>
    </w:p>
    <w:p>
      <w:pPr>
        <w:spacing w:after="0"/>
        <w:ind w:left="0"/>
        <w:jc w:val="both"/>
      </w:pPr>
      <w:r>
        <w:rPr>
          <w:rFonts w:ascii="Times New Roman"/>
          <w:b w:val="false"/>
          <w:i w:val="false"/>
          <w:color w:val="000000"/>
          <w:sz w:val="28"/>
        </w:rPr>
        <w:t xml:space="preserve">
      (viii) имя и адрес иного лица, чем владелец или его поверенный, если Договаривающаяся сторона разрешает, чтобы заявление о продлении регистрации было подано таким лицом; </w:t>
      </w:r>
    </w:p>
    <w:p>
      <w:pPr>
        <w:spacing w:after="0"/>
        <w:ind w:left="0"/>
        <w:jc w:val="both"/>
      </w:pPr>
      <w:r>
        <w:rPr>
          <w:rFonts w:ascii="Times New Roman"/>
          <w:b w:val="false"/>
          <w:i w:val="false"/>
          <w:color w:val="000000"/>
          <w:sz w:val="28"/>
        </w:rPr>
        <w:t xml:space="preserve">
      (ix) подпись владельца или его поверенного, или, в случае применения подпункта (viii), подпись лица, упомянутого в этом подпункте. </w:t>
      </w:r>
    </w:p>
    <w:p>
      <w:pPr>
        <w:spacing w:after="0"/>
        <w:ind w:left="0"/>
        <w:jc w:val="both"/>
      </w:pPr>
      <w:r>
        <w:rPr>
          <w:rFonts w:ascii="Times New Roman"/>
          <w:b w:val="false"/>
          <w:i w:val="false"/>
          <w:color w:val="000000"/>
          <w:sz w:val="28"/>
        </w:rPr>
        <w:t xml:space="preserve">
      (b) Любая Договаривающаяся сторона может требовать, чтобы в связи с заявлением о продлении регистрации ее ведомству была уплачена пошлина. После уплаты пошлины за первоначальный период регистрации или за любой период продления регистрации не может быть потребована никакая другая оплата за поддержание регистрации в силе в течение такого периода. Для целей настоящего подпункта пошлины в связи с предоставлением заявления и/или доказательств в отношении использования знака не рассматриваются как оплата за поддержание регистрации в силе, и на них не распространяются положения настоящего подпункта. </w:t>
      </w:r>
    </w:p>
    <w:p>
      <w:pPr>
        <w:spacing w:after="0"/>
        <w:ind w:left="0"/>
        <w:jc w:val="both"/>
      </w:pPr>
      <w:r>
        <w:rPr>
          <w:rFonts w:ascii="Times New Roman"/>
          <w:b w:val="false"/>
          <w:i w:val="false"/>
          <w:color w:val="000000"/>
          <w:sz w:val="28"/>
        </w:rPr>
        <w:t xml:space="preserve">
      (с) Любая Договаривающаяся сторона может требовать, чтобы заявление о продлении регистрации было представлено и соответствующая пошлина, упомянутая в подпункте (b), уплачена ведомству в течение срока, установленного законодательством Договаривающейся стороны, с учетом минимальных сроков, предписанных Инструкцией. </w:t>
      </w:r>
    </w:p>
    <w:p>
      <w:pPr>
        <w:spacing w:after="0"/>
        <w:ind w:left="0"/>
        <w:jc w:val="both"/>
      </w:pPr>
      <w:r>
        <w:rPr>
          <w:rFonts w:ascii="Times New Roman"/>
          <w:b w:val="false"/>
          <w:i w:val="false"/>
          <w:color w:val="000000"/>
          <w:sz w:val="28"/>
        </w:rPr>
        <w:t xml:space="preserve">
      (2) [Представление заявления] В отношении требований к представлению заявления ни одна Договаривающаяся сторона не может отклонить заявление, </w:t>
      </w:r>
    </w:p>
    <w:p>
      <w:pPr>
        <w:spacing w:after="0"/>
        <w:ind w:left="0"/>
        <w:jc w:val="both"/>
      </w:pPr>
      <w:r>
        <w:rPr>
          <w:rFonts w:ascii="Times New Roman"/>
          <w:b w:val="false"/>
          <w:i w:val="false"/>
          <w:color w:val="000000"/>
          <w:sz w:val="28"/>
        </w:rPr>
        <w:t xml:space="preserve">
      (i) если оно представлено в письменном виде на бумаге при условии, что, с учетом пункта (3), оно представлено на бланке, соответствующем Бланку заявления, предусмотренному Инструкцией, </w:t>
      </w:r>
    </w:p>
    <w:p>
      <w:pPr>
        <w:spacing w:after="0"/>
        <w:ind w:left="0"/>
        <w:jc w:val="both"/>
      </w:pPr>
      <w:r>
        <w:rPr>
          <w:rFonts w:ascii="Times New Roman"/>
          <w:b w:val="false"/>
          <w:i w:val="false"/>
          <w:color w:val="000000"/>
          <w:sz w:val="28"/>
        </w:rPr>
        <w:t xml:space="preserve">
      (ii) если Договаривающаяся сторона разрешает передачу уведомлений ее ведомству по телефаксу и заявление передано таким образом, при условии, что, с учетом пункта (3), бумажная копия, полученная в результате такой передачи, соответствует Бланку заявления, упомянутому в подпункте (i). </w:t>
      </w:r>
    </w:p>
    <w:p>
      <w:pPr>
        <w:spacing w:after="0"/>
        <w:ind w:left="0"/>
        <w:jc w:val="both"/>
      </w:pPr>
      <w:r>
        <w:rPr>
          <w:rFonts w:ascii="Times New Roman"/>
          <w:b w:val="false"/>
          <w:i w:val="false"/>
          <w:color w:val="000000"/>
          <w:sz w:val="28"/>
        </w:rPr>
        <w:t xml:space="preserve">
      (3) [Язык] Любая Договаривающаяся сторона может требовать, чтобы заявление о продлении регистрации было составлено на языке или одном из языков, принятых в ее ведомстве. </w:t>
      </w:r>
    </w:p>
    <w:p>
      <w:pPr>
        <w:spacing w:after="0"/>
        <w:ind w:left="0"/>
        <w:jc w:val="both"/>
      </w:pPr>
      <w:r>
        <w:rPr>
          <w:rFonts w:ascii="Times New Roman"/>
          <w:b w:val="false"/>
          <w:i w:val="false"/>
          <w:color w:val="000000"/>
          <w:sz w:val="28"/>
        </w:rPr>
        <w:t xml:space="preserve">
      (4) [Запрещение требовать выполнение других условий] Ни одна Договаривающаяся сторона не может требовать в отношении заявления о продлении регистрации выполнения условий, отличных от указанных в пунктах (1)-(3). В частности, не может быть потребовано выполнение следующих условий: </w:t>
      </w:r>
    </w:p>
    <w:p>
      <w:pPr>
        <w:spacing w:after="0"/>
        <w:ind w:left="0"/>
        <w:jc w:val="both"/>
      </w:pPr>
      <w:r>
        <w:rPr>
          <w:rFonts w:ascii="Times New Roman"/>
          <w:b w:val="false"/>
          <w:i w:val="false"/>
          <w:color w:val="000000"/>
          <w:sz w:val="28"/>
        </w:rPr>
        <w:t xml:space="preserve">
      (i) предоставление изображения или другая идентификация знака; </w:t>
      </w:r>
    </w:p>
    <w:p>
      <w:pPr>
        <w:spacing w:after="0"/>
        <w:ind w:left="0"/>
        <w:jc w:val="both"/>
      </w:pPr>
      <w:r>
        <w:rPr>
          <w:rFonts w:ascii="Times New Roman"/>
          <w:b w:val="false"/>
          <w:i w:val="false"/>
          <w:color w:val="000000"/>
          <w:sz w:val="28"/>
        </w:rPr>
        <w:t xml:space="preserve">
      (ii) предоставление доказательств того, что знак зарегистрирован или что регистрация знака продлена в реестре знаков любой другой Договаривающейся стороны; </w:t>
      </w:r>
    </w:p>
    <w:p>
      <w:pPr>
        <w:spacing w:after="0"/>
        <w:ind w:left="0"/>
        <w:jc w:val="both"/>
      </w:pPr>
      <w:r>
        <w:rPr>
          <w:rFonts w:ascii="Times New Roman"/>
          <w:b w:val="false"/>
          <w:i w:val="false"/>
          <w:color w:val="000000"/>
          <w:sz w:val="28"/>
        </w:rPr>
        <w:t xml:space="preserve">
      (iii) предоставление заявления и/или доказательств в отношении использования знака. </w:t>
      </w:r>
    </w:p>
    <w:p>
      <w:pPr>
        <w:spacing w:after="0"/>
        <w:ind w:left="0"/>
        <w:jc w:val="both"/>
      </w:pPr>
      <w:r>
        <w:rPr>
          <w:rFonts w:ascii="Times New Roman"/>
          <w:b w:val="false"/>
          <w:i w:val="false"/>
          <w:color w:val="000000"/>
          <w:sz w:val="28"/>
        </w:rPr>
        <w:t xml:space="preserve">
      (5) [Доказательства] Любая Договаривающаяся сторона в ходе рассмотрения заявления о продлении действия регистрации может требовать предоставление доказательств ее ведомству, если у ведомства возникают обоснованные сомнения в отношении достоверности любого указания или элемента, содержащегося в заявлении о продлении регистрации. </w:t>
      </w:r>
    </w:p>
    <w:p>
      <w:pPr>
        <w:spacing w:after="0"/>
        <w:ind w:left="0"/>
        <w:jc w:val="both"/>
      </w:pPr>
      <w:r>
        <w:rPr>
          <w:rFonts w:ascii="Times New Roman"/>
          <w:b w:val="false"/>
          <w:i w:val="false"/>
          <w:color w:val="000000"/>
          <w:sz w:val="28"/>
        </w:rPr>
        <w:t xml:space="preserve">
      (6) [Запрещение проводить экспертизу по существу] Ни одно ведомство Договаривающейся стороны не может проводить экспертизу регистрации по существу для целей ее продления. </w:t>
      </w:r>
    </w:p>
    <w:p>
      <w:pPr>
        <w:spacing w:after="0"/>
        <w:ind w:left="0"/>
        <w:jc w:val="both"/>
      </w:pPr>
      <w:r>
        <w:rPr>
          <w:rFonts w:ascii="Times New Roman"/>
          <w:b w:val="false"/>
          <w:i w:val="false"/>
          <w:color w:val="000000"/>
          <w:sz w:val="28"/>
        </w:rPr>
        <w:t xml:space="preserve">
      (7) [Срок действия регистрации] Срок действия первоначальной регистрации составляет десять лет и может быть продлен на последующие десятилетние периоды. </w:t>
      </w:r>
    </w:p>
    <w:bookmarkStart w:name="z26" w:id="27"/>
    <w:p>
      <w:pPr>
        <w:spacing w:after="0"/>
        <w:ind w:left="0"/>
        <w:jc w:val="both"/>
      </w:pPr>
      <w:r>
        <w:rPr>
          <w:rFonts w:ascii="Times New Roman"/>
          <w:b w:val="false"/>
          <w:i w:val="false"/>
          <w:color w:val="000000"/>
          <w:sz w:val="28"/>
        </w:rPr>
        <w:t xml:space="preserve">
      Статья 14 </w:t>
      </w:r>
    </w:p>
    <w:bookmarkEnd w:id="27"/>
    <w:p>
      <w:pPr>
        <w:spacing w:after="0"/>
        <w:ind w:left="0"/>
        <w:jc w:val="both"/>
      </w:pPr>
      <w:r>
        <w:rPr>
          <w:rFonts w:ascii="Times New Roman"/>
          <w:b w:val="false"/>
          <w:i w:val="false"/>
          <w:color w:val="000000"/>
          <w:sz w:val="28"/>
        </w:rPr>
        <w:t xml:space="preserve">
      Замечания в случае предполагаемого отказа </w:t>
      </w:r>
    </w:p>
    <w:bookmarkStart w:name="z27" w:id="28"/>
    <w:p>
      <w:pPr>
        <w:spacing w:after="0"/>
        <w:ind w:left="0"/>
        <w:jc w:val="both"/>
      </w:pPr>
      <w:r>
        <w:rPr>
          <w:rFonts w:ascii="Times New Roman"/>
          <w:b w:val="false"/>
          <w:i w:val="false"/>
          <w:color w:val="000000"/>
          <w:sz w:val="28"/>
        </w:rPr>
        <w:t xml:space="preserve">
      Ведомство не может полностью или частично отклонить заявку или заявление в соответствии со Статьями 10-13 без предоставления, в зависимости от случая, заявителю или стороне, подавшей заявление, возможности в течение разумного срока сделать замечания в связи с </w:t>
      </w:r>
    </w:p>
    <w:bookmarkEnd w:id="28"/>
    <w:bookmarkStart w:name="z28" w:id="29"/>
    <w:p>
      <w:pPr>
        <w:spacing w:after="0"/>
        <w:ind w:left="0"/>
        <w:jc w:val="both"/>
      </w:pPr>
      <w:r>
        <w:rPr>
          <w:rFonts w:ascii="Times New Roman"/>
          <w:b w:val="false"/>
          <w:i w:val="false"/>
          <w:color w:val="000000"/>
          <w:sz w:val="28"/>
        </w:rPr>
        <w:t>
      предполагаемым отказом.</w:t>
      </w:r>
    </w:p>
    <w:bookmarkEnd w:id="29"/>
    <w:p>
      <w:pPr>
        <w:spacing w:after="0"/>
        <w:ind w:left="0"/>
        <w:jc w:val="both"/>
      </w:pPr>
      <w:r>
        <w:rPr>
          <w:rFonts w:ascii="Times New Roman"/>
          <w:b w:val="false"/>
          <w:i w:val="false"/>
          <w:color w:val="000000"/>
          <w:sz w:val="28"/>
        </w:rPr>
        <w:t>
      Статья 15</w:t>
      </w:r>
    </w:p>
    <w:p>
      <w:pPr>
        <w:spacing w:after="0"/>
        <w:ind w:left="0"/>
        <w:jc w:val="both"/>
      </w:pPr>
      <w:r>
        <w:rPr>
          <w:rFonts w:ascii="Times New Roman"/>
          <w:b w:val="false"/>
          <w:i w:val="false"/>
          <w:color w:val="000000"/>
          <w:sz w:val="28"/>
        </w:rPr>
        <w:t>
      Обязательство соблюдать Парижскую конвенцию</w:t>
      </w:r>
    </w:p>
    <w:p>
      <w:pPr>
        <w:spacing w:after="0"/>
        <w:ind w:left="0"/>
        <w:jc w:val="both"/>
      </w:pPr>
      <w:r>
        <w:rPr>
          <w:rFonts w:ascii="Times New Roman"/>
          <w:b w:val="false"/>
          <w:i w:val="false"/>
          <w:color w:val="000000"/>
          <w:sz w:val="28"/>
        </w:rPr>
        <w:t>
      Любая Договаривающаяся сторона обязуется соблюдать положения Парижской конвенции в отношении знаков.</w:t>
      </w:r>
    </w:p>
    <w:p>
      <w:pPr>
        <w:spacing w:after="0"/>
        <w:ind w:left="0"/>
        <w:jc w:val="both"/>
      </w:pPr>
      <w:r>
        <w:rPr>
          <w:rFonts w:ascii="Times New Roman"/>
          <w:b w:val="false"/>
          <w:i w:val="false"/>
          <w:color w:val="000000"/>
          <w:sz w:val="28"/>
        </w:rPr>
        <w:t>
      Статья 16</w:t>
      </w:r>
    </w:p>
    <w:p>
      <w:pPr>
        <w:spacing w:after="0"/>
        <w:ind w:left="0"/>
        <w:jc w:val="both"/>
      </w:pPr>
      <w:r>
        <w:rPr>
          <w:rFonts w:ascii="Times New Roman"/>
          <w:b w:val="false"/>
          <w:i w:val="false"/>
          <w:color w:val="000000"/>
          <w:sz w:val="28"/>
        </w:rPr>
        <w:t>
      Знаки обслуживания</w:t>
      </w:r>
    </w:p>
    <w:p>
      <w:pPr>
        <w:spacing w:after="0"/>
        <w:ind w:left="0"/>
        <w:jc w:val="both"/>
      </w:pPr>
      <w:r>
        <w:rPr>
          <w:rFonts w:ascii="Times New Roman"/>
          <w:b w:val="false"/>
          <w:i w:val="false"/>
          <w:color w:val="000000"/>
          <w:sz w:val="28"/>
        </w:rPr>
        <w:t>
      Любая Договаривающаяся сторона применяет к знакам обслуживания соответствующие положения Парижской конвенции в отношении товарных знаков и регистрирует их.</w:t>
      </w:r>
    </w:p>
    <w:bookmarkStart w:name="z29" w:id="30"/>
    <w:p>
      <w:pPr>
        <w:spacing w:after="0"/>
        <w:ind w:left="0"/>
        <w:jc w:val="both"/>
      </w:pPr>
      <w:r>
        <w:rPr>
          <w:rFonts w:ascii="Times New Roman"/>
          <w:b w:val="false"/>
          <w:i w:val="false"/>
          <w:color w:val="000000"/>
          <w:sz w:val="28"/>
        </w:rPr>
        <w:t>
      Статья 17</w:t>
      </w:r>
    </w:p>
    <w:bookmarkEnd w:id="30"/>
    <w:p>
      <w:pPr>
        <w:spacing w:after="0"/>
        <w:ind w:left="0"/>
        <w:jc w:val="both"/>
      </w:pPr>
      <w:r>
        <w:rPr>
          <w:rFonts w:ascii="Times New Roman"/>
          <w:b w:val="false"/>
          <w:i w:val="false"/>
          <w:color w:val="000000"/>
          <w:sz w:val="28"/>
        </w:rPr>
        <w:t xml:space="preserve">
      Инструкция </w:t>
      </w:r>
    </w:p>
    <w:bookmarkStart w:name="z30" w:id="31"/>
    <w:p>
      <w:pPr>
        <w:spacing w:after="0"/>
        <w:ind w:left="0"/>
        <w:jc w:val="both"/>
      </w:pPr>
      <w:r>
        <w:rPr>
          <w:rFonts w:ascii="Times New Roman"/>
          <w:b w:val="false"/>
          <w:i w:val="false"/>
          <w:color w:val="000000"/>
          <w:sz w:val="28"/>
        </w:rPr>
        <w:t xml:space="preserve">
      (1) [Содержание] (а) Инструкция, прилагаемая к настоящему Договору, содержит правила относительно: </w:t>
      </w:r>
    </w:p>
    <w:bookmarkEnd w:id="31"/>
    <w:p>
      <w:pPr>
        <w:spacing w:after="0"/>
        <w:ind w:left="0"/>
        <w:jc w:val="both"/>
      </w:pPr>
      <w:r>
        <w:rPr>
          <w:rFonts w:ascii="Times New Roman"/>
          <w:b w:val="false"/>
          <w:i w:val="false"/>
          <w:color w:val="000000"/>
          <w:sz w:val="28"/>
        </w:rPr>
        <w:t xml:space="preserve">
      (i) требований, регулирование которых настоящий Договор специально "предписывает в Инструкции"; </w:t>
      </w:r>
    </w:p>
    <w:p>
      <w:pPr>
        <w:spacing w:after="0"/>
        <w:ind w:left="0"/>
        <w:jc w:val="both"/>
      </w:pPr>
      <w:r>
        <w:rPr>
          <w:rFonts w:ascii="Times New Roman"/>
          <w:b w:val="false"/>
          <w:i w:val="false"/>
          <w:color w:val="000000"/>
          <w:sz w:val="28"/>
        </w:rPr>
        <w:t xml:space="preserve">
      (ii) любых дополнительных подробностей, полезных для применения положений настоящего Договора; </w:t>
      </w:r>
    </w:p>
    <w:p>
      <w:pPr>
        <w:spacing w:after="0"/>
        <w:ind w:left="0"/>
        <w:jc w:val="both"/>
      </w:pPr>
      <w:r>
        <w:rPr>
          <w:rFonts w:ascii="Times New Roman"/>
          <w:b w:val="false"/>
          <w:i w:val="false"/>
          <w:color w:val="000000"/>
          <w:sz w:val="28"/>
        </w:rPr>
        <w:t xml:space="preserve">
      (iii) любых административных требований, вопросов или процедур. </w:t>
      </w:r>
    </w:p>
    <w:p>
      <w:pPr>
        <w:spacing w:after="0"/>
        <w:ind w:left="0"/>
        <w:jc w:val="both"/>
      </w:pPr>
      <w:r>
        <w:rPr>
          <w:rFonts w:ascii="Times New Roman"/>
          <w:b w:val="false"/>
          <w:i w:val="false"/>
          <w:color w:val="000000"/>
          <w:sz w:val="28"/>
        </w:rPr>
        <w:t xml:space="preserve">
      (b) Инструкция также содержит Типовые международные бланки. </w:t>
      </w:r>
    </w:p>
    <w:p>
      <w:pPr>
        <w:spacing w:after="0"/>
        <w:ind w:left="0"/>
        <w:jc w:val="both"/>
      </w:pPr>
      <w:r>
        <w:rPr>
          <w:rFonts w:ascii="Times New Roman"/>
          <w:b w:val="false"/>
          <w:i w:val="false"/>
          <w:color w:val="000000"/>
          <w:sz w:val="28"/>
        </w:rPr>
        <w:t>
      (2) [Расхождение между Договором и Инструкцией] В случае расхождений между положениями настоящего Договора и положениями Инструкции, применяются положения Договора.</w:t>
      </w:r>
    </w:p>
    <w:bookmarkStart w:name="z31" w:id="32"/>
    <w:p>
      <w:pPr>
        <w:spacing w:after="0"/>
        <w:ind w:left="0"/>
        <w:jc w:val="both"/>
      </w:pPr>
      <w:r>
        <w:rPr>
          <w:rFonts w:ascii="Times New Roman"/>
          <w:b w:val="false"/>
          <w:i w:val="false"/>
          <w:color w:val="000000"/>
          <w:sz w:val="28"/>
        </w:rPr>
        <w:t>
      Статья 18</w:t>
      </w:r>
    </w:p>
    <w:bookmarkEnd w:id="32"/>
    <w:p>
      <w:pPr>
        <w:spacing w:after="0"/>
        <w:ind w:left="0"/>
        <w:jc w:val="both"/>
      </w:pPr>
      <w:r>
        <w:rPr>
          <w:rFonts w:ascii="Times New Roman"/>
          <w:b w:val="false"/>
          <w:i w:val="false"/>
          <w:color w:val="000000"/>
          <w:sz w:val="28"/>
        </w:rPr>
        <w:t xml:space="preserve">
      Пересмотр. Протоколы </w:t>
      </w:r>
    </w:p>
    <w:bookmarkStart w:name="z32" w:id="33"/>
    <w:p>
      <w:pPr>
        <w:spacing w:after="0"/>
        <w:ind w:left="0"/>
        <w:jc w:val="both"/>
      </w:pPr>
      <w:r>
        <w:rPr>
          <w:rFonts w:ascii="Times New Roman"/>
          <w:b w:val="false"/>
          <w:i w:val="false"/>
          <w:color w:val="000000"/>
          <w:sz w:val="28"/>
        </w:rPr>
        <w:t xml:space="preserve">
      (1) [Пересмотр] Настоящий Договор может быть пересмотрен дипломатической конференцией. </w:t>
      </w:r>
    </w:p>
    <w:bookmarkEnd w:id="33"/>
    <w:p>
      <w:pPr>
        <w:spacing w:after="0"/>
        <w:ind w:left="0"/>
        <w:jc w:val="both"/>
      </w:pPr>
      <w:r>
        <w:rPr>
          <w:rFonts w:ascii="Times New Roman"/>
          <w:b w:val="false"/>
          <w:i w:val="false"/>
          <w:color w:val="000000"/>
          <w:sz w:val="28"/>
        </w:rPr>
        <w:t>
      (2) [Протоколы] Для целей дальнейшего развития гармонизации законодательств в области знаков дипломатическая конференция может принимать протоколы, если эти протоколы не противоречат положениям настоящего Договора.</w:t>
      </w:r>
    </w:p>
    <w:bookmarkStart w:name="z33" w:id="34"/>
    <w:p>
      <w:pPr>
        <w:spacing w:after="0"/>
        <w:ind w:left="0"/>
        <w:jc w:val="both"/>
      </w:pPr>
      <w:r>
        <w:rPr>
          <w:rFonts w:ascii="Times New Roman"/>
          <w:b w:val="false"/>
          <w:i w:val="false"/>
          <w:color w:val="000000"/>
          <w:sz w:val="28"/>
        </w:rPr>
        <w:t>
      Статья 19</w:t>
      </w:r>
    </w:p>
    <w:bookmarkEnd w:id="34"/>
    <w:p>
      <w:pPr>
        <w:spacing w:after="0"/>
        <w:ind w:left="0"/>
        <w:jc w:val="both"/>
      </w:pPr>
      <w:r>
        <w:rPr>
          <w:rFonts w:ascii="Times New Roman"/>
          <w:b w:val="false"/>
          <w:i w:val="false"/>
          <w:color w:val="000000"/>
          <w:sz w:val="28"/>
        </w:rPr>
        <w:t xml:space="preserve">
      Участие в Договоре </w:t>
      </w:r>
    </w:p>
    <w:bookmarkStart w:name="z34" w:id="35"/>
    <w:p>
      <w:pPr>
        <w:spacing w:after="0"/>
        <w:ind w:left="0"/>
        <w:jc w:val="both"/>
      </w:pPr>
      <w:r>
        <w:rPr>
          <w:rFonts w:ascii="Times New Roman"/>
          <w:b w:val="false"/>
          <w:i w:val="false"/>
          <w:color w:val="000000"/>
          <w:sz w:val="28"/>
        </w:rPr>
        <w:t xml:space="preserve">
      (1) [Право на участие в Договоре] Подписать Договор и, с учетом пунктов (2) и (3), а также Статьи 20(1) и (3), стать его стороной могут следующие субъекты международных отношений: </w:t>
      </w:r>
    </w:p>
    <w:bookmarkEnd w:id="35"/>
    <w:p>
      <w:pPr>
        <w:spacing w:after="0"/>
        <w:ind w:left="0"/>
        <w:jc w:val="both"/>
      </w:pPr>
      <w:r>
        <w:rPr>
          <w:rFonts w:ascii="Times New Roman"/>
          <w:b w:val="false"/>
          <w:i w:val="false"/>
          <w:color w:val="000000"/>
          <w:sz w:val="28"/>
        </w:rPr>
        <w:t xml:space="preserve">
      (i) любое государство - член Организации, в котором знаки могут регистрироваться его собственным ведомством; </w:t>
      </w:r>
    </w:p>
    <w:p>
      <w:pPr>
        <w:spacing w:after="0"/>
        <w:ind w:left="0"/>
        <w:jc w:val="both"/>
      </w:pPr>
      <w:r>
        <w:rPr>
          <w:rFonts w:ascii="Times New Roman"/>
          <w:b w:val="false"/>
          <w:i w:val="false"/>
          <w:color w:val="000000"/>
          <w:sz w:val="28"/>
        </w:rPr>
        <w:t xml:space="preserve">
      (ii) любая межправительственная организация, имеющая ведомство, в котором могут регистрироваться знаки, действующие на территории, на которой применяется договор, учреждающий эту межправительственную организацию, в каждом из входящих в нее государств-членов или в тех ее государствах-членах, которые указаны для такой цели в соответствующей заявке, при условии, что все государства-члены этой межправительственной организации являются членами Организации; </w:t>
      </w:r>
    </w:p>
    <w:p>
      <w:pPr>
        <w:spacing w:after="0"/>
        <w:ind w:left="0"/>
        <w:jc w:val="both"/>
      </w:pPr>
      <w:r>
        <w:rPr>
          <w:rFonts w:ascii="Times New Roman"/>
          <w:b w:val="false"/>
          <w:i w:val="false"/>
          <w:color w:val="000000"/>
          <w:sz w:val="28"/>
        </w:rPr>
        <w:t xml:space="preserve">
      (iii) любое государство - член Организации, в котором знаки могут регистрироваться только через ведомство другого указанного государства, являющегося членом Организации; </w:t>
      </w:r>
    </w:p>
    <w:p>
      <w:pPr>
        <w:spacing w:after="0"/>
        <w:ind w:left="0"/>
        <w:jc w:val="both"/>
      </w:pPr>
      <w:r>
        <w:rPr>
          <w:rFonts w:ascii="Times New Roman"/>
          <w:b w:val="false"/>
          <w:i w:val="false"/>
          <w:color w:val="000000"/>
          <w:sz w:val="28"/>
        </w:rPr>
        <w:t xml:space="preserve">
      (iv) любое государство - член Организации, в котором знаки могут регистрироваться только через ведомство межправительственной организации, членом которой является это государство; </w:t>
      </w:r>
    </w:p>
    <w:p>
      <w:pPr>
        <w:spacing w:after="0"/>
        <w:ind w:left="0"/>
        <w:jc w:val="both"/>
      </w:pPr>
      <w:r>
        <w:rPr>
          <w:rFonts w:ascii="Times New Roman"/>
          <w:b w:val="false"/>
          <w:i w:val="false"/>
          <w:color w:val="000000"/>
          <w:sz w:val="28"/>
        </w:rPr>
        <w:t xml:space="preserve">
      (v) любое государство - член Организации, в котором знаки могут регистрироваться только через общее ведомство группы государств-членов Организации. </w:t>
      </w:r>
    </w:p>
    <w:p>
      <w:pPr>
        <w:spacing w:after="0"/>
        <w:ind w:left="0"/>
        <w:jc w:val="both"/>
      </w:pPr>
      <w:r>
        <w:rPr>
          <w:rFonts w:ascii="Times New Roman"/>
          <w:b w:val="false"/>
          <w:i w:val="false"/>
          <w:color w:val="000000"/>
          <w:sz w:val="28"/>
        </w:rPr>
        <w:t xml:space="preserve">
      (2) [Ратификация или присоединение] Любой субъект международных отношений, упомянутый в пункте (1), может сдать на хранение: </w:t>
      </w:r>
    </w:p>
    <w:p>
      <w:pPr>
        <w:spacing w:after="0"/>
        <w:ind w:left="0"/>
        <w:jc w:val="both"/>
      </w:pPr>
      <w:r>
        <w:rPr>
          <w:rFonts w:ascii="Times New Roman"/>
          <w:b w:val="false"/>
          <w:i w:val="false"/>
          <w:color w:val="000000"/>
          <w:sz w:val="28"/>
        </w:rPr>
        <w:t xml:space="preserve">
      (i) ратификационную грамоту, если он подписал настоящий Договор, </w:t>
      </w:r>
    </w:p>
    <w:p>
      <w:pPr>
        <w:spacing w:after="0"/>
        <w:ind w:left="0"/>
        <w:jc w:val="both"/>
      </w:pPr>
      <w:r>
        <w:rPr>
          <w:rFonts w:ascii="Times New Roman"/>
          <w:b w:val="false"/>
          <w:i w:val="false"/>
          <w:color w:val="000000"/>
          <w:sz w:val="28"/>
        </w:rPr>
        <w:t xml:space="preserve">
      (ii) акт о присоединении, если он не подписал настоящий Договор. </w:t>
      </w:r>
    </w:p>
    <w:p>
      <w:pPr>
        <w:spacing w:after="0"/>
        <w:ind w:left="0"/>
        <w:jc w:val="both"/>
      </w:pPr>
      <w:r>
        <w:rPr>
          <w:rFonts w:ascii="Times New Roman"/>
          <w:b w:val="false"/>
          <w:i w:val="false"/>
          <w:color w:val="000000"/>
          <w:sz w:val="28"/>
        </w:rPr>
        <w:t xml:space="preserve">
      (3) [Дата сдачи на хранение] (а) С учетом подпункта (b) датой сдачи на хранение ратификационной грамоты или акта о присоединении считается: </w:t>
      </w:r>
    </w:p>
    <w:p>
      <w:pPr>
        <w:spacing w:after="0"/>
        <w:ind w:left="0"/>
        <w:jc w:val="both"/>
      </w:pPr>
      <w:r>
        <w:rPr>
          <w:rFonts w:ascii="Times New Roman"/>
          <w:b w:val="false"/>
          <w:i w:val="false"/>
          <w:color w:val="000000"/>
          <w:sz w:val="28"/>
        </w:rPr>
        <w:t xml:space="preserve">
      (i) дата сдачи на хранение соответствующего документа государства - в случае государства, упомянутого в пункте (1)(i); </w:t>
      </w:r>
    </w:p>
    <w:p>
      <w:pPr>
        <w:spacing w:after="0"/>
        <w:ind w:left="0"/>
        <w:jc w:val="both"/>
      </w:pPr>
      <w:r>
        <w:rPr>
          <w:rFonts w:ascii="Times New Roman"/>
          <w:b w:val="false"/>
          <w:i w:val="false"/>
          <w:color w:val="000000"/>
          <w:sz w:val="28"/>
        </w:rPr>
        <w:t xml:space="preserve">
      (ii) дата, на которую сдан на хранение соответствующий документ межправительственной организации, - в случае межправительственной организации; </w:t>
      </w:r>
    </w:p>
    <w:p>
      <w:pPr>
        <w:spacing w:after="0"/>
        <w:ind w:left="0"/>
        <w:jc w:val="both"/>
      </w:pPr>
      <w:r>
        <w:rPr>
          <w:rFonts w:ascii="Times New Roman"/>
          <w:b w:val="false"/>
          <w:i w:val="false"/>
          <w:color w:val="000000"/>
          <w:sz w:val="28"/>
        </w:rPr>
        <w:t xml:space="preserve">
      (iii) дата, на которую выполнено следующее условие: сданы на хранение соответствующий документ этого государства и соответствующий документ другого указанного государства - в случае государства, упомянутого в пункте (1)(iii); </w:t>
      </w:r>
    </w:p>
    <w:p>
      <w:pPr>
        <w:spacing w:after="0"/>
        <w:ind w:left="0"/>
        <w:jc w:val="both"/>
      </w:pPr>
      <w:r>
        <w:rPr>
          <w:rFonts w:ascii="Times New Roman"/>
          <w:b w:val="false"/>
          <w:i w:val="false"/>
          <w:color w:val="000000"/>
          <w:sz w:val="28"/>
        </w:rPr>
        <w:t xml:space="preserve">
      (iv) дата, применяемая в соответствии с вышеуказанным подпунктом (ii), - в случае государства, упомянутого в пункте (1) (iv); </w:t>
      </w:r>
    </w:p>
    <w:p>
      <w:pPr>
        <w:spacing w:after="0"/>
        <w:ind w:left="0"/>
        <w:jc w:val="both"/>
      </w:pPr>
      <w:r>
        <w:rPr>
          <w:rFonts w:ascii="Times New Roman"/>
          <w:b w:val="false"/>
          <w:i w:val="false"/>
          <w:color w:val="000000"/>
          <w:sz w:val="28"/>
        </w:rPr>
        <w:t xml:space="preserve">
      (v) дата, на которую сданы на хранение документы всех государств - членов группы, - в случае государства-члена группы государств, упомянутой в пункте (1)(v). </w:t>
      </w:r>
    </w:p>
    <w:p>
      <w:pPr>
        <w:spacing w:after="0"/>
        <w:ind w:left="0"/>
        <w:jc w:val="both"/>
      </w:pPr>
      <w:r>
        <w:rPr>
          <w:rFonts w:ascii="Times New Roman"/>
          <w:b w:val="false"/>
          <w:i w:val="false"/>
          <w:color w:val="000000"/>
          <w:sz w:val="28"/>
        </w:rPr>
        <w:t xml:space="preserve">
      (b) Любая ратификационная грамота или акт о присоединении государства (упоминаемые в настоящем подпункте как "документ") может сопровождаться заявлением, в котором он считается сданным на хранение при условии, что также сдан на хранение документ одного другого государства или одной межправительственной организации, или сданы на хранение документы двух других государств, или документы одного другого государства и одной межправительственной организации, имеющих право стать стороной настоящего Договора, с указанием их названий. Документ, содержащий такое заявление, рассматривается как сданный на хранение с даты, на которую выполнено условие, указанное в заявлении. Однако, если сдача на хранение документа, указанного в заявлении, в свою очередь, сопровождается заявлением такого рода, такой документ считается сданным на хранение с даты, на которую выполнено условие, указанное в последнем заявлении. </w:t>
      </w:r>
    </w:p>
    <w:p>
      <w:pPr>
        <w:spacing w:after="0"/>
        <w:ind w:left="0"/>
        <w:jc w:val="both"/>
      </w:pPr>
      <w:r>
        <w:rPr>
          <w:rFonts w:ascii="Times New Roman"/>
          <w:b w:val="false"/>
          <w:i w:val="false"/>
          <w:color w:val="000000"/>
          <w:sz w:val="28"/>
        </w:rPr>
        <w:t>
      (c) Любое заявление, сделанное в соответствии с подпунктом (b), в любое время может быть отозвано полностью или частично. Любое такое изъятие вступает в силу с даты получения соответствующего уведомления Генеральным директором.</w:t>
      </w:r>
    </w:p>
    <w:bookmarkStart w:name="z35" w:id="36"/>
    <w:p>
      <w:pPr>
        <w:spacing w:after="0"/>
        <w:ind w:left="0"/>
        <w:jc w:val="both"/>
      </w:pPr>
      <w:r>
        <w:rPr>
          <w:rFonts w:ascii="Times New Roman"/>
          <w:b w:val="false"/>
          <w:i w:val="false"/>
          <w:color w:val="000000"/>
          <w:sz w:val="28"/>
        </w:rPr>
        <w:t>
      Статья 20</w:t>
      </w:r>
    </w:p>
    <w:bookmarkEnd w:id="36"/>
    <w:p>
      <w:pPr>
        <w:spacing w:after="0"/>
        <w:ind w:left="0"/>
        <w:jc w:val="both"/>
      </w:pPr>
      <w:r>
        <w:rPr>
          <w:rFonts w:ascii="Times New Roman"/>
          <w:b w:val="false"/>
          <w:i w:val="false"/>
          <w:color w:val="000000"/>
          <w:sz w:val="28"/>
        </w:rPr>
        <w:t>
      Дата вступлении в силу ратификаций и</w:t>
      </w:r>
    </w:p>
    <w:p>
      <w:pPr>
        <w:spacing w:after="0"/>
        <w:ind w:left="0"/>
        <w:jc w:val="both"/>
      </w:pPr>
      <w:r>
        <w:rPr>
          <w:rFonts w:ascii="Times New Roman"/>
          <w:b w:val="false"/>
          <w:i w:val="false"/>
          <w:color w:val="000000"/>
          <w:sz w:val="28"/>
        </w:rPr>
        <w:t xml:space="preserve">
      присоединений </w:t>
      </w:r>
    </w:p>
    <w:bookmarkStart w:name="z36" w:id="37"/>
    <w:p>
      <w:pPr>
        <w:spacing w:after="0"/>
        <w:ind w:left="0"/>
        <w:jc w:val="both"/>
      </w:pPr>
      <w:r>
        <w:rPr>
          <w:rFonts w:ascii="Times New Roman"/>
          <w:b w:val="false"/>
          <w:i w:val="false"/>
          <w:color w:val="000000"/>
          <w:sz w:val="28"/>
        </w:rPr>
        <w:t xml:space="preserve">
      (1) [Документы, принимаемые во внимание] Для целей настоящей Статьи во внимание принимаются только ратификационные грамоты или акты о присоединении, сданные на хранение субъектами международных отношений, упомянутыми в Статье 19(1), и имеющие дачу вступления в силу в соответствии со Статьей 19(3). </w:t>
      </w:r>
    </w:p>
    <w:bookmarkEnd w:id="37"/>
    <w:p>
      <w:pPr>
        <w:spacing w:after="0"/>
        <w:ind w:left="0"/>
        <w:jc w:val="both"/>
      </w:pPr>
      <w:r>
        <w:rPr>
          <w:rFonts w:ascii="Times New Roman"/>
          <w:b w:val="false"/>
          <w:i w:val="false"/>
          <w:color w:val="000000"/>
          <w:sz w:val="28"/>
        </w:rPr>
        <w:t xml:space="preserve">
      (2) [Первичное вступление в силу Договора] Настоящий Договор вступает в силу через три месяца после того, как пять государств сдали на хранение свои ратификационные грамоты или акты о присоединении. </w:t>
      </w:r>
    </w:p>
    <w:p>
      <w:pPr>
        <w:spacing w:after="0"/>
        <w:ind w:left="0"/>
        <w:jc w:val="both"/>
      </w:pPr>
      <w:r>
        <w:rPr>
          <w:rFonts w:ascii="Times New Roman"/>
          <w:b w:val="false"/>
          <w:i w:val="false"/>
          <w:color w:val="000000"/>
          <w:sz w:val="28"/>
        </w:rPr>
        <w:t xml:space="preserve">
      (3) [Вступление в силу ратификации и присоединении после вступления в силу настоящего Договора] В отношении любого субъекта международных отношений, на которого не распространяется положение пункта (2), настоящий Договор вступает в силу через три месяца с даты, на которую он сдал на хранение свою ратификационную грамоту или акт о присоединении. </w:t>
      </w:r>
    </w:p>
    <w:bookmarkStart w:name="z37" w:id="38"/>
    <w:p>
      <w:pPr>
        <w:spacing w:after="0"/>
        <w:ind w:left="0"/>
        <w:jc w:val="both"/>
      </w:pPr>
      <w:r>
        <w:rPr>
          <w:rFonts w:ascii="Times New Roman"/>
          <w:b w:val="false"/>
          <w:i w:val="false"/>
          <w:color w:val="000000"/>
          <w:sz w:val="28"/>
        </w:rPr>
        <w:t>
      Статья 21</w:t>
      </w:r>
    </w:p>
    <w:bookmarkEnd w:id="38"/>
    <w:p>
      <w:pPr>
        <w:spacing w:after="0"/>
        <w:ind w:left="0"/>
        <w:jc w:val="both"/>
      </w:pPr>
      <w:r>
        <w:rPr>
          <w:rFonts w:ascii="Times New Roman"/>
          <w:b w:val="false"/>
          <w:i w:val="false"/>
          <w:color w:val="000000"/>
          <w:sz w:val="28"/>
        </w:rPr>
        <w:t xml:space="preserve">
      Оговорки </w:t>
      </w:r>
    </w:p>
    <w:bookmarkStart w:name="z38" w:id="39"/>
    <w:p>
      <w:pPr>
        <w:spacing w:after="0"/>
        <w:ind w:left="0"/>
        <w:jc w:val="both"/>
      </w:pPr>
      <w:r>
        <w:rPr>
          <w:rFonts w:ascii="Times New Roman"/>
          <w:b w:val="false"/>
          <w:i w:val="false"/>
          <w:color w:val="000000"/>
          <w:sz w:val="28"/>
        </w:rPr>
        <w:t xml:space="preserve">
      (1) [Особые виды знаков] Любое государство или межправительственная организация путем оговорки может заявить, что, несмотря на Статью 2(1)(а) и (2)(а), она не будет применять никакие положения Статей 3(1) и (2), 5, 7, 11 и 13 к ассоциированным, запрещающим или производным знакам. В такой оговорке указываются те из вышеуказанных положений, к которым относится такая оговорка. </w:t>
      </w:r>
    </w:p>
    <w:bookmarkEnd w:id="39"/>
    <w:p>
      <w:pPr>
        <w:spacing w:after="0"/>
        <w:ind w:left="0"/>
        <w:jc w:val="both"/>
      </w:pPr>
      <w:r>
        <w:rPr>
          <w:rFonts w:ascii="Times New Roman"/>
          <w:b w:val="false"/>
          <w:i w:val="false"/>
          <w:color w:val="000000"/>
          <w:sz w:val="28"/>
        </w:rPr>
        <w:t xml:space="preserve">
      (2) [Обязательные условия] Любая оговорка в соответствии с пунктом (1) делается в заявлении, прилагаемом к ратификационной грамоте или акту о присоединении к настоящему Договору соответствующего государства или межправительственной организации, делающей оговорку. </w:t>
      </w:r>
    </w:p>
    <w:p>
      <w:pPr>
        <w:spacing w:after="0"/>
        <w:ind w:left="0"/>
        <w:jc w:val="both"/>
      </w:pPr>
      <w:r>
        <w:rPr>
          <w:rFonts w:ascii="Times New Roman"/>
          <w:b w:val="false"/>
          <w:i w:val="false"/>
          <w:color w:val="000000"/>
          <w:sz w:val="28"/>
        </w:rPr>
        <w:t xml:space="preserve">
      (3) [Снятие оговорок] Любая оговорка, сделанная в соответствии с пунктом (1), может быть снята в любое время. </w:t>
      </w:r>
    </w:p>
    <w:p>
      <w:pPr>
        <w:spacing w:after="0"/>
        <w:ind w:left="0"/>
        <w:jc w:val="both"/>
      </w:pPr>
      <w:r>
        <w:rPr>
          <w:rFonts w:ascii="Times New Roman"/>
          <w:b w:val="false"/>
          <w:i w:val="false"/>
          <w:color w:val="000000"/>
          <w:sz w:val="28"/>
        </w:rPr>
        <w:t>
      (4) [Запрещение делать другие оговорки] За исключением случая, предусмотренного в пункте (1), не допускаются никакие оговорки к настоящему Договору.</w:t>
      </w:r>
    </w:p>
    <w:bookmarkStart w:name="z39" w:id="40"/>
    <w:p>
      <w:pPr>
        <w:spacing w:after="0"/>
        <w:ind w:left="0"/>
        <w:jc w:val="both"/>
      </w:pPr>
      <w:r>
        <w:rPr>
          <w:rFonts w:ascii="Times New Roman"/>
          <w:b w:val="false"/>
          <w:i w:val="false"/>
          <w:color w:val="000000"/>
          <w:sz w:val="28"/>
        </w:rPr>
        <w:t xml:space="preserve">
      Статья 22 </w:t>
      </w:r>
    </w:p>
    <w:bookmarkEnd w:id="40"/>
    <w:p>
      <w:pPr>
        <w:spacing w:after="0"/>
        <w:ind w:left="0"/>
        <w:jc w:val="both"/>
      </w:pPr>
      <w:r>
        <w:rPr>
          <w:rFonts w:ascii="Times New Roman"/>
          <w:b w:val="false"/>
          <w:i w:val="false"/>
          <w:color w:val="000000"/>
          <w:sz w:val="28"/>
        </w:rPr>
        <w:t xml:space="preserve">
      Переходные положения </w:t>
      </w:r>
    </w:p>
    <w:bookmarkStart w:name="z40" w:id="41"/>
    <w:p>
      <w:pPr>
        <w:spacing w:after="0"/>
        <w:ind w:left="0"/>
        <w:jc w:val="both"/>
      </w:pPr>
      <w:r>
        <w:rPr>
          <w:rFonts w:ascii="Times New Roman"/>
          <w:b w:val="false"/>
          <w:i w:val="false"/>
          <w:color w:val="000000"/>
          <w:sz w:val="28"/>
        </w:rPr>
        <w:t xml:space="preserve">
      (1) [Одна заявка для товаров и услуг, относящихся к нескольким классам. Разделение заявки] (а) Любое государство или межправительственная организация может заявить, что, несмотря на Статью 3(5), заявка в ее ведомство может быть подана только в отношении товаров или услуг, принадлежащих к одному классу Ниццкой классификации. </w:t>
      </w:r>
    </w:p>
    <w:bookmarkEnd w:id="41"/>
    <w:p>
      <w:pPr>
        <w:spacing w:after="0"/>
        <w:ind w:left="0"/>
        <w:jc w:val="both"/>
      </w:pPr>
      <w:r>
        <w:rPr>
          <w:rFonts w:ascii="Times New Roman"/>
          <w:b w:val="false"/>
          <w:i w:val="false"/>
          <w:color w:val="000000"/>
          <w:sz w:val="28"/>
        </w:rPr>
        <w:t xml:space="preserve">
      (b) Любое государство или межправительственная организация может заявить, что, несмотря на Статью 6, если товары и/или услуги, относящиеся к нескольким классам Ниццкой классификации, включены в одну и ту же заявку, то по этой заявке может производиться несколько регистраций в реестре знаков, при условии, что каждая из таких регистраций будет содержать ссылку на все другие такие регистрации, осуществленные на основе указанной заявки. </w:t>
      </w:r>
    </w:p>
    <w:p>
      <w:pPr>
        <w:spacing w:after="0"/>
        <w:ind w:left="0"/>
        <w:jc w:val="both"/>
      </w:pPr>
      <w:r>
        <w:rPr>
          <w:rFonts w:ascii="Times New Roman"/>
          <w:b w:val="false"/>
          <w:i w:val="false"/>
          <w:color w:val="000000"/>
          <w:sz w:val="28"/>
        </w:rPr>
        <w:t xml:space="preserve">
      (c) Любое государство или межправительственная организация, сделавшая заявление в соответствии с подпунктом (а), может заявить, что, несмотря на Статью 7(1), разделение заявки не допускается. </w:t>
      </w:r>
    </w:p>
    <w:p>
      <w:pPr>
        <w:spacing w:after="0"/>
        <w:ind w:left="0"/>
        <w:jc w:val="both"/>
      </w:pPr>
      <w:r>
        <w:rPr>
          <w:rFonts w:ascii="Times New Roman"/>
          <w:b w:val="false"/>
          <w:i w:val="false"/>
          <w:color w:val="000000"/>
          <w:sz w:val="28"/>
        </w:rPr>
        <w:t xml:space="preserve">
      (2) [Одна доверенность для нескольких заявок и/или регистрации] Любое государство или межправительственная организация может заявить, что, несмотря на Статью 4(3)(b), доверенность может относиться только к одной заявке или только к одной регистрации. </w:t>
      </w:r>
    </w:p>
    <w:p>
      <w:pPr>
        <w:spacing w:after="0"/>
        <w:ind w:left="0"/>
        <w:jc w:val="both"/>
      </w:pPr>
      <w:r>
        <w:rPr>
          <w:rFonts w:ascii="Times New Roman"/>
          <w:b w:val="false"/>
          <w:i w:val="false"/>
          <w:color w:val="000000"/>
          <w:sz w:val="28"/>
        </w:rPr>
        <w:t xml:space="preserve">
      (3) [Запрещение требовать удостоверение подписи в доверенности и подписи в заявке] Любое государство или межправительственная организация может заявить, что, несмотря на Статью 8(4), может быть потребовано, чтобы подпись в любой доверенности или подпись заявителя в любой заявке была засвидетельствована, нотариально засвидетельствована, заверена, легализована или удостоверена другим способом. </w:t>
      </w:r>
    </w:p>
    <w:p>
      <w:pPr>
        <w:spacing w:after="0"/>
        <w:ind w:left="0"/>
        <w:jc w:val="both"/>
      </w:pPr>
      <w:r>
        <w:rPr>
          <w:rFonts w:ascii="Times New Roman"/>
          <w:b w:val="false"/>
          <w:i w:val="false"/>
          <w:color w:val="000000"/>
          <w:sz w:val="28"/>
        </w:rPr>
        <w:t xml:space="preserve">
      (4) [Одно заявление для нескольких заявок и/или регистрации в отношении изменения имени и/или адреса, изменения владельца или исправления ошибки] Любое государство или межправительственная организация может заявить, что, несмотря на Статью 10(1)(е), (2) и (3), Статью 11(1)(h) и (3) и Статью 12(1)(е) и (2), заявление о внесении изменения в отношении имени и/или адреса, заявление о внесении изменения в отношении владельца и заявление в отношении исправления ошибки может относиться только к одной заявке или только к одной регистрации. </w:t>
      </w:r>
    </w:p>
    <w:p>
      <w:pPr>
        <w:spacing w:after="0"/>
        <w:ind w:left="0"/>
        <w:jc w:val="both"/>
      </w:pPr>
      <w:r>
        <w:rPr>
          <w:rFonts w:ascii="Times New Roman"/>
          <w:b w:val="false"/>
          <w:i w:val="false"/>
          <w:color w:val="000000"/>
          <w:sz w:val="28"/>
        </w:rPr>
        <w:t xml:space="preserve">
      (5) [Подача заявления и/или предоставление доказательств в отношении использования в связи с продлением регистрации] Любое государство или межправительственная организация, может заявить, что, несмотря на Статью 13(4)(iii), в связи с продлением регистрации она будет требовать подачу заявления и/или предоставление доказательств в отношении использования знака. </w:t>
      </w:r>
    </w:p>
    <w:p>
      <w:pPr>
        <w:spacing w:after="0"/>
        <w:ind w:left="0"/>
        <w:jc w:val="both"/>
      </w:pPr>
      <w:r>
        <w:rPr>
          <w:rFonts w:ascii="Times New Roman"/>
          <w:b w:val="false"/>
          <w:i w:val="false"/>
          <w:color w:val="000000"/>
          <w:sz w:val="28"/>
        </w:rPr>
        <w:t xml:space="preserve">
      (6) [Экспертиза по существу в связи с продлением регистрации] Любое государство или межправительственная организация может заявить, что, несмотря на Статью 13(6), в связи с первым продлением регистрации, распространяющейся на услуги, ее ведомство может проводить экспертизу такой регистрации по существу, при условии, что такая экспертиза ограничена устранением множественных регистраций, осуществленных на основе заявок, поданных в течение шестимесячного периода после вступления в силу законодательства такого государства или организации, которым до вступления в силу настоящего Договора была введена возможность регистрации знаков обслуживания. </w:t>
      </w:r>
    </w:p>
    <w:p>
      <w:pPr>
        <w:spacing w:after="0"/>
        <w:ind w:left="0"/>
        <w:jc w:val="both"/>
      </w:pPr>
      <w:r>
        <w:rPr>
          <w:rFonts w:ascii="Times New Roman"/>
          <w:b w:val="false"/>
          <w:i w:val="false"/>
          <w:color w:val="000000"/>
          <w:sz w:val="28"/>
        </w:rPr>
        <w:t xml:space="preserve">
      (7) [Общие положения] (а) Государство или межправительственная организация может делать заявление в соответствии с пунктами (1)-(6) только в этом случае, если на дату сдачи ратификационной грамоты или акта о присоединении к настоящему Договору, продолжение применения ее законодательства без такого заявления будет противоречить соответствующим положениям настоящего Договора. </w:t>
      </w:r>
    </w:p>
    <w:p>
      <w:pPr>
        <w:spacing w:after="0"/>
        <w:ind w:left="0"/>
        <w:jc w:val="both"/>
      </w:pPr>
      <w:r>
        <w:rPr>
          <w:rFonts w:ascii="Times New Roman"/>
          <w:b w:val="false"/>
          <w:i w:val="false"/>
          <w:color w:val="000000"/>
          <w:sz w:val="28"/>
        </w:rPr>
        <w:t xml:space="preserve">
      (b) Любое заявление, сделанное в соответствии с пунктами (1)-(6), прилагается к ратификационной грамоте или акту о присоединении к настоящему Договору государства или межправительственной организации, сделавшей заявление. </w:t>
      </w:r>
    </w:p>
    <w:p>
      <w:pPr>
        <w:spacing w:after="0"/>
        <w:ind w:left="0"/>
        <w:jc w:val="both"/>
      </w:pPr>
      <w:r>
        <w:rPr>
          <w:rFonts w:ascii="Times New Roman"/>
          <w:b w:val="false"/>
          <w:i w:val="false"/>
          <w:color w:val="000000"/>
          <w:sz w:val="28"/>
        </w:rPr>
        <w:t xml:space="preserve">
      (c) Любое заявление, сделанное в соответствии с пунктами (1)-(6), может быть отозвано в любое время. </w:t>
      </w:r>
    </w:p>
    <w:p>
      <w:pPr>
        <w:spacing w:after="0"/>
        <w:ind w:left="0"/>
        <w:jc w:val="both"/>
      </w:pPr>
      <w:r>
        <w:rPr>
          <w:rFonts w:ascii="Times New Roman"/>
          <w:b w:val="false"/>
          <w:i w:val="false"/>
          <w:color w:val="000000"/>
          <w:sz w:val="28"/>
        </w:rPr>
        <w:t xml:space="preserve">
      (8) [Утрата действия заявления] (а) С учетом подпункта (с) любое заявление, сделанное в соответствии с пунктами (1)-(5) государством, которое согласно установившейся практике Генеральной Ассамблеи Организации Объединенных Наций считается развивающейся страной, или межправительственной организацией, каждый из членов которой является таким государством, утрачивает действие по истечении восьми лет с даты вступления в силу настоящего Договора. </w:t>
      </w:r>
    </w:p>
    <w:p>
      <w:pPr>
        <w:spacing w:after="0"/>
        <w:ind w:left="0"/>
        <w:jc w:val="both"/>
      </w:pPr>
      <w:r>
        <w:rPr>
          <w:rFonts w:ascii="Times New Roman"/>
          <w:b w:val="false"/>
          <w:i w:val="false"/>
          <w:color w:val="000000"/>
          <w:sz w:val="28"/>
        </w:rPr>
        <w:t xml:space="preserve">
      (b) С учетом подпункта (с) любое заявление, сделанное в соответствии с пунктами (1)-(5) иным государством, помимо государства, упомянутого в подпункте (а), или иной межправительственной организацией, помимо межправительственной организации, упомянутой в подпункте (а), утрачивает действие по истечении шести лет с даты вступления в силу настоящего Договора. </w:t>
      </w:r>
    </w:p>
    <w:p>
      <w:pPr>
        <w:spacing w:after="0"/>
        <w:ind w:left="0"/>
        <w:jc w:val="both"/>
      </w:pPr>
      <w:r>
        <w:rPr>
          <w:rFonts w:ascii="Times New Roman"/>
          <w:b w:val="false"/>
          <w:i w:val="false"/>
          <w:color w:val="000000"/>
          <w:sz w:val="28"/>
        </w:rPr>
        <w:t xml:space="preserve">
      (с) Если до 28 октября 2004 года заявление, сделанное в соответствии с пунктами (1)-(5), не было отозвано согласно пункту (7)(с) или не утратило действие согласно подпункту (а) или (b), оно утрачивает действие 28 октября 2004 года. </w:t>
      </w:r>
    </w:p>
    <w:p>
      <w:pPr>
        <w:spacing w:after="0"/>
        <w:ind w:left="0"/>
        <w:jc w:val="both"/>
      </w:pPr>
      <w:r>
        <w:rPr>
          <w:rFonts w:ascii="Times New Roman"/>
          <w:b w:val="false"/>
          <w:i w:val="false"/>
          <w:color w:val="000000"/>
          <w:sz w:val="28"/>
        </w:rPr>
        <w:t>
      (9) [Участие в Договоре] До 31 декабря 1999 года любое государство, которое на дату принятия настоящего Договора является членом Международного (Парижского) союза по охране промышленной собственности, не являясь членом Организации, несмотря на Статью 19(1)(2), может стать участником настоящего Договора, если его знаки могут регистрироваться собственным ведомством.</w:t>
      </w:r>
    </w:p>
    <w:bookmarkStart w:name="z41" w:id="42"/>
    <w:p>
      <w:pPr>
        <w:spacing w:after="0"/>
        <w:ind w:left="0"/>
        <w:jc w:val="both"/>
      </w:pPr>
      <w:r>
        <w:rPr>
          <w:rFonts w:ascii="Times New Roman"/>
          <w:b w:val="false"/>
          <w:i w:val="false"/>
          <w:color w:val="000000"/>
          <w:sz w:val="28"/>
        </w:rPr>
        <w:t>
      Статья 23</w:t>
      </w:r>
    </w:p>
    <w:bookmarkEnd w:id="42"/>
    <w:p>
      <w:pPr>
        <w:spacing w:after="0"/>
        <w:ind w:left="0"/>
        <w:jc w:val="both"/>
      </w:pPr>
      <w:r>
        <w:rPr>
          <w:rFonts w:ascii="Times New Roman"/>
          <w:b w:val="false"/>
          <w:i w:val="false"/>
          <w:color w:val="000000"/>
          <w:sz w:val="28"/>
        </w:rPr>
        <w:t xml:space="preserve">
      Денонсация Договора </w:t>
      </w:r>
    </w:p>
    <w:bookmarkStart w:name="z42" w:id="43"/>
    <w:p>
      <w:pPr>
        <w:spacing w:after="0"/>
        <w:ind w:left="0"/>
        <w:jc w:val="both"/>
      </w:pPr>
      <w:r>
        <w:rPr>
          <w:rFonts w:ascii="Times New Roman"/>
          <w:b w:val="false"/>
          <w:i w:val="false"/>
          <w:color w:val="000000"/>
          <w:sz w:val="28"/>
        </w:rPr>
        <w:t xml:space="preserve">
      (1) [Уведомление] Любая Договаривающаяся сторона может денонсировать настоящий Договор путем уведомления, направленного Генеральному директору. </w:t>
      </w:r>
    </w:p>
    <w:bookmarkEnd w:id="43"/>
    <w:p>
      <w:pPr>
        <w:spacing w:after="0"/>
        <w:ind w:left="0"/>
        <w:jc w:val="both"/>
      </w:pPr>
      <w:r>
        <w:rPr>
          <w:rFonts w:ascii="Times New Roman"/>
          <w:b w:val="false"/>
          <w:i w:val="false"/>
          <w:color w:val="000000"/>
          <w:sz w:val="28"/>
        </w:rPr>
        <w:t xml:space="preserve">
      (2) [Дата вступления в силу] Денонсация вступает в силу через год с даты получения уведомления Генеральным директором. Денонсация не затрагивает применения настоящего Договора к любой заявке, находящейся на рассмотрении, или любому знаку, зарегистрированному в отношении денонсирующей Договаривающейся стороны, на дату истечения указанного периода, при условии, что по истечении указанного периода денонсирующая Договаривающаяся сторона может прекратить применение настоящего Договора к любой регистрации, начиная с даты, на которую такая регистрация подлежит продлению. </w:t>
      </w:r>
    </w:p>
    <w:bookmarkStart w:name="z43" w:id="44"/>
    <w:p>
      <w:pPr>
        <w:spacing w:after="0"/>
        <w:ind w:left="0"/>
        <w:jc w:val="both"/>
      </w:pPr>
      <w:r>
        <w:rPr>
          <w:rFonts w:ascii="Times New Roman"/>
          <w:b w:val="false"/>
          <w:i w:val="false"/>
          <w:color w:val="000000"/>
          <w:sz w:val="28"/>
        </w:rPr>
        <w:t>
      Статья 24</w:t>
      </w:r>
    </w:p>
    <w:bookmarkEnd w:id="44"/>
    <w:p>
      <w:pPr>
        <w:spacing w:after="0"/>
        <w:ind w:left="0"/>
        <w:jc w:val="both"/>
      </w:pPr>
      <w:r>
        <w:rPr>
          <w:rFonts w:ascii="Times New Roman"/>
          <w:b w:val="false"/>
          <w:i w:val="false"/>
          <w:color w:val="000000"/>
          <w:sz w:val="28"/>
        </w:rPr>
        <w:t xml:space="preserve">
      Языки Договора. Подписание </w:t>
      </w:r>
    </w:p>
    <w:bookmarkStart w:name="z44" w:id="45"/>
    <w:p>
      <w:pPr>
        <w:spacing w:after="0"/>
        <w:ind w:left="0"/>
        <w:jc w:val="both"/>
      </w:pPr>
      <w:r>
        <w:rPr>
          <w:rFonts w:ascii="Times New Roman"/>
          <w:b w:val="false"/>
          <w:i w:val="false"/>
          <w:color w:val="000000"/>
          <w:sz w:val="28"/>
        </w:rPr>
        <w:t xml:space="preserve">
      (1) [Подлинные тексты. Официальные тексты] (а) Настоящий Договор подписывается в одном экземпляре на русском, английском, арабском, испанском, китайском и французском языках, причем все тексты полностью аутентичны. </w:t>
      </w:r>
    </w:p>
    <w:bookmarkEnd w:id="45"/>
    <w:p>
      <w:pPr>
        <w:spacing w:after="0"/>
        <w:ind w:left="0"/>
        <w:jc w:val="both"/>
      </w:pPr>
      <w:r>
        <w:rPr>
          <w:rFonts w:ascii="Times New Roman"/>
          <w:b w:val="false"/>
          <w:i w:val="false"/>
          <w:color w:val="000000"/>
          <w:sz w:val="28"/>
        </w:rPr>
        <w:t xml:space="preserve">
      (b) Помимо языков, упомянутых в подпункте (а), по просьбе Договаривающейся стороны и после консультаций с ней и любой другой заинтересованной Договаривающейся стороной, официальный текст вырабатывается Генеральным директором на другом языке, который является </w:t>
      </w:r>
    </w:p>
    <w:bookmarkStart w:name="z45" w:id="46"/>
    <w:p>
      <w:pPr>
        <w:spacing w:after="0"/>
        <w:ind w:left="0"/>
        <w:jc w:val="both"/>
      </w:pPr>
      <w:r>
        <w:rPr>
          <w:rFonts w:ascii="Times New Roman"/>
          <w:b w:val="false"/>
          <w:i w:val="false"/>
          <w:color w:val="000000"/>
          <w:sz w:val="28"/>
        </w:rPr>
        <w:t>
      официальным языком указанной Договаривающейся стороны.</w:t>
      </w:r>
    </w:p>
    <w:bookmarkEnd w:id="46"/>
    <w:p>
      <w:pPr>
        <w:spacing w:after="0"/>
        <w:ind w:left="0"/>
        <w:jc w:val="both"/>
      </w:pPr>
      <w:r>
        <w:rPr>
          <w:rFonts w:ascii="Times New Roman"/>
          <w:b w:val="false"/>
          <w:i w:val="false"/>
          <w:color w:val="000000"/>
          <w:sz w:val="28"/>
        </w:rPr>
        <w:t>
      (2) [Срок для подписания] Настоящий Договор открыт для подписания в штаб-квартире Организации в течение года после его принятия.</w:t>
      </w:r>
    </w:p>
    <w:p>
      <w:pPr>
        <w:spacing w:after="0"/>
        <w:ind w:left="0"/>
        <w:jc w:val="both"/>
      </w:pPr>
      <w:r>
        <w:rPr>
          <w:rFonts w:ascii="Times New Roman"/>
          <w:b w:val="false"/>
          <w:i w:val="false"/>
          <w:color w:val="000000"/>
          <w:sz w:val="28"/>
        </w:rPr>
        <w:t>
      Статья 25</w:t>
      </w:r>
    </w:p>
    <w:p>
      <w:pPr>
        <w:spacing w:after="0"/>
        <w:ind w:left="0"/>
        <w:jc w:val="both"/>
      </w:pPr>
      <w:r>
        <w:rPr>
          <w:rFonts w:ascii="Times New Roman"/>
          <w:b w:val="false"/>
          <w:i w:val="false"/>
          <w:color w:val="000000"/>
          <w:sz w:val="28"/>
        </w:rPr>
        <w:t>
      Депозитарий</w:t>
      </w:r>
    </w:p>
    <w:p>
      <w:pPr>
        <w:spacing w:after="0"/>
        <w:ind w:left="0"/>
        <w:jc w:val="both"/>
      </w:pPr>
      <w:r>
        <w:rPr>
          <w:rFonts w:ascii="Times New Roman"/>
          <w:b w:val="false"/>
          <w:i w:val="false"/>
          <w:color w:val="000000"/>
          <w:sz w:val="28"/>
        </w:rPr>
        <w:t>
      Настоящий Договор сдается на хранение Генеральному директору.</w:t>
      </w:r>
    </w:p>
    <w:p>
      <w:pPr>
        <w:spacing w:after="0"/>
        <w:ind w:left="0"/>
        <w:jc w:val="both"/>
      </w:pPr>
      <w:r>
        <w:rPr>
          <w:rFonts w:ascii="Times New Roman"/>
          <w:b w:val="false"/>
          <w:i w:val="false"/>
          <w:color w:val="000000"/>
          <w:sz w:val="28"/>
        </w:rPr>
        <w:t>
      Инструкция к Договору о законах</w:t>
      </w:r>
    </w:p>
    <w:p>
      <w:pPr>
        <w:spacing w:after="0"/>
        <w:ind w:left="0"/>
        <w:jc w:val="both"/>
      </w:pPr>
      <w:r>
        <w:rPr>
          <w:rFonts w:ascii="Times New Roman"/>
          <w:b w:val="false"/>
          <w:i w:val="false"/>
          <w:color w:val="000000"/>
          <w:sz w:val="28"/>
        </w:rPr>
        <w:t>
      по товарным знакам</w:t>
      </w:r>
    </w:p>
    <w:p>
      <w:pPr>
        <w:spacing w:after="0"/>
        <w:ind w:left="0"/>
        <w:jc w:val="both"/>
      </w:pPr>
      <w:r>
        <w:rPr>
          <w:rFonts w:ascii="Times New Roman"/>
          <w:b w:val="false"/>
          <w:i w:val="false"/>
          <w:color w:val="000000"/>
          <w:sz w:val="28"/>
        </w:rPr>
        <w:t>
      Содержание</w:t>
      </w:r>
    </w:p>
    <w:p>
      <w:pPr>
        <w:spacing w:after="0"/>
        <w:ind w:left="0"/>
        <w:jc w:val="both"/>
      </w:pPr>
      <w:r>
        <w:rPr>
          <w:rFonts w:ascii="Times New Roman"/>
          <w:b w:val="false"/>
          <w:i w:val="false"/>
          <w:color w:val="000000"/>
          <w:sz w:val="28"/>
        </w:rPr>
        <w:t>
      Правило 1:    Сокращенные выражения</w:t>
      </w:r>
    </w:p>
    <w:p>
      <w:pPr>
        <w:spacing w:after="0"/>
        <w:ind w:left="0"/>
        <w:jc w:val="both"/>
      </w:pPr>
      <w:r>
        <w:rPr>
          <w:rFonts w:ascii="Times New Roman"/>
          <w:b w:val="false"/>
          <w:i w:val="false"/>
          <w:color w:val="000000"/>
          <w:sz w:val="28"/>
        </w:rPr>
        <w:t>
      Правило 2:    Способ указания имен и адресов</w:t>
      </w:r>
    </w:p>
    <w:p>
      <w:pPr>
        <w:spacing w:after="0"/>
        <w:ind w:left="0"/>
        <w:jc w:val="both"/>
      </w:pPr>
      <w:r>
        <w:rPr>
          <w:rFonts w:ascii="Times New Roman"/>
          <w:b w:val="false"/>
          <w:i w:val="false"/>
          <w:color w:val="000000"/>
          <w:sz w:val="28"/>
        </w:rPr>
        <w:t>
      Правило 3:    Подробности в отношении заявки</w:t>
      </w:r>
    </w:p>
    <w:p>
      <w:pPr>
        <w:spacing w:after="0"/>
        <w:ind w:left="0"/>
        <w:jc w:val="both"/>
      </w:pPr>
      <w:r>
        <w:rPr>
          <w:rFonts w:ascii="Times New Roman"/>
          <w:b w:val="false"/>
          <w:i w:val="false"/>
          <w:color w:val="000000"/>
          <w:sz w:val="28"/>
        </w:rPr>
        <w:t>
      Правило 4:    Подробности в отношении представительства</w:t>
      </w:r>
    </w:p>
    <w:p>
      <w:pPr>
        <w:spacing w:after="0"/>
        <w:ind w:left="0"/>
        <w:jc w:val="both"/>
      </w:pPr>
      <w:r>
        <w:rPr>
          <w:rFonts w:ascii="Times New Roman"/>
          <w:b w:val="false"/>
          <w:i w:val="false"/>
          <w:color w:val="000000"/>
          <w:sz w:val="28"/>
        </w:rPr>
        <w:t xml:space="preserve">
      Правило 5:    Подробности в отношении даты подачи </w:t>
      </w:r>
    </w:p>
    <w:p>
      <w:pPr>
        <w:spacing w:after="0"/>
        <w:ind w:left="0"/>
        <w:jc w:val="both"/>
      </w:pPr>
      <w:r>
        <w:rPr>
          <w:rFonts w:ascii="Times New Roman"/>
          <w:b w:val="false"/>
          <w:i w:val="false"/>
          <w:color w:val="000000"/>
          <w:sz w:val="28"/>
        </w:rPr>
        <w:t>
      Правило 6:    Подробности в отношении подписи</w:t>
      </w:r>
    </w:p>
    <w:p>
      <w:pPr>
        <w:spacing w:after="0"/>
        <w:ind w:left="0"/>
        <w:jc w:val="both"/>
      </w:pPr>
      <w:r>
        <w:rPr>
          <w:rFonts w:ascii="Times New Roman"/>
          <w:b w:val="false"/>
          <w:i w:val="false"/>
          <w:color w:val="000000"/>
          <w:sz w:val="28"/>
        </w:rPr>
        <w:t>
      Правило 7:    Способ идентификации заявки без ее номера</w:t>
      </w:r>
    </w:p>
    <w:p>
      <w:pPr>
        <w:spacing w:after="0"/>
        <w:ind w:left="0"/>
        <w:jc w:val="both"/>
      </w:pPr>
      <w:r>
        <w:rPr>
          <w:rFonts w:ascii="Times New Roman"/>
          <w:b w:val="false"/>
          <w:i w:val="false"/>
          <w:color w:val="000000"/>
          <w:sz w:val="28"/>
        </w:rPr>
        <w:t>
      Правило 8:    Подробности в отношении срока регистрации и его продления</w:t>
      </w:r>
    </w:p>
    <w:p>
      <w:pPr>
        <w:spacing w:after="0"/>
        <w:ind w:left="0"/>
        <w:jc w:val="both"/>
      </w:pPr>
      <w:r>
        <w:rPr>
          <w:rFonts w:ascii="Times New Roman"/>
          <w:b w:val="false"/>
          <w:i w:val="false"/>
          <w:color w:val="000000"/>
          <w:sz w:val="28"/>
        </w:rPr>
        <w:t>
      Список типовых международных бланков</w:t>
      </w:r>
    </w:p>
    <w:p>
      <w:pPr>
        <w:spacing w:after="0"/>
        <w:ind w:left="0"/>
        <w:jc w:val="both"/>
      </w:pPr>
      <w:r>
        <w:rPr>
          <w:rFonts w:ascii="Times New Roman"/>
          <w:b w:val="false"/>
          <w:i w:val="false"/>
          <w:color w:val="000000"/>
          <w:sz w:val="28"/>
        </w:rPr>
        <w:t>
      Бланк N 1:    Заявка на регистрацию знака</w:t>
      </w:r>
    </w:p>
    <w:p>
      <w:pPr>
        <w:spacing w:after="0"/>
        <w:ind w:left="0"/>
        <w:jc w:val="both"/>
      </w:pPr>
      <w:r>
        <w:rPr>
          <w:rFonts w:ascii="Times New Roman"/>
          <w:b w:val="false"/>
          <w:i w:val="false"/>
          <w:color w:val="000000"/>
          <w:sz w:val="28"/>
        </w:rPr>
        <w:t>
      Бланк N 2:    Доверенность</w:t>
      </w:r>
    </w:p>
    <w:p>
      <w:pPr>
        <w:spacing w:after="0"/>
        <w:ind w:left="0"/>
        <w:jc w:val="both"/>
      </w:pPr>
      <w:r>
        <w:rPr>
          <w:rFonts w:ascii="Times New Roman"/>
          <w:b w:val="false"/>
          <w:i w:val="false"/>
          <w:color w:val="000000"/>
          <w:sz w:val="28"/>
        </w:rPr>
        <w:t>
      Бланк N 3:    Заявление о внесении записи об изменении (изменениях)</w:t>
      </w:r>
    </w:p>
    <w:p>
      <w:pPr>
        <w:spacing w:after="0"/>
        <w:ind w:left="0"/>
        <w:jc w:val="both"/>
      </w:pPr>
      <w:r>
        <w:rPr>
          <w:rFonts w:ascii="Times New Roman"/>
          <w:b w:val="false"/>
          <w:i w:val="false"/>
          <w:color w:val="000000"/>
          <w:sz w:val="28"/>
        </w:rPr>
        <w:t>
                    имени (имен) и/или адреса (адресов)</w:t>
      </w:r>
    </w:p>
    <w:p>
      <w:pPr>
        <w:spacing w:after="0"/>
        <w:ind w:left="0"/>
        <w:jc w:val="both"/>
      </w:pPr>
      <w:r>
        <w:rPr>
          <w:rFonts w:ascii="Times New Roman"/>
          <w:b w:val="false"/>
          <w:i w:val="false"/>
          <w:color w:val="000000"/>
          <w:sz w:val="28"/>
        </w:rPr>
        <w:t>
      Бланк N 4:    Заявление о внесении записи об изменении владельца</w:t>
      </w:r>
    </w:p>
    <w:p>
      <w:pPr>
        <w:spacing w:after="0"/>
        <w:ind w:left="0"/>
        <w:jc w:val="both"/>
      </w:pPr>
      <w:r>
        <w:rPr>
          <w:rFonts w:ascii="Times New Roman"/>
          <w:b w:val="false"/>
          <w:i w:val="false"/>
          <w:color w:val="000000"/>
          <w:sz w:val="28"/>
        </w:rPr>
        <w:t>
                    регистрации (регистрация) и/или заявки (заявок) на</w:t>
      </w:r>
    </w:p>
    <w:p>
      <w:pPr>
        <w:spacing w:after="0"/>
        <w:ind w:left="0"/>
        <w:jc w:val="both"/>
      </w:pPr>
      <w:r>
        <w:rPr>
          <w:rFonts w:ascii="Times New Roman"/>
          <w:b w:val="false"/>
          <w:i w:val="false"/>
          <w:color w:val="000000"/>
          <w:sz w:val="28"/>
        </w:rPr>
        <w:t>
                    регистрацию знаков</w:t>
      </w:r>
    </w:p>
    <w:p>
      <w:pPr>
        <w:spacing w:after="0"/>
        <w:ind w:left="0"/>
        <w:jc w:val="both"/>
      </w:pPr>
      <w:r>
        <w:rPr>
          <w:rFonts w:ascii="Times New Roman"/>
          <w:b w:val="false"/>
          <w:i w:val="false"/>
          <w:color w:val="000000"/>
          <w:sz w:val="28"/>
        </w:rPr>
        <w:t>
      Бланк N 5:    Свидетельство о передаче права на регистрацию</w:t>
      </w:r>
    </w:p>
    <w:p>
      <w:pPr>
        <w:spacing w:after="0"/>
        <w:ind w:left="0"/>
        <w:jc w:val="both"/>
      </w:pPr>
      <w:r>
        <w:rPr>
          <w:rFonts w:ascii="Times New Roman"/>
          <w:b w:val="false"/>
          <w:i w:val="false"/>
          <w:color w:val="000000"/>
          <w:sz w:val="28"/>
        </w:rPr>
        <w:t>
                    (регистрации) и/или заявку (заявки) на регистрацию</w:t>
      </w:r>
    </w:p>
    <w:p>
      <w:pPr>
        <w:spacing w:after="0"/>
        <w:ind w:left="0"/>
        <w:jc w:val="both"/>
      </w:pPr>
      <w:r>
        <w:rPr>
          <w:rFonts w:ascii="Times New Roman"/>
          <w:b w:val="false"/>
          <w:i w:val="false"/>
          <w:color w:val="000000"/>
          <w:sz w:val="28"/>
        </w:rPr>
        <w:t>
                    знака</w:t>
      </w:r>
    </w:p>
    <w:p>
      <w:pPr>
        <w:spacing w:after="0"/>
        <w:ind w:left="0"/>
        <w:jc w:val="both"/>
      </w:pPr>
      <w:r>
        <w:rPr>
          <w:rFonts w:ascii="Times New Roman"/>
          <w:b w:val="false"/>
          <w:i w:val="false"/>
          <w:color w:val="000000"/>
          <w:sz w:val="28"/>
        </w:rPr>
        <w:t>
      Бланк N 6:    Документ о передаче права на регистрацию (регистрации)</w:t>
      </w:r>
    </w:p>
    <w:p>
      <w:pPr>
        <w:spacing w:after="0"/>
        <w:ind w:left="0"/>
        <w:jc w:val="both"/>
      </w:pPr>
      <w:r>
        <w:rPr>
          <w:rFonts w:ascii="Times New Roman"/>
          <w:b w:val="false"/>
          <w:i w:val="false"/>
          <w:color w:val="000000"/>
          <w:sz w:val="28"/>
        </w:rPr>
        <w:t>
                    и/или заявку (заявки) на регистрацию знаков</w:t>
      </w:r>
    </w:p>
    <w:p>
      <w:pPr>
        <w:spacing w:after="0"/>
        <w:ind w:left="0"/>
        <w:jc w:val="both"/>
      </w:pPr>
      <w:r>
        <w:rPr>
          <w:rFonts w:ascii="Times New Roman"/>
          <w:b w:val="false"/>
          <w:i w:val="false"/>
          <w:color w:val="000000"/>
          <w:sz w:val="28"/>
        </w:rPr>
        <w:t>
      Бланк N 7:    Заявление об исправлении ошибки (ошибок) в регистрации</w:t>
      </w:r>
    </w:p>
    <w:p>
      <w:pPr>
        <w:spacing w:after="0"/>
        <w:ind w:left="0"/>
        <w:jc w:val="both"/>
      </w:pPr>
      <w:r>
        <w:rPr>
          <w:rFonts w:ascii="Times New Roman"/>
          <w:b w:val="false"/>
          <w:i w:val="false"/>
          <w:color w:val="000000"/>
          <w:sz w:val="28"/>
        </w:rPr>
        <w:t>
                    (регистрациях) и/или заявке (заявках) на регистрацию</w:t>
      </w:r>
    </w:p>
    <w:p>
      <w:pPr>
        <w:spacing w:after="0"/>
        <w:ind w:left="0"/>
        <w:jc w:val="both"/>
      </w:pPr>
      <w:r>
        <w:rPr>
          <w:rFonts w:ascii="Times New Roman"/>
          <w:b w:val="false"/>
          <w:i w:val="false"/>
          <w:color w:val="000000"/>
          <w:sz w:val="28"/>
        </w:rPr>
        <w:t>
                    знаков</w:t>
      </w:r>
    </w:p>
    <w:p>
      <w:pPr>
        <w:spacing w:after="0"/>
        <w:ind w:left="0"/>
        <w:jc w:val="both"/>
      </w:pPr>
      <w:r>
        <w:rPr>
          <w:rFonts w:ascii="Times New Roman"/>
          <w:b w:val="false"/>
          <w:i w:val="false"/>
          <w:color w:val="000000"/>
          <w:sz w:val="28"/>
        </w:rPr>
        <w:t>
      Бланк N 8:    Заявление о продлении срока действия регистрации</w:t>
      </w:r>
    </w:p>
    <w:p>
      <w:pPr>
        <w:spacing w:after="0"/>
        <w:ind w:left="0"/>
        <w:jc w:val="both"/>
      </w:pPr>
      <w:r>
        <w:rPr>
          <w:rFonts w:ascii="Times New Roman"/>
          <w:b w:val="false"/>
          <w:i w:val="false"/>
          <w:color w:val="000000"/>
          <w:sz w:val="28"/>
        </w:rPr>
        <w:t>
      Правило 1</w:t>
      </w:r>
    </w:p>
    <w:p>
      <w:pPr>
        <w:spacing w:after="0"/>
        <w:ind w:left="0"/>
        <w:jc w:val="both"/>
      </w:pPr>
      <w:r>
        <w:rPr>
          <w:rFonts w:ascii="Times New Roman"/>
          <w:b w:val="false"/>
          <w:i w:val="false"/>
          <w:color w:val="000000"/>
          <w:sz w:val="28"/>
        </w:rPr>
        <w:t>
      Сокращенные выражения</w:t>
      </w:r>
    </w:p>
    <w:p>
      <w:pPr>
        <w:spacing w:after="0"/>
        <w:ind w:left="0"/>
        <w:jc w:val="both"/>
      </w:pPr>
      <w:r>
        <w:rPr>
          <w:rFonts w:ascii="Times New Roman"/>
          <w:b w:val="false"/>
          <w:i w:val="false"/>
          <w:color w:val="000000"/>
          <w:sz w:val="28"/>
        </w:rPr>
        <w:t>
      (1) ["Договор"; "Статья"] (а) В настоящей Инструкции слово "Договор" означает Договор о законах по товарным знакам.</w:t>
      </w:r>
    </w:p>
    <w:p>
      <w:pPr>
        <w:spacing w:after="0"/>
        <w:ind w:left="0"/>
        <w:jc w:val="both"/>
      </w:pPr>
      <w:r>
        <w:rPr>
          <w:rFonts w:ascii="Times New Roman"/>
          <w:b w:val="false"/>
          <w:i w:val="false"/>
          <w:color w:val="000000"/>
          <w:sz w:val="28"/>
        </w:rPr>
        <w:t>
      (b) В настоящей Инструкции слово "Статья" относится к определенной Статье Договора.</w:t>
      </w:r>
    </w:p>
    <w:p>
      <w:pPr>
        <w:spacing w:after="0"/>
        <w:ind w:left="0"/>
        <w:jc w:val="both"/>
      </w:pPr>
      <w:r>
        <w:rPr>
          <w:rFonts w:ascii="Times New Roman"/>
          <w:b w:val="false"/>
          <w:i w:val="false"/>
          <w:color w:val="000000"/>
          <w:sz w:val="28"/>
        </w:rPr>
        <w:t xml:space="preserve">
      (2) [Сокращенные выражения, определения которых содержатся в Договоре] Сокращенные выражения, определения которых содержатся в Статье 1 для целей Договора, имеют такое же значение и для целей Инструкции. </w:t>
      </w:r>
    </w:p>
    <w:bookmarkStart w:name="z46" w:id="47"/>
    <w:p>
      <w:pPr>
        <w:spacing w:after="0"/>
        <w:ind w:left="0"/>
        <w:jc w:val="both"/>
      </w:pPr>
      <w:r>
        <w:rPr>
          <w:rFonts w:ascii="Times New Roman"/>
          <w:b w:val="false"/>
          <w:i w:val="false"/>
          <w:color w:val="000000"/>
          <w:sz w:val="28"/>
        </w:rPr>
        <w:t xml:space="preserve">
      Правило 2 </w:t>
      </w:r>
    </w:p>
    <w:bookmarkEnd w:id="47"/>
    <w:p>
      <w:pPr>
        <w:spacing w:after="0"/>
        <w:ind w:left="0"/>
        <w:jc w:val="both"/>
      </w:pPr>
      <w:r>
        <w:rPr>
          <w:rFonts w:ascii="Times New Roman"/>
          <w:b w:val="false"/>
          <w:i w:val="false"/>
          <w:color w:val="000000"/>
          <w:sz w:val="28"/>
        </w:rPr>
        <w:t xml:space="preserve">
      Способ указания имен и адресов </w:t>
      </w:r>
    </w:p>
    <w:bookmarkStart w:name="z47" w:id="48"/>
    <w:p>
      <w:pPr>
        <w:spacing w:after="0"/>
        <w:ind w:left="0"/>
        <w:jc w:val="both"/>
      </w:pPr>
      <w:r>
        <w:rPr>
          <w:rFonts w:ascii="Times New Roman"/>
          <w:b w:val="false"/>
          <w:i w:val="false"/>
          <w:color w:val="000000"/>
          <w:sz w:val="28"/>
        </w:rPr>
        <w:t xml:space="preserve">
      (1) [Имена] (а) При необходимости указания имени лица любая Договаривающаяся сторона может требовать: </w:t>
      </w:r>
    </w:p>
    <w:bookmarkEnd w:id="48"/>
    <w:p>
      <w:pPr>
        <w:spacing w:after="0"/>
        <w:ind w:left="0"/>
        <w:jc w:val="both"/>
      </w:pPr>
      <w:r>
        <w:rPr>
          <w:rFonts w:ascii="Times New Roman"/>
          <w:b w:val="false"/>
          <w:i w:val="false"/>
          <w:color w:val="000000"/>
          <w:sz w:val="28"/>
        </w:rPr>
        <w:t xml:space="preserve">
      (i) если лицо является физическим, - чтобы указывалась фамилия или основная фамилия и имя или дополнительное имя или имена этого лица, либо, по его выбору, имя или имена, обычно используемые указанным лицом; </w:t>
      </w:r>
    </w:p>
    <w:p>
      <w:pPr>
        <w:spacing w:after="0"/>
        <w:ind w:left="0"/>
        <w:jc w:val="both"/>
      </w:pPr>
      <w:r>
        <w:rPr>
          <w:rFonts w:ascii="Times New Roman"/>
          <w:b w:val="false"/>
          <w:i w:val="false"/>
          <w:color w:val="000000"/>
          <w:sz w:val="28"/>
        </w:rPr>
        <w:t xml:space="preserve">
      (ii) если лицо является юридическим, - чтобы указывалось полное официальное название этого юридического лица. </w:t>
      </w:r>
    </w:p>
    <w:p>
      <w:pPr>
        <w:spacing w:after="0"/>
        <w:ind w:left="0"/>
        <w:jc w:val="both"/>
      </w:pPr>
      <w:r>
        <w:rPr>
          <w:rFonts w:ascii="Times New Roman"/>
          <w:b w:val="false"/>
          <w:i w:val="false"/>
          <w:color w:val="000000"/>
          <w:sz w:val="28"/>
        </w:rPr>
        <w:t xml:space="preserve">
      (b) При необходимости указания названия поверенного, которым является фирма или товарищество, любая Договаривающаяся сторона в качестве такового признает указание, которое обычно использует такая фирма или товарищество. </w:t>
      </w:r>
    </w:p>
    <w:p>
      <w:pPr>
        <w:spacing w:after="0"/>
        <w:ind w:left="0"/>
        <w:jc w:val="both"/>
      </w:pPr>
      <w:r>
        <w:rPr>
          <w:rFonts w:ascii="Times New Roman"/>
          <w:b w:val="false"/>
          <w:i w:val="false"/>
          <w:color w:val="000000"/>
          <w:sz w:val="28"/>
        </w:rPr>
        <w:t xml:space="preserve">
      (2) [Адреса] (а) При необходимости указания адреса любая Договаривающаяся сторона может требовать, чтобы адрес был указан таким образом, чтобы удовлетворять обычным требованиям быстрой почтовой доставки по указанному адресу, и в любом случае содержал все необходимые сведения об административных единицах, включая номер дома или здания, при наличии такового. </w:t>
      </w:r>
    </w:p>
    <w:p>
      <w:pPr>
        <w:spacing w:after="0"/>
        <w:ind w:left="0"/>
        <w:jc w:val="both"/>
      </w:pPr>
      <w:r>
        <w:rPr>
          <w:rFonts w:ascii="Times New Roman"/>
          <w:b w:val="false"/>
          <w:i w:val="false"/>
          <w:color w:val="000000"/>
          <w:sz w:val="28"/>
        </w:rPr>
        <w:t xml:space="preserve">
      (b) Если уведомление направляется ведомству Договаривающейся стороны от имени двух или нескольких лиц, имеющих различные адреса, Договаривающаяся сторона может требовать, чтобы в уведомлении в качестве адреса для переписки указывался только один адрес. </w:t>
      </w:r>
    </w:p>
    <w:p>
      <w:pPr>
        <w:spacing w:after="0"/>
        <w:ind w:left="0"/>
        <w:jc w:val="both"/>
      </w:pPr>
      <w:r>
        <w:rPr>
          <w:rFonts w:ascii="Times New Roman"/>
          <w:b w:val="false"/>
          <w:i w:val="false"/>
          <w:color w:val="000000"/>
          <w:sz w:val="28"/>
        </w:rPr>
        <w:t xml:space="preserve">
      (c) Указание адреса может содержать номер телефона и телефакса, а для целей переписки также адрес, отличный от адреса, указанного в соответствии с подпунктом (а). </w:t>
      </w:r>
    </w:p>
    <w:p>
      <w:pPr>
        <w:spacing w:after="0"/>
        <w:ind w:left="0"/>
        <w:jc w:val="both"/>
      </w:pPr>
      <w:r>
        <w:rPr>
          <w:rFonts w:ascii="Times New Roman"/>
          <w:b w:val="false"/>
          <w:i w:val="false"/>
          <w:color w:val="000000"/>
          <w:sz w:val="28"/>
        </w:rPr>
        <w:t xml:space="preserve">
      (d) С учетом соответствующих изменений подпункты (а) и (с) применяются к адресам для деловой переписки. </w:t>
      </w:r>
    </w:p>
    <w:p>
      <w:pPr>
        <w:spacing w:after="0"/>
        <w:ind w:left="0"/>
        <w:jc w:val="both"/>
      </w:pPr>
      <w:r>
        <w:rPr>
          <w:rFonts w:ascii="Times New Roman"/>
          <w:b w:val="false"/>
          <w:i w:val="false"/>
          <w:color w:val="000000"/>
          <w:sz w:val="28"/>
        </w:rPr>
        <w:t xml:space="preserve">
      (3) [Используемые буквы и цифры] Любая Договаривающаяся сторона может требовать, чтобы любое из указаний, упомянутых в пунктах (1) и (2), состояло из букв и цифр, используемых ее ведомством. </w:t>
      </w:r>
    </w:p>
    <w:bookmarkStart w:name="z48" w:id="49"/>
    <w:p>
      <w:pPr>
        <w:spacing w:after="0"/>
        <w:ind w:left="0"/>
        <w:jc w:val="both"/>
      </w:pPr>
      <w:r>
        <w:rPr>
          <w:rFonts w:ascii="Times New Roman"/>
          <w:b w:val="false"/>
          <w:i w:val="false"/>
          <w:color w:val="000000"/>
          <w:sz w:val="28"/>
        </w:rPr>
        <w:t xml:space="preserve">
      Правило 3 </w:t>
      </w:r>
    </w:p>
    <w:bookmarkEnd w:id="49"/>
    <w:p>
      <w:pPr>
        <w:spacing w:after="0"/>
        <w:ind w:left="0"/>
        <w:jc w:val="both"/>
      </w:pPr>
      <w:r>
        <w:rPr>
          <w:rFonts w:ascii="Times New Roman"/>
          <w:b w:val="false"/>
          <w:i w:val="false"/>
          <w:color w:val="000000"/>
          <w:sz w:val="28"/>
        </w:rPr>
        <w:t xml:space="preserve">
      Подробности в отношении заявки </w:t>
      </w:r>
    </w:p>
    <w:bookmarkStart w:name="z49" w:id="50"/>
    <w:p>
      <w:pPr>
        <w:spacing w:after="0"/>
        <w:ind w:left="0"/>
        <w:jc w:val="both"/>
      </w:pPr>
      <w:r>
        <w:rPr>
          <w:rFonts w:ascii="Times New Roman"/>
          <w:b w:val="false"/>
          <w:i w:val="false"/>
          <w:color w:val="000000"/>
          <w:sz w:val="28"/>
        </w:rPr>
        <w:t xml:space="preserve">
      (1) [Стандартные символы] Если в соответствии со Статьей 3(1)(a)(ix) заявка содержит заявление о том, что заявитель хочет, чтобы знак был зарегистрирован и опубликован с использованием стандартных символов ведомства Договаривающейся стороны, ведомство регистрирует и публикует знак, используя также стандартные символы. </w:t>
      </w:r>
    </w:p>
    <w:bookmarkEnd w:id="50"/>
    <w:p>
      <w:pPr>
        <w:spacing w:after="0"/>
        <w:ind w:left="0"/>
        <w:jc w:val="both"/>
      </w:pPr>
      <w:r>
        <w:rPr>
          <w:rFonts w:ascii="Times New Roman"/>
          <w:b w:val="false"/>
          <w:i w:val="false"/>
          <w:color w:val="000000"/>
          <w:sz w:val="28"/>
        </w:rPr>
        <w:t xml:space="preserve">
      (2) [Количество изображений] (а) Если заявка не содержит заявления о том, что заявитель хочет испрашивать охрану цвета в качестве отличительного элемента знака, Договаривающаяся сторона может требовать не более: </w:t>
      </w:r>
    </w:p>
    <w:p>
      <w:pPr>
        <w:spacing w:after="0"/>
        <w:ind w:left="0"/>
        <w:jc w:val="both"/>
      </w:pPr>
      <w:r>
        <w:rPr>
          <w:rFonts w:ascii="Times New Roman"/>
          <w:b w:val="false"/>
          <w:i w:val="false"/>
          <w:color w:val="000000"/>
          <w:sz w:val="28"/>
        </w:rPr>
        <w:t xml:space="preserve">
      (i) пяти черно-белых изображений знака, если в соответствии с законодательством этой Договаривающейся стороны заявка не может содержать или не содержит заявления о том, что заявитель хочет, чтобы знак был зарегистрирован и опубликован с использованием стандартных символов ведомства указанной Договаривающейся стороны; </w:t>
      </w:r>
    </w:p>
    <w:p>
      <w:pPr>
        <w:spacing w:after="0"/>
        <w:ind w:left="0"/>
        <w:jc w:val="both"/>
      </w:pPr>
      <w:r>
        <w:rPr>
          <w:rFonts w:ascii="Times New Roman"/>
          <w:b w:val="false"/>
          <w:i w:val="false"/>
          <w:color w:val="000000"/>
          <w:sz w:val="28"/>
        </w:rPr>
        <w:t xml:space="preserve">
      (ii) одного черно-белого изображения знака, если заявка содержит заявление о том, что заявитель хочет, чтобы знак был зарегистрирован и опубликован с использованием стандартных символов ведомства этой Договаривающейся стороны. </w:t>
      </w:r>
    </w:p>
    <w:p>
      <w:pPr>
        <w:spacing w:after="0"/>
        <w:ind w:left="0"/>
        <w:jc w:val="both"/>
      </w:pPr>
      <w:r>
        <w:rPr>
          <w:rFonts w:ascii="Times New Roman"/>
          <w:b w:val="false"/>
          <w:i w:val="false"/>
          <w:color w:val="000000"/>
          <w:sz w:val="28"/>
        </w:rPr>
        <w:t xml:space="preserve">
      (b) Если заявка содержит заявление о том, что заявитель хочет испрашивать охрану цвета в качестве отличительного элемента знака, Договаривающаяся сторона может требовать не более пяти черно-белых и пяти цветных изображений знака. </w:t>
      </w:r>
    </w:p>
    <w:p>
      <w:pPr>
        <w:spacing w:after="0"/>
        <w:ind w:left="0"/>
        <w:jc w:val="both"/>
      </w:pPr>
      <w:r>
        <w:rPr>
          <w:rFonts w:ascii="Times New Roman"/>
          <w:b w:val="false"/>
          <w:i w:val="false"/>
          <w:color w:val="000000"/>
          <w:sz w:val="28"/>
        </w:rPr>
        <w:t xml:space="preserve">
      (3) [Изображение объемного знака] (а) Если в соответствии со Статьей 3(1)(a)(xi) заявка содержит заявление о том, что знак является объемным, изображение такого знака должно состоять из двухмерного графического или фотографического изображения. </w:t>
      </w:r>
    </w:p>
    <w:p>
      <w:pPr>
        <w:spacing w:after="0"/>
        <w:ind w:left="0"/>
        <w:jc w:val="both"/>
      </w:pPr>
      <w:r>
        <w:rPr>
          <w:rFonts w:ascii="Times New Roman"/>
          <w:b w:val="false"/>
          <w:i w:val="false"/>
          <w:color w:val="000000"/>
          <w:sz w:val="28"/>
        </w:rPr>
        <w:t xml:space="preserve">
      (b) По выбору заявителя изображение, предоставленное в соответствии с подпунктом (а), может состоять из одного или нескольких разных видов знака. </w:t>
      </w:r>
    </w:p>
    <w:p>
      <w:pPr>
        <w:spacing w:after="0"/>
        <w:ind w:left="0"/>
        <w:jc w:val="both"/>
      </w:pPr>
      <w:r>
        <w:rPr>
          <w:rFonts w:ascii="Times New Roman"/>
          <w:b w:val="false"/>
          <w:i w:val="false"/>
          <w:color w:val="000000"/>
          <w:sz w:val="28"/>
        </w:rPr>
        <w:t xml:space="preserve">
      (c) Если ведомство сочтет, что изображение знака, представленное заявителем в соответствии с подпунктом (а), недостаточно отражает особенности объемного знака, оно может предложить заявителю в течение разумного срока, установленного в соответствующем уведомлении, представить до шести различных видов знака и/или его словесное описание. </w:t>
      </w:r>
    </w:p>
    <w:p>
      <w:pPr>
        <w:spacing w:after="0"/>
        <w:ind w:left="0"/>
        <w:jc w:val="both"/>
      </w:pPr>
      <w:r>
        <w:rPr>
          <w:rFonts w:ascii="Times New Roman"/>
          <w:b w:val="false"/>
          <w:i w:val="false"/>
          <w:color w:val="000000"/>
          <w:sz w:val="28"/>
        </w:rPr>
        <w:t xml:space="preserve">
      (d) Если ведомство сочтет, что различные виды и/или словесное описание знака, упомянутые в подпункте (с), все еще недостаточно отражают особенности объемного знака, оно может предложить заявителю в течение разумного срока, установленного в соответствующем уведомлении, представить образец знака. </w:t>
      </w:r>
    </w:p>
    <w:p>
      <w:pPr>
        <w:spacing w:after="0"/>
        <w:ind w:left="0"/>
        <w:jc w:val="both"/>
      </w:pPr>
      <w:r>
        <w:rPr>
          <w:rFonts w:ascii="Times New Roman"/>
          <w:b w:val="false"/>
          <w:i w:val="false"/>
          <w:color w:val="000000"/>
          <w:sz w:val="28"/>
        </w:rPr>
        <w:t xml:space="preserve">
      (е) Пункт (2)(a)(i) и (b) применяется с учетом соответствующих изменений. </w:t>
      </w:r>
    </w:p>
    <w:p>
      <w:pPr>
        <w:spacing w:after="0"/>
        <w:ind w:left="0"/>
        <w:jc w:val="both"/>
      </w:pPr>
      <w:r>
        <w:rPr>
          <w:rFonts w:ascii="Times New Roman"/>
          <w:b w:val="false"/>
          <w:i w:val="false"/>
          <w:color w:val="000000"/>
          <w:sz w:val="28"/>
        </w:rPr>
        <w:t xml:space="preserve">
      (4) [Транслитерация знака] Для целей Статьи 3(1)(а)(хiii), если знак содержит буквы, иные чем использует ведомство, или числа, выраженные в цифрах, иных чем использует ведомство, может быть потребована транслитерация буквами и цифрами, используемыми ведомством. </w:t>
      </w:r>
    </w:p>
    <w:p>
      <w:pPr>
        <w:spacing w:after="0"/>
        <w:ind w:left="0"/>
        <w:jc w:val="both"/>
      </w:pPr>
      <w:r>
        <w:rPr>
          <w:rFonts w:ascii="Times New Roman"/>
          <w:b w:val="false"/>
          <w:i w:val="false"/>
          <w:color w:val="000000"/>
          <w:sz w:val="28"/>
        </w:rPr>
        <w:t xml:space="preserve">
      (5) [Перевод знака] Для целей Статьи 3(1)(а)(хiv), если знак состоит или содержит слово или слова на языке, отличном от языка или одного из языков, принятых в ведомстве Договаривающейся стороны, может быть потребован перевод этого слова или этих слов на такой язык или один из таких языков. </w:t>
      </w:r>
    </w:p>
    <w:p>
      <w:pPr>
        <w:spacing w:after="0"/>
        <w:ind w:left="0"/>
        <w:jc w:val="both"/>
      </w:pPr>
      <w:r>
        <w:rPr>
          <w:rFonts w:ascii="Times New Roman"/>
          <w:b w:val="false"/>
          <w:i w:val="false"/>
          <w:color w:val="000000"/>
          <w:sz w:val="28"/>
        </w:rPr>
        <w:t xml:space="preserve">
      (6) [Сроки для предоставления доказательств фактического использования знака] Срок, упомянутый в Статье 3(6), составляет не менее шести месяцев, считая с даты принятия заявки ведомством Договаривающейся стороны, в которое она подана. С учетом условий, предусмотренных законодательством данной Договаривающейся стороны, заявитель или владелец имеет право на продление этого срока на последующие шестимесячные периоды, при этом общий срок продления может составлять, по меньшей мере, два с половиной года. </w:t>
      </w:r>
    </w:p>
    <w:bookmarkStart w:name="z50" w:id="51"/>
    <w:p>
      <w:pPr>
        <w:spacing w:after="0"/>
        <w:ind w:left="0"/>
        <w:jc w:val="both"/>
      </w:pPr>
      <w:r>
        <w:rPr>
          <w:rFonts w:ascii="Times New Roman"/>
          <w:b w:val="false"/>
          <w:i w:val="false"/>
          <w:color w:val="000000"/>
          <w:sz w:val="28"/>
        </w:rPr>
        <w:t xml:space="preserve">
      Правило 4 </w:t>
      </w:r>
    </w:p>
    <w:bookmarkEnd w:id="51"/>
    <w:p>
      <w:pPr>
        <w:spacing w:after="0"/>
        <w:ind w:left="0"/>
        <w:jc w:val="both"/>
      </w:pPr>
      <w:r>
        <w:rPr>
          <w:rFonts w:ascii="Times New Roman"/>
          <w:b w:val="false"/>
          <w:i w:val="false"/>
          <w:color w:val="000000"/>
          <w:sz w:val="28"/>
        </w:rPr>
        <w:t xml:space="preserve">
      Подробности в отношении представительства </w:t>
      </w:r>
    </w:p>
    <w:bookmarkStart w:name="z51" w:id="52"/>
    <w:p>
      <w:pPr>
        <w:spacing w:after="0"/>
        <w:ind w:left="0"/>
        <w:jc w:val="both"/>
      </w:pPr>
      <w:r>
        <w:rPr>
          <w:rFonts w:ascii="Times New Roman"/>
          <w:b w:val="false"/>
          <w:i w:val="false"/>
          <w:color w:val="000000"/>
          <w:sz w:val="28"/>
        </w:rPr>
        <w:t>
      Срок, упомянутый в Статье 4(3)(d), считается с даты получения ведомством соответствующей Договаривающейся стороны уведомления, упомянутого в этой Статье, и составляет не менее месяца, если адрес лица, от имени которого делается уведомление, находится на территории такой Договаривающейся стороны, и не менее двух месяцев, если адрес находится вне территории такой Договаривающейся стороны.</w:t>
      </w:r>
    </w:p>
    <w:bookmarkEnd w:id="52"/>
    <w:bookmarkStart w:name="z52" w:id="53"/>
    <w:p>
      <w:pPr>
        <w:spacing w:after="0"/>
        <w:ind w:left="0"/>
        <w:jc w:val="both"/>
      </w:pPr>
      <w:r>
        <w:rPr>
          <w:rFonts w:ascii="Times New Roman"/>
          <w:b w:val="false"/>
          <w:i w:val="false"/>
          <w:color w:val="000000"/>
          <w:sz w:val="28"/>
        </w:rPr>
        <w:t xml:space="preserve">
      Правило 5 </w:t>
      </w:r>
    </w:p>
    <w:bookmarkEnd w:id="53"/>
    <w:p>
      <w:pPr>
        <w:spacing w:after="0"/>
        <w:ind w:left="0"/>
        <w:jc w:val="both"/>
      </w:pPr>
      <w:r>
        <w:rPr>
          <w:rFonts w:ascii="Times New Roman"/>
          <w:b w:val="false"/>
          <w:i w:val="false"/>
          <w:color w:val="000000"/>
          <w:sz w:val="28"/>
        </w:rPr>
        <w:t xml:space="preserve">
      Подробности в отношении даты подачи </w:t>
      </w:r>
    </w:p>
    <w:bookmarkStart w:name="z53" w:id="54"/>
    <w:p>
      <w:pPr>
        <w:spacing w:after="0"/>
        <w:ind w:left="0"/>
        <w:jc w:val="both"/>
      </w:pPr>
      <w:r>
        <w:rPr>
          <w:rFonts w:ascii="Times New Roman"/>
          <w:b w:val="false"/>
          <w:i w:val="false"/>
          <w:color w:val="000000"/>
          <w:sz w:val="28"/>
        </w:rPr>
        <w:t xml:space="preserve">
      (1) [Процедура в случае невыполнения требований] Если на дату получения ведомством заявка не удовлетворяет каким-либо из требований Статьи 5(1 )(а) или (2)(а), ведомство незамедлительно предлагает заявителю выполнить такие требования в течение срока, указанного в соответствующем уведомлении, при этом срок составляет, по меньшей мере, один месяц с даты уведомления, если адрес заявителя находится на территории соответствующей Договаривающейся стороны, и два месяца, если адрес заявителя находится вне территории соответствующей Договаривающейся стороны. Выполнение указанных в уведомлении требований может быть обусловлено уплатой специальной пошлины. Даже в том случае, если ведомство не направит упомянутое уведомление, указанные требования остаются в силе. </w:t>
      </w:r>
    </w:p>
    <w:bookmarkEnd w:id="54"/>
    <w:p>
      <w:pPr>
        <w:spacing w:after="0"/>
        <w:ind w:left="0"/>
        <w:jc w:val="both"/>
      </w:pPr>
      <w:r>
        <w:rPr>
          <w:rFonts w:ascii="Times New Roman"/>
          <w:b w:val="false"/>
          <w:i w:val="false"/>
          <w:color w:val="000000"/>
          <w:sz w:val="28"/>
        </w:rPr>
        <w:t xml:space="preserve">
      (2) [Дата подачи в случае исправления] Если в течение срока, указанного в уведомлении, заявитель выполнит требования, содержащиеся в уведомлении, упомянутом в пункте (1), и уплатит необходимую специальную пошлину, датой подачи считается дата, на которую ведомством получены все необходимые указания и элементы, упомянутые в Статье 5(1)(а), и, где это необходимо, уплачена требуемая пошлина, упомянутая в Статье 5(2)(а). В противном случае заявка будет считаться неподанной. </w:t>
      </w:r>
    </w:p>
    <w:p>
      <w:pPr>
        <w:spacing w:after="0"/>
        <w:ind w:left="0"/>
        <w:jc w:val="both"/>
      </w:pPr>
      <w:r>
        <w:rPr>
          <w:rFonts w:ascii="Times New Roman"/>
          <w:b w:val="false"/>
          <w:i w:val="false"/>
          <w:color w:val="000000"/>
          <w:sz w:val="28"/>
        </w:rPr>
        <w:t xml:space="preserve">
      (3) [Дата получения] Каждая Договаривающаяся сторона свободна определять обстоятельства, при которых получение документа или уплата пошлины рассматривается как получение или уплата ее ведомству в тех случаях, когда документ фактически получен или уплата фактически осуществлена, </w:t>
      </w:r>
    </w:p>
    <w:p>
      <w:pPr>
        <w:spacing w:after="0"/>
        <w:ind w:left="0"/>
        <w:jc w:val="both"/>
      </w:pPr>
      <w:r>
        <w:rPr>
          <w:rFonts w:ascii="Times New Roman"/>
          <w:b w:val="false"/>
          <w:i w:val="false"/>
          <w:color w:val="000000"/>
          <w:sz w:val="28"/>
        </w:rPr>
        <w:t xml:space="preserve">
      (i) филиалу или подразделению этого ведомства, </w:t>
      </w:r>
    </w:p>
    <w:p>
      <w:pPr>
        <w:spacing w:after="0"/>
        <w:ind w:left="0"/>
        <w:jc w:val="both"/>
      </w:pPr>
      <w:r>
        <w:rPr>
          <w:rFonts w:ascii="Times New Roman"/>
          <w:b w:val="false"/>
          <w:i w:val="false"/>
          <w:color w:val="000000"/>
          <w:sz w:val="28"/>
        </w:rPr>
        <w:t xml:space="preserve">
      (ii) национальному ведомству от имени ведомства Договаривающейся стороны, если Договаривающаяся сторона является межправительственной организацией, упомянутой в Статьей 19(1) (ii), </w:t>
      </w:r>
    </w:p>
    <w:p>
      <w:pPr>
        <w:spacing w:after="0"/>
        <w:ind w:left="0"/>
        <w:jc w:val="both"/>
      </w:pPr>
      <w:r>
        <w:rPr>
          <w:rFonts w:ascii="Times New Roman"/>
          <w:b w:val="false"/>
          <w:i w:val="false"/>
          <w:color w:val="000000"/>
          <w:sz w:val="28"/>
        </w:rPr>
        <w:t xml:space="preserve">
      (iii) официальной почтовой службе, </w:t>
      </w:r>
    </w:p>
    <w:p>
      <w:pPr>
        <w:spacing w:after="0"/>
        <w:ind w:left="0"/>
        <w:jc w:val="both"/>
      </w:pPr>
      <w:r>
        <w:rPr>
          <w:rFonts w:ascii="Times New Roman"/>
          <w:b w:val="false"/>
          <w:i w:val="false"/>
          <w:color w:val="000000"/>
          <w:sz w:val="28"/>
        </w:rPr>
        <w:t xml:space="preserve">
      (iv) службе доставки, указанной Договаривающейся стороной, помимо официальной почтовой службы. </w:t>
      </w:r>
    </w:p>
    <w:p>
      <w:pPr>
        <w:spacing w:after="0"/>
        <w:ind w:left="0"/>
        <w:jc w:val="both"/>
      </w:pPr>
      <w:r>
        <w:rPr>
          <w:rFonts w:ascii="Times New Roman"/>
          <w:b w:val="false"/>
          <w:i w:val="false"/>
          <w:color w:val="000000"/>
          <w:sz w:val="28"/>
        </w:rPr>
        <w:t xml:space="preserve">
      (4) [Использование телефакса] Если Договаривающаяся сторона разрешает подачу заявки по телефаксу и заявка подана таким образом, датой получения заявки считается дата получения ведомством этой Договаривающейся стороны факсимильной копии при условии, что указанная Договаривающаяся сторона может требовать, чтобы оригинал такой заявки поступил в ведомство в течение срока, составляющего, по меньшей мере, один месяц с даты получения факсимильной копии указанным ведомством. </w:t>
      </w:r>
    </w:p>
    <w:bookmarkStart w:name="z54" w:id="55"/>
    <w:p>
      <w:pPr>
        <w:spacing w:after="0"/>
        <w:ind w:left="0"/>
        <w:jc w:val="both"/>
      </w:pPr>
      <w:r>
        <w:rPr>
          <w:rFonts w:ascii="Times New Roman"/>
          <w:b w:val="false"/>
          <w:i w:val="false"/>
          <w:color w:val="000000"/>
          <w:sz w:val="28"/>
        </w:rPr>
        <w:t xml:space="preserve">
      Правило 6 </w:t>
      </w:r>
    </w:p>
    <w:bookmarkEnd w:id="55"/>
    <w:p>
      <w:pPr>
        <w:spacing w:after="0"/>
        <w:ind w:left="0"/>
        <w:jc w:val="both"/>
      </w:pPr>
      <w:r>
        <w:rPr>
          <w:rFonts w:ascii="Times New Roman"/>
          <w:b w:val="false"/>
          <w:i w:val="false"/>
          <w:color w:val="000000"/>
          <w:sz w:val="28"/>
        </w:rPr>
        <w:t xml:space="preserve">
      Подробности в отношении подписи </w:t>
      </w:r>
    </w:p>
    <w:bookmarkStart w:name="z55" w:id="56"/>
    <w:p>
      <w:pPr>
        <w:spacing w:after="0"/>
        <w:ind w:left="0"/>
        <w:jc w:val="both"/>
      </w:pPr>
      <w:r>
        <w:rPr>
          <w:rFonts w:ascii="Times New Roman"/>
          <w:b w:val="false"/>
          <w:i w:val="false"/>
          <w:color w:val="000000"/>
          <w:sz w:val="28"/>
        </w:rPr>
        <w:t xml:space="preserve">
      (1) [Юридические лица] Если уведомление подписано от имени юридического лица, любая Договаривающаяся сторона может требовать, чтобы подпись или печать физического лица, поставившего подпись или печать которого используется, сопровождалась буквенным указанием фамилии или основной фамилии и имени, или дополнительного имени или имен этого физического лица, либо, по его выбору, имени или имен, обычно используемых им. </w:t>
      </w:r>
    </w:p>
    <w:bookmarkEnd w:id="56"/>
    <w:p>
      <w:pPr>
        <w:spacing w:after="0"/>
        <w:ind w:left="0"/>
        <w:jc w:val="both"/>
      </w:pPr>
      <w:r>
        <w:rPr>
          <w:rFonts w:ascii="Times New Roman"/>
          <w:b w:val="false"/>
          <w:i w:val="false"/>
          <w:color w:val="000000"/>
          <w:sz w:val="28"/>
        </w:rPr>
        <w:t xml:space="preserve">
      (2) [Уведомление по телефаксу] Срок, упомянутый в Статье 8(2)(b), составляет не менее одного месяца с даты получения уведомления, переданного по телефаксу. </w:t>
      </w:r>
    </w:p>
    <w:p>
      <w:pPr>
        <w:spacing w:after="0"/>
        <w:ind w:left="0"/>
        <w:jc w:val="both"/>
      </w:pPr>
      <w:r>
        <w:rPr>
          <w:rFonts w:ascii="Times New Roman"/>
          <w:b w:val="false"/>
          <w:i w:val="false"/>
          <w:color w:val="000000"/>
          <w:sz w:val="28"/>
        </w:rPr>
        <w:t xml:space="preserve">
      (3) [Дата] Любая Договаривающаяся сторона может требовать, чтобы подпись или печать сопровождалась указанием даты, на которую она поставлена. Если такое указание требуется, но не представлено, датой, на которую подпись или печать считается поставленной, будет дата, на которую уведомление с подписью или печатью было получено ведомством, или, если это разрешает Договаривающаяся сторона, более ранняя дата. </w:t>
      </w:r>
    </w:p>
    <w:bookmarkStart w:name="z56" w:id="57"/>
    <w:p>
      <w:pPr>
        <w:spacing w:after="0"/>
        <w:ind w:left="0"/>
        <w:jc w:val="both"/>
      </w:pPr>
      <w:r>
        <w:rPr>
          <w:rFonts w:ascii="Times New Roman"/>
          <w:b w:val="false"/>
          <w:i w:val="false"/>
          <w:color w:val="000000"/>
          <w:sz w:val="28"/>
        </w:rPr>
        <w:t xml:space="preserve">
      Правило 7 </w:t>
      </w:r>
    </w:p>
    <w:bookmarkEnd w:id="57"/>
    <w:p>
      <w:pPr>
        <w:spacing w:after="0"/>
        <w:ind w:left="0"/>
        <w:jc w:val="both"/>
      </w:pPr>
      <w:r>
        <w:rPr>
          <w:rFonts w:ascii="Times New Roman"/>
          <w:b w:val="false"/>
          <w:i w:val="false"/>
          <w:color w:val="000000"/>
          <w:sz w:val="28"/>
        </w:rPr>
        <w:t>
      Способ идентификации заявки без ее номера</w:t>
      </w:r>
    </w:p>
    <w:bookmarkStart w:name="z57" w:id="58"/>
    <w:p>
      <w:pPr>
        <w:spacing w:after="0"/>
        <w:ind w:left="0"/>
        <w:jc w:val="both"/>
      </w:pPr>
      <w:r>
        <w:rPr>
          <w:rFonts w:ascii="Times New Roman"/>
          <w:b w:val="false"/>
          <w:i w:val="false"/>
          <w:color w:val="000000"/>
          <w:sz w:val="28"/>
        </w:rPr>
        <w:t>
      (1) [Способ идентификации] Если требуется, чтобы заявка была идентифицирована номером, но такой номер еще не присвоен или неизвестен заявителю или его поверенному, такая заявка будет считаться идентифицированной при наличии:</w:t>
      </w:r>
    </w:p>
    <w:bookmarkEnd w:id="58"/>
    <w:bookmarkStart w:name="z58" w:id="59"/>
    <w:p>
      <w:pPr>
        <w:spacing w:after="0"/>
        <w:ind w:left="0"/>
        <w:jc w:val="both"/>
      </w:pPr>
      <w:r>
        <w:rPr>
          <w:rFonts w:ascii="Times New Roman"/>
          <w:b w:val="false"/>
          <w:i w:val="false"/>
          <w:color w:val="000000"/>
          <w:sz w:val="28"/>
        </w:rPr>
        <w:t>
      (i) предварительного номера заявки, при наличии такового, присвоенного ведомством, или</w:t>
      </w:r>
    </w:p>
    <w:bookmarkEnd w:id="59"/>
    <w:p>
      <w:pPr>
        <w:spacing w:after="0"/>
        <w:ind w:left="0"/>
        <w:jc w:val="both"/>
      </w:pPr>
      <w:r>
        <w:rPr>
          <w:rFonts w:ascii="Times New Roman"/>
          <w:b w:val="false"/>
          <w:i w:val="false"/>
          <w:color w:val="000000"/>
          <w:sz w:val="28"/>
        </w:rPr>
        <w:t>
      (ii) копии заявки, или</w:t>
      </w:r>
    </w:p>
    <w:p>
      <w:pPr>
        <w:spacing w:after="0"/>
        <w:ind w:left="0"/>
        <w:jc w:val="both"/>
      </w:pPr>
      <w:r>
        <w:rPr>
          <w:rFonts w:ascii="Times New Roman"/>
          <w:b w:val="false"/>
          <w:i w:val="false"/>
          <w:color w:val="000000"/>
          <w:sz w:val="28"/>
        </w:rPr>
        <w:t xml:space="preserve">
      (iii) изображения знака с указанием даты, на которую по достоверным сведениям заявителя или поверенного, заявка получена ведомством, и </w:t>
      </w:r>
    </w:p>
    <w:p>
      <w:pPr>
        <w:spacing w:after="0"/>
        <w:ind w:left="0"/>
        <w:jc w:val="both"/>
      </w:pPr>
      <w:r>
        <w:rPr>
          <w:rFonts w:ascii="Times New Roman"/>
          <w:b w:val="false"/>
          <w:i w:val="false"/>
          <w:color w:val="000000"/>
          <w:sz w:val="28"/>
        </w:rPr>
        <w:t>
      идентификационного номера, присвоенного заявке заявителем или его поверенным.</w:t>
      </w:r>
    </w:p>
    <w:p>
      <w:pPr>
        <w:spacing w:after="0"/>
        <w:ind w:left="0"/>
        <w:jc w:val="both"/>
      </w:pPr>
      <w:r>
        <w:rPr>
          <w:rFonts w:ascii="Times New Roman"/>
          <w:b w:val="false"/>
          <w:i w:val="false"/>
          <w:color w:val="000000"/>
          <w:sz w:val="28"/>
        </w:rPr>
        <w:t xml:space="preserve">
      (2) [Запрещение требовать выполнение других условий] Ни одна Договаривающаяся сторона не может требовать выполнение условий, отличных от упомянутых в пункте (1), в целях идентификации заявки, если ее номер еще не присвоен или неизвестен заявителю или его поверенному. </w:t>
      </w:r>
    </w:p>
    <w:p>
      <w:pPr>
        <w:spacing w:after="0"/>
        <w:ind w:left="0"/>
        <w:jc w:val="both"/>
      </w:pPr>
      <w:r>
        <w:rPr>
          <w:rFonts w:ascii="Times New Roman"/>
          <w:b w:val="false"/>
          <w:i w:val="false"/>
          <w:color w:val="000000"/>
          <w:sz w:val="28"/>
        </w:rPr>
        <w:t>
      Правило 8</w:t>
      </w:r>
    </w:p>
    <w:p>
      <w:pPr>
        <w:spacing w:after="0"/>
        <w:ind w:left="0"/>
        <w:jc w:val="both"/>
      </w:pPr>
      <w:r>
        <w:rPr>
          <w:rFonts w:ascii="Times New Roman"/>
          <w:b w:val="false"/>
          <w:i w:val="false"/>
          <w:color w:val="000000"/>
          <w:sz w:val="28"/>
        </w:rPr>
        <w:t xml:space="preserve">
      Подробности в отношении срока </w:t>
      </w:r>
    </w:p>
    <w:p>
      <w:pPr>
        <w:spacing w:after="0"/>
        <w:ind w:left="0"/>
        <w:jc w:val="both"/>
      </w:pPr>
      <w:r>
        <w:rPr>
          <w:rFonts w:ascii="Times New Roman"/>
          <w:b w:val="false"/>
          <w:i w:val="false"/>
          <w:color w:val="000000"/>
          <w:sz w:val="28"/>
        </w:rPr>
        <w:t>
      действия и продления регистрации</w:t>
      </w:r>
    </w:p>
    <w:bookmarkStart w:name="z59" w:id="60"/>
    <w:p>
      <w:pPr>
        <w:spacing w:after="0"/>
        <w:ind w:left="0"/>
        <w:jc w:val="both"/>
      </w:pPr>
      <w:r>
        <w:rPr>
          <w:rFonts w:ascii="Times New Roman"/>
          <w:b w:val="false"/>
          <w:i w:val="false"/>
          <w:color w:val="000000"/>
          <w:sz w:val="28"/>
        </w:rPr>
        <w:t>
      Для целей Статьи 13(1)(с) срок, в течение которого может быть представлено заявление о продлении регистрации и уплачена соответствующая пошлина, начинается, по меньшей мере, за шесть месяцев до даты, на которую должно быть осуществлено продление, и оканчивается, по меньшей мере, через шесть месяцев после такой даты. Если заявление о продлении регистрации предоставлено и/или соответствующие пошлины уплачены после даты, на которую должно быть осуществлено такое продление, любая Договаривающаяся сторона может обусловить продление регистрации уплатой дополнительной пошлины.</w:t>
      </w:r>
    </w:p>
    <w:bookmarkEnd w:id="60"/>
    <w:p>
      <w:pPr>
        <w:spacing w:after="0"/>
        <w:ind w:left="0"/>
        <w:jc w:val="both"/>
      </w:pPr>
      <w:r>
        <w:rPr>
          <w:rFonts w:ascii="Times New Roman"/>
          <w:b w:val="false"/>
          <w:i w:val="false"/>
          <w:color w:val="000000"/>
          <w:sz w:val="28"/>
        </w:rPr>
        <w:t>
                          Типовой международный Бланк N 1</w:t>
      </w:r>
    </w:p>
    <w:p>
      <w:pPr>
        <w:spacing w:after="0"/>
        <w:ind w:left="0"/>
        <w:jc w:val="both"/>
      </w:pPr>
      <w:r>
        <w:rPr>
          <w:rFonts w:ascii="Times New Roman"/>
          <w:b w:val="false"/>
          <w:i w:val="false"/>
          <w:color w:val="000000"/>
          <w:sz w:val="28"/>
        </w:rPr>
        <w:t>
                            заявка на регистрацию знака</w:t>
      </w:r>
    </w:p>
    <w:p>
      <w:pPr>
        <w:spacing w:after="0"/>
        <w:ind w:left="0"/>
        <w:jc w:val="both"/>
      </w:pPr>
      <w:r>
        <w:rPr>
          <w:rFonts w:ascii="Times New Roman"/>
          <w:b w:val="false"/>
          <w:i w:val="false"/>
          <w:color w:val="000000"/>
          <w:sz w:val="28"/>
        </w:rPr>
        <w:t>
                                подана в Ведомство...</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   Заполняется ведомством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   N дела заявителя:*.........|</w:t>
      </w:r>
    </w:p>
    <w:p>
      <w:pPr>
        <w:spacing w:after="0"/>
        <w:ind w:left="0"/>
        <w:jc w:val="both"/>
      </w:pPr>
      <w:r>
        <w:rPr>
          <w:rFonts w:ascii="Times New Roman"/>
          <w:b w:val="false"/>
          <w:i w:val="false"/>
          <w:color w:val="000000"/>
          <w:sz w:val="28"/>
        </w:rPr>
        <w:t>
                                          |   N дела поверенного:*.......|</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Заявка на регистрацию</w:t>
      </w:r>
    </w:p>
    <w:p>
      <w:pPr>
        <w:spacing w:after="0"/>
        <w:ind w:left="0"/>
        <w:jc w:val="both"/>
      </w:pPr>
      <w:r>
        <w:rPr>
          <w:rFonts w:ascii="Times New Roman"/>
          <w:b w:val="false"/>
          <w:i w:val="false"/>
          <w:color w:val="000000"/>
          <w:sz w:val="28"/>
        </w:rPr>
        <w:t>
         Настоящим испрашивается регистрация знака, воспроизведенного в</w:t>
      </w:r>
    </w:p>
    <w:p>
      <w:pPr>
        <w:spacing w:after="0"/>
        <w:ind w:left="0"/>
        <w:jc w:val="both"/>
      </w:pPr>
      <w:r>
        <w:rPr>
          <w:rFonts w:ascii="Times New Roman"/>
          <w:b w:val="false"/>
          <w:i w:val="false"/>
          <w:color w:val="000000"/>
          <w:sz w:val="28"/>
        </w:rPr>
        <w:t>
         настоящей заявке.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 Здесь может быть указан номер, присвоенный настоящей заявке</w:t>
      </w:r>
    </w:p>
    <w:p>
      <w:pPr>
        <w:spacing w:after="0"/>
        <w:ind w:left="0"/>
        <w:jc w:val="both"/>
      </w:pPr>
      <w:r>
        <w:rPr>
          <w:rFonts w:ascii="Times New Roman"/>
          <w:b w:val="false"/>
          <w:i w:val="false"/>
          <w:color w:val="000000"/>
          <w:sz w:val="28"/>
        </w:rPr>
        <w:t>
      заявителем, и/или номер, присвоенный ей поверенным.</w:t>
      </w:r>
    </w:p>
    <w:p>
      <w:pPr>
        <w:spacing w:after="0"/>
        <w:ind w:left="0"/>
        <w:jc w:val="both"/>
      </w:pPr>
      <w:r>
        <w:rPr>
          <w:rFonts w:ascii="Times New Roman"/>
          <w:b w:val="false"/>
          <w:i w:val="false"/>
          <w:color w:val="000000"/>
          <w:sz w:val="28"/>
        </w:rPr>
        <w:t>
                                  Бланк N 1, стр. 2</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Заявитель(заявители)</w:t>
      </w:r>
    </w:p>
    <w:p>
      <w:pPr>
        <w:spacing w:after="0"/>
        <w:ind w:left="0"/>
        <w:jc w:val="both"/>
      </w:pPr>
      <w:r>
        <w:rPr>
          <w:rFonts w:ascii="Times New Roman"/>
          <w:b w:val="false"/>
          <w:i w:val="false"/>
          <w:color w:val="000000"/>
          <w:sz w:val="28"/>
        </w:rPr>
        <w:t>
      2.1 Если заявитель является физическим лицом, -</w:t>
      </w:r>
    </w:p>
    <w:p>
      <w:pPr>
        <w:spacing w:after="0"/>
        <w:ind w:left="0"/>
        <w:jc w:val="both"/>
      </w:pPr>
      <w:r>
        <w:rPr>
          <w:rFonts w:ascii="Times New Roman"/>
          <w:b w:val="false"/>
          <w:i w:val="false"/>
          <w:color w:val="000000"/>
          <w:sz w:val="28"/>
        </w:rPr>
        <w:t>
      (a) фамилия или основная фамилия:*</w:t>
      </w:r>
    </w:p>
    <w:p>
      <w:pPr>
        <w:spacing w:after="0"/>
        <w:ind w:left="0"/>
        <w:jc w:val="both"/>
      </w:pPr>
      <w:r>
        <w:rPr>
          <w:rFonts w:ascii="Times New Roman"/>
          <w:b w:val="false"/>
          <w:i w:val="false"/>
          <w:color w:val="000000"/>
          <w:sz w:val="28"/>
        </w:rPr>
        <w:t>
      (b) имя или дополнительное имя (имена):*</w:t>
      </w:r>
    </w:p>
    <w:p>
      <w:pPr>
        <w:spacing w:after="0"/>
        <w:ind w:left="0"/>
        <w:jc w:val="both"/>
      </w:pPr>
      <w:r>
        <w:rPr>
          <w:rFonts w:ascii="Times New Roman"/>
          <w:b w:val="false"/>
          <w:i w:val="false"/>
          <w:color w:val="000000"/>
          <w:sz w:val="28"/>
        </w:rPr>
        <w:t>
      2.2 Если заявитель является юридическим лицом, - полное</w:t>
      </w:r>
    </w:p>
    <w:p>
      <w:pPr>
        <w:spacing w:after="0"/>
        <w:ind w:left="0"/>
        <w:jc w:val="both"/>
      </w:pPr>
      <w:r>
        <w:rPr>
          <w:rFonts w:ascii="Times New Roman"/>
          <w:b w:val="false"/>
          <w:i w:val="false"/>
          <w:color w:val="000000"/>
          <w:sz w:val="28"/>
        </w:rPr>
        <w:t>
      официальное название:</w:t>
      </w:r>
    </w:p>
    <w:p>
      <w:pPr>
        <w:spacing w:after="0"/>
        <w:ind w:left="0"/>
        <w:jc w:val="both"/>
      </w:pPr>
      <w:r>
        <w:rPr>
          <w:rFonts w:ascii="Times New Roman"/>
          <w:b w:val="false"/>
          <w:i w:val="false"/>
          <w:color w:val="000000"/>
          <w:sz w:val="28"/>
        </w:rPr>
        <w:t>
      2.3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2.4 Государство (т.е. страна) гражданства:</w:t>
      </w:r>
    </w:p>
    <w:p>
      <w:pPr>
        <w:spacing w:after="0"/>
        <w:ind w:left="0"/>
        <w:jc w:val="both"/>
      </w:pPr>
      <w:r>
        <w:rPr>
          <w:rFonts w:ascii="Times New Roman"/>
          <w:b w:val="false"/>
          <w:i w:val="false"/>
          <w:color w:val="000000"/>
          <w:sz w:val="28"/>
        </w:rPr>
        <w:t xml:space="preserve">
               Государство (т.е. страна) местожительства: </w:t>
      </w:r>
    </w:p>
    <w:p>
      <w:pPr>
        <w:spacing w:after="0"/>
        <w:ind w:left="0"/>
        <w:jc w:val="both"/>
      </w:pPr>
      <w:r>
        <w:rPr>
          <w:rFonts w:ascii="Times New Roman"/>
          <w:b w:val="false"/>
          <w:i w:val="false"/>
          <w:color w:val="000000"/>
          <w:sz w:val="28"/>
        </w:rPr>
        <w:t xml:space="preserve">
               Государство (т.е. страна) делового предприятия:**   </w:t>
      </w:r>
    </w:p>
    <w:p>
      <w:pPr>
        <w:spacing w:after="0"/>
        <w:ind w:left="0"/>
        <w:jc w:val="both"/>
      </w:pPr>
      <w:r>
        <w:rPr>
          <w:rFonts w:ascii="Times New Roman"/>
          <w:b w:val="false"/>
          <w:i w:val="false"/>
          <w:color w:val="000000"/>
          <w:sz w:val="28"/>
        </w:rPr>
        <w:t>
           2.5 Если заявитель является юридическим лицом, указать:</w:t>
      </w:r>
    </w:p>
    <w:p>
      <w:pPr>
        <w:spacing w:after="0"/>
        <w:ind w:left="0"/>
        <w:jc w:val="both"/>
      </w:pPr>
      <w:r>
        <w:rPr>
          <w:rFonts w:ascii="Times New Roman"/>
          <w:b w:val="false"/>
          <w:i w:val="false"/>
          <w:color w:val="000000"/>
          <w:sz w:val="28"/>
        </w:rPr>
        <w:t>
           - организационно-правовой характер такого лица:</w:t>
      </w:r>
    </w:p>
    <w:p>
      <w:pPr>
        <w:spacing w:after="0"/>
        <w:ind w:left="0"/>
        <w:jc w:val="both"/>
      </w:pPr>
      <w:r>
        <w:rPr>
          <w:rFonts w:ascii="Times New Roman"/>
          <w:b w:val="false"/>
          <w:i w:val="false"/>
          <w:color w:val="000000"/>
          <w:sz w:val="28"/>
        </w:rPr>
        <w:t>
      - название государства и, где это применимо, территориальной</w:t>
      </w:r>
    </w:p>
    <w:p>
      <w:pPr>
        <w:spacing w:after="0"/>
        <w:ind w:left="0"/>
        <w:jc w:val="both"/>
      </w:pPr>
      <w:r>
        <w:rPr>
          <w:rFonts w:ascii="Times New Roman"/>
          <w:b w:val="false"/>
          <w:i w:val="false"/>
          <w:color w:val="000000"/>
          <w:sz w:val="28"/>
        </w:rPr>
        <w:t>
      единицы в составе такого государства, в соответствии с</w:t>
      </w:r>
    </w:p>
    <w:p>
      <w:pPr>
        <w:spacing w:after="0"/>
        <w:ind w:left="0"/>
        <w:jc w:val="both"/>
      </w:pPr>
      <w:r>
        <w:rPr>
          <w:rFonts w:ascii="Times New Roman"/>
          <w:b w:val="false"/>
          <w:i w:val="false"/>
          <w:color w:val="000000"/>
          <w:sz w:val="28"/>
        </w:rPr>
        <w:t>
      законодательством которого учреждено юридическое лицо:</w:t>
      </w:r>
    </w:p>
    <w:p>
      <w:pPr>
        <w:spacing w:after="0"/>
        <w:ind w:left="0"/>
        <w:jc w:val="both"/>
      </w:pPr>
      <w:r>
        <w:rPr>
          <w:rFonts w:ascii="Times New Roman"/>
          <w:b w:val="false"/>
          <w:i w:val="false"/>
          <w:color w:val="000000"/>
          <w:sz w:val="28"/>
        </w:rPr>
        <w:t>
      2.6 | | Пометить этот квадрат в случае нескольких заявителей; в</w:t>
      </w:r>
    </w:p>
    <w:p>
      <w:pPr>
        <w:spacing w:after="0"/>
        <w:ind w:left="0"/>
        <w:jc w:val="both"/>
      </w:pPr>
      <w:r>
        <w:rPr>
          <w:rFonts w:ascii="Times New Roman"/>
          <w:b w:val="false"/>
          <w:i w:val="false"/>
          <w:color w:val="000000"/>
          <w:sz w:val="28"/>
        </w:rPr>
        <w:t>
                   этом случае перечислить их на листе для продолжения и</w:t>
      </w:r>
    </w:p>
    <w:p>
      <w:pPr>
        <w:spacing w:after="0"/>
        <w:ind w:left="0"/>
        <w:jc w:val="both"/>
      </w:pPr>
      <w:r>
        <w:rPr>
          <w:rFonts w:ascii="Times New Roman"/>
          <w:b w:val="false"/>
          <w:i w:val="false"/>
          <w:color w:val="000000"/>
          <w:sz w:val="28"/>
        </w:rPr>
        <w:t>
                   указать в отношении каждого из них данные, упомянутые в</w:t>
      </w:r>
    </w:p>
    <w:p>
      <w:pPr>
        <w:spacing w:after="0"/>
        <w:ind w:left="0"/>
        <w:jc w:val="both"/>
      </w:pPr>
      <w:r>
        <w:rPr>
          <w:rFonts w:ascii="Times New Roman"/>
          <w:b w:val="false"/>
          <w:i w:val="false"/>
          <w:color w:val="000000"/>
          <w:sz w:val="28"/>
        </w:rPr>
        <w:t>
                   графах 2.1 или 2.2, 2.3, 2.4 и 2.5.***</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 Имена, которые следует указан, в подграфах (а) и (b), являются</w:t>
      </w:r>
    </w:p>
    <w:p>
      <w:pPr>
        <w:spacing w:after="0"/>
        <w:ind w:left="0"/>
        <w:jc w:val="both"/>
      </w:pPr>
      <w:r>
        <w:rPr>
          <w:rFonts w:ascii="Times New Roman"/>
          <w:b w:val="false"/>
          <w:i w:val="false"/>
          <w:color w:val="000000"/>
          <w:sz w:val="28"/>
        </w:rPr>
        <w:t>
      либо полными именами заявителя, либо именами, обычно используемыми</w:t>
      </w:r>
    </w:p>
    <w:p>
      <w:pPr>
        <w:spacing w:after="0"/>
        <w:ind w:left="0"/>
        <w:jc w:val="both"/>
      </w:pPr>
      <w:r>
        <w:rPr>
          <w:rFonts w:ascii="Times New Roman"/>
          <w:b w:val="false"/>
          <w:i w:val="false"/>
          <w:color w:val="000000"/>
          <w:sz w:val="28"/>
        </w:rPr>
        <w:t>
      им.</w:t>
      </w:r>
    </w:p>
    <w:p>
      <w:pPr>
        <w:spacing w:after="0"/>
        <w:ind w:left="0"/>
        <w:jc w:val="both"/>
      </w:pPr>
      <w:r>
        <w:rPr>
          <w:rFonts w:ascii="Times New Roman"/>
          <w:b w:val="false"/>
          <w:i w:val="false"/>
          <w:color w:val="000000"/>
          <w:sz w:val="28"/>
        </w:rPr>
        <w:t>
      ** "Деловое предприятие" означает действительное и нефиктивное</w:t>
      </w:r>
    </w:p>
    <w:p>
      <w:pPr>
        <w:spacing w:after="0"/>
        <w:ind w:left="0"/>
        <w:jc w:val="both"/>
      </w:pPr>
      <w:r>
        <w:rPr>
          <w:rFonts w:ascii="Times New Roman"/>
          <w:b w:val="false"/>
          <w:i w:val="false"/>
          <w:color w:val="000000"/>
          <w:sz w:val="28"/>
        </w:rPr>
        <w:t>
      промышленное или торговое предприятие.</w:t>
      </w:r>
    </w:p>
    <w:p>
      <w:pPr>
        <w:spacing w:after="0"/>
        <w:ind w:left="0"/>
        <w:jc w:val="both"/>
      </w:pPr>
      <w:r>
        <w:rPr>
          <w:rFonts w:ascii="Times New Roman"/>
          <w:b w:val="false"/>
          <w:i w:val="false"/>
          <w:color w:val="000000"/>
          <w:sz w:val="28"/>
        </w:rPr>
        <w:t xml:space="preserve">
      *** Если на листе для продолжения перечислены несколько заявителей с </w:t>
      </w:r>
    </w:p>
    <w:p>
      <w:pPr>
        <w:spacing w:after="0"/>
        <w:ind w:left="0"/>
        <w:jc w:val="both"/>
      </w:pPr>
      <w:r>
        <w:rPr>
          <w:rFonts w:ascii="Times New Roman"/>
          <w:b w:val="false"/>
          <w:i w:val="false"/>
          <w:color w:val="000000"/>
          <w:sz w:val="28"/>
        </w:rPr>
        <w:t>
      различными адресами и отсутствует поверенный, адрес для переписки на</w:t>
      </w:r>
    </w:p>
    <w:p>
      <w:pPr>
        <w:spacing w:after="0"/>
        <w:ind w:left="0"/>
        <w:jc w:val="both"/>
      </w:pPr>
      <w:r>
        <w:rPr>
          <w:rFonts w:ascii="Times New Roman"/>
          <w:b w:val="false"/>
          <w:i w:val="false"/>
          <w:color w:val="000000"/>
          <w:sz w:val="28"/>
        </w:rPr>
        <w:t>
      листе для продолжения должен быть подчеркнут.</w:t>
      </w:r>
    </w:p>
    <w:p>
      <w:pPr>
        <w:spacing w:after="0"/>
        <w:ind w:left="0"/>
        <w:jc w:val="both"/>
      </w:pPr>
      <w:r>
        <w:rPr>
          <w:rFonts w:ascii="Times New Roman"/>
          <w:b w:val="false"/>
          <w:i w:val="false"/>
          <w:color w:val="000000"/>
          <w:sz w:val="28"/>
        </w:rPr>
        <w:t>
                                   Бланк N 1, стр. 3</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Поверенный</w:t>
      </w:r>
    </w:p>
    <w:p>
      <w:pPr>
        <w:spacing w:after="0"/>
        <w:ind w:left="0"/>
        <w:jc w:val="both"/>
      </w:pPr>
      <w:r>
        <w:rPr>
          <w:rFonts w:ascii="Times New Roman"/>
          <w:b w:val="false"/>
          <w:i w:val="false"/>
          <w:color w:val="000000"/>
          <w:sz w:val="28"/>
        </w:rPr>
        <w:t>
           3.1 | | Заявитель не имеет поверенного.</w:t>
      </w:r>
    </w:p>
    <w:p>
      <w:pPr>
        <w:spacing w:after="0"/>
        <w:ind w:left="0"/>
        <w:jc w:val="both"/>
      </w:pPr>
      <w:r>
        <w:rPr>
          <w:rFonts w:ascii="Times New Roman"/>
          <w:b w:val="false"/>
          <w:i w:val="false"/>
          <w:color w:val="000000"/>
          <w:sz w:val="28"/>
        </w:rPr>
        <w:t>
           3.2 | | Заявитель имеет поверенного.</w:t>
      </w:r>
    </w:p>
    <w:p>
      <w:pPr>
        <w:spacing w:after="0"/>
        <w:ind w:left="0"/>
        <w:jc w:val="both"/>
      </w:pPr>
      <w:r>
        <w:rPr>
          <w:rFonts w:ascii="Times New Roman"/>
          <w:b w:val="false"/>
          <w:i w:val="false"/>
          <w:color w:val="000000"/>
          <w:sz w:val="28"/>
        </w:rPr>
        <w:t>
           3.2.1 Идентификация поверенного</w:t>
      </w:r>
    </w:p>
    <w:p>
      <w:pPr>
        <w:spacing w:after="0"/>
        <w:ind w:left="0"/>
        <w:jc w:val="both"/>
      </w:pPr>
      <w:r>
        <w:rPr>
          <w:rFonts w:ascii="Times New Roman"/>
          <w:b w:val="false"/>
          <w:i w:val="false"/>
          <w:color w:val="000000"/>
          <w:sz w:val="28"/>
        </w:rPr>
        <w:t>
           3.2.1.1 Имя:</w:t>
      </w:r>
    </w:p>
    <w:p>
      <w:pPr>
        <w:spacing w:after="0"/>
        <w:ind w:left="0"/>
        <w:jc w:val="both"/>
      </w:pPr>
      <w:r>
        <w:rPr>
          <w:rFonts w:ascii="Times New Roman"/>
          <w:b w:val="false"/>
          <w:i w:val="false"/>
          <w:color w:val="000000"/>
          <w:sz w:val="28"/>
        </w:rPr>
        <w:t>
           3.2.1.2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3.2.2 | | Доверенность уже имеется в ведомстве. Порядковый</w:t>
      </w:r>
    </w:p>
    <w:p>
      <w:pPr>
        <w:spacing w:after="0"/>
        <w:ind w:left="0"/>
        <w:jc w:val="both"/>
      </w:pPr>
      <w:r>
        <w:rPr>
          <w:rFonts w:ascii="Times New Roman"/>
          <w:b w:val="false"/>
          <w:i w:val="false"/>
          <w:color w:val="000000"/>
          <w:sz w:val="28"/>
        </w:rPr>
        <w:t>
                     номер...*</w:t>
      </w:r>
    </w:p>
    <w:p>
      <w:pPr>
        <w:spacing w:after="0"/>
        <w:ind w:left="0"/>
        <w:jc w:val="both"/>
      </w:pPr>
      <w:r>
        <w:rPr>
          <w:rFonts w:ascii="Times New Roman"/>
          <w:b w:val="false"/>
          <w:i w:val="false"/>
          <w:color w:val="000000"/>
          <w:sz w:val="28"/>
        </w:rPr>
        <w:t xml:space="preserve">
      3.2.3 | | Доверенность прилагается. </w:t>
      </w:r>
    </w:p>
    <w:p>
      <w:pPr>
        <w:spacing w:after="0"/>
        <w:ind w:left="0"/>
        <w:jc w:val="both"/>
      </w:pPr>
      <w:r>
        <w:rPr>
          <w:rFonts w:ascii="Times New Roman"/>
          <w:b w:val="false"/>
          <w:i w:val="false"/>
          <w:color w:val="000000"/>
          <w:sz w:val="28"/>
        </w:rPr>
        <w:t>
      3.2.4 | | Доверенность будет представлена позднее.</w:t>
      </w:r>
    </w:p>
    <w:p>
      <w:pPr>
        <w:spacing w:after="0"/>
        <w:ind w:left="0"/>
        <w:jc w:val="both"/>
      </w:pPr>
      <w:r>
        <w:rPr>
          <w:rFonts w:ascii="Times New Roman"/>
          <w:b w:val="false"/>
          <w:i w:val="false"/>
          <w:color w:val="000000"/>
          <w:sz w:val="28"/>
        </w:rPr>
        <w:t>
      3.2.5 | | Доверенность не требуется.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Адрес для деловой переписки**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 Не требуется заполнять, если доверенность не имеет или пока еще не</w:t>
      </w:r>
    </w:p>
    <w:p>
      <w:pPr>
        <w:spacing w:after="0"/>
        <w:ind w:left="0"/>
        <w:jc w:val="both"/>
      </w:pPr>
      <w:r>
        <w:rPr>
          <w:rFonts w:ascii="Times New Roman"/>
          <w:b w:val="false"/>
          <w:i w:val="false"/>
          <w:color w:val="000000"/>
          <w:sz w:val="28"/>
        </w:rPr>
        <w:t>
      имеет порядкового номера, или если порядковый номер еще не известен</w:t>
      </w:r>
    </w:p>
    <w:p>
      <w:pPr>
        <w:spacing w:after="0"/>
        <w:ind w:left="0"/>
        <w:jc w:val="both"/>
      </w:pPr>
      <w:r>
        <w:rPr>
          <w:rFonts w:ascii="Times New Roman"/>
          <w:b w:val="false"/>
          <w:i w:val="false"/>
          <w:color w:val="000000"/>
          <w:sz w:val="28"/>
        </w:rPr>
        <w:t xml:space="preserve">
      заявителю или его поверенному. </w:t>
      </w:r>
    </w:p>
    <w:bookmarkStart w:name="z60" w:id="61"/>
    <w:p>
      <w:pPr>
        <w:spacing w:after="0"/>
        <w:ind w:left="0"/>
        <w:jc w:val="both"/>
      </w:pPr>
      <w:r>
        <w:rPr>
          <w:rFonts w:ascii="Times New Roman"/>
          <w:b w:val="false"/>
          <w:i w:val="false"/>
          <w:color w:val="000000"/>
          <w:sz w:val="28"/>
        </w:rPr>
        <w:t>
      ** Адрес для деловой переписки следует указать в графе 4, если</w:t>
      </w:r>
    </w:p>
    <w:bookmarkEnd w:id="61"/>
    <w:p>
      <w:pPr>
        <w:spacing w:after="0"/>
        <w:ind w:left="0"/>
        <w:jc w:val="both"/>
      </w:pPr>
      <w:r>
        <w:rPr>
          <w:rFonts w:ascii="Times New Roman"/>
          <w:b w:val="false"/>
          <w:i w:val="false"/>
          <w:color w:val="000000"/>
          <w:sz w:val="28"/>
        </w:rPr>
        <w:t>
      заявитель или, в случае нескольких заявителей, ни один из заявителей</w:t>
      </w:r>
    </w:p>
    <w:p>
      <w:pPr>
        <w:spacing w:after="0"/>
        <w:ind w:left="0"/>
        <w:jc w:val="both"/>
      </w:pPr>
      <w:r>
        <w:rPr>
          <w:rFonts w:ascii="Times New Roman"/>
          <w:b w:val="false"/>
          <w:i w:val="false"/>
          <w:color w:val="000000"/>
          <w:sz w:val="28"/>
        </w:rPr>
        <w:t>
      не имеет местожительства или действительного и нефиктивного</w:t>
      </w:r>
    </w:p>
    <w:p>
      <w:pPr>
        <w:spacing w:after="0"/>
        <w:ind w:left="0"/>
        <w:jc w:val="both"/>
      </w:pPr>
      <w:r>
        <w:rPr>
          <w:rFonts w:ascii="Times New Roman"/>
          <w:b w:val="false"/>
          <w:i w:val="false"/>
          <w:color w:val="000000"/>
          <w:sz w:val="28"/>
        </w:rPr>
        <w:t>
      промышленного или торгового предприятия на территории</w:t>
      </w:r>
    </w:p>
    <w:p>
      <w:pPr>
        <w:spacing w:after="0"/>
        <w:ind w:left="0"/>
        <w:jc w:val="both"/>
      </w:pPr>
      <w:r>
        <w:rPr>
          <w:rFonts w:ascii="Times New Roman"/>
          <w:b w:val="false"/>
          <w:i w:val="false"/>
          <w:color w:val="000000"/>
          <w:sz w:val="28"/>
        </w:rPr>
        <w:t>
      Договаривающейся стороны, ведомство которой является ведомством,</w:t>
      </w:r>
    </w:p>
    <w:p>
      <w:pPr>
        <w:spacing w:after="0"/>
        <w:ind w:left="0"/>
        <w:jc w:val="both"/>
      </w:pPr>
      <w:r>
        <w:rPr>
          <w:rFonts w:ascii="Times New Roman"/>
          <w:b w:val="false"/>
          <w:i w:val="false"/>
          <w:color w:val="000000"/>
          <w:sz w:val="28"/>
        </w:rPr>
        <w:t>
      указанным на первой странице настоящей заявки, за исключением</w:t>
      </w:r>
    </w:p>
    <w:p>
      <w:pPr>
        <w:spacing w:after="0"/>
        <w:ind w:left="0"/>
        <w:jc w:val="both"/>
      </w:pPr>
      <w:r>
        <w:rPr>
          <w:rFonts w:ascii="Times New Roman"/>
          <w:b w:val="false"/>
          <w:i w:val="false"/>
          <w:color w:val="000000"/>
          <w:sz w:val="28"/>
        </w:rPr>
        <w:t>
      случаев, когда поверенный указан в графе 3.</w:t>
      </w:r>
    </w:p>
    <w:p>
      <w:pPr>
        <w:spacing w:after="0"/>
        <w:ind w:left="0"/>
        <w:jc w:val="both"/>
      </w:pPr>
      <w:r>
        <w:rPr>
          <w:rFonts w:ascii="Times New Roman"/>
          <w:b w:val="false"/>
          <w:i w:val="false"/>
          <w:color w:val="000000"/>
          <w:sz w:val="28"/>
        </w:rPr>
        <w:t>
                                   Бланк N 1, стр. 4</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Притязание на приоритет</w:t>
      </w:r>
    </w:p>
    <w:p>
      <w:pPr>
        <w:spacing w:after="0"/>
        <w:ind w:left="0"/>
        <w:jc w:val="both"/>
      </w:pPr>
      <w:r>
        <w:rPr>
          <w:rFonts w:ascii="Times New Roman"/>
          <w:b w:val="false"/>
          <w:i w:val="false"/>
          <w:color w:val="000000"/>
          <w:sz w:val="28"/>
        </w:rPr>
        <w:t>
      | | Настоящим заявитель испрашивает следующий приоритет:</w:t>
      </w:r>
    </w:p>
    <w:p>
      <w:pPr>
        <w:spacing w:after="0"/>
        <w:ind w:left="0"/>
        <w:jc w:val="both"/>
      </w:pPr>
      <w:r>
        <w:rPr>
          <w:rFonts w:ascii="Times New Roman"/>
          <w:b w:val="false"/>
          <w:i w:val="false"/>
          <w:color w:val="000000"/>
          <w:sz w:val="28"/>
        </w:rPr>
        <w:t>
      5.1 Страна (ведомство) первой подачи:*</w:t>
      </w:r>
    </w:p>
    <w:p>
      <w:pPr>
        <w:spacing w:after="0"/>
        <w:ind w:left="0"/>
        <w:jc w:val="both"/>
      </w:pPr>
      <w:r>
        <w:rPr>
          <w:rFonts w:ascii="Times New Roman"/>
          <w:b w:val="false"/>
          <w:i w:val="false"/>
          <w:color w:val="000000"/>
          <w:sz w:val="28"/>
        </w:rPr>
        <w:t>
      5.2 Дата первой подачи:</w:t>
      </w:r>
    </w:p>
    <w:p>
      <w:pPr>
        <w:spacing w:after="0"/>
        <w:ind w:left="0"/>
        <w:jc w:val="both"/>
      </w:pPr>
      <w:r>
        <w:rPr>
          <w:rFonts w:ascii="Times New Roman"/>
          <w:b w:val="false"/>
          <w:i w:val="false"/>
          <w:color w:val="000000"/>
          <w:sz w:val="28"/>
        </w:rPr>
        <w:t xml:space="preserve">
      5.3 Номер первой заявки (при наличии такового): </w:t>
      </w:r>
    </w:p>
    <w:p>
      <w:pPr>
        <w:spacing w:after="0"/>
        <w:ind w:left="0"/>
        <w:jc w:val="both"/>
      </w:pPr>
      <w:r>
        <w:rPr>
          <w:rFonts w:ascii="Times New Roman"/>
          <w:b w:val="false"/>
          <w:i w:val="false"/>
          <w:color w:val="000000"/>
          <w:sz w:val="28"/>
        </w:rPr>
        <w:t>
      5.4 Заверенная копия заявки, приоритет которой испрашивается**</w:t>
      </w:r>
    </w:p>
    <w:p>
      <w:pPr>
        <w:spacing w:after="0"/>
        <w:ind w:left="0"/>
        <w:jc w:val="both"/>
      </w:pPr>
      <w:r>
        <w:rPr>
          <w:rFonts w:ascii="Times New Roman"/>
          <w:b w:val="false"/>
          <w:i w:val="false"/>
          <w:color w:val="000000"/>
          <w:sz w:val="28"/>
        </w:rPr>
        <w:t>
      5.4.1 | | прилагается</w:t>
      </w:r>
    </w:p>
    <w:p>
      <w:pPr>
        <w:spacing w:after="0"/>
        <w:ind w:left="0"/>
        <w:jc w:val="both"/>
      </w:pPr>
      <w:r>
        <w:rPr>
          <w:rFonts w:ascii="Times New Roman"/>
          <w:b w:val="false"/>
          <w:i w:val="false"/>
          <w:color w:val="000000"/>
          <w:sz w:val="28"/>
        </w:rPr>
        <w:t>
      5.4.2 | | будет представлена в течение трех месяцев с даты</w:t>
      </w:r>
    </w:p>
    <w:p>
      <w:pPr>
        <w:spacing w:after="0"/>
        <w:ind w:left="0"/>
        <w:jc w:val="both"/>
      </w:pPr>
      <w:r>
        <w:rPr>
          <w:rFonts w:ascii="Times New Roman"/>
          <w:b w:val="false"/>
          <w:i w:val="false"/>
          <w:color w:val="000000"/>
          <w:sz w:val="28"/>
        </w:rPr>
        <w:t>
                     подачи настоящей заявки</w:t>
      </w:r>
    </w:p>
    <w:p>
      <w:pPr>
        <w:spacing w:after="0"/>
        <w:ind w:left="0"/>
        <w:jc w:val="both"/>
      </w:pPr>
      <w:r>
        <w:rPr>
          <w:rFonts w:ascii="Times New Roman"/>
          <w:b w:val="false"/>
          <w:i w:val="false"/>
          <w:color w:val="000000"/>
          <w:sz w:val="28"/>
        </w:rPr>
        <w:t>
      5.5 Перевод заверенной копии</w:t>
      </w:r>
    </w:p>
    <w:p>
      <w:pPr>
        <w:spacing w:after="0"/>
        <w:ind w:left="0"/>
        <w:jc w:val="both"/>
      </w:pPr>
      <w:r>
        <w:rPr>
          <w:rFonts w:ascii="Times New Roman"/>
          <w:b w:val="false"/>
          <w:i w:val="false"/>
          <w:color w:val="000000"/>
          <w:sz w:val="28"/>
        </w:rPr>
        <w:t>
      5.5.1 | | прилагается</w:t>
      </w:r>
    </w:p>
    <w:p>
      <w:pPr>
        <w:spacing w:after="0"/>
        <w:ind w:left="0"/>
        <w:jc w:val="both"/>
      </w:pPr>
      <w:r>
        <w:rPr>
          <w:rFonts w:ascii="Times New Roman"/>
          <w:b w:val="false"/>
          <w:i w:val="false"/>
          <w:color w:val="000000"/>
          <w:sz w:val="28"/>
        </w:rPr>
        <w:t>
      5.5.2 | | будет представлена в течение трех месяцев с даты</w:t>
      </w:r>
    </w:p>
    <w:p>
      <w:pPr>
        <w:spacing w:after="0"/>
        <w:ind w:left="0"/>
        <w:jc w:val="both"/>
      </w:pPr>
      <w:r>
        <w:rPr>
          <w:rFonts w:ascii="Times New Roman"/>
          <w:b w:val="false"/>
          <w:i w:val="false"/>
          <w:color w:val="000000"/>
          <w:sz w:val="28"/>
        </w:rPr>
        <w:t>
                     подачи настоящей заявки</w:t>
      </w:r>
    </w:p>
    <w:p>
      <w:pPr>
        <w:spacing w:after="0"/>
        <w:ind w:left="0"/>
        <w:jc w:val="both"/>
      </w:pPr>
      <w:r>
        <w:rPr>
          <w:rFonts w:ascii="Times New Roman"/>
          <w:b w:val="false"/>
          <w:i w:val="false"/>
          <w:color w:val="000000"/>
          <w:sz w:val="28"/>
        </w:rPr>
        <w:t>
      5.6 | | Пометить этот квадрат, если испрашивается приоритет</w:t>
      </w:r>
    </w:p>
    <w:p>
      <w:pPr>
        <w:spacing w:after="0"/>
        <w:ind w:left="0"/>
        <w:jc w:val="both"/>
      </w:pPr>
      <w:r>
        <w:rPr>
          <w:rFonts w:ascii="Times New Roman"/>
          <w:b w:val="false"/>
          <w:i w:val="false"/>
          <w:color w:val="000000"/>
          <w:sz w:val="28"/>
        </w:rPr>
        <w:t>
                   нескольких ранее поданных заявок; в этом случае</w:t>
      </w:r>
    </w:p>
    <w:p>
      <w:pPr>
        <w:spacing w:after="0"/>
        <w:ind w:left="0"/>
        <w:jc w:val="both"/>
      </w:pPr>
      <w:r>
        <w:rPr>
          <w:rFonts w:ascii="Times New Roman"/>
          <w:b w:val="false"/>
          <w:i w:val="false"/>
          <w:color w:val="000000"/>
          <w:sz w:val="28"/>
        </w:rPr>
        <w:t>
                   перечислить их на листе для продолжения и указать в</w:t>
      </w:r>
    </w:p>
    <w:p>
      <w:pPr>
        <w:spacing w:after="0"/>
        <w:ind w:left="0"/>
        <w:jc w:val="both"/>
      </w:pPr>
      <w:r>
        <w:rPr>
          <w:rFonts w:ascii="Times New Roman"/>
          <w:b w:val="false"/>
          <w:i w:val="false"/>
          <w:color w:val="000000"/>
          <w:sz w:val="28"/>
        </w:rPr>
        <w:t>
                   отношении каждой из них данные, упомянутые в графах 5.1,</w:t>
      </w:r>
    </w:p>
    <w:p>
      <w:pPr>
        <w:spacing w:after="0"/>
        <w:ind w:left="0"/>
        <w:jc w:val="both"/>
      </w:pPr>
      <w:r>
        <w:rPr>
          <w:rFonts w:ascii="Times New Roman"/>
          <w:b w:val="false"/>
          <w:i w:val="false"/>
          <w:color w:val="000000"/>
          <w:sz w:val="28"/>
        </w:rPr>
        <w:t>
                   5.2, 5.3, 5.4 и 5.5, а также товары и/или услуги</w:t>
      </w:r>
    </w:p>
    <w:p>
      <w:pPr>
        <w:spacing w:after="0"/>
        <w:ind w:left="0"/>
        <w:jc w:val="both"/>
      </w:pPr>
      <w:r>
        <w:rPr>
          <w:rFonts w:ascii="Times New Roman"/>
          <w:b w:val="false"/>
          <w:i w:val="false"/>
          <w:color w:val="000000"/>
          <w:sz w:val="28"/>
        </w:rPr>
        <w:t>
                   указанные в каждой из них.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 Если заявка, приоритет которой испрашивается, подана не в</w:t>
      </w:r>
    </w:p>
    <w:p>
      <w:pPr>
        <w:spacing w:after="0"/>
        <w:ind w:left="0"/>
        <w:jc w:val="both"/>
      </w:pPr>
      <w:r>
        <w:rPr>
          <w:rFonts w:ascii="Times New Roman"/>
          <w:b w:val="false"/>
          <w:i w:val="false"/>
          <w:color w:val="000000"/>
          <w:sz w:val="28"/>
        </w:rPr>
        <w:t>
      национальное ведомство (т.е. ОАРI, Ведомство Бенилюкса по товарным</w:t>
      </w:r>
    </w:p>
    <w:p>
      <w:pPr>
        <w:spacing w:after="0"/>
        <w:ind w:left="0"/>
        <w:jc w:val="both"/>
      </w:pPr>
      <w:r>
        <w:rPr>
          <w:rFonts w:ascii="Times New Roman"/>
          <w:b w:val="false"/>
          <w:i w:val="false"/>
          <w:color w:val="000000"/>
          <w:sz w:val="28"/>
        </w:rPr>
        <w:t>
      знакам и Ведомство по гармонизации на внутреннем рынке (товарные</w:t>
      </w:r>
    </w:p>
    <w:p>
      <w:pPr>
        <w:spacing w:after="0"/>
        <w:ind w:left="0"/>
        <w:jc w:val="both"/>
      </w:pPr>
      <w:r>
        <w:rPr>
          <w:rFonts w:ascii="Times New Roman"/>
          <w:b w:val="false"/>
          <w:i w:val="false"/>
          <w:color w:val="000000"/>
          <w:sz w:val="28"/>
        </w:rPr>
        <w:t>
      знаки и промышленные образцы), вместо названия страны указать</w:t>
      </w:r>
    </w:p>
    <w:p>
      <w:pPr>
        <w:spacing w:after="0"/>
        <w:ind w:left="0"/>
        <w:jc w:val="both"/>
      </w:pPr>
      <w:r>
        <w:rPr>
          <w:rFonts w:ascii="Times New Roman"/>
          <w:b w:val="false"/>
          <w:i w:val="false"/>
          <w:color w:val="000000"/>
          <w:sz w:val="28"/>
        </w:rPr>
        <w:t>
      название такого ведомства. В противном случае следует указать не</w:t>
      </w:r>
    </w:p>
    <w:p>
      <w:pPr>
        <w:spacing w:after="0"/>
        <w:ind w:left="0"/>
        <w:jc w:val="both"/>
      </w:pPr>
      <w:r>
        <w:rPr>
          <w:rFonts w:ascii="Times New Roman"/>
          <w:b w:val="false"/>
          <w:i w:val="false"/>
          <w:color w:val="000000"/>
          <w:sz w:val="28"/>
        </w:rPr>
        <w:t xml:space="preserve">
      название ведомства, а название страны. </w:t>
      </w:r>
    </w:p>
    <w:bookmarkStart w:name="z61" w:id="62"/>
    <w:p>
      <w:pPr>
        <w:spacing w:after="0"/>
        <w:ind w:left="0"/>
        <w:jc w:val="both"/>
      </w:pPr>
      <w:r>
        <w:rPr>
          <w:rFonts w:ascii="Times New Roman"/>
          <w:b w:val="false"/>
          <w:i w:val="false"/>
          <w:color w:val="000000"/>
          <w:sz w:val="28"/>
        </w:rPr>
        <w:t xml:space="preserve">
      ** "Заверенная копия" означает копию заявки, приоритет которой </w:t>
      </w:r>
    </w:p>
    <w:bookmarkEnd w:id="62"/>
    <w:p>
      <w:pPr>
        <w:spacing w:after="0"/>
        <w:ind w:left="0"/>
        <w:jc w:val="both"/>
      </w:pPr>
      <w:r>
        <w:rPr>
          <w:rFonts w:ascii="Times New Roman"/>
          <w:b w:val="false"/>
          <w:i w:val="false"/>
          <w:color w:val="000000"/>
          <w:sz w:val="28"/>
        </w:rPr>
        <w:t>
      испрашивается, заверенную ведомством, которое получило такую заявку.</w:t>
      </w:r>
    </w:p>
    <w:p>
      <w:pPr>
        <w:spacing w:after="0"/>
        <w:ind w:left="0"/>
        <w:jc w:val="both"/>
      </w:pPr>
      <w:r>
        <w:rPr>
          <w:rFonts w:ascii="Times New Roman"/>
          <w:b w:val="false"/>
          <w:i w:val="false"/>
          <w:color w:val="000000"/>
          <w:sz w:val="28"/>
        </w:rPr>
        <w:t>
                                  Бланк N 1, стр. 5</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Регистрация (регистрации) в стране (ведомстве) происхождения*</w:t>
      </w:r>
    </w:p>
    <w:p>
      <w:pPr>
        <w:spacing w:after="0"/>
        <w:ind w:left="0"/>
        <w:jc w:val="both"/>
      </w:pPr>
      <w:r>
        <w:rPr>
          <w:rFonts w:ascii="Times New Roman"/>
          <w:b w:val="false"/>
          <w:i w:val="false"/>
          <w:color w:val="000000"/>
          <w:sz w:val="28"/>
        </w:rPr>
        <w:t xml:space="preserve">
      | | Свидетельство (свидетельства) о регистрации в стране (ведомстве) </w:t>
      </w:r>
    </w:p>
    <w:p>
      <w:pPr>
        <w:spacing w:after="0"/>
        <w:ind w:left="0"/>
        <w:jc w:val="both"/>
      </w:pPr>
      <w:r>
        <w:rPr>
          <w:rFonts w:ascii="Times New Roman"/>
          <w:b w:val="false"/>
          <w:i w:val="false"/>
          <w:color w:val="000000"/>
          <w:sz w:val="28"/>
        </w:rPr>
        <w:t>
          происхождения прилагается (прилагаются).</w:t>
      </w:r>
    </w:p>
    <w:p>
      <w:pPr>
        <w:spacing w:after="0"/>
        <w:ind w:left="0"/>
        <w:jc w:val="both"/>
      </w:pPr>
      <w:r>
        <w:rPr>
          <w:rFonts w:ascii="Times New Roman"/>
          <w:b w:val="false"/>
          <w:i w:val="false"/>
          <w:color w:val="000000"/>
          <w:sz w:val="28"/>
        </w:rPr>
        <w:t xml:space="preserve">
      7. Охрана, возникающая в результате экспонирования на выставке </w:t>
      </w:r>
    </w:p>
    <w:p>
      <w:pPr>
        <w:spacing w:after="0"/>
        <w:ind w:left="0"/>
        <w:jc w:val="both"/>
      </w:pPr>
      <w:r>
        <w:rPr>
          <w:rFonts w:ascii="Times New Roman"/>
          <w:b w:val="false"/>
          <w:i w:val="false"/>
          <w:color w:val="000000"/>
          <w:sz w:val="28"/>
        </w:rPr>
        <w:t xml:space="preserve">
      | | Пометить этот квадрат, если заявитель хочет воспользоваться </w:t>
      </w:r>
    </w:p>
    <w:p>
      <w:pPr>
        <w:spacing w:after="0"/>
        <w:ind w:left="0"/>
        <w:jc w:val="both"/>
      </w:pPr>
      <w:r>
        <w:rPr>
          <w:rFonts w:ascii="Times New Roman"/>
          <w:b w:val="false"/>
          <w:i w:val="false"/>
          <w:color w:val="000000"/>
          <w:sz w:val="28"/>
        </w:rPr>
        <w:t>
          преимуществом охраны, возникающей в результате экспонирования</w:t>
      </w:r>
    </w:p>
    <w:p>
      <w:pPr>
        <w:spacing w:after="0"/>
        <w:ind w:left="0"/>
        <w:jc w:val="both"/>
      </w:pPr>
      <w:r>
        <w:rPr>
          <w:rFonts w:ascii="Times New Roman"/>
          <w:b w:val="false"/>
          <w:i w:val="false"/>
          <w:color w:val="000000"/>
          <w:sz w:val="28"/>
        </w:rPr>
        <w:t>
          товаров и/или услуг на выставке. В этом случае указать</w:t>
      </w:r>
    </w:p>
    <w:p>
      <w:pPr>
        <w:spacing w:after="0"/>
        <w:ind w:left="0"/>
        <w:jc w:val="both"/>
      </w:pPr>
      <w:r>
        <w:rPr>
          <w:rFonts w:ascii="Times New Roman"/>
          <w:b w:val="false"/>
          <w:i w:val="false"/>
          <w:color w:val="000000"/>
          <w:sz w:val="28"/>
        </w:rPr>
        <w:t>
          подробности на листе для продолжения.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8. Изображение знака </w:t>
      </w:r>
    </w:p>
    <w:p>
      <w:pPr>
        <w:spacing w:after="0"/>
        <w:ind w:left="0"/>
        <w:jc w:val="both"/>
      </w:pPr>
      <w:r>
        <w:rPr>
          <w:rFonts w:ascii="Times New Roman"/>
          <w:b w:val="false"/>
          <w:i w:val="false"/>
          <w:color w:val="000000"/>
          <w:sz w:val="28"/>
        </w:rPr>
        <w:t xml:space="preserve">
                                  (8 см х 8 см)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 Заполняется в тех случаях, если при подаче заявки заявитель</w:t>
      </w:r>
    </w:p>
    <w:p>
      <w:pPr>
        <w:spacing w:after="0"/>
        <w:ind w:left="0"/>
        <w:jc w:val="both"/>
      </w:pPr>
      <w:r>
        <w:rPr>
          <w:rFonts w:ascii="Times New Roman"/>
          <w:b w:val="false"/>
          <w:i w:val="false"/>
          <w:color w:val="000000"/>
          <w:sz w:val="28"/>
        </w:rPr>
        <w:t>
      хочет представить доказательства в соответствии со Статьей 6quinquies</w:t>
      </w:r>
    </w:p>
    <w:p>
      <w:pPr>
        <w:spacing w:after="0"/>
        <w:ind w:left="0"/>
        <w:jc w:val="both"/>
      </w:pPr>
      <w:r>
        <w:rPr>
          <w:rFonts w:ascii="Times New Roman"/>
          <w:b w:val="false"/>
          <w:i w:val="false"/>
          <w:color w:val="000000"/>
          <w:sz w:val="28"/>
        </w:rPr>
        <w:t>
      А(1) Парижской конвенции.</w:t>
      </w:r>
    </w:p>
    <w:p>
      <w:pPr>
        <w:spacing w:after="0"/>
        <w:ind w:left="0"/>
        <w:jc w:val="both"/>
      </w:pPr>
      <w:r>
        <w:rPr>
          <w:rFonts w:ascii="Times New Roman"/>
          <w:b w:val="false"/>
          <w:i w:val="false"/>
          <w:color w:val="000000"/>
          <w:sz w:val="28"/>
        </w:rPr>
        <w:t>
                                    Бланк N 1, стр. 6</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8.1 | | Заявитель хочет, чтобы ведомство зарегистрировало и</w:t>
      </w:r>
    </w:p>
    <w:p>
      <w:pPr>
        <w:spacing w:after="0"/>
        <w:ind w:left="0"/>
        <w:jc w:val="both"/>
      </w:pPr>
      <w:r>
        <w:rPr>
          <w:rFonts w:ascii="Times New Roman"/>
          <w:b w:val="false"/>
          <w:i w:val="false"/>
          <w:color w:val="000000"/>
          <w:sz w:val="28"/>
        </w:rPr>
        <w:t>
                   опубликовало знак с использованием стандартных символов</w:t>
      </w:r>
    </w:p>
    <w:p>
      <w:pPr>
        <w:spacing w:after="0"/>
        <w:ind w:left="0"/>
        <w:jc w:val="both"/>
      </w:pPr>
      <w:r>
        <w:rPr>
          <w:rFonts w:ascii="Times New Roman"/>
          <w:b w:val="false"/>
          <w:i w:val="false"/>
          <w:color w:val="000000"/>
          <w:sz w:val="28"/>
        </w:rPr>
        <w:t>
      этого ведомства.*</w:t>
      </w:r>
    </w:p>
    <w:p>
      <w:pPr>
        <w:spacing w:after="0"/>
        <w:ind w:left="0"/>
        <w:jc w:val="both"/>
      </w:pPr>
      <w:r>
        <w:rPr>
          <w:rFonts w:ascii="Times New Roman"/>
          <w:b w:val="false"/>
          <w:i w:val="false"/>
          <w:color w:val="000000"/>
          <w:sz w:val="28"/>
        </w:rPr>
        <w:t>
      8.2 | | Охрана цвета испрашивается в качестве отличительного</w:t>
      </w:r>
    </w:p>
    <w:p>
      <w:pPr>
        <w:spacing w:after="0"/>
        <w:ind w:left="0"/>
        <w:jc w:val="both"/>
      </w:pPr>
      <w:r>
        <w:rPr>
          <w:rFonts w:ascii="Times New Roman"/>
          <w:b w:val="false"/>
          <w:i w:val="false"/>
          <w:color w:val="000000"/>
          <w:sz w:val="28"/>
        </w:rPr>
        <w:t>
      элемента знака.</w:t>
      </w:r>
    </w:p>
    <w:p>
      <w:pPr>
        <w:spacing w:after="0"/>
        <w:ind w:left="0"/>
        <w:jc w:val="both"/>
      </w:pPr>
      <w:r>
        <w:rPr>
          <w:rFonts w:ascii="Times New Roman"/>
          <w:b w:val="false"/>
          <w:i w:val="false"/>
          <w:color w:val="000000"/>
          <w:sz w:val="28"/>
        </w:rPr>
        <w:t>
      8.2.1 Название (названия) цвета (цветов), на который (которые)</w:t>
      </w:r>
    </w:p>
    <w:p>
      <w:pPr>
        <w:spacing w:after="0"/>
        <w:ind w:left="0"/>
        <w:jc w:val="both"/>
      </w:pPr>
      <w:r>
        <w:rPr>
          <w:rFonts w:ascii="Times New Roman"/>
          <w:b w:val="false"/>
          <w:i w:val="false"/>
          <w:color w:val="000000"/>
          <w:sz w:val="28"/>
        </w:rPr>
        <w:t>
      испрашивается охрана:</w:t>
      </w:r>
    </w:p>
    <w:p>
      <w:pPr>
        <w:spacing w:after="0"/>
        <w:ind w:left="0"/>
        <w:jc w:val="both"/>
      </w:pPr>
      <w:r>
        <w:rPr>
          <w:rFonts w:ascii="Times New Roman"/>
          <w:b w:val="false"/>
          <w:i w:val="false"/>
          <w:color w:val="000000"/>
          <w:sz w:val="28"/>
        </w:rPr>
        <w:t>
      8.2.2 Основные части знака, выполненные в этом (этих) цвете</w:t>
      </w:r>
    </w:p>
    <w:p>
      <w:pPr>
        <w:spacing w:after="0"/>
        <w:ind w:left="0"/>
        <w:jc w:val="both"/>
      </w:pPr>
      <w:r>
        <w:rPr>
          <w:rFonts w:ascii="Times New Roman"/>
          <w:b w:val="false"/>
          <w:i w:val="false"/>
          <w:color w:val="000000"/>
          <w:sz w:val="28"/>
        </w:rPr>
        <w:t>
      (цветах):</w:t>
      </w:r>
    </w:p>
    <w:p>
      <w:pPr>
        <w:spacing w:after="0"/>
        <w:ind w:left="0"/>
        <w:jc w:val="both"/>
      </w:pPr>
      <w:r>
        <w:rPr>
          <w:rFonts w:ascii="Times New Roman"/>
          <w:b w:val="false"/>
          <w:i w:val="false"/>
          <w:color w:val="000000"/>
          <w:sz w:val="28"/>
        </w:rPr>
        <w:t>
      8.3 | | Знак является объемным.</w:t>
      </w:r>
    </w:p>
    <w:p>
      <w:pPr>
        <w:spacing w:after="0"/>
        <w:ind w:left="0"/>
        <w:jc w:val="both"/>
      </w:pPr>
      <w:r>
        <w:rPr>
          <w:rFonts w:ascii="Times New Roman"/>
          <w:b w:val="false"/>
          <w:i w:val="false"/>
          <w:color w:val="000000"/>
          <w:sz w:val="28"/>
        </w:rPr>
        <w:t>
                   | | ...* прилагаются различные виды знака</w:t>
      </w:r>
    </w:p>
    <w:p>
      <w:pPr>
        <w:spacing w:after="0"/>
        <w:ind w:left="0"/>
        <w:jc w:val="both"/>
      </w:pPr>
      <w:r>
        <w:rPr>
          <w:rFonts w:ascii="Times New Roman"/>
          <w:b w:val="false"/>
          <w:i w:val="false"/>
          <w:color w:val="000000"/>
          <w:sz w:val="28"/>
        </w:rPr>
        <w:t>
           8.4 ...*** черно-белое изображение (изображения) знака</w:t>
      </w:r>
    </w:p>
    <w:p>
      <w:pPr>
        <w:spacing w:after="0"/>
        <w:ind w:left="0"/>
        <w:jc w:val="both"/>
      </w:pPr>
      <w:r>
        <w:rPr>
          <w:rFonts w:ascii="Times New Roman"/>
          <w:b w:val="false"/>
          <w:i w:val="false"/>
          <w:color w:val="000000"/>
          <w:sz w:val="28"/>
        </w:rPr>
        <w:t xml:space="preserve">
                      прилагается    </w:t>
      </w:r>
    </w:p>
    <w:p>
      <w:pPr>
        <w:spacing w:after="0"/>
        <w:ind w:left="0"/>
        <w:jc w:val="both"/>
      </w:pPr>
      <w:r>
        <w:rPr>
          <w:rFonts w:ascii="Times New Roman"/>
          <w:b w:val="false"/>
          <w:i w:val="false"/>
          <w:color w:val="000000"/>
          <w:sz w:val="28"/>
        </w:rPr>
        <w:t>
                      (прилагаются).</w:t>
      </w:r>
    </w:p>
    <w:p>
      <w:pPr>
        <w:spacing w:after="0"/>
        <w:ind w:left="0"/>
        <w:jc w:val="both"/>
      </w:pPr>
      <w:r>
        <w:rPr>
          <w:rFonts w:ascii="Times New Roman"/>
          <w:b w:val="false"/>
          <w:i w:val="false"/>
          <w:color w:val="000000"/>
          <w:sz w:val="28"/>
        </w:rPr>
        <w:t>
           8.5 ...*** цветное изображение (изображения) знака прилагается</w:t>
      </w:r>
    </w:p>
    <w:p>
      <w:pPr>
        <w:spacing w:after="0"/>
        <w:ind w:left="0"/>
        <w:jc w:val="both"/>
      </w:pPr>
      <w:r>
        <w:rPr>
          <w:rFonts w:ascii="Times New Roman"/>
          <w:b w:val="false"/>
          <w:i w:val="false"/>
          <w:color w:val="000000"/>
          <w:sz w:val="28"/>
        </w:rPr>
        <w:t>
                      (прилагаются).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Транслитерация знака</w:t>
      </w:r>
    </w:p>
    <w:p>
      <w:pPr>
        <w:spacing w:after="0"/>
        <w:ind w:left="0"/>
        <w:jc w:val="both"/>
      </w:pPr>
      <w:r>
        <w:rPr>
          <w:rFonts w:ascii="Times New Roman"/>
          <w:b w:val="false"/>
          <w:i w:val="false"/>
          <w:color w:val="000000"/>
          <w:sz w:val="28"/>
        </w:rPr>
        <w:t>
         Транслитерация знака или его частей: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Перевод знака</w:t>
      </w:r>
    </w:p>
    <w:p>
      <w:pPr>
        <w:spacing w:after="0"/>
        <w:ind w:left="0"/>
        <w:jc w:val="both"/>
      </w:pPr>
      <w:r>
        <w:rPr>
          <w:rFonts w:ascii="Times New Roman"/>
          <w:b w:val="false"/>
          <w:i w:val="false"/>
          <w:color w:val="000000"/>
          <w:sz w:val="28"/>
        </w:rPr>
        <w:t>
          Перевод знака или его частей: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 Такое желание не может быть выражено в отношении знаков, которые</w:t>
      </w:r>
    </w:p>
    <w:p>
      <w:pPr>
        <w:spacing w:after="0"/>
        <w:ind w:left="0"/>
        <w:jc w:val="both"/>
      </w:pPr>
      <w:r>
        <w:rPr>
          <w:rFonts w:ascii="Times New Roman"/>
          <w:b w:val="false"/>
          <w:i w:val="false"/>
          <w:color w:val="000000"/>
          <w:sz w:val="28"/>
        </w:rPr>
        <w:t>
      содержат или состоят из изобразительных элементов. Если, по мнению</w:t>
      </w:r>
    </w:p>
    <w:p>
      <w:pPr>
        <w:spacing w:after="0"/>
        <w:ind w:left="0"/>
        <w:jc w:val="both"/>
      </w:pPr>
      <w:r>
        <w:rPr>
          <w:rFonts w:ascii="Times New Roman"/>
          <w:b w:val="false"/>
          <w:i w:val="false"/>
          <w:color w:val="000000"/>
          <w:sz w:val="28"/>
        </w:rPr>
        <w:t>
      ведомства, они содержат такие элементы, ведомство не будет принимать</w:t>
      </w:r>
    </w:p>
    <w:p>
      <w:pPr>
        <w:spacing w:after="0"/>
        <w:ind w:left="0"/>
        <w:jc w:val="both"/>
      </w:pPr>
      <w:r>
        <w:rPr>
          <w:rFonts w:ascii="Times New Roman"/>
          <w:b w:val="false"/>
          <w:i w:val="false"/>
          <w:color w:val="000000"/>
          <w:sz w:val="28"/>
        </w:rPr>
        <w:t>
      во внимание желание заявителя и зарегистрирует и опубликует знак в</w:t>
      </w:r>
    </w:p>
    <w:p>
      <w:pPr>
        <w:spacing w:after="0"/>
        <w:ind w:left="0"/>
        <w:jc w:val="both"/>
      </w:pPr>
      <w:r>
        <w:rPr>
          <w:rFonts w:ascii="Times New Roman"/>
          <w:b w:val="false"/>
          <w:i w:val="false"/>
          <w:color w:val="000000"/>
          <w:sz w:val="28"/>
        </w:rPr>
        <w:t>
      том виде,</w:t>
      </w:r>
    </w:p>
    <w:bookmarkStart w:name="z62" w:id="63"/>
    <w:p>
      <w:pPr>
        <w:spacing w:after="0"/>
        <w:ind w:left="0"/>
        <w:jc w:val="both"/>
      </w:pPr>
      <w:r>
        <w:rPr>
          <w:rFonts w:ascii="Times New Roman"/>
          <w:b w:val="false"/>
          <w:i w:val="false"/>
          <w:color w:val="000000"/>
          <w:sz w:val="28"/>
        </w:rPr>
        <w:t xml:space="preserve">
      как он изображен в квадратной рамке. </w:t>
      </w:r>
    </w:p>
    <w:bookmarkEnd w:id="63"/>
    <w:p>
      <w:pPr>
        <w:spacing w:after="0"/>
        <w:ind w:left="0"/>
        <w:jc w:val="both"/>
      </w:pPr>
      <w:r>
        <w:rPr>
          <w:rFonts w:ascii="Times New Roman"/>
          <w:b w:val="false"/>
          <w:i w:val="false"/>
          <w:color w:val="000000"/>
          <w:sz w:val="28"/>
        </w:rPr>
        <w:t>
      ** Если несколько различных видов знака не включены в квадратную</w:t>
      </w:r>
    </w:p>
    <w:p>
      <w:pPr>
        <w:spacing w:after="0"/>
        <w:ind w:left="0"/>
        <w:jc w:val="both"/>
      </w:pPr>
      <w:r>
        <w:rPr>
          <w:rFonts w:ascii="Times New Roman"/>
          <w:b w:val="false"/>
          <w:i w:val="false"/>
          <w:color w:val="000000"/>
          <w:sz w:val="28"/>
        </w:rPr>
        <w:t>
      рамку, предусмотренную в графе 8, но приложены к заявке, пометить</w:t>
      </w:r>
    </w:p>
    <w:p>
      <w:pPr>
        <w:spacing w:after="0"/>
        <w:ind w:left="0"/>
        <w:jc w:val="both"/>
      </w:pPr>
      <w:r>
        <w:rPr>
          <w:rFonts w:ascii="Times New Roman"/>
          <w:b w:val="false"/>
          <w:i w:val="false"/>
          <w:color w:val="000000"/>
          <w:sz w:val="28"/>
        </w:rPr>
        <w:t xml:space="preserve">
      этот квадрат и указать количество таких видов. </w:t>
      </w:r>
    </w:p>
    <w:p>
      <w:pPr>
        <w:spacing w:after="0"/>
        <w:ind w:left="0"/>
        <w:jc w:val="both"/>
      </w:pPr>
      <w:r>
        <w:rPr>
          <w:rFonts w:ascii="Times New Roman"/>
          <w:b w:val="false"/>
          <w:i w:val="false"/>
          <w:color w:val="000000"/>
          <w:sz w:val="28"/>
        </w:rPr>
        <w:t>
      *** Указать количество черно-белых и/или цветных изображений.</w:t>
      </w:r>
    </w:p>
    <w:p>
      <w:pPr>
        <w:spacing w:after="0"/>
        <w:ind w:left="0"/>
        <w:jc w:val="both"/>
      </w:pPr>
      <w:r>
        <w:rPr>
          <w:rFonts w:ascii="Times New Roman"/>
          <w:b w:val="false"/>
          <w:i w:val="false"/>
          <w:color w:val="000000"/>
          <w:sz w:val="28"/>
        </w:rPr>
        <w:t>
                                 Бланк N 1, стр. 7</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Товары и/или услуги</w:t>
      </w:r>
    </w:p>
    <w:p>
      <w:pPr>
        <w:spacing w:after="0"/>
        <w:ind w:left="0"/>
        <w:jc w:val="both"/>
      </w:pPr>
      <w:r>
        <w:rPr>
          <w:rFonts w:ascii="Times New Roman"/>
          <w:b w:val="false"/>
          <w:i w:val="false"/>
          <w:color w:val="000000"/>
          <w:sz w:val="28"/>
        </w:rPr>
        <w:t>
          Название товаров и/или услуг:*</w:t>
      </w:r>
    </w:p>
    <w:p>
      <w:pPr>
        <w:spacing w:after="0"/>
        <w:ind w:left="0"/>
        <w:jc w:val="both"/>
      </w:pPr>
      <w:r>
        <w:rPr>
          <w:rFonts w:ascii="Times New Roman"/>
          <w:b w:val="false"/>
          <w:i w:val="false"/>
          <w:color w:val="000000"/>
          <w:sz w:val="28"/>
        </w:rPr>
        <w:t>
          | | Пометить этот квадрат, если в графе недостаточно места; в</w:t>
      </w:r>
    </w:p>
    <w:p>
      <w:pPr>
        <w:spacing w:after="0"/>
        <w:ind w:left="0"/>
        <w:jc w:val="both"/>
      </w:pPr>
      <w:r>
        <w:rPr>
          <w:rFonts w:ascii="Times New Roman"/>
          <w:b w:val="false"/>
          <w:i w:val="false"/>
          <w:color w:val="000000"/>
          <w:sz w:val="28"/>
        </w:rPr>
        <w:t>
              этом случае указать название товаров и/или услуг на листе для</w:t>
      </w:r>
    </w:p>
    <w:p>
      <w:pPr>
        <w:spacing w:after="0"/>
        <w:ind w:left="0"/>
        <w:jc w:val="both"/>
      </w:pPr>
      <w:r>
        <w:rPr>
          <w:rFonts w:ascii="Times New Roman"/>
          <w:b w:val="false"/>
          <w:i w:val="false"/>
          <w:color w:val="000000"/>
          <w:sz w:val="28"/>
        </w:rPr>
        <w:t>
              продолжения.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Заявление о намерении использовать или фактическом использовании</w:t>
      </w:r>
    </w:p>
    <w:p>
      <w:pPr>
        <w:spacing w:after="0"/>
        <w:ind w:left="0"/>
        <w:jc w:val="both"/>
      </w:pPr>
      <w:r>
        <w:rPr>
          <w:rFonts w:ascii="Times New Roman"/>
          <w:b w:val="false"/>
          <w:i w:val="false"/>
          <w:color w:val="000000"/>
          <w:sz w:val="28"/>
        </w:rPr>
        <w:t>
      знака. Доказательства фактического использования знака</w:t>
      </w:r>
    </w:p>
    <w:p>
      <w:pPr>
        <w:spacing w:after="0"/>
        <w:ind w:left="0"/>
        <w:jc w:val="both"/>
      </w:pPr>
      <w:r>
        <w:rPr>
          <w:rFonts w:ascii="Times New Roman"/>
          <w:b w:val="false"/>
          <w:i w:val="false"/>
          <w:color w:val="000000"/>
          <w:sz w:val="28"/>
        </w:rPr>
        <w:t>
           12.1 | | Пометить этот квадрат, если заявление прилагается.</w:t>
      </w:r>
    </w:p>
    <w:p>
      <w:pPr>
        <w:spacing w:after="0"/>
        <w:ind w:left="0"/>
        <w:jc w:val="both"/>
      </w:pPr>
      <w:r>
        <w:rPr>
          <w:rFonts w:ascii="Times New Roman"/>
          <w:b w:val="false"/>
          <w:i w:val="false"/>
          <w:color w:val="000000"/>
          <w:sz w:val="28"/>
        </w:rPr>
        <w:t>
           12.2 | | Пометить этот квадрат, если доказательства</w:t>
      </w:r>
    </w:p>
    <w:p>
      <w:pPr>
        <w:spacing w:after="0"/>
        <w:ind w:left="0"/>
        <w:jc w:val="both"/>
      </w:pPr>
      <w:r>
        <w:rPr>
          <w:rFonts w:ascii="Times New Roman"/>
          <w:b w:val="false"/>
          <w:i w:val="false"/>
          <w:color w:val="000000"/>
          <w:sz w:val="28"/>
        </w:rPr>
        <w:t>
                    фактического использования прилагаются.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Требованиям в отношении языков</w:t>
      </w:r>
    </w:p>
    <w:p>
      <w:pPr>
        <w:spacing w:after="0"/>
        <w:ind w:left="0"/>
        <w:jc w:val="both"/>
      </w:pPr>
      <w:r>
        <w:rPr>
          <w:rFonts w:ascii="Times New Roman"/>
          <w:b w:val="false"/>
          <w:i w:val="false"/>
          <w:color w:val="000000"/>
          <w:sz w:val="28"/>
        </w:rPr>
        <w:t>
      | | Пометить этот квадрат, если приложено добавление,</w:t>
      </w:r>
    </w:p>
    <w:p>
      <w:pPr>
        <w:spacing w:after="0"/>
        <w:ind w:left="0"/>
        <w:jc w:val="both"/>
      </w:pPr>
      <w:r>
        <w:rPr>
          <w:rFonts w:ascii="Times New Roman"/>
          <w:b w:val="false"/>
          <w:i w:val="false"/>
          <w:color w:val="000000"/>
          <w:sz w:val="28"/>
        </w:rPr>
        <w:t>
          удовлетворяющее другим требованиям в отношении языка, применяемым</w:t>
      </w:r>
    </w:p>
    <w:p>
      <w:pPr>
        <w:spacing w:after="0"/>
        <w:ind w:left="0"/>
        <w:jc w:val="both"/>
      </w:pPr>
      <w:r>
        <w:rPr>
          <w:rFonts w:ascii="Times New Roman"/>
          <w:b w:val="false"/>
          <w:i w:val="false"/>
          <w:color w:val="000000"/>
          <w:sz w:val="28"/>
        </w:rPr>
        <w:t>
          в данном ведомстве.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 Если товары и/или услуги относятся к нескольким классам Ниццкой</w:t>
      </w:r>
    </w:p>
    <w:p>
      <w:pPr>
        <w:spacing w:after="0"/>
        <w:ind w:left="0"/>
        <w:jc w:val="both"/>
      </w:pPr>
      <w:r>
        <w:rPr>
          <w:rFonts w:ascii="Times New Roman"/>
          <w:b w:val="false"/>
          <w:i w:val="false"/>
          <w:color w:val="000000"/>
          <w:sz w:val="28"/>
        </w:rPr>
        <w:t>
      классификации, они должны быть сгруппированы по классам этой</w:t>
      </w:r>
    </w:p>
    <w:p>
      <w:pPr>
        <w:spacing w:after="0"/>
        <w:ind w:left="0"/>
        <w:jc w:val="both"/>
      </w:pPr>
      <w:r>
        <w:rPr>
          <w:rFonts w:ascii="Times New Roman"/>
          <w:b w:val="false"/>
          <w:i w:val="false"/>
          <w:color w:val="000000"/>
          <w:sz w:val="28"/>
        </w:rPr>
        <w:t>
      Классификации. Должен быть указан номер каждого класса, а товары</w:t>
      </w:r>
    </w:p>
    <w:p>
      <w:pPr>
        <w:spacing w:after="0"/>
        <w:ind w:left="0"/>
        <w:jc w:val="both"/>
      </w:pPr>
      <w:r>
        <w:rPr>
          <w:rFonts w:ascii="Times New Roman"/>
          <w:b w:val="false"/>
          <w:i w:val="false"/>
          <w:color w:val="000000"/>
          <w:sz w:val="28"/>
        </w:rPr>
        <w:t>
      и/или услуги, относящиеся к одному и тому же классу, должны быть</w:t>
      </w:r>
    </w:p>
    <w:p>
      <w:pPr>
        <w:spacing w:after="0"/>
        <w:ind w:left="0"/>
        <w:jc w:val="both"/>
      </w:pPr>
      <w:r>
        <w:rPr>
          <w:rFonts w:ascii="Times New Roman"/>
          <w:b w:val="false"/>
          <w:i w:val="false"/>
          <w:color w:val="000000"/>
          <w:sz w:val="28"/>
        </w:rPr>
        <w:t>
      сгруппированы в соответствии с указанием номера такого класса. Каждая</w:t>
      </w:r>
    </w:p>
    <w:p>
      <w:pPr>
        <w:spacing w:after="0"/>
        <w:ind w:left="0"/>
        <w:jc w:val="both"/>
      </w:pPr>
      <w:r>
        <w:rPr>
          <w:rFonts w:ascii="Times New Roman"/>
          <w:b w:val="false"/>
          <w:i w:val="false"/>
          <w:color w:val="000000"/>
          <w:sz w:val="28"/>
        </w:rPr>
        <w:t xml:space="preserve">
      группа товаров или </w:t>
      </w:r>
    </w:p>
    <w:bookmarkStart w:name="z63" w:id="64"/>
    <w:p>
      <w:pPr>
        <w:spacing w:after="0"/>
        <w:ind w:left="0"/>
        <w:jc w:val="both"/>
      </w:pPr>
      <w:r>
        <w:rPr>
          <w:rFonts w:ascii="Times New Roman"/>
          <w:b w:val="false"/>
          <w:i w:val="false"/>
          <w:color w:val="000000"/>
          <w:sz w:val="28"/>
        </w:rPr>
        <w:t xml:space="preserve">
      услуг должна быть представлена в порядке классов Ниццкой классификации. </w:t>
      </w:r>
    </w:p>
    <w:bookmarkEnd w:id="64"/>
    <w:p>
      <w:pPr>
        <w:spacing w:after="0"/>
        <w:ind w:left="0"/>
        <w:jc w:val="both"/>
      </w:pPr>
      <w:r>
        <w:rPr>
          <w:rFonts w:ascii="Times New Roman"/>
          <w:b w:val="false"/>
          <w:i w:val="false"/>
          <w:color w:val="000000"/>
          <w:sz w:val="28"/>
        </w:rPr>
        <w:t xml:space="preserve">
      Если все товары или услуги относятся к одному классу Ниццкой </w:t>
      </w:r>
    </w:p>
    <w:p>
      <w:pPr>
        <w:spacing w:after="0"/>
        <w:ind w:left="0"/>
        <w:jc w:val="both"/>
      </w:pPr>
      <w:r>
        <w:rPr>
          <w:rFonts w:ascii="Times New Roman"/>
          <w:b w:val="false"/>
          <w:i w:val="false"/>
          <w:color w:val="000000"/>
          <w:sz w:val="28"/>
        </w:rPr>
        <w:t xml:space="preserve">
      классификации, должен быть указан номер этого класса. </w:t>
      </w:r>
    </w:p>
    <w:p>
      <w:pPr>
        <w:spacing w:after="0"/>
        <w:ind w:left="0"/>
        <w:jc w:val="both"/>
      </w:pPr>
      <w:r>
        <w:rPr>
          <w:rFonts w:ascii="Times New Roman"/>
          <w:b w:val="false"/>
          <w:i w:val="false"/>
          <w:color w:val="000000"/>
          <w:sz w:val="28"/>
        </w:rPr>
        <w:t xml:space="preserve">
      ** Не помечать этот квадрат, если данное ведомство не допускает </w:t>
      </w:r>
    </w:p>
    <w:p>
      <w:pPr>
        <w:spacing w:after="0"/>
        <w:ind w:left="0"/>
        <w:jc w:val="both"/>
      </w:pPr>
      <w:r>
        <w:rPr>
          <w:rFonts w:ascii="Times New Roman"/>
          <w:b w:val="false"/>
          <w:i w:val="false"/>
          <w:color w:val="000000"/>
          <w:sz w:val="28"/>
        </w:rPr>
        <w:t xml:space="preserve">
      использование нескольких языков. </w:t>
      </w:r>
    </w:p>
    <w:p>
      <w:pPr>
        <w:spacing w:after="0"/>
        <w:ind w:left="0"/>
        <w:jc w:val="both"/>
      </w:pPr>
      <w:r>
        <w:rPr>
          <w:rFonts w:ascii="Times New Roman"/>
          <w:b w:val="false"/>
          <w:i w:val="false"/>
          <w:color w:val="000000"/>
          <w:sz w:val="28"/>
        </w:rPr>
        <w:t>
                                  Бланк N 1, стр. 8</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Подпись или печать</w:t>
      </w:r>
    </w:p>
    <w:p>
      <w:pPr>
        <w:spacing w:after="0"/>
        <w:ind w:left="0"/>
        <w:jc w:val="both"/>
      </w:pPr>
      <w:r>
        <w:rPr>
          <w:rFonts w:ascii="Times New Roman"/>
          <w:b w:val="false"/>
          <w:i w:val="false"/>
          <w:color w:val="000000"/>
          <w:sz w:val="28"/>
        </w:rPr>
        <w:t>
           14.1 Имя физического лица, которое поставило подпись или печать</w:t>
      </w:r>
    </w:p>
    <w:p>
      <w:pPr>
        <w:spacing w:after="0"/>
        <w:ind w:left="0"/>
        <w:jc w:val="both"/>
      </w:pPr>
      <w:r>
        <w:rPr>
          <w:rFonts w:ascii="Times New Roman"/>
          <w:b w:val="false"/>
          <w:i w:val="false"/>
          <w:color w:val="000000"/>
          <w:sz w:val="28"/>
        </w:rPr>
        <w:t>
                которого используется:</w:t>
      </w:r>
    </w:p>
    <w:p>
      <w:pPr>
        <w:spacing w:after="0"/>
        <w:ind w:left="0"/>
        <w:jc w:val="both"/>
      </w:pPr>
      <w:r>
        <w:rPr>
          <w:rFonts w:ascii="Times New Roman"/>
          <w:b w:val="false"/>
          <w:i w:val="false"/>
          <w:color w:val="000000"/>
          <w:sz w:val="28"/>
        </w:rPr>
        <w:t>
           14.2 Пометить соответствующий квадрат в зависимости от того,</w:t>
      </w:r>
    </w:p>
    <w:p>
      <w:pPr>
        <w:spacing w:after="0"/>
        <w:ind w:left="0"/>
        <w:jc w:val="both"/>
      </w:pPr>
      <w:r>
        <w:rPr>
          <w:rFonts w:ascii="Times New Roman"/>
          <w:b w:val="false"/>
          <w:i w:val="false"/>
          <w:color w:val="000000"/>
          <w:sz w:val="28"/>
        </w:rPr>
        <w:t>
                поставлена ли подпись или используется печать следующего</w:t>
      </w:r>
    </w:p>
    <w:p>
      <w:pPr>
        <w:spacing w:after="0"/>
        <w:ind w:left="0"/>
        <w:jc w:val="both"/>
      </w:pPr>
      <w:r>
        <w:rPr>
          <w:rFonts w:ascii="Times New Roman"/>
          <w:b w:val="false"/>
          <w:i w:val="false"/>
          <w:color w:val="000000"/>
          <w:sz w:val="28"/>
        </w:rPr>
        <w:t>
      лица или от его имени</w:t>
      </w:r>
    </w:p>
    <w:p>
      <w:pPr>
        <w:spacing w:after="0"/>
        <w:ind w:left="0"/>
        <w:jc w:val="both"/>
      </w:pPr>
      <w:r>
        <w:rPr>
          <w:rFonts w:ascii="Times New Roman"/>
          <w:b w:val="false"/>
          <w:i w:val="false"/>
          <w:color w:val="000000"/>
          <w:sz w:val="28"/>
        </w:rPr>
        <w:t>
      14.2.1 | | заявителя.</w:t>
      </w:r>
    </w:p>
    <w:p>
      <w:pPr>
        <w:spacing w:after="0"/>
        <w:ind w:left="0"/>
        <w:jc w:val="both"/>
      </w:pPr>
      <w:r>
        <w:rPr>
          <w:rFonts w:ascii="Times New Roman"/>
          <w:b w:val="false"/>
          <w:i w:val="false"/>
          <w:color w:val="000000"/>
          <w:sz w:val="28"/>
        </w:rPr>
        <w:t>
      14.2.2 | | поверенного.</w:t>
      </w:r>
    </w:p>
    <w:p>
      <w:pPr>
        <w:spacing w:after="0"/>
        <w:ind w:left="0"/>
        <w:jc w:val="both"/>
      </w:pPr>
      <w:r>
        <w:rPr>
          <w:rFonts w:ascii="Times New Roman"/>
          <w:b w:val="false"/>
          <w:i w:val="false"/>
          <w:color w:val="000000"/>
          <w:sz w:val="28"/>
        </w:rPr>
        <w:t>
      14.3 Дата скрепления подписью или печатью:</w:t>
      </w:r>
    </w:p>
    <w:p>
      <w:pPr>
        <w:spacing w:after="0"/>
        <w:ind w:left="0"/>
        <w:jc w:val="both"/>
      </w:pPr>
      <w:r>
        <w:rPr>
          <w:rFonts w:ascii="Times New Roman"/>
          <w:b w:val="false"/>
          <w:i w:val="false"/>
          <w:color w:val="000000"/>
          <w:sz w:val="28"/>
        </w:rPr>
        <w:t>
      14.4 Подпись или печать: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Пошлина(ы)</w:t>
      </w:r>
    </w:p>
    <w:p>
      <w:pPr>
        <w:spacing w:after="0"/>
        <w:ind w:left="0"/>
        <w:jc w:val="both"/>
      </w:pPr>
      <w:r>
        <w:rPr>
          <w:rFonts w:ascii="Times New Roman"/>
          <w:b w:val="false"/>
          <w:i w:val="false"/>
          <w:color w:val="000000"/>
          <w:sz w:val="28"/>
        </w:rPr>
        <w:t>
          15.1 Валюта и размер(ы) пошлины(н), уплаченной(ых) в связи с</w:t>
      </w:r>
    </w:p>
    <w:p>
      <w:pPr>
        <w:spacing w:after="0"/>
        <w:ind w:left="0"/>
        <w:jc w:val="both"/>
      </w:pPr>
      <w:r>
        <w:rPr>
          <w:rFonts w:ascii="Times New Roman"/>
          <w:b w:val="false"/>
          <w:i w:val="false"/>
          <w:color w:val="000000"/>
          <w:sz w:val="28"/>
        </w:rPr>
        <w:t xml:space="preserve">
               настоящей заявкой: </w:t>
      </w:r>
    </w:p>
    <w:p>
      <w:pPr>
        <w:spacing w:after="0"/>
        <w:ind w:left="0"/>
        <w:jc w:val="both"/>
      </w:pPr>
      <w:r>
        <w:rPr>
          <w:rFonts w:ascii="Times New Roman"/>
          <w:b w:val="false"/>
          <w:i w:val="false"/>
          <w:color w:val="000000"/>
          <w:sz w:val="28"/>
        </w:rPr>
        <w:t>
          15.2 Способ оплаты: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Листы для продолжения и/или приложения</w:t>
      </w:r>
    </w:p>
    <w:p>
      <w:pPr>
        <w:spacing w:after="0"/>
        <w:ind w:left="0"/>
        <w:jc w:val="both"/>
      </w:pPr>
      <w:r>
        <w:rPr>
          <w:rFonts w:ascii="Times New Roman"/>
          <w:b w:val="false"/>
          <w:i w:val="false"/>
          <w:color w:val="000000"/>
          <w:sz w:val="28"/>
        </w:rPr>
        <w:t>
      | | Пометить этот квадрат, если листы для продолжения и/или</w:t>
      </w:r>
    </w:p>
    <w:p>
      <w:pPr>
        <w:spacing w:after="0"/>
        <w:ind w:left="0"/>
        <w:jc w:val="both"/>
      </w:pPr>
      <w:r>
        <w:rPr>
          <w:rFonts w:ascii="Times New Roman"/>
          <w:b w:val="false"/>
          <w:i w:val="false"/>
          <w:color w:val="000000"/>
          <w:sz w:val="28"/>
        </w:rPr>
        <w:t>
          приложения прилагаются, и указать общее количество таких листов</w:t>
      </w:r>
    </w:p>
    <w:p>
      <w:pPr>
        <w:spacing w:after="0"/>
        <w:ind w:left="0"/>
        <w:jc w:val="both"/>
      </w:pPr>
      <w:r>
        <w:rPr>
          <w:rFonts w:ascii="Times New Roman"/>
          <w:b w:val="false"/>
          <w:i w:val="false"/>
          <w:color w:val="000000"/>
          <w:sz w:val="28"/>
        </w:rPr>
        <w:t>
          и/или приложений: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Типовой международный Бланк N 2</w:t>
      </w:r>
    </w:p>
    <w:p>
      <w:pPr>
        <w:spacing w:after="0"/>
        <w:ind w:left="0"/>
        <w:jc w:val="both"/>
      </w:pPr>
      <w:r>
        <w:rPr>
          <w:rFonts w:ascii="Times New Roman"/>
          <w:b w:val="false"/>
          <w:i w:val="false"/>
          <w:color w:val="000000"/>
          <w:sz w:val="28"/>
        </w:rPr>
        <w:t>
                                   доверенность</w:t>
      </w:r>
    </w:p>
    <w:p>
      <w:pPr>
        <w:spacing w:after="0"/>
        <w:ind w:left="0"/>
        <w:jc w:val="both"/>
      </w:pPr>
      <w:r>
        <w:rPr>
          <w:rFonts w:ascii="Times New Roman"/>
          <w:b w:val="false"/>
          <w:i w:val="false"/>
          <w:color w:val="000000"/>
          <w:sz w:val="28"/>
        </w:rPr>
        <w:t>
                    для целей процедур, применяемых Ведомством...</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   Заполняется ведомством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   N дела лица,               |</w:t>
      </w:r>
    </w:p>
    <w:p>
      <w:pPr>
        <w:spacing w:after="0"/>
        <w:ind w:left="0"/>
        <w:jc w:val="both"/>
      </w:pPr>
      <w:r>
        <w:rPr>
          <w:rFonts w:ascii="Times New Roman"/>
          <w:b w:val="false"/>
          <w:i w:val="false"/>
          <w:color w:val="000000"/>
          <w:sz w:val="28"/>
        </w:rPr>
        <w:t>
                                          |   делающего назначение:*.....|</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Назначение</w:t>
      </w:r>
    </w:p>
    <w:p>
      <w:pPr>
        <w:spacing w:after="0"/>
        <w:ind w:left="0"/>
        <w:jc w:val="both"/>
      </w:pPr>
      <w:r>
        <w:rPr>
          <w:rFonts w:ascii="Times New Roman"/>
          <w:b w:val="false"/>
          <w:i w:val="false"/>
          <w:color w:val="000000"/>
          <w:sz w:val="28"/>
        </w:rPr>
        <w:t>
         Настоящим нижеподписавшийся назначает своим поверенным лицо,</w:t>
      </w:r>
    </w:p>
    <w:p>
      <w:pPr>
        <w:spacing w:after="0"/>
        <w:ind w:left="0"/>
        <w:jc w:val="both"/>
      </w:pPr>
      <w:r>
        <w:rPr>
          <w:rFonts w:ascii="Times New Roman"/>
          <w:b w:val="false"/>
          <w:i w:val="false"/>
          <w:color w:val="000000"/>
          <w:sz w:val="28"/>
        </w:rPr>
        <w:t>
      указанное ниже, в графе 3.</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Имя лица, делающего назначение:**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Поверенный</w:t>
      </w:r>
    </w:p>
    <w:p>
      <w:pPr>
        <w:spacing w:after="0"/>
        <w:ind w:left="0"/>
        <w:jc w:val="both"/>
      </w:pPr>
      <w:r>
        <w:rPr>
          <w:rFonts w:ascii="Times New Roman"/>
          <w:b w:val="false"/>
          <w:i w:val="false"/>
          <w:color w:val="000000"/>
          <w:sz w:val="28"/>
        </w:rPr>
        <w:t xml:space="preserve">
           3.1 Имя: </w:t>
      </w:r>
    </w:p>
    <w:p>
      <w:pPr>
        <w:spacing w:after="0"/>
        <w:ind w:left="0"/>
        <w:jc w:val="both"/>
      </w:pPr>
      <w:r>
        <w:rPr>
          <w:rFonts w:ascii="Times New Roman"/>
          <w:b w:val="false"/>
          <w:i w:val="false"/>
          <w:color w:val="000000"/>
          <w:sz w:val="28"/>
        </w:rPr>
        <w:t>
           3.2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 Здесь может быть указан номер, присвоенный настоящей доверенности</w:t>
      </w:r>
    </w:p>
    <w:p>
      <w:pPr>
        <w:spacing w:after="0"/>
        <w:ind w:left="0"/>
        <w:jc w:val="both"/>
      </w:pPr>
      <w:r>
        <w:rPr>
          <w:rFonts w:ascii="Times New Roman"/>
          <w:b w:val="false"/>
          <w:i w:val="false"/>
          <w:color w:val="000000"/>
          <w:sz w:val="28"/>
        </w:rPr>
        <w:t>
      лицом, делающим назначение.</w:t>
      </w:r>
    </w:p>
    <w:p>
      <w:pPr>
        <w:spacing w:after="0"/>
        <w:ind w:left="0"/>
        <w:jc w:val="both"/>
      </w:pPr>
      <w:r>
        <w:rPr>
          <w:rFonts w:ascii="Times New Roman"/>
          <w:b w:val="false"/>
          <w:i w:val="false"/>
          <w:color w:val="000000"/>
          <w:sz w:val="28"/>
        </w:rPr>
        <w:t>
      ** Если лицо, делающее назначение, является заявителем (или одним из</w:t>
      </w:r>
    </w:p>
    <w:p>
      <w:pPr>
        <w:spacing w:after="0"/>
        <w:ind w:left="0"/>
        <w:jc w:val="both"/>
      </w:pPr>
      <w:r>
        <w:rPr>
          <w:rFonts w:ascii="Times New Roman"/>
          <w:b w:val="false"/>
          <w:i w:val="false"/>
          <w:color w:val="000000"/>
          <w:sz w:val="28"/>
        </w:rPr>
        <w:t>
      заявителей), указываются имена заявителя, указанные в заявке</w:t>
      </w:r>
    </w:p>
    <w:p>
      <w:pPr>
        <w:spacing w:after="0"/>
        <w:ind w:left="0"/>
        <w:jc w:val="both"/>
      </w:pPr>
      <w:r>
        <w:rPr>
          <w:rFonts w:ascii="Times New Roman"/>
          <w:b w:val="false"/>
          <w:i w:val="false"/>
          <w:color w:val="000000"/>
          <w:sz w:val="28"/>
        </w:rPr>
        <w:t>
      (заявках), к которой (которым) относится настоящая доверенность. Если</w:t>
      </w:r>
    </w:p>
    <w:p>
      <w:pPr>
        <w:spacing w:after="0"/>
        <w:ind w:left="0"/>
        <w:jc w:val="both"/>
      </w:pPr>
      <w:r>
        <w:rPr>
          <w:rFonts w:ascii="Times New Roman"/>
          <w:b w:val="false"/>
          <w:i w:val="false"/>
          <w:color w:val="000000"/>
          <w:sz w:val="28"/>
        </w:rPr>
        <w:t>
      указанное лицо является владельцем (или одним из владельцев),</w:t>
      </w:r>
    </w:p>
    <w:p>
      <w:pPr>
        <w:spacing w:after="0"/>
        <w:ind w:left="0"/>
        <w:jc w:val="both"/>
      </w:pPr>
      <w:r>
        <w:rPr>
          <w:rFonts w:ascii="Times New Roman"/>
          <w:b w:val="false"/>
          <w:i w:val="false"/>
          <w:color w:val="000000"/>
          <w:sz w:val="28"/>
        </w:rPr>
        <w:t xml:space="preserve">
      указываются имена </w:t>
      </w:r>
    </w:p>
    <w:bookmarkStart w:name="z64" w:id="65"/>
    <w:p>
      <w:pPr>
        <w:spacing w:after="0"/>
        <w:ind w:left="0"/>
        <w:jc w:val="both"/>
      </w:pPr>
      <w:r>
        <w:rPr>
          <w:rFonts w:ascii="Times New Roman"/>
          <w:b w:val="false"/>
          <w:i w:val="false"/>
          <w:color w:val="000000"/>
          <w:sz w:val="28"/>
        </w:rPr>
        <w:t xml:space="preserve">
      владельца, внесенные в реестр знаков. Если указанное лицо является </w:t>
      </w:r>
    </w:p>
    <w:bookmarkEnd w:id="65"/>
    <w:p>
      <w:pPr>
        <w:spacing w:after="0"/>
        <w:ind w:left="0"/>
        <w:jc w:val="both"/>
      </w:pPr>
      <w:r>
        <w:rPr>
          <w:rFonts w:ascii="Times New Roman"/>
          <w:b w:val="false"/>
          <w:i w:val="false"/>
          <w:color w:val="000000"/>
          <w:sz w:val="28"/>
        </w:rPr>
        <w:t>
      заинтересованным лицом, помимо заявителя или владельца, указываются</w:t>
      </w:r>
    </w:p>
    <w:p>
      <w:pPr>
        <w:spacing w:after="0"/>
        <w:ind w:left="0"/>
        <w:jc w:val="both"/>
      </w:pPr>
      <w:r>
        <w:rPr>
          <w:rFonts w:ascii="Times New Roman"/>
          <w:b w:val="false"/>
          <w:i w:val="false"/>
          <w:color w:val="000000"/>
          <w:sz w:val="28"/>
        </w:rPr>
        <w:t>
      полные имена этого лица или имена, обычно используемые им.</w:t>
      </w:r>
    </w:p>
    <w:p>
      <w:pPr>
        <w:spacing w:after="0"/>
        <w:ind w:left="0"/>
        <w:jc w:val="both"/>
      </w:pPr>
      <w:r>
        <w:rPr>
          <w:rFonts w:ascii="Times New Roman"/>
          <w:b w:val="false"/>
          <w:i w:val="false"/>
          <w:color w:val="000000"/>
          <w:sz w:val="28"/>
        </w:rPr>
        <w:t>
                                 Бланк N 2, стр. 2</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Заявка (заявки) и/или регистрация (регистрации), к которой</w:t>
      </w:r>
    </w:p>
    <w:p>
      <w:pPr>
        <w:spacing w:after="0"/>
        <w:ind w:left="0"/>
        <w:jc w:val="both"/>
      </w:pPr>
      <w:r>
        <w:rPr>
          <w:rFonts w:ascii="Times New Roman"/>
          <w:b w:val="false"/>
          <w:i w:val="false"/>
          <w:color w:val="000000"/>
          <w:sz w:val="28"/>
        </w:rPr>
        <w:t>
      (которым) относится настоящая доверенность</w:t>
      </w:r>
    </w:p>
    <w:p>
      <w:pPr>
        <w:spacing w:after="0"/>
        <w:ind w:left="0"/>
        <w:jc w:val="both"/>
      </w:pPr>
      <w:r>
        <w:rPr>
          <w:rFonts w:ascii="Times New Roman"/>
          <w:b w:val="false"/>
          <w:i w:val="false"/>
          <w:color w:val="000000"/>
          <w:sz w:val="28"/>
        </w:rPr>
        <w:t>
           Настоящая доверенность относится:</w:t>
      </w:r>
    </w:p>
    <w:p>
      <w:pPr>
        <w:spacing w:after="0"/>
        <w:ind w:left="0"/>
        <w:jc w:val="both"/>
      </w:pPr>
      <w:r>
        <w:rPr>
          <w:rFonts w:ascii="Times New Roman"/>
          <w:b w:val="false"/>
          <w:i w:val="false"/>
          <w:color w:val="000000"/>
          <w:sz w:val="28"/>
        </w:rPr>
        <w:t>
           4.1 | | ко всем существующим и будущим заявкам и/или</w:t>
      </w:r>
    </w:p>
    <w:p>
      <w:pPr>
        <w:spacing w:after="0"/>
        <w:ind w:left="0"/>
        <w:jc w:val="both"/>
      </w:pPr>
      <w:r>
        <w:rPr>
          <w:rFonts w:ascii="Times New Roman"/>
          <w:b w:val="false"/>
          <w:i w:val="false"/>
          <w:color w:val="000000"/>
          <w:sz w:val="28"/>
        </w:rPr>
        <w:t>
                   регистрациям лица, делающего назначение, с учетом любого</w:t>
      </w:r>
    </w:p>
    <w:p>
      <w:pPr>
        <w:spacing w:after="0"/>
        <w:ind w:left="0"/>
        <w:jc w:val="both"/>
      </w:pPr>
      <w:r>
        <w:rPr>
          <w:rFonts w:ascii="Times New Roman"/>
          <w:b w:val="false"/>
          <w:i w:val="false"/>
          <w:color w:val="000000"/>
          <w:sz w:val="28"/>
        </w:rPr>
        <w:t>
                   исключения, указанного на листе для продолжения.</w:t>
      </w:r>
    </w:p>
    <w:p>
      <w:pPr>
        <w:spacing w:after="0"/>
        <w:ind w:left="0"/>
        <w:jc w:val="both"/>
      </w:pPr>
      <w:r>
        <w:rPr>
          <w:rFonts w:ascii="Times New Roman"/>
          <w:b w:val="false"/>
          <w:i w:val="false"/>
          <w:color w:val="000000"/>
          <w:sz w:val="28"/>
        </w:rPr>
        <w:t>
           4.2 | | к следующей заявке (заявкам) и/или регистрации</w:t>
      </w:r>
    </w:p>
    <w:p>
      <w:pPr>
        <w:spacing w:after="0"/>
        <w:ind w:left="0"/>
        <w:jc w:val="both"/>
      </w:pPr>
      <w:r>
        <w:rPr>
          <w:rFonts w:ascii="Times New Roman"/>
          <w:b w:val="false"/>
          <w:i w:val="false"/>
          <w:color w:val="000000"/>
          <w:sz w:val="28"/>
        </w:rPr>
        <w:t>
                   (регистрациям):</w:t>
      </w:r>
    </w:p>
    <w:p>
      <w:pPr>
        <w:spacing w:after="0"/>
        <w:ind w:left="0"/>
        <w:jc w:val="both"/>
      </w:pPr>
      <w:r>
        <w:rPr>
          <w:rFonts w:ascii="Times New Roman"/>
          <w:b w:val="false"/>
          <w:i w:val="false"/>
          <w:color w:val="000000"/>
          <w:sz w:val="28"/>
        </w:rPr>
        <w:t>
           4.2.1 к заявке (заявкам), относящейся(имся) к следующему знаку</w:t>
      </w:r>
    </w:p>
    <w:p>
      <w:pPr>
        <w:spacing w:after="0"/>
        <w:ind w:left="0"/>
        <w:jc w:val="both"/>
      </w:pPr>
      <w:r>
        <w:rPr>
          <w:rFonts w:ascii="Times New Roman"/>
          <w:b w:val="false"/>
          <w:i w:val="false"/>
          <w:color w:val="000000"/>
          <w:sz w:val="28"/>
        </w:rPr>
        <w:t>
                 (знакам):*</w:t>
      </w:r>
    </w:p>
    <w:p>
      <w:pPr>
        <w:spacing w:after="0"/>
        <w:ind w:left="0"/>
        <w:jc w:val="both"/>
      </w:pPr>
      <w:r>
        <w:rPr>
          <w:rFonts w:ascii="Times New Roman"/>
          <w:b w:val="false"/>
          <w:i w:val="false"/>
          <w:color w:val="000000"/>
          <w:sz w:val="28"/>
        </w:rPr>
        <w:t>
           4.2.2 к заявке (заявкам), имеющей(им) следующий номер</w:t>
      </w:r>
    </w:p>
    <w:p>
      <w:pPr>
        <w:spacing w:after="0"/>
        <w:ind w:left="0"/>
        <w:jc w:val="both"/>
      </w:pPr>
      <w:r>
        <w:rPr>
          <w:rFonts w:ascii="Times New Roman"/>
          <w:b w:val="false"/>
          <w:i w:val="false"/>
          <w:color w:val="000000"/>
          <w:sz w:val="28"/>
        </w:rPr>
        <w:t>
                 (номера)**, а также к любой регистрации (регистрациям),</w:t>
      </w:r>
    </w:p>
    <w:p>
      <w:pPr>
        <w:spacing w:after="0"/>
        <w:ind w:left="0"/>
        <w:jc w:val="both"/>
      </w:pPr>
      <w:r>
        <w:rPr>
          <w:rFonts w:ascii="Times New Roman"/>
          <w:b w:val="false"/>
          <w:i w:val="false"/>
          <w:color w:val="000000"/>
          <w:sz w:val="28"/>
        </w:rPr>
        <w:t>
                 осуществленной(ым) на ее основе:</w:t>
      </w:r>
    </w:p>
    <w:p>
      <w:pPr>
        <w:spacing w:after="0"/>
        <w:ind w:left="0"/>
        <w:jc w:val="both"/>
      </w:pPr>
      <w:r>
        <w:rPr>
          <w:rFonts w:ascii="Times New Roman"/>
          <w:b w:val="false"/>
          <w:i w:val="false"/>
          <w:color w:val="000000"/>
          <w:sz w:val="28"/>
        </w:rPr>
        <w:t>
           4.2.3 к регистрации (регистрациям), имеющей(им) следующий(ие)</w:t>
      </w:r>
    </w:p>
    <w:p>
      <w:pPr>
        <w:spacing w:after="0"/>
        <w:ind w:left="0"/>
        <w:jc w:val="both"/>
      </w:pPr>
      <w:r>
        <w:rPr>
          <w:rFonts w:ascii="Times New Roman"/>
          <w:b w:val="false"/>
          <w:i w:val="false"/>
          <w:color w:val="000000"/>
          <w:sz w:val="28"/>
        </w:rPr>
        <w:t>
                 номер (номера):</w:t>
      </w:r>
    </w:p>
    <w:p>
      <w:pPr>
        <w:spacing w:after="0"/>
        <w:ind w:left="0"/>
        <w:jc w:val="both"/>
      </w:pPr>
      <w:r>
        <w:rPr>
          <w:rFonts w:ascii="Times New Roman"/>
          <w:b w:val="false"/>
          <w:i w:val="false"/>
          <w:color w:val="000000"/>
          <w:sz w:val="28"/>
        </w:rPr>
        <w:t>
      4.2.4 | | Если в графах 4.2.1, 4.2.2 или 4.2.3 недостаточно</w:t>
      </w:r>
    </w:p>
    <w:p>
      <w:pPr>
        <w:spacing w:after="0"/>
        <w:ind w:left="0"/>
        <w:jc w:val="both"/>
      </w:pPr>
      <w:r>
        <w:rPr>
          <w:rFonts w:ascii="Times New Roman"/>
          <w:b w:val="false"/>
          <w:i w:val="false"/>
          <w:color w:val="000000"/>
          <w:sz w:val="28"/>
        </w:rPr>
        <w:t>
                     места, пометить этот квадрат и привести необходимую</w:t>
      </w:r>
    </w:p>
    <w:p>
      <w:pPr>
        <w:spacing w:after="0"/>
        <w:ind w:left="0"/>
        <w:jc w:val="both"/>
      </w:pPr>
      <w:r>
        <w:rPr>
          <w:rFonts w:ascii="Times New Roman"/>
          <w:b w:val="false"/>
          <w:i w:val="false"/>
          <w:color w:val="000000"/>
          <w:sz w:val="28"/>
        </w:rPr>
        <w:t>
                     информацию на листе для продолжения.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 Заполнить эту графу, если доверенность представлена в ведомство</w:t>
      </w:r>
    </w:p>
    <w:p>
      <w:pPr>
        <w:spacing w:after="0"/>
        <w:ind w:left="0"/>
        <w:jc w:val="both"/>
      </w:pPr>
      <w:r>
        <w:rPr>
          <w:rFonts w:ascii="Times New Roman"/>
          <w:b w:val="false"/>
          <w:i w:val="false"/>
          <w:color w:val="000000"/>
          <w:sz w:val="28"/>
        </w:rPr>
        <w:t>
      вместе с заявкой (заявками).</w:t>
      </w:r>
    </w:p>
    <w:p>
      <w:pPr>
        <w:spacing w:after="0"/>
        <w:ind w:left="0"/>
        <w:jc w:val="both"/>
      </w:pPr>
      <w:r>
        <w:rPr>
          <w:rFonts w:ascii="Times New Roman"/>
          <w:b w:val="false"/>
          <w:i w:val="false"/>
          <w:color w:val="000000"/>
          <w:sz w:val="28"/>
        </w:rPr>
        <w:t>
      ** Если номер заявки еще не присвоен или неизвестен заявителю или его</w:t>
      </w:r>
    </w:p>
    <w:p>
      <w:pPr>
        <w:spacing w:after="0"/>
        <w:ind w:left="0"/>
        <w:jc w:val="both"/>
      </w:pPr>
      <w:r>
        <w:rPr>
          <w:rFonts w:ascii="Times New Roman"/>
          <w:b w:val="false"/>
          <w:i w:val="false"/>
          <w:color w:val="000000"/>
          <w:sz w:val="28"/>
        </w:rPr>
        <w:t>
      поверенному, такая заявка может быть идентифицирована путем</w:t>
      </w:r>
    </w:p>
    <w:p>
      <w:pPr>
        <w:spacing w:after="0"/>
        <w:ind w:left="0"/>
        <w:jc w:val="both"/>
      </w:pPr>
      <w:r>
        <w:rPr>
          <w:rFonts w:ascii="Times New Roman"/>
          <w:b w:val="false"/>
          <w:i w:val="false"/>
          <w:color w:val="000000"/>
          <w:sz w:val="28"/>
        </w:rPr>
        <w:t>
      предоставления: (i) предварительного номера заявки, при наличии</w:t>
      </w:r>
    </w:p>
    <w:p>
      <w:pPr>
        <w:spacing w:after="0"/>
        <w:ind w:left="0"/>
        <w:jc w:val="both"/>
      </w:pPr>
      <w:r>
        <w:rPr>
          <w:rFonts w:ascii="Times New Roman"/>
          <w:b w:val="false"/>
          <w:i w:val="false"/>
          <w:color w:val="000000"/>
          <w:sz w:val="28"/>
        </w:rPr>
        <w:t>
      такового,</w:t>
      </w:r>
    </w:p>
    <w:bookmarkStart w:name="z65" w:id="66"/>
    <w:p>
      <w:pPr>
        <w:spacing w:after="0"/>
        <w:ind w:left="0"/>
        <w:jc w:val="both"/>
      </w:pPr>
      <w:r>
        <w:rPr>
          <w:rFonts w:ascii="Times New Roman"/>
          <w:b w:val="false"/>
          <w:i w:val="false"/>
          <w:color w:val="000000"/>
          <w:sz w:val="28"/>
        </w:rPr>
        <w:t>
      присвоенного ведомством, или (ii) копии заявки, или (iii) изображения</w:t>
      </w:r>
    </w:p>
    <w:bookmarkEnd w:id="66"/>
    <w:p>
      <w:pPr>
        <w:spacing w:after="0"/>
        <w:ind w:left="0"/>
        <w:jc w:val="both"/>
      </w:pPr>
      <w:r>
        <w:rPr>
          <w:rFonts w:ascii="Times New Roman"/>
          <w:b w:val="false"/>
          <w:i w:val="false"/>
          <w:color w:val="000000"/>
          <w:sz w:val="28"/>
        </w:rPr>
        <w:t>
      знака с указанием даты, на которую по достоверным сведениям заявителя</w:t>
      </w:r>
    </w:p>
    <w:p>
      <w:pPr>
        <w:spacing w:after="0"/>
        <w:ind w:left="0"/>
        <w:jc w:val="both"/>
      </w:pPr>
      <w:r>
        <w:rPr>
          <w:rFonts w:ascii="Times New Roman"/>
          <w:b w:val="false"/>
          <w:i w:val="false"/>
          <w:color w:val="000000"/>
          <w:sz w:val="28"/>
        </w:rPr>
        <w:t>
      или его поверенного, заявка получена ведомством, и идентификационного</w:t>
      </w:r>
    </w:p>
    <w:p>
      <w:pPr>
        <w:spacing w:after="0"/>
        <w:ind w:left="0"/>
        <w:jc w:val="both"/>
      </w:pPr>
      <w:r>
        <w:rPr>
          <w:rFonts w:ascii="Times New Roman"/>
          <w:b w:val="false"/>
          <w:i w:val="false"/>
          <w:color w:val="000000"/>
          <w:sz w:val="28"/>
        </w:rPr>
        <w:t>
      номера, присвоенного заявке заявителем или его поверенным.</w:t>
      </w:r>
    </w:p>
    <w:p>
      <w:pPr>
        <w:spacing w:after="0"/>
        <w:ind w:left="0"/>
        <w:jc w:val="both"/>
      </w:pPr>
      <w:r>
        <w:rPr>
          <w:rFonts w:ascii="Times New Roman"/>
          <w:b w:val="false"/>
          <w:i w:val="false"/>
          <w:color w:val="000000"/>
          <w:sz w:val="28"/>
        </w:rPr>
        <w:t>
                                   Бланк N 2, стр. 3</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Объем полномочий поверенного, оговоренный в доверенности</w:t>
      </w:r>
    </w:p>
    <w:p>
      <w:pPr>
        <w:spacing w:after="0"/>
        <w:ind w:left="0"/>
        <w:jc w:val="both"/>
      </w:pPr>
      <w:r>
        <w:rPr>
          <w:rFonts w:ascii="Times New Roman"/>
          <w:b w:val="false"/>
          <w:i w:val="false"/>
          <w:color w:val="000000"/>
          <w:sz w:val="28"/>
        </w:rPr>
        <w:t>
           5.1 | | Пометить этот квадрат, если поверенный имеет право</w:t>
      </w:r>
    </w:p>
    <w:p>
      <w:pPr>
        <w:spacing w:after="0"/>
        <w:ind w:left="0"/>
        <w:jc w:val="both"/>
      </w:pPr>
      <w:r>
        <w:rPr>
          <w:rFonts w:ascii="Times New Roman"/>
          <w:b w:val="false"/>
          <w:i w:val="false"/>
          <w:color w:val="000000"/>
          <w:sz w:val="28"/>
        </w:rPr>
        <w:t>
                   выступать в качестве такового для целей всех юридических</w:t>
      </w:r>
    </w:p>
    <w:p>
      <w:pPr>
        <w:spacing w:after="0"/>
        <w:ind w:left="0"/>
        <w:jc w:val="both"/>
      </w:pPr>
      <w:r>
        <w:rPr>
          <w:rFonts w:ascii="Times New Roman"/>
          <w:b w:val="false"/>
          <w:i w:val="false"/>
          <w:color w:val="000000"/>
          <w:sz w:val="28"/>
        </w:rPr>
        <w:t>
                   действий, включая, в тех случаях, когда лицо, делающее</w:t>
      </w:r>
    </w:p>
    <w:p>
      <w:pPr>
        <w:spacing w:after="0"/>
        <w:ind w:left="0"/>
        <w:jc w:val="both"/>
      </w:pPr>
      <w:r>
        <w:rPr>
          <w:rFonts w:ascii="Times New Roman"/>
          <w:b w:val="false"/>
          <w:i w:val="false"/>
          <w:color w:val="000000"/>
          <w:sz w:val="28"/>
        </w:rPr>
        <w:t>
                   назначение, является заявителем или владельцем,</w:t>
      </w:r>
    </w:p>
    <w:p>
      <w:pPr>
        <w:spacing w:after="0"/>
        <w:ind w:left="0"/>
        <w:jc w:val="both"/>
      </w:pPr>
      <w:r>
        <w:rPr>
          <w:rFonts w:ascii="Times New Roman"/>
          <w:b w:val="false"/>
          <w:i w:val="false"/>
          <w:color w:val="000000"/>
          <w:sz w:val="28"/>
        </w:rPr>
        <w:t>
                   следующие:</w:t>
      </w:r>
    </w:p>
    <w:p>
      <w:pPr>
        <w:spacing w:after="0"/>
        <w:ind w:left="0"/>
        <w:jc w:val="both"/>
      </w:pPr>
      <w:r>
        <w:rPr>
          <w:rFonts w:ascii="Times New Roman"/>
          <w:b w:val="false"/>
          <w:i w:val="false"/>
          <w:color w:val="000000"/>
          <w:sz w:val="28"/>
        </w:rPr>
        <w:t>
           5.1.1 | | отзыв заявки (заявок)</w:t>
      </w:r>
    </w:p>
    <w:p>
      <w:pPr>
        <w:spacing w:after="0"/>
        <w:ind w:left="0"/>
        <w:jc w:val="both"/>
      </w:pPr>
      <w:r>
        <w:rPr>
          <w:rFonts w:ascii="Times New Roman"/>
          <w:b w:val="false"/>
          <w:i w:val="false"/>
          <w:color w:val="000000"/>
          <w:sz w:val="28"/>
        </w:rPr>
        <w:t>
           5.1.2 | | отказ от регистрации (регистраций)</w:t>
      </w:r>
    </w:p>
    <w:p>
      <w:pPr>
        <w:spacing w:after="0"/>
        <w:ind w:left="0"/>
        <w:jc w:val="both"/>
      </w:pPr>
      <w:r>
        <w:rPr>
          <w:rFonts w:ascii="Times New Roman"/>
          <w:b w:val="false"/>
          <w:i w:val="false"/>
          <w:color w:val="000000"/>
          <w:sz w:val="28"/>
        </w:rPr>
        <w:t>
      5.2 | | Пометить этот квадрат, если поверенный не имеет права</w:t>
      </w:r>
    </w:p>
    <w:p>
      <w:pPr>
        <w:spacing w:after="0"/>
        <w:ind w:left="0"/>
        <w:jc w:val="both"/>
      </w:pPr>
      <w:r>
        <w:rPr>
          <w:rFonts w:ascii="Times New Roman"/>
          <w:b w:val="false"/>
          <w:i w:val="false"/>
          <w:color w:val="000000"/>
          <w:sz w:val="28"/>
        </w:rPr>
        <w:t>
                   выступать в качестве такового для целей всех юридических</w:t>
      </w:r>
    </w:p>
    <w:p>
      <w:pPr>
        <w:spacing w:after="0"/>
        <w:ind w:left="0"/>
        <w:jc w:val="both"/>
      </w:pPr>
      <w:r>
        <w:rPr>
          <w:rFonts w:ascii="Times New Roman"/>
          <w:b w:val="false"/>
          <w:i w:val="false"/>
          <w:color w:val="000000"/>
          <w:sz w:val="28"/>
        </w:rPr>
        <w:t>
                   действий и указать здесь или на листе для продолжения</w:t>
      </w:r>
    </w:p>
    <w:p>
      <w:pPr>
        <w:spacing w:after="0"/>
        <w:ind w:left="0"/>
        <w:jc w:val="both"/>
      </w:pPr>
      <w:r>
        <w:rPr>
          <w:rFonts w:ascii="Times New Roman"/>
          <w:b w:val="false"/>
          <w:i w:val="false"/>
          <w:color w:val="000000"/>
          <w:sz w:val="28"/>
        </w:rPr>
        <w:t>
                   действия, исключенные из полномочий поверенного: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6. Подпись или печать </w:t>
      </w:r>
    </w:p>
    <w:p>
      <w:pPr>
        <w:spacing w:after="0"/>
        <w:ind w:left="0"/>
        <w:jc w:val="both"/>
      </w:pPr>
      <w:r>
        <w:rPr>
          <w:rFonts w:ascii="Times New Roman"/>
          <w:b w:val="false"/>
          <w:i w:val="false"/>
          <w:color w:val="000000"/>
          <w:sz w:val="28"/>
        </w:rPr>
        <w:t>
           6.1 Имя физического лица, которое поставило подпись или печать</w:t>
      </w:r>
    </w:p>
    <w:p>
      <w:pPr>
        <w:spacing w:after="0"/>
        <w:ind w:left="0"/>
        <w:jc w:val="both"/>
      </w:pPr>
      <w:r>
        <w:rPr>
          <w:rFonts w:ascii="Times New Roman"/>
          <w:b w:val="false"/>
          <w:i w:val="false"/>
          <w:color w:val="000000"/>
          <w:sz w:val="28"/>
        </w:rPr>
        <w:t>
               которого используется:</w:t>
      </w:r>
    </w:p>
    <w:p>
      <w:pPr>
        <w:spacing w:after="0"/>
        <w:ind w:left="0"/>
        <w:jc w:val="both"/>
      </w:pPr>
      <w:r>
        <w:rPr>
          <w:rFonts w:ascii="Times New Roman"/>
          <w:b w:val="false"/>
          <w:i w:val="false"/>
          <w:color w:val="000000"/>
          <w:sz w:val="28"/>
        </w:rPr>
        <w:t>
           6.2 Дата скрепления подписью или печатью:</w:t>
      </w:r>
    </w:p>
    <w:p>
      <w:pPr>
        <w:spacing w:after="0"/>
        <w:ind w:left="0"/>
        <w:jc w:val="both"/>
      </w:pPr>
      <w:r>
        <w:rPr>
          <w:rFonts w:ascii="Times New Roman"/>
          <w:b w:val="false"/>
          <w:i w:val="false"/>
          <w:color w:val="000000"/>
          <w:sz w:val="28"/>
        </w:rPr>
        <w:t>
           6.3 Подпись или печать: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7. Листы для продолжения и/или приложения </w:t>
      </w:r>
    </w:p>
    <w:p>
      <w:pPr>
        <w:spacing w:after="0"/>
        <w:ind w:left="0"/>
        <w:jc w:val="both"/>
      </w:pPr>
      <w:r>
        <w:rPr>
          <w:rFonts w:ascii="Times New Roman"/>
          <w:b w:val="false"/>
          <w:i w:val="false"/>
          <w:color w:val="000000"/>
          <w:sz w:val="28"/>
        </w:rPr>
        <w:t>
      | | Пометить этот квадрат, если листы для продолжения и/или</w:t>
      </w:r>
    </w:p>
    <w:p>
      <w:pPr>
        <w:spacing w:after="0"/>
        <w:ind w:left="0"/>
        <w:jc w:val="both"/>
      </w:pPr>
      <w:r>
        <w:rPr>
          <w:rFonts w:ascii="Times New Roman"/>
          <w:b w:val="false"/>
          <w:i w:val="false"/>
          <w:color w:val="000000"/>
          <w:sz w:val="28"/>
        </w:rPr>
        <w:t>
          приложения прилагаются, и указать общее количество таких листов</w:t>
      </w:r>
    </w:p>
    <w:p>
      <w:pPr>
        <w:spacing w:after="0"/>
        <w:ind w:left="0"/>
        <w:jc w:val="both"/>
      </w:pPr>
      <w:r>
        <w:rPr>
          <w:rFonts w:ascii="Times New Roman"/>
          <w:b w:val="false"/>
          <w:i w:val="false"/>
          <w:color w:val="000000"/>
          <w:sz w:val="28"/>
        </w:rPr>
        <w:t>
          и/или приложений: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Типовой международный Бланк N 3</w:t>
      </w:r>
    </w:p>
    <w:p>
      <w:pPr>
        <w:spacing w:after="0"/>
        <w:ind w:left="0"/>
        <w:jc w:val="both"/>
      </w:pPr>
      <w:r>
        <w:rPr>
          <w:rFonts w:ascii="Times New Roman"/>
          <w:b w:val="false"/>
          <w:i w:val="false"/>
          <w:color w:val="000000"/>
          <w:sz w:val="28"/>
        </w:rPr>
        <w:t>
                заявление о внесении записи об изменении (изменениях)</w:t>
      </w:r>
    </w:p>
    <w:p>
      <w:pPr>
        <w:spacing w:after="0"/>
        <w:ind w:left="0"/>
        <w:jc w:val="both"/>
      </w:pPr>
      <w:r>
        <w:rPr>
          <w:rFonts w:ascii="Times New Roman"/>
          <w:b w:val="false"/>
          <w:i w:val="false"/>
          <w:color w:val="000000"/>
          <w:sz w:val="28"/>
        </w:rPr>
        <w:t>
                         имени (имен) и/или адреса (адресов)</w:t>
      </w:r>
    </w:p>
    <w:p>
      <w:pPr>
        <w:spacing w:after="0"/>
        <w:ind w:left="0"/>
        <w:jc w:val="both"/>
      </w:pPr>
      <w:r>
        <w:rPr>
          <w:rFonts w:ascii="Times New Roman"/>
          <w:b w:val="false"/>
          <w:i w:val="false"/>
          <w:color w:val="000000"/>
          <w:sz w:val="28"/>
        </w:rPr>
        <w:t xml:space="preserve">
                    в связи с регистрацией (регистрациями) и/или </w:t>
      </w:r>
    </w:p>
    <w:p>
      <w:pPr>
        <w:spacing w:after="0"/>
        <w:ind w:left="0"/>
        <w:jc w:val="both"/>
      </w:pPr>
      <w:r>
        <w:rPr>
          <w:rFonts w:ascii="Times New Roman"/>
          <w:b w:val="false"/>
          <w:i w:val="false"/>
          <w:color w:val="000000"/>
          <w:sz w:val="28"/>
        </w:rPr>
        <w:t>
                   заявкой (заявками) на регистрацию знака (знаков)</w:t>
      </w:r>
    </w:p>
    <w:p>
      <w:pPr>
        <w:spacing w:after="0"/>
        <w:ind w:left="0"/>
        <w:jc w:val="both"/>
      </w:pPr>
      <w:r>
        <w:rPr>
          <w:rFonts w:ascii="Times New Roman"/>
          <w:b w:val="false"/>
          <w:i w:val="false"/>
          <w:color w:val="000000"/>
          <w:sz w:val="28"/>
        </w:rPr>
        <w:t>
                              представлено в Ведомство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   Заполняется ведомством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|N дела владельца,             |</w:t>
      </w:r>
    </w:p>
    <w:p>
      <w:pPr>
        <w:spacing w:after="0"/>
        <w:ind w:left="0"/>
        <w:jc w:val="both"/>
      </w:pPr>
      <w:r>
        <w:rPr>
          <w:rFonts w:ascii="Times New Roman"/>
          <w:b w:val="false"/>
          <w:i w:val="false"/>
          <w:color w:val="000000"/>
          <w:sz w:val="28"/>
        </w:rPr>
        <w:t>
                                          |и/или заявителя:*             |</w:t>
      </w:r>
    </w:p>
    <w:p>
      <w:pPr>
        <w:spacing w:after="0"/>
        <w:ind w:left="0"/>
        <w:jc w:val="both"/>
      </w:pPr>
      <w:r>
        <w:rPr>
          <w:rFonts w:ascii="Times New Roman"/>
          <w:b w:val="false"/>
          <w:i w:val="false"/>
          <w:color w:val="000000"/>
          <w:sz w:val="28"/>
        </w:rPr>
        <w:t>
                                          |N дела поверенного:*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Заявление о внесении изменений</w:t>
      </w:r>
    </w:p>
    <w:p>
      <w:pPr>
        <w:spacing w:after="0"/>
        <w:ind w:left="0"/>
        <w:jc w:val="both"/>
      </w:pPr>
      <w:r>
        <w:rPr>
          <w:rFonts w:ascii="Times New Roman"/>
          <w:b w:val="false"/>
          <w:i w:val="false"/>
          <w:color w:val="000000"/>
          <w:sz w:val="28"/>
        </w:rPr>
        <w:t>
         Настоящим испрашивается внесение изменения (изменений), указанного</w:t>
      </w:r>
    </w:p>
    <w:p>
      <w:pPr>
        <w:spacing w:after="0"/>
        <w:ind w:left="0"/>
        <w:jc w:val="both"/>
      </w:pPr>
      <w:r>
        <w:rPr>
          <w:rFonts w:ascii="Times New Roman"/>
          <w:b w:val="false"/>
          <w:i w:val="false"/>
          <w:color w:val="000000"/>
          <w:sz w:val="28"/>
        </w:rPr>
        <w:t>
         (указанных) в настоящем заявлении.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Регистрация (регистрации) и/или заявка (заявки), к которой</w:t>
      </w:r>
    </w:p>
    <w:p>
      <w:pPr>
        <w:spacing w:after="0"/>
        <w:ind w:left="0"/>
        <w:jc w:val="both"/>
      </w:pPr>
      <w:r>
        <w:rPr>
          <w:rFonts w:ascii="Times New Roman"/>
          <w:b w:val="false"/>
          <w:i w:val="false"/>
          <w:color w:val="000000"/>
          <w:sz w:val="28"/>
        </w:rPr>
        <w:t>
         (которым) относится настоящее заявление</w:t>
      </w:r>
    </w:p>
    <w:p>
      <w:pPr>
        <w:spacing w:after="0"/>
        <w:ind w:left="0"/>
        <w:jc w:val="both"/>
      </w:pPr>
      <w:r>
        <w:rPr>
          <w:rFonts w:ascii="Times New Roman"/>
          <w:b w:val="false"/>
          <w:i w:val="false"/>
          <w:color w:val="000000"/>
          <w:sz w:val="28"/>
        </w:rPr>
        <w:t>
         Настоящее заявление относится к следующей регистрации</w:t>
      </w:r>
    </w:p>
    <w:p>
      <w:pPr>
        <w:spacing w:after="0"/>
        <w:ind w:left="0"/>
        <w:jc w:val="both"/>
      </w:pPr>
      <w:r>
        <w:rPr>
          <w:rFonts w:ascii="Times New Roman"/>
          <w:b w:val="false"/>
          <w:i w:val="false"/>
          <w:color w:val="000000"/>
          <w:sz w:val="28"/>
        </w:rPr>
        <w:t>
         (регистрациям) и/или заявке (заявкам):</w:t>
      </w:r>
    </w:p>
    <w:p>
      <w:pPr>
        <w:spacing w:after="0"/>
        <w:ind w:left="0"/>
        <w:jc w:val="both"/>
      </w:pPr>
      <w:r>
        <w:rPr>
          <w:rFonts w:ascii="Times New Roman"/>
          <w:b w:val="false"/>
          <w:i w:val="false"/>
          <w:color w:val="000000"/>
          <w:sz w:val="28"/>
        </w:rPr>
        <w:t>
           2.1 Номер (номера) регистрации (регистраций):</w:t>
      </w:r>
    </w:p>
    <w:p>
      <w:pPr>
        <w:spacing w:after="0"/>
        <w:ind w:left="0"/>
        <w:jc w:val="both"/>
      </w:pPr>
      <w:r>
        <w:rPr>
          <w:rFonts w:ascii="Times New Roman"/>
          <w:b w:val="false"/>
          <w:i w:val="false"/>
          <w:color w:val="000000"/>
          <w:sz w:val="28"/>
        </w:rPr>
        <w:t>
           2.2 Номер (номера) заявки (заявок):**</w:t>
      </w:r>
    </w:p>
    <w:p>
      <w:pPr>
        <w:spacing w:after="0"/>
        <w:ind w:left="0"/>
        <w:jc w:val="both"/>
      </w:pPr>
      <w:r>
        <w:rPr>
          <w:rFonts w:ascii="Times New Roman"/>
          <w:b w:val="false"/>
          <w:i w:val="false"/>
          <w:color w:val="000000"/>
          <w:sz w:val="28"/>
        </w:rPr>
        <w:t>
           2.3 | | Если в графе 2.1 или 2.2 недостаточно места, пометить</w:t>
      </w:r>
    </w:p>
    <w:p>
      <w:pPr>
        <w:spacing w:after="0"/>
        <w:ind w:left="0"/>
        <w:jc w:val="both"/>
      </w:pPr>
      <w:r>
        <w:rPr>
          <w:rFonts w:ascii="Times New Roman"/>
          <w:b w:val="false"/>
          <w:i w:val="false"/>
          <w:color w:val="000000"/>
          <w:sz w:val="28"/>
        </w:rPr>
        <w:t>
                   этот квадрат и привести необходимую информацию на листе</w:t>
      </w:r>
    </w:p>
    <w:p>
      <w:pPr>
        <w:spacing w:after="0"/>
        <w:ind w:left="0"/>
        <w:jc w:val="both"/>
      </w:pPr>
      <w:r>
        <w:rPr>
          <w:rFonts w:ascii="Times New Roman"/>
          <w:b w:val="false"/>
          <w:i w:val="false"/>
          <w:color w:val="000000"/>
          <w:sz w:val="28"/>
        </w:rPr>
        <w:t>
      для продолжения.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 Здесь может быть указан номер, присвоенный настоящему заявлению</w:t>
      </w:r>
    </w:p>
    <w:p>
      <w:pPr>
        <w:spacing w:after="0"/>
        <w:ind w:left="0"/>
        <w:jc w:val="both"/>
      </w:pPr>
      <w:r>
        <w:rPr>
          <w:rFonts w:ascii="Times New Roman"/>
          <w:b w:val="false"/>
          <w:i w:val="false"/>
          <w:color w:val="000000"/>
          <w:sz w:val="28"/>
        </w:rPr>
        <w:t>
      владельцем и/или заявителем, и/или номер, присвоенный ему поверенным.</w:t>
      </w:r>
    </w:p>
    <w:p>
      <w:pPr>
        <w:spacing w:after="0"/>
        <w:ind w:left="0"/>
        <w:jc w:val="both"/>
      </w:pPr>
      <w:r>
        <w:rPr>
          <w:rFonts w:ascii="Times New Roman"/>
          <w:b w:val="false"/>
          <w:i w:val="false"/>
          <w:color w:val="000000"/>
          <w:sz w:val="28"/>
        </w:rPr>
        <w:t>
      ** Если номер заявки еще не присвоен или неизвестен заявителю или его</w:t>
      </w:r>
    </w:p>
    <w:p>
      <w:pPr>
        <w:spacing w:after="0"/>
        <w:ind w:left="0"/>
        <w:jc w:val="both"/>
      </w:pPr>
      <w:r>
        <w:rPr>
          <w:rFonts w:ascii="Times New Roman"/>
          <w:b w:val="false"/>
          <w:i w:val="false"/>
          <w:color w:val="000000"/>
          <w:sz w:val="28"/>
        </w:rPr>
        <w:t>
      поверенному, такая заявка может быть идентифицирована путем</w:t>
      </w:r>
    </w:p>
    <w:p>
      <w:pPr>
        <w:spacing w:after="0"/>
        <w:ind w:left="0"/>
        <w:jc w:val="both"/>
      </w:pPr>
      <w:r>
        <w:rPr>
          <w:rFonts w:ascii="Times New Roman"/>
          <w:b w:val="false"/>
          <w:i w:val="false"/>
          <w:color w:val="000000"/>
          <w:sz w:val="28"/>
        </w:rPr>
        <w:t>
      предоставления: (i) предварительного номера заявки, при наличии</w:t>
      </w:r>
    </w:p>
    <w:p>
      <w:pPr>
        <w:spacing w:after="0"/>
        <w:ind w:left="0"/>
        <w:jc w:val="both"/>
      </w:pPr>
      <w:r>
        <w:rPr>
          <w:rFonts w:ascii="Times New Roman"/>
          <w:b w:val="false"/>
          <w:i w:val="false"/>
          <w:color w:val="000000"/>
          <w:sz w:val="28"/>
        </w:rPr>
        <w:t>
      такового, присвоенного ведомством, или (ii) копии заявки, или (iii)</w:t>
      </w:r>
    </w:p>
    <w:p>
      <w:pPr>
        <w:spacing w:after="0"/>
        <w:ind w:left="0"/>
        <w:jc w:val="both"/>
      </w:pPr>
      <w:r>
        <w:rPr>
          <w:rFonts w:ascii="Times New Roman"/>
          <w:b w:val="false"/>
          <w:i w:val="false"/>
          <w:color w:val="000000"/>
          <w:sz w:val="28"/>
        </w:rPr>
        <w:t>
      изображения</w:t>
      </w:r>
    </w:p>
    <w:bookmarkStart w:name="z66" w:id="67"/>
    <w:p>
      <w:pPr>
        <w:spacing w:after="0"/>
        <w:ind w:left="0"/>
        <w:jc w:val="both"/>
      </w:pPr>
      <w:r>
        <w:rPr>
          <w:rFonts w:ascii="Times New Roman"/>
          <w:b w:val="false"/>
          <w:i w:val="false"/>
          <w:color w:val="000000"/>
          <w:sz w:val="28"/>
        </w:rPr>
        <w:t>
      знака с указанием даты, на которую, по достоверным сведениям</w:t>
      </w:r>
    </w:p>
    <w:bookmarkEnd w:id="67"/>
    <w:p>
      <w:pPr>
        <w:spacing w:after="0"/>
        <w:ind w:left="0"/>
        <w:jc w:val="both"/>
      </w:pPr>
      <w:r>
        <w:rPr>
          <w:rFonts w:ascii="Times New Roman"/>
          <w:b w:val="false"/>
          <w:i w:val="false"/>
          <w:color w:val="000000"/>
          <w:sz w:val="28"/>
        </w:rPr>
        <w:t>
      заявителя или его поверенного заявка получена ведомством, и</w:t>
      </w:r>
    </w:p>
    <w:p>
      <w:pPr>
        <w:spacing w:after="0"/>
        <w:ind w:left="0"/>
        <w:jc w:val="both"/>
      </w:pPr>
      <w:r>
        <w:rPr>
          <w:rFonts w:ascii="Times New Roman"/>
          <w:b w:val="false"/>
          <w:i w:val="false"/>
          <w:color w:val="000000"/>
          <w:sz w:val="28"/>
        </w:rPr>
        <w:t>
      идентификационного номера, присвоенного заявке заявителем или его</w:t>
      </w:r>
    </w:p>
    <w:p>
      <w:pPr>
        <w:spacing w:after="0"/>
        <w:ind w:left="0"/>
        <w:jc w:val="both"/>
      </w:pPr>
      <w:r>
        <w:rPr>
          <w:rFonts w:ascii="Times New Roman"/>
          <w:b w:val="false"/>
          <w:i w:val="false"/>
          <w:color w:val="000000"/>
          <w:sz w:val="28"/>
        </w:rPr>
        <w:t>
      поверенным.</w:t>
      </w:r>
    </w:p>
    <w:p>
      <w:pPr>
        <w:spacing w:after="0"/>
        <w:ind w:left="0"/>
        <w:jc w:val="both"/>
      </w:pPr>
      <w:r>
        <w:rPr>
          <w:rFonts w:ascii="Times New Roman"/>
          <w:b w:val="false"/>
          <w:i w:val="false"/>
          <w:color w:val="000000"/>
          <w:sz w:val="28"/>
        </w:rPr>
        <w:t>
                                Бланк N 3, стр. 2</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Владелец (владельцы) и/или заявитель (заявители)</w:t>
      </w:r>
    </w:p>
    <w:p>
      <w:pPr>
        <w:spacing w:after="0"/>
        <w:ind w:left="0"/>
        <w:jc w:val="both"/>
      </w:pPr>
      <w:r>
        <w:rPr>
          <w:rFonts w:ascii="Times New Roman"/>
          <w:b w:val="false"/>
          <w:i w:val="false"/>
          <w:color w:val="000000"/>
          <w:sz w:val="28"/>
        </w:rPr>
        <w:t>
           3.1 Если владелец и/или заявитель является физическим лицом -</w:t>
      </w:r>
    </w:p>
    <w:p>
      <w:pPr>
        <w:spacing w:after="0"/>
        <w:ind w:left="0"/>
        <w:jc w:val="both"/>
      </w:pPr>
      <w:r>
        <w:rPr>
          <w:rFonts w:ascii="Times New Roman"/>
          <w:b w:val="false"/>
          <w:i w:val="false"/>
          <w:color w:val="000000"/>
          <w:sz w:val="28"/>
        </w:rPr>
        <w:t>
               (a) фамилия или основная фамилия:</w:t>
      </w:r>
    </w:p>
    <w:p>
      <w:pPr>
        <w:spacing w:after="0"/>
        <w:ind w:left="0"/>
        <w:jc w:val="both"/>
      </w:pPr>
      <w:r>
        <w:rPr>
          <w:rFonts w:ascii="Times New Roman"/>
          <w:b w:val="false"/>
          <w:i w:val="false"/>
          <w:color w:val="000000"/>
          <w:sz w:val="28"/>
        </w:rPr>
        <w:t>
               (b) имя или дополнительное имя (имена):*</w:t>
      </w:r>
    </w:p>
    <w:p>
      <w:pPr>
        <w:spacing w:after="0"/>
        <w:ind w:left="0"/>
        <w:jc w:val="both"/>
      </w:pPr>
      <w:r>
        <w:rPr>
          <w:rFonts w:ascii="Times New Roman"/>
          <w:b w:val="false"/>
          <w:i w:val="false"/>
          <w:color w:val="000000"/>
          <w:sz w:val="28"/>
        </w:rPr>
        <w:t>
           3.2 Если владелец и/или заявитель является юридическим лицом -</w:t>
      </w:r>
    </w:p>
    <w:p>
      <w:pPr>
        <w:spacing w:after="0"/>
        <w:ind w:left="0"/>
        <w:jc w:val="both"/>
      </w:pPr>
      <w:r>
        <w:rPr>
          <w:rFonts w:ascii="Times New Roman"/>
          <w:b w:val="false"/>
          <w:i w:val="false"/>
          <w:color w:val="000000"/>
          <w:sz w:val="28"/>
        </w:rPr>
        <w:t>
               полное официальное название:</w:t>
      </w:r>
    </w:p>
    <w:p>
      <w:pPr>
        <w:spacing w:after="0"/>
        <w:ind w:left="0"/>
        <w:jc w:val="both"/>
      </w:pPr>
      <w:r>
        <w:rPr>
          <w:rFonts w:ascii="Times New Roman"/>
          <w:b w:val="false"/>
          <w:i w:val="false"/>
          <w:color w:val="000000"/>
          <w:sz w:val="28"/>
        </w:rPr>
        <w:t>
           3.3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3.4 | | Пометить этот квадрат в случае нескольких владельцев</w:t>
      </w:r>
    </w:p>
    <w:p>
      <w:pPr>
        <w:spacing w:after="0"/>
        <w:ind w:left="0"/>
        <w:jc w:val="both"/>
      </w:pPr>
      <w:r>
        <w:rPr>
          <w:rFonts w:ascii="Times New Roman"/>
          <w:b w:val="false"/>
          <w:i w:val="false"/>
          <w:color w:val="000000"/>
          <w:sz w:val="28"/>
        </w:rPr>
        <w:t>
                   и/или заявителей; в этом случае перечислить их на листе</w:t>
      </w:r>
    </w:p>
    <w:p>
      <w:pPr>
        <w:spacing w:after="0"/>
        <w:ind w:left="0"/>
        <w:jc w:val="both"/>
      </w:pPr>
      <w:r>
        <w:rPr>
          <w:rFonts w:ascii="Times New Roman"/>
          <w:b w:val="false"/>
          <w:i w:val="false"/>
          <w:color w:val="000000"/>
          <w:sz w:val="28"/>
        </w:rPr>
        <w:t>
                   для продолжения и указать в отношении каждого из них</w:t>
      </w:r>
    </w:p>
    <w:p>
      <w:pPr>
        <w:spacing w:after="0"/>
        <w:ind w:left="0"/>
        <w:jc w:val="both"/>
      </w:pPr>
      <w:r>
        <w:rPr>
          <w:rFonts w:ascii="Times New Roman"/>
          <w:b w:val="false"/>
          <w:i w:val="false"/>
          <w:color w:val="000000"/>
          <w:sz w:val="28"/>
        </w:rPr>
        <w:t>
                   данные, упомянутые в графах 3.1 или 3.2 и 3.3.</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Поверенный</w:t>
      </w:r>
    </w:p>
    <w:p>
      <w:pPr>
        <w:spacing w:after="0"/>
        <w:ind w:left="0"/>
        <w:jc w:val="both"/>
      </w:pPr>
      <w:r>
        <w:rPr>
          <w:rFonts w:ascii="Times New Roman"/>
          <w:b w:val="false"/>
          <w:i w:val="false"/>
          <w:color w:val="000000"/>
          <w:sz w:val="28"/>
        </w:rPr>
        <w:t xml:space="preserve">
           4.1 Имя: </w:t>
      </w:r>
    </w:p>
    <w:p>
      <w:pPr>
        <w:spacing w:after="0"/>
        <w:ind w:left="0"/>
        <w:jc w:val="both"/>
      </w:pPr>
      <w:r>
        <w:rPr>
          <w:rFonts w:ascii="Times New Roman"/>
          <w:b w:val="false"/>
          <w:i w:val="false"/>
          <w:color w:val="000000"/>
          <w:sz w:val="28"/>
        </w:rPr>
        <w:t>
           4.2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4.3 Порядковый номер доверенности:**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Адрес для деловой переписки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 Имена, которые следует указать в подграфах (а) и (b), являются</w:t>
      </w:r>
    </w:p>
    <w:p>
      <w:pPr>
        <w:spacing w:after="0"/>
        <w:ind w:left="0"/>
        <w:jc w:val="both"/>
      </w:pPr>
      <w:r>
        <w:rPr>
          <w:rFonts w:ascii="Times New Roman"/>
          <w:b w:val="false"/>
          <w:i w:val="false"/>
          <w:color w:val="000000"/>
          <w:sz w:val="28"/>
        </w:rPr>
        <w:t>
      именами, указанными в заявке (заявках) или внесенными в реестр знаков</w:t>
      </w:r>
    </w:p>
    <w:p>
      <w:pPr>
        <w:spacing w:after="0"/>
        <w:ind w:left="0"/>
        <w:jc w:val="both"/>
      </w:pPr>
      <w:r>
        <w:rPr>
          <w:rFonts w:ascii="Times New Roman"/>
          <w:b w:val="false"/>
          <w:i w:val="false"/>
          <w:color w:val="000000"/>
          <w:sz w:val="28"/>
        </w:rPr>
        <w:t>
      в связи с регистрацией (регистрациями), в отношении которых сделано</w:t>
      </w:r>
    </w:p>
    <w:p>
      <w:pPr>
        <w:spacing w:after="0"/>
        <w:ind w:left="0"/>
        <w:jc w:val="both"/>
      </w:pPr>
      <w:r>
        <w:rPr>
          <w:rFonts w:ascii="Times New Roman"/>
          <w:b w:val="false"/>
          <w:i w:val="false"/>
          <w:color w:val="000000"/>
          <w:sz w:val="28"/>
        </w:rPr>
        <w:t>
      настоящее</w:t>
      </w:r>
    </w:p>
    <w:bookmarkStart w:name="z67" w:id="68"/>
    <w:p>
      <w:pPr>
        <w:spacing w:after="0"/>
        <w:ind w:left="0"/>
        <w:jc w:val="both"/>
      </w:pPr>
      <w:r>
        <w:rPr>
          <w:rFonts w:ascii="Times New Roman"/>
          <w:b w:val="false"/>
          <w:i w:val="false"/>
          <w:color w:val="000000"/>
          <w:sz w:val="28"/>
        </w:rPr>
        <w:t>
      заявление.</w:t>
      </w:r>
    </w:p>
    <w:bookmarkEnd w:id="68"/>
    <w:p>
      <w:pPr>
        <w:spacing w:after="0"/>
        <w:ind w:left="0"/>
        <w:jc w:val="both"/>
      </w:pPr>
      <w:r>
        <w:rPr>
          <w:rFonts w:ascii="Times New Roman"/>
          <w:b w:val="false"/>
          <w:i w:val="false"/>
          <w:color w:val="000000"/>
          <w:sz w:val="28"/>
        </w:rPr>
        <w:t>
      ** Оставить не заполненным, если у доверенности нет порядкового</w:t>
      </w:r>
    </w:p>
    <w:p>
      <w:pPr>
        <w:spacing w:after="0"/>
        <w:ind w:left="0"/>
        <w:jc w:val="both"/>
      </w:pPr>
      <w:r>
        <w:rPr>
          <w:rFonts w:ascii="Times New Roman"/>
          <w:b w:val="false"/>
          <w:i w:val="false"/>
          <w:color w:val="000000"/>
          <w:sz w:val="28"/>
        </w:rPr>
        <w:t>
      номера, или такой номер еще не присвоен, или еще неизвестен владельцу</w:t>
      </w:r>
    </w:p>
    <w:p>
      <w:pPr>
        <w:spacing w:after="0"/>
        <w:ind w:left="0"/>
        <w:jc w:val="both"/>
      </w:pPr>
      <w:r>
        <w:rPr>
          <w:rFonts w:ascii="Times New Roman"/>
          <w:b w:val="false"/>
          <w:i w:val="false"/>
          <w:color w:val="000000"/>
          <w:sz w:val="28"/>
        </w:rPr>
        <w:t>
      и/или заявителю или его поверенному.</w:t>
      </w:r>
    </w:p>
    <w:p>
      <w:pPr>
        <w:spacing w:after="0"/>
        <w:ind w:left="0"/>
        <w:jc w:val="both"/>
      </w:pPr>
      <w:r>
        <w:rPr>
          <w:rFonts w:ascii="Times New Roman"/>
          <w:b w:val="false"/>
          <w:i w:val="false"/>
          <w:color w:val="000000"/>
          <w:sz w:val="28"/>
        </w:rPr>
        <w:t>
                                    Бланк N 3, стр. 3</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Указание изменения (изменений)</w:t>
      </w:r>
    </w:p>
    <w:p>
      <w:pPr>
        <w:spacing w:after="0"/>
        <w:ind w:left="0"/>
        <w:jc w:val="both"/>
      </w:pPr>
      <w:r>
        <w:rPr>
          <w:rFonts w:ascii="Times New Roman"/>
          <w:b w:val="false"/>
          <w:i w:val="false"/>
          <w:color w:val="000000"/>
          <w:sz w:val="28"/>
        </w:rPr>
        <w:t>
           6.1 Данные, которые следует изменить:</w:t>
      </w:r>
    </w:p>
    <w:p>
      <w:pPr>
        <w:spacing w:after="0"/>
        <w:ind w:left="0"/>
        <w:jc w:val="both"/>
      </w:pPr>
      <w:r>
        <w:rPr>
          <w:rFonts w:ascii="Times New Roman"/>
          <w:b w:val="false"/>
          <w:i w:val="false"/>
          <w:color w:val="000000"/>
          <w:sz w:val="28"/>
        </w:rPr>
        <w:t>
               Данные в измененном виде:*</w:t>
      </w:r>
    </w:p>
    <w:p>
      <w:pPr>
        <w:spacing w:after="0"/>
        <w:ind w:left="0"/>
        <w:jc w:val="both"/>
      </w:pPr>
      <w:r>
        <w:rPr>
          <w:rFonts w:ascii="Times New Roman"/>
          <w:b w:val="false"/>
          <w:i w:val="false"/>
          <w:color w:val="000000"/>
          <w:sz w:val="28"/>
        </w:rPr>
        <w:t>
           6.2 | | Пометить этот квадрат, если в вышеуказанной графе</w:t>
      </w:r>
    </w:p>
    <w:p>
      <w:pPr>
        <w:spacing w:after="0"/>
        <w:ind w:left="0"/>
        <w:jc w:val="both"/>
      </w:pPr>
      <w:r>
        <w:rPr>
          <w:rFonts w:ascii="Times New Roman"/>
          <w:b w:val="false"/>
          <w:i w:val="false"/>
          <w:color w:val="000000"/>
          <w:sz w:val="28"/>
        </w:rPr>
        <w:t>
                   недостаточно места; в этом случае указать на листе для</w:t>
      </w:r>
    </w:p>
    <w:p>
      <w:pPr>
        <w:spacing w:after="0"/>
        <w:ind w:left="0"/>
        <w:jc w:val="both"/>
      </w:pPr>
      <w:r>
        <w:rPr>
          <w:rFonts w:ascii="Times New Roman"/>
          <w:b w:val="false"/>
          <w:i w:val="false"/>
          <w:color w:val="000000"/>
          <w:sz w:val="28"/>
        </w:rPr>
        <w:t>
                   продолжения данные, подлежащие изменению, вместе с</w:t>
      </w:r>
    </w:p>
    <w:p>
      <w:pPr>
        <w:spacing w:after="0"/>
        <w:ind w:left="0"/>
        <w:jc w:val="both"/>
      </w:pPr>
      <w:r>
        <w:rPr>
          <w:rFonts w:ascii="Times New Roman"/>
          <w:b w:val="false"/>
          <w:i w:val="false"/>
          <w:color w:val="000000"/>
          <w:sz w:val="28"/>
        </w:rPr>
        <w:t>
      данными в измененном виде.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Подпись или печать</w:t>
      </w:r>
    </w:p>
    <w:p>
      <w:pPr>
        <w:spacing w:after="0"/>
        <w:ind w:left="0"/>
        <w:jc w:val="both"/>
      </w:pPr>
      <w:r>
        <w:rPr>
          <w:rFonts w:ascii="Times New Roman"/>
          <w:b w:val="false"/>
          <w:i w:val="false"/>
          <w:color w:val="000000"/>
          <w:sz w:val="28"/>
        </w:rPr>
        <w:t>
           7.1 Имя физического лица, которое поставило подпись или печать</w:t>
      </w:r>
    </w:p>
    <w:p>
      <w:pPr>
        <w:spacing w:after="0"/>
        <w:ind w:left="0"/>
        <w:jc w:val="both"/>
      </w:pPr>
      <w:r>
        <w:rPr>
          <w:rFonts w:ascii="Times New Roman"/>
          <w:b w:val="false"/>
          <w:i w:val="false"/>
          <w:color w:val="000000"/>
          <w:sz w:val="28"/>
        </w:rPr>
        <w:t>
               которого используется:</w:t>
      </w:r>
    </w:p>
    <w:p>
      <w:pPr>
        <w:spacing w:after="0"/>
        <w:ind w:left="0"/>
        <w:jc w:val="both"/>
      </w:pPr>
      <w:r>
        <w:rPr>
          <w:rFonts w:ascii="Times New Roman"/>
          <w:b w:val="false"/>
          <w:i w:val="false"/>
          <w:color w:val="000000"/>
          <w:sz w:val="28"/>
        </w:rPr>
        <w:t>
           7.2 Пометить соответствующий квадрат в зависимости от того,</w:t>
      </w:r>
    </w:p>
    <w:p>
      <w:pPr>
        <w:spacing w:after="0"/>
        <w:ind w:left="0"/>
        <w:jc w:val="both"/>
      </w:pPr>
      <w:r>
        <w:rPr>
          <w:rFonts w:ascii="Times New Roman"/>
          <w:b w:val="false"/>
          <w:i w:val="false"/>
          <w:color w:val="000000"/>
          <w:sz w:val="28"/>
        </w:rPr>
        <w:t>
               поставлена ли подпись или используется печать следующего</w:t>
      </w:r>
    </w:p>
    <w:p>
      <w:pPr>
        <w:spacing w:after="0"/>
        <w:ind w:left="0"/>
        <w:jc w:val="both"/>
      </w:pPr>
      <w:r>
        <w:rPr>
          <w:rFonts w:ascii="Times New Roman"/>
          <w:b w:val="false"/>
          <w:i w:val="false"/>
          <w:color w:val="000000"/>
          <w:sz w:val="28"/>
        </w:rPr>
        <w:t xml:space="preserve">
               лица или от его имени </w:t>
      </w:r>
    </w:p>
    <w:p>
      <w:pPr>
        <w:spacing w:after="0"/>
        <w:ind w:left="0"/>
        <w:jc w:val="both"/>
      </w:pPr>
      <w:r>
        <w:rPr>
          <w:rFonts w:ascii="Times New Roman"/>
          <w:b w:val="false"/>
          <w:i w:val="false"/>
          <w:color w:val="000000"/>
          <w:sz w:val="28"/>
        </w:rPr>
        <w:t xml:space="preserve">
           7.2.1 | | владельца и/или заявителя. </w:t>
      </w:r>
    </w:p>
    <w:p>
      <w:pPr>
        <w:spacing w:after="0"/>
        <w:ind w:left="0"/>
        <w:jc w:val="both"/>
      </w:pPr>
      <w:r>
        <w:rPr>
          <w:rFonts w:ascii="Times New Roman"/>
          <w:b w:val="false"/>
          <w:i w:val="false"/>
          <w:color w:val="000000"/>
          <w:sz w:val="28"/>
        </w:rPr>
        <w:t xml:space="preserve">
           7.7.2 | | поверенного. </w:t>
      </w:r>
    </w:p>
    <w:p>
      <w:pPr>
        <w:spacing w:after="0"/>
        <w:ind w:left="0"/>
        <w:jc w:val="both"/>
      </w:pPr>
      <w:r>
        <w:rPr>
          <w:rFonts w:ascii="Times New Roman"/>
          <w:b w:val="false"/>
          <w:i w:val="false"/>
          <w:color w:val="000000"/>
          <w:sz w:val="28"/>
        </w:rPr>
        <w:t xml:space="preserve">
           7.3 Дата скрепления подписью или печатью: </w:t>
      </w:r>
    </w:p>
    <w:p>
      <w:pPr>
        <w:spacing w:after="0"/>
        <w:ind w:left="0"/>
        <w:jc w:val="both"/>
      </w:pPr>
      <w:r>
        <w:rPr>
          <w:rFonts w:ascii="Times New Roman"/>
          <w:b w:val="false"/>
          <w:i w:val="false"/>
          <w:color w:val="000000"/>
          <w:sz w:val="28"/>
        </w:rPr>
        <w:t xml:space="preserve">
           7.4 Подпись или печать: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 Указать измененное имя (имена) и/или адрес (адреса).</w:t>
      </w:r>
    </w:p>
    <w:p>
      <w:pPr>
        <w:spacing w:after="0"/>
        <w:ind w:left="0"/>
        <w:jc w:val="both"/>
      </w:pPr>
      <w:r>
        <w:rPr>
          <w:rFonts w:ascii="Times New Roman"/>
          <w:b w:val="false"/>
          <w:i w:val="false"/>
          <w:color w:val="000000"/>
          <w:sz w:val="28"/>
        </w:rPr>
        <w:t>
                                    Бланк N 3, стр. 4</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Пошлина</w:t>
      </w:r>
    </w:p>
    <w:p>
      <w:pPr>
        <w:spacing w:after="0"/>
        <w:ind w:left="0"/>
        <w:jc w:val="both"/>
      </w:pPr>
      <w:r>
        <w:rPr>
          <w:rFonts w:ascii="Times New Roman"/>
          <w:b w:val="false"/>
          <w:i w:val="false"/>
          <w:color w:val="000000"/>
          <w:sz w:val="28"/>
        </w:rPr>
        <w:t>
           8.1 Валюта и размер пошлины, уплаченной в связи с настоящим</w:t>
      </w:r>
    </w:p>
    <w:p>
      <w:pPr>
        <w:spacing w:after="0"/>
        <w:ind w:left="0"/>
        <w:jc w:val="both"/>
      </w:pPr>
      <w:r>
        <w:rPr>
          <w:rFonts w:ascii="Times New Roman"/>
          <w:b w:val="false"/>
          <w:i w:val="false"/>
          <w:color w:val="000000"/>
          <w:sz w:val="28"/>
        </w:rPr>
        <w:t>
               заявлением о внесении изменения (изменений):</w:t>
      </w:r>
    </w:p>
    <w:p>
      <w:pPr>
        <w:spacing w:after="0"/>
        <w:ind w:left="0"/>
        <w:jc w:val="both"/>
      </w:pPr>
      <w:r>
        <w:rPr>
          <w:rFonts w:ascii="Times New Roman"/>
          <w:b w:val="false"/>
          <w:i w:val="false"/>
          <w:color w:val="000000"/>
          <w:sz w:val="28"/>
        </w:rPr>
        <w:t>
           8.2 Способ оплаты: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Листы для продолжения и/или приложения</w:t>
      </w:r>
    </w:p>
    <w:p>
      <w:pPr>
        <w:spacing w:after="0"/>
        <w:ind w:left="0"/>
        <w:jc w:val="both"/>
      </w:pPr>
      <w:r>
        <w:rPr>
          <w:rFonts w:ascii="Times New Roman"/>
          <w:b w:val="false"/>
          <w:i w:val="false"/>
          <w:color w:val="000000"/>
          <w:sz w:val="28"/>
        </w:rPr>
        <w:t>
      | | Пометить этот квадрат, если листы для продолжения и/или</w:t>
      </w:r>
    </w:p>
    <w:p>
      <w:pPr>
        <w:spacing w:after="0"/>
        <w:ind w:left="0"/>
        <w:jc w:val="both"/>
      </w:pPr>
      <w:r>
        <w:rPr>
          <w:rFonts w:ascii="Times New Roman"/>
          <w:b w:val="false"/>
          <w:i w:val="false"/>
          <w:color w:val="000000"/>
          <w:sz w:val="28"/>
        </w:rPr>
        <w:t>
          приложения прилагаются, и указать общее количество таких листов</w:t>
      </w:r>
    </w:p>
    <w:p>
      <w:pPr>
        <w:spacing w:after="0"/>
        <w:ind w:left="0"/>
        <w:jc w:val="both"/>
      </w:pPr>
      <w:r>
        <w:rPr>
          <w:rFonts w:ascii="Times New Roman"/>
          <w:b w:val="false"/>
          <w:i w:val="false"/>
          <w:color w:val="000000"/>
          <w:sz w:val="28"/>
        </w:rPr>
        <w:t>
          и/или приложений: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Типовой международный Бланк N 4</w:t>
      </w:r>
    </w:p>
    <w:p>
      <w:pPr>
        <w:spacing w:after="0"/>
        <w:ind w:left="0"/>
        <w:jc w:val="both"/>
      </w:pPr>
      <w:r>
        <w:rPr>
          <w:rFonts w:ascii="Times New Roman"/>
          <w:b w:val="false"/>
          <w:i w:val="false"/>
          <w:color w:val="000000"/>
          <w:sz w:val="28"/>
        </w:rPr>
        <w:t>
                 заявление о внесении записи об изменении владельца</w:t>
      </w:r>
    </w:p>
    <w:p>
      <w:pPr>
        <w:spacing w:after="0"/>
        <w:ind w:left="0"/>
        <w:jc w:val="both"/>
      </w:pPr>
      <w:r>
        <w:rPr>
          <w:rFonts w:ascii="Times New Roman"/>
          <w:b w:val="false"/>
          <w:i w:val="false"/>
          <w:color w:val="000000"/>
          <w:sz w:val="28"/>
        </w:rPr>
        <w:t>
              в отношении регистрации (регистраций) и/или заявки (заявок)</w:t>
      </w:r>
    </w:p>
    <w:p>
      <w:pPr>
        <w:spacing w:after="0"/>
        <w:ind w:left="0"/>
        <w:jc w:val="both"/>
      </w:pPr>
      <w:r>
        <w:rPr>
          <w:rFonts w:ascii="Times New Roman"/>
          <w:b w:val="false"/>
          <w:i w:val="false"/>
          <w:color w:val="000000"/>
          <w:sz w:val="28"/>
        </w:rPr>
        <w:t>
                                на регистрацию знаков</w:t>
      </w:r>
    </w:p>
    <w:p>
      <w:pPr>
        <w:spacing w:after="0"/>
        <w:ind w:left="0"/>
        <w:jc w:val="both"/>
      </w:pPr>
      <w:r>
        <w:rPr>
          <w:rFonts w:ascii="Times New Roman"/>
          <w:b w:val="false"/>
          <w:i w:val="false"/>
          <w:color w:val="000000"/>
          <w:sz w:val="28"/>
        </w:rPr>
        <w:t>
                              представлено в Ведомство...</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   Заполняется ведомством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|N дела владельца,             |</w:t>
      </w:r>
    </w:p>
    <w:p>
      <w:pPr>
        <w:spacing w:after="0"/>
        <w:ind w:left="0"/>
        <w:jc w:val="both"/>
      </w:pPr>
      <w:r>
        <w:rPr>
          <w:rFonts w:ascii="Times New Roman"/>
          <w:b w:val="false"/>
          <w:i w:val="false"/>
          <w:color w:val="000000"/>
          <w:sz w:val="28"/>
        </w:rPr>
        <w:t>
                                         |и/или заявителя:* ............|</w:t>
      </w:r>
    </w:p>
    <w:p>
      <w:pPr>
        <w:spacing w:after="0"/>
        <w:ind w:left="0"/>
        <w:jc w:val="both"/>
      </w:pPr>
      <w:r>
        <w:rPr>
          <w:rFonts w:ascii="Times New Roman"/>
          <w:b w:val="false"/>
          <w:i w:val="false"/>
          <w:color w:val="000000"/>
          <w:sz w:val="28"/>
        </w:rPr>
        <w:t>
                                         |N дела поверенного:*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Заявление о внесении изменения</w:t>
      </w:r>
    </w:p>
    <w:p>
      <w:pPr>
        <w:spacing w:after="0"/>
        <w:ind w:left="0"/>
        <w:jc w:val="both"/>
      </w:pPr>
      <w:r>
        <w:rPr>
          <w:rFonts w:ascii="Times New Roman"/>
          <w:b w:val="false"/>
          <w:i w:val="false"/>
          <w:color w:val="000000"/>
          <w:sz w:val="28"/>
        </w:rPr>
        <w:t>
         Настоящим испрашивается внесение записи об изменении владельца,</w:t>
      </w:r>
    </w:p>
    <w:p>
      <w:pPr>
        <w:spacing w:after="0"/>
        <w:ind w:left="0"/>
        <w:jc w:val="both"/>
      </w:pPr>
      <w:r>
        <w:rPr>
          <w:rFonts w:ascii="Times New Roman"/>
          <w:b w:val="false"/>
          <w:i w:val="false"/>
          <w:color w:val="000000"/>
          <w:sz w:val="28"/>
        </w:rPr>
        <w:t>
         указанном в настоящем заявлении.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Регистрация (регистрации) и/или заявка (заявки), к которой</w:t>
      </w:r>
    </w:p>
    <w:p>
      <w:pPr>
        <w:spacing w:after="0"/>
        <w:ind w:left="0"/>
        <w:jc w:val="both"/>
      </w:pPr>
      <w:r>
        <w:rPr>
          <w:rFonts w:ascii="Times New Roman"/>
          <w:b w:val="false"/>
          <w:i w:val="false"/>
          <w:color w:val="000000"/>
          <w:sz w:val="28"/>
        </w:rPr>
        <w:t>
      (которым) относится настоящее заявление</w:t>
      </w:r>
    </w:p>
    <w:p>
      <w:pPr>
        <w:spacing w:after="0"/>
        <w:ind w:left="0"/>
        <w:jc w:val="both"/>
      </w:pPr>
      <w:r>
        <w:rPr>
          <w:rFonts w:ascii="Times New Roman"/>
          <w:b w:val="false"/>
          <w:i w:val="false"/>
          <w:color w:val="000000"/>
          <w:sz w:val="28"/>
        </w:rPr>
        <w:t>
         Настоящее заявление относится к следующей регистрации</w:t>
      </w:r>
    </w:p>
    <w:p>
      <w:pPr>
        <w:spacing w:after="0"/>
        <w:ind w:left="0"/>
        <w:jc w:val="both"/>
      </w:pPr>
      <w:r>
        <w:rPr>
          <w:rFonts w:ascii="Times New Roman"/>
          <w:b w:val="false"/>
          <w:i w:val="false"/>
          <w:color w:val="000000"/>
          <w:sz w:val="28"/>
        </w:rPr>
        <w:t>
         (регистрациям) и/или заявке (заявкам):</w:t>
      </w:r>
    </w:p>
    <w:p>
      <w:pPr>
        <w:spacing w:after="0"/>
        <w:ind w:left="0"/>
        <w:jc w:val="both"/>
      </w:pPr>
      <w:r>
        <w:rPr>
          <w:rFonts w:ascii="Times New Roman"/>
          <w:b w:val="false"/>
          <w:i w:val="false"/>
          <w:color w:val="000000"/>
          <w:sz w:val="28"/>
        </w:rPr>
        <w:t>
           2.1 Номер (номера) регистрации (регистраций):</w:t>
      </w:r>
    </w:p>
    <w:p>
      <w:pPr>
        <w:spacing w:after="0"/>
        <w:ind w:left="0"/>
        <w:jc w:val="both"/>
      </w:pPr>
      <w:r>
        <w:rPr>
          <w:rFonts w:ascii="Times New Roman"/>
          <w:b w:val="false"/>
          <w:i w:val="false"/>
          <w:color w:val="000000"/>
          <w:sz w:val="28"/>
        </w:rPr>
        <w:t>
           2.2 Номер (номера) заявки (заявок):**</w:t>
      </w:r>
    </w:p>
    <w:p>
      <w:pPr>
        <w:spacing w:after="0"/>
        <w:ind w:left="0"/>
        <w:jc w:val="both"/>
      </w:pPr>
      <w:r>
        <w:rPr>
          <w:rFonts w:ascii="Times New Roman"/>
          <w:b w:val="false"/>
          <w:i w:val="false"/>
          <w:color w:val="000000"/>
          <w:sz w:val="28"/>
        </w:rPr>
        <w:t>
           2.3 | | Если в графе 2.1 или 2.2 недостаточно места, пометить</w:t>
      </w:r>
    </w:p>
    <w:p>
      <w:pPr>
        <w:spacing w:after="0"/>
        <w:ind w:left="0"/>
        <w:jc w:val="both"/>
      </w:pPr>
      <w:r>
        <w:rPr>
          <w:rFonts w:ascii="Times New Roman"/>
          <w:b w:val="false"/>
          <w:i w:val="false"/>
          <w:color w:val="000000"/>
          <w:sz w:val="28"/>
        </w:rPr>
        <w:t>
                   этот квадрат и привести необходимую информацию на листе</w:t>
      </w:r>
    </w:p>
    <w:p>
      <w:pPr>
        <w:spacing w:after="0"/>
        <w:ind w:left="0"/>
        <w:jc w:val="both"/>
      </w:pPr>
      <w:r>
        <w:rPr>
          <w:rFonts w:ascii="Times New Roman"/>
          <w:b w:val="false"/>
          <w:i w:val="false"/>
          <w:color w:val="000000"/>
          <w:sz w:val="28"/>
        </w:rPr>
        <w:t>
      для продолжения.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 Здесь может быть указан номер, присвоенный настоящему заявлению</w:t>
      </w:r>
    </w:p>
    <w:p>
      <w:pPr>
        <w:spacing w:after="0"/>
        <w:ind w:left="0"/>
        <w:jc w:val="both"/>
      </w:pPr>
      <w:r>
        <w:rPr>
          <w:rFonts w:ascii="Times New Roman"/>
          <w:b w:val="false"/>
          <w:i w:val="false"/>
          <w:color w:val="000000"/>
          <w:sz w:val="28"/>
        </w:rPr>
        <w:t>
      владельцем и/или заявителем, и/или номер, присвоенный ему поверенным.</w:t>
      </w:r>
    </w:p>
    <w:p>
      <w:pPr>
        <w:spacing w:after="0"/>
        <w:ind w:left="0"/>
        <w:jc w:val="both"/>
      </w:pPr>
      <w:r>
        <w:rPr>
          <w:rFonts w:ascii="Times New Roman"/>
          <w:b w:val="false"/>
          <w:i w:val="false"/>
          <w:color w:val="000000"/>
          <w:sz w:val="28"/>
        </w:rPr>
        <w:t>
      ** Если номер заявки еще не присвоен или неизвестен заявителю или его</w:t>
      </w:r>
    </w:p>
    <w:p>
      <w:pPr>
        <w:spacing w:after="0"/>
        <w:ind w:left="0"/>
        <w:jc w:val="both"/>
      </w:pPr>
      <w:r>
        <w:rPr>
          <w:rFonts w:ascii="Times New Roman"/>
          <w:b w:val="false"/>
          <w:i w:val="false"/>
          <w:color w:val="000000"/>
          <w:sz w:val="28"/>
        </w:rPr>
        <w:t>
      поверенному, такая заявка может быть идентифицирована путем</w:t>
      </w:r>
    </w:p>
    <w:p>
      <w:pPr>
        <w:spacing w:after="0"/>
        <w:ind w:left="0"/>
        <w:jc w:val="both"/>
      </w:pPr>
      <w:r>
        <w:rPr>
          <w:rFonts w:ascii="Times New Roman"/>
          <w:b w:val="false"/>
          <w:i w:val="false"/>
          <w:color w:val="000000"/>
          <w:sz w:val="28"/>
        </w:rPr>
        <w:t>
      предоставления: (i) предварительного номера заявки, при наличии</w:t>
      </w:r>
    </w:p>
    <w:p>
      <w:pPr>
        <w:spacing w:after="0"/>
        <w:ind w:left="0"/>
        <w:jc w:val="both"/>
      </w:pPr>
      <w:r>
        <w:rPr>
          <w:rFonts w:ascii="Times New Roman"/>
          <w:b w:val="false"/>
          <w:i w:val="false"/>
          <w:color w:val="000000"/>
          <w:sz w:val="28"/>
        </w:rPr>
        <w:t xml:space="preserve">
      такового, </w:t>
      </w:r>
    </w:p>
    <w:bookmarkStart w:name="z68" w:id="69"/>
    <w:p>
      <w:pPr>
        <w:spacing w:after="0"/>
        <w:ind w:left="0"/>
        <w:jc w:val="both"/>
      </w:pPr>
      <w:r>
        <w:rPr>
          <w:rFonts w:ascii="Times New Roman"/>
          <w:b w:val="false"/>
          <w:i w:val="false"/>
          <w:color w:val="000000"/>
          <w:sz w:val="28"/>
        </w:rPr>
        <w:t>
      присвоенного ведомством, или (ii) копии заявки, или (iii)</w:t>
      </w:r>
    </w:p>
    <w:bookmarkEnd w:id="69"/>
    <w:p>
      <w:pPr>
        <w:spacing w:after="0"/>
        <w:ind w:left="0"/>
        <w:jc w:val="both"/>
      </w:pPr>
      <w:r>
        <w:rPr>
          <w:rFonts w:ascii="Times New Roman"/>
          <w:b w:val="false"/>
          <w:i w:val="false"/>
          <w:color w:val="000000"/>
          <w:sz w:val="28"/>
        </w:rPr>
        <w:t>
      изображения знака с указанием даты, на которую, по достоверным</w:t>
      </w:r>
    </w:p>
    <w:p>
      <w:pPr>
        <w:spacing w:after="0"/>
        <w:ind w:left="0"/>
        <w:jc w:val="both"/>
      </w:pPr>
      <w:r>
        <w:rPr>
          <w:rFonts w:ascii="Times New Roman"/>
          <w:b w:val="false"/>
          <w:i w:val="false"/>
          <w:color w:val="000000"/>
          <w:sz w:val="28"/>
        </w:rPr>
        <w:t>
      сведениям заявителя или его поверенного, заявка получена ведомством,</w:t>
      </w:r>
    </w:p>
    <w:p>
      <w:pPr>
        <w:spacing w:after="0"/>
        <w:ind w:left="0"/>
        <w:jc w:val="both"/>
      </w:pPr>
      <w:r>
        <w:rPr>
          <w:rFonts w:ascii="Times New Roman"/>
          <w:b w:val="false"/>
          <w:i w:val="false"/>
          <w:color w:val="000000"/>
          <w:sz w:val="28"/>
        </w:rPr>
        <w:t>
      и идентификационного номера, присвоенного заявке заявителем или его</w:t>
      </w:r>
    </w:p>
    <w:p>
      <w:pPr>
        <w:spacing w:after="0"/>
        <w:ind w:left="0"/>
        <w:jc w:val="both"/>
      </w:pPr>
      <w:r>
        <w:rPr>
          <w:rFonts w:ascii="Times New Roman"/>
          <w:b w:val="false"/>
          <w:i w:val="false"/>
          <w:color w:val="000000"/>
          <w:sz w:val="28"/>
        </w:rPr>
        <w:t xml:space="preserve">
      поверенным. </w:t>
      </w:r>
    </w:p>
    <w:p>
      <w:pPr>
        <w:spacing w:after="0"/>
        <w:ind w:left="0"/>
        <w:jc w:val="both"/>
      </w:pPr>
      <w:r>
        <w:rPr>
          <w:rFonts w:ascii="Times New Roman"/>
          <w:b w:val="false"/>
          <w:i w:val="false"/>
          <w:color w:val="000000"/>
          <w:sz w:val="28"/>
        </w:rPr>
        <w:t>
                                  Бланк N 4, стр. 2</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Товары и/или услуги, на которые распространяется изменение</w:t>
      </w:r>
    </w:p>
    <w:p>
      <w:pPr>
        <w:spacing w:after="0"/>
        <w:ind w:left="0"/>
        <w:jc w:val="both"/>
      </w:pPr>
      <w:r>
        <w:rPr>
          <w:rFonts w:ascii="Times New Roman"/>
          <w:b w:val="false"/>
          <w:i w:val="false"/>
          <w:color w:val="000000"/>
          <w:sz w:val="28"/>
        </w:rPr>
        <w:t>
      3.1 | | Пометить этот квадрат, если изменение распространяется</w:t>
      </w:r>
    </w:p>
    <w:p>
      <w:pPr>
        <w:spacing w:after="0"/>
        <w:ind w:left="0"/>
        <w:jc w:val="both"/>
      </w:pPr>
      <w:r>
        <w:rPr>
          <w:rFonts w:ascii="Times New Roman"/>
          <w:b w:val="false"/>
          <w:i w:val="false"/>
          <w:color w:val="000000"/>
          <w:sz w:val="28"/>
        </w:rPr>
        <w:t>
                   на все товары и/или услуги, перечисленные в заявке</w:t>
      </w:r>
    </w:p>
    <w:p>
      <w:pPr>
        <w:spacing w:after="0"/>
        <w:ind w:left="0"/>
        <w:jc w:val="both"/>
      </w:pPr>
      <w:r>
        <w:rPr>
          <w:rFonts w:ascii="Times New Roman"/>
          <w:b w:val="false"/>
          <w:i w:val="false"/>
          <w:color w:val="000000"/>
          <w:sz w:val="28"/>
        </w:rPr>
        <w:t>
                   (заявках) и/или регистрации (регистрациях), указанных в</w:t>
      </w:r>
    </w:p>
    <w:p>
      <w:pPr>
        <w:spacing w:after="0"/>
        <w:ind w:left="0"/>
        <w:jc w:val="both"/>
      </w:pPr>
      <w:r>
        <w:rPr>
          <w:rFonts w:ascii="Times New Roman"/>
          <w:b w:val="false"/>
          <w:i w:val="false"/>
          <w:color w:val="000000"/>
          <w:sz w:val="28"/>
        </w:rPr>
        <w:t>
      графе 2.</w:t>
      </w:r>
    </w:p>
    <w:p>
      <w:pPr>
        <w:spacing w:after="0"/>
        <w:ind w:left="0"/>
        <w:jc w:val="both"/>
      </w:pPr>
      <w:r>
        <w:rPr>
          <w:rFonts w:ascii="Times New Roman"/>
          <w:b w:val="false"/>
          <w:i w:val="false"/>
          <w:color w:val="000000"/>
          <w:sz w:val="28"/>
        </w:rPr>
        <w:t>
      3.2 | | Пометить этот квадрат, если в графе 2 указана только</w:t>
      </w:r>
    </w:p>
    <w:p>
      <w:pPr>
        <w:spacing w:after="0"/>
        <w:ind w:left="0"/>
        <w:jc w:val="both"/>
      </w:pPr>
      <w:r>
        <w:rPr>
          <w:rFonts w:ascii="Times New Roman"/>
          <w:b w:val="false"/>
          <w:i w:val="false"/>
          <w:color w:val="000000"/>
          <w:sz w:val="28"/>
        </w:rPr>
        <w:t>
                   одна заявка или регистрация и если изменение</w:t>
      </w:r>
    </w:p>
    <w:p>
      <w:pPr>
        <w:spacing w:after="0"/>
        <w:ind w:left="0"/>
        <w:jc w:val="both"/>
      </w:pPr>
      <w:r>
        <w:rPr>
          <w:rFonts w:ascii="Times New Roman"/>
          <w:b w:val="false"/>
          <w:i w:val="false"/>
          <w:color w:val="000000"/>
          <w:sz w:val="28"/>
        </w:rPr>
        <w:t>
                   распространяется только на некоторые из товаров и/или</w:t>
      </w:r>
    </w:p>
    <w:p>
      <w:pPr>
        <w:spacing w:after="0"/>
        <w:ind w:left="0"/>
        <w:jc w:val="both"/>
      </w:pPr>
      <w:r>
        <w:rPr>
          <w:rFonts w:ascii="Times New Roman"/>
          <w:b w:val="false"/>
          <w:i w:val="false"/>
          <w:color w:val="000000"/>
          <w:sz w:val="28"/>
        </w:rPr>
        <w:t>
                   услуг, перечисленных в этой заявке или регистрации, и</w:t>
      </w:r>
    </w:p>
    <w:p>
      <w:pPr>
        <w:spacing w:after="0"/>
        <w:ind w:left="0"/>
        <w:jc w:val="both"/>
      </w:pPr>
      <w:r>
        <w:rPr>
          <w:rFonts w:ascii="Times New Roman"/>
          <w:b w:val="false"/>
          <w:i w:val="false"/>
          <w:color w:val="000000"/>
          <w:sz w:val="28"/>
        </w:rPr>
        <w:t>
                   указать товары и/или услуги, которые должны фигурировать</w:t>
      </w:r>
    </w:p>
    <w:p>
      <w:pPr>
        <w:spacing w:after="0"/>
        <w:ind w:left="0"/>
        <w:jc w:val="both"/>
      </w:pPr>
      <w:r>
        <w:rPr>
          <w:rFonts w:ascii="Times New Roman"/>
          <w:b w:val="false"/>
          <w:i w:val="false"/>
          <w:color w:val="000000"/>
          <w:sz w:val="28"/>
        </w:rPr>
        <w:t>
                   в заявке или регистрации нового владельца (в этом случае</w:t>
      </w:r>
    </w:p>
    <w:p>
      <w:pPr>
        <w:spacing w:after="0"/>
        <w:ind w:left="0"/>
        <w:jc w:val="both"/>
      </w:pPr>
      <w:r>
        <w:rPr>
          <w:rFonts w:ascii="Times New Roman"/>
          <w:b w:val="false"/>
          <w:i w:val="false"/>
          <w:color w:val="000000"/>
          <w:sz w:val="28"/>
        </w:rPr>
        <w:t>
                   неуказанные товары и/или услуги остаются в заявке или</w:t>
      </w:r>
    </w:p>
    <w:p>
      <w:pPr>
        <w:spacing w:after="0"/>
        <w:ind w:left="0"/>
        <w:jc w:val="both"/>
      </w:pPr>
      <w:r>
        <w:rPr>
          <w:rFonts w:ascii="Times New Roman"/>
          <w:b w:val="false"/>
          <w:i w:val="false"/>
          <w:color w:val="000000"/>
          <w:sz w:val="28"/>
        </w:rPr>
        <w:t>
                   регистрации заявителя или прежнего владельца):</w:t>
      </w:r>
    </w:p>
    <w:p>
      <w:pPr>
        <w:spacing w:after="0"/>
        <w:ind w:left="0"/>
        <w:jc w:val="both"/>
      </w:pPr>
      <w:r>
        <w:rPr>
          <w:rFonts w:ascii="Times New Roman"/>
          <w:b w:val="false"/>
          <w:i w:val="false"/>
          <w:color w:val="000000"/>
          <w:sz w:val="28"/>
        </w:rPr>
        <w:t>
      3.3 | | Пометить этот квадрат, если в графе 2 указаны несколько</w:t>
      </w:r>
    </w:p>
    <w:p>
      <w:pPr>
        <w:spacing w:after="0"/>
        <w:ind w:left="0"/>
        <w:jc w:val="both"/>
      </w:pPr>
      <w:r>
        <w:rPr>
          <w:rFonts w:ascii="Times New Roman"/>
          <w:b w:val="false"/>
          <w:i w:val="false"/>
          <w:color w:val="000000"/>
          <w:sz w:val="28"/>
        </w:rPr>
        <w:t>
                   заявок или регистраций и если хотя бы в одной из них</w:t>
      </w:r>
    </w:p>
    <w:p>
      <w:pPr>
        <w:spacing w:after="0"/>
        <w:ind w:left="0"/>
        <w:jc w:val="both"/>
      </w:pPr>
      <w:r>
        <w:rPr>
          <w:rFonts w:ascii="Times New Roman"/>
          <w:b w:val="false"/>
          <w:i w:val="false"/>
          <w:color w:val="000000"/>
          <w:sz w:val="28"/>
        </w:rPr>
        <w:t>
                   изменение распространяется не на все товары и/или</w:t>
      </w:r>
    </w:p>
    <w:p>
      <w:pPr>
        <w:spacing w:after="0"/>
        <w:ind w:left="0"/>
        <w:jc w:val="both"/>
      </w:pPr>
      <w:r>
        <w:rPr>
          <w:rFonts w:ascii="Times New Roman"/>
          <w:b w:val="false"/>
          <w:i w:val="false"/>
          <w:color w:val="000000"/>
          <w:sz w:val="28"/>
        </w:rPr>
        <w:t>
                   услуги, перечисленные в ней. В этом случае указать на</w:t>
      </w:r>
    </w:p>
    <w:p>
      <w:pPr>
        <w:spacing w:after="0"/>
        <w:ind w:left="0"/>
        <w:jc w:val="both"/>
      </w:pPr>
      <w:r>
        <w:rPr>
          <w:rFonts w:ascii="Times New Roman"/>
          <w:b w:val="false"/>
          <w:i w:val="false"/>
          <w:color w:val="000000"/>
          <w:sz w:val="28"/>
        </w:rPr>
        <w:t>
                   листе для продолжения отдельно в отношении каждой заявки</w:t>
      </w:r>
    </w:p>
    <w:p>
      <w:pPr>
        <w:spacing w:after="0"/>
        <w:ind w:left="0"/>
        <w:jc w:val="both"/>
      </w:pPr>
      <w:r>
        <w:rPr>
          <w:rFonts w:ascii="Times New Roman"/>
          <w:b w:val="false"/>
          <w:i w:val="false"/>
          <w:color w:val="000000"/>
          <w:sz w:val="28"/>
        </w:rPr>
        <w:t>
                   и/или регистрации, распространяется ли изменение на все</w:t>
      </w:r>
    </w:p>
    <w:p>
      <w:pPr>
        <w:spacing w:after="0"/>
        <w:ind w:left="0"/>
        <w:jc w:val="both"/>
      </w:pPr>
      <w:r>
        <w:rPr>
          <w:rFonts w:ascii="Times New Roman"/>
          <w:b w:val="false"/>
          <w:i w:val="false"/>
          <w:color w:val="000000"/>
          <w:sz w:val="28"/>
        </w:rPr>
        <w:t>
                   товары и/или услуги или только на некоторые из них. В</w:t>
      </w:r>
    </w:p>
    <w:p>
      <w:pPr>
        <w:spacing w:after="0"/>
        <w:ind w:left="0"/>
        <w:jc w:val="both"/>
      </w:pPr>
      <w:r>
        <w:rPr>
          <w:rFonts w:ascii="Times New Roman"/>
          <w:b w:val="false"/>
          <w:i w:val="false"/>
          <w:color w:val="000000"/>
          <w:sz w:val="28"/>
        </w:rPr>
        <w:t>
                   связи с любой заявкой или регистрацией, если изменение</w:t>
      </w:r>
    </w:p>
    <w:p>
      <w:pPr>
        <w:spacing w:after="0"/>
        <w:ind w:left="0"/>
        <w:jc w:val="both"/>
      </w:pPr>
      <w:r>
        <w:rPr>
          <w:rFonts w:ascii="Times New Roman"/>
          <w:b w:val="false"/>
          <w:i w:val="false"/>
          <w:color w:val="000000"/>
          <w:sz w:val="28"/>
        </w:rPr>
        <w:t>
                   касается только некоторых товаров и/или услуг, сделать</w:t>
      </w:r>
    </w:p>
    <w:p>
      <w:pPr>
        <w:spacing w:after="0"/>
        <w:ind w:left="0"/>
        <w:jc w:val="both"/>
      </w:pPr>
      <w:r>
        <w:rPr>
          <w:rFonts w:ascii="Times New Roman"/>
          <w:b w:val="false"/>
          <w:i w:val="false"/>
          <w:color w:val="000000"/>
          <w:sz w:val="28"/>
        </w:rPr>
        <w:t>
                   соответствующее указание так, как это предписано в графе</w:t>
      </w:r>
    </w:p>
    <w:p>
      <w:pPr>
        <w:spacing w:after="0"/>
        <w:ind w:left="0"/>
        <w:jc w:val="both"/>
      </w:pPr>
      <w:r>
        <w:rPr>
          <w:rFonts w:ascii="Times New Roman"/>
          <w:b w:val="false"/>
          <w:i w:val="false"/>
          <w:color w:val="000000"/>
          <w:sz w:val="28"/>
        </w:rPr>
        <w:t>
      3.2.</w:t>
      </w:r>
    </w:p>
    <w:p>
      <w:pPr>
        <w:spacing w:after="0"/>
        <w:ind w:left="0"/>
        <w:jc w:val="both"/>
      </w:pPr>
      <w:r>
        <w:rPr>
          <w:rFonts w:ascii="Times New Roman"/>
          <w:b w:val="false"/>
          <w:i w:val="false"/>
          <w:color w:val="000000"/>
          <w:sz w:val="28"/>
        </w:rPr>
        <w:t>
                                  Бланк N 4, стр. 3</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Основание для изменения владельца</w:t>
      </w:r>
    </w:p>
    <w:p>
      <w:pPr>
        <w:spacing w:after="0"/>
        <w:ind w:left="0"/>
        <w:jc w:val="both"/>
      </w:pPr>
      <w:r>
        <w:rPr>
          <w:rFonts w:ascii="Times New Roman"/>
          <w:b w:val="false"/>
          <w:i w:val="false"/>
          <w:color w:val="000000"/>
          <w:sz w:val="28"/>
        </w:rPr>
        <w:t>
      4.1 | | Изменение владельца является результатом подписания</w:t>
      </w:r>
    </w:p>
    <w:p>
      <w:pPr>
        <w:spacing w:after="0"/>
        <w:ind w:left="0"/>
        <w:jc w:val="both"/>
      </w:pPr>
      <w:r>
        <w:rPr>
          <w:rFonts w:ascii="Times New Roman"/>
          <w:b w:val="false"/>
          <w:i w:val="false"/>
          <w:color w:val="000000"/>
          <w:sz w:val="28"/>
        </w:rPr>
        <w:t>
      контракта.</w:t>
      </w:r>
    </w:p>
    <w:p>
      <w:pPr>
        <w:spacing w:after="0"/>
        <w:ind w:left="0"/>
        <w:jc w:val="both"/>
      </w:pPr>
      <w:r>
        <w:rPr>
          <w:rFonts w:ascii="Times New Roman"/>
          <w:b w:val="false"/>
          <w:i w:val="false"/>
          <w:color w:val="000000"/>
          <w:sz w:val="28"/>
        </w:rPr>
        <w:t>
      Прилагается один из следующих документов:</w:t>
      </w:r>
    </w:p>
    <w:p>
      <w:pPr>
        <w:spacing w:after="0"/>
        <w:ind w:left="0"/>
        <w:jc w:val="both"/>
      </w:pPr>
      <w:r>
        <w:rPr>
          <w:rFonts w:ascii="Times New Roman"/>
          <w:b w:val="false"/>
          <w:i w:val="false"/>
          <w:color w:val="000000"/>
          <w:sz w:val="28"/>
        </w:rPr>
        <w:t>
      4.1.1 | | заверенная копия контракта.</w:t>
      </w:r>
    </w:p>
    <w:p>
      <w:pPr>
        <w:spacing w:after="0"/>
        <w:ind w:left="0"/>
        <w:jc w:val="both"/>
      </w:pPr>
      <w:r>
        <w:rPr>
          <w:rFonts w:ascii="Times New Roman"/>
          <w:b w:val="false"/>
          <w:i w:val="false"/>
          <w:color w:val="000000"/>
          <w:sz w:val="28"/>
        </w:rPr>
        <w:t>
      4.1.2 | | заверенная выписка из контракта.</w:t>
      </w:r>
    </w:p>
    <w:p>
      <w:pPr>
        <w:spacing w:after="0"/>
        <w:ind w:left="0"/>
        <w:jc w:val="both"/>
      </w:pPr>
      <w:r>
        <w:rPr>
          <w:rFonts w:ascii="Times New Roman"/>
          <w:b w:val="false"/>
          <w:i w:val="false"/>
          <w:color w:val="000000"/>
          <w:sz w:val="28"/>
        </w:rPr>
        <w:t>
      4.1.3 | | свидетельство о передаче права.</w:t>
      </w:r>
    </w:p>
    <w:p>
      <w:pPr>
        <w:spacing w:after="0"/>
        <w:ind w:left="0"/>
        <w:jc w:val="both"/>
      </w:pPr>
      <w:r>
        <w:rPr>
          <w:rFonts w:ascii="Times New Roman"/>
          <w:b w:val="false"/>
          <w:i w:val="false"/>
          <w:color w:val="000000"/>
          <w:sz w:val="28"/>
        </w:rPr>
        <w:t>
      4.1.4 | | документ о передаче права.</w:t>
      </w:r>
    </w:p>
    <w:p>
      <w:pPr>
        <w:spacing w:after="0"/>
        <w:ind w:left="0"/>
        <w:jc w:val="both"/>
      </w:pPr>
      <w:r>
        <w:rPr>
          <w:rFonts w:ascii="Times New Roman"/>
          <w:b w:val="false"/>
          <w:i w:val="false"/>
          <w:color w:val="000000"/>
          <w:sz w:val="28"/>
        </w:rPr>
        <w:t xml:space="preserve">
      4.2 | | Изменение владельца является результатом слияния. </w:t>
      </w:r>
    </w:p>
    <w:p>
      <w:pPr>
        <w:spacing w:after="0"/>
        <w:ind w:left="0"/>
        <w:jc w:val="both"/>
      </w:pPr>
      <w:r>
        <w:rPr>
          <w:rFonts w:ascii="Times New Roman"/>
          <w:b w:val="false"/>
          <w:i w:val="false"/>
          <w:color w:val="000000"/>
          <w:sz w:val="28"/>
        </w:rPr>
        <w:t>
                   Копия документа, доказывающего слияние, заверенная на</w:t>
      </w:r>
    </w:p>
    <w:p>
      <w:pPr>
        <w:spacing w:after="0"/>
        <w:ind w:left="0"/>
        <w:jc w:val="both"/>
      </w:pPr>
      <w:r>
        <w:rPr>
          <w:rFonts w:ascii="Times New Roman"/>
          <w:b w:val="false"/>
          <w:i w:val="false"/>
          <w:color w:val="000000"/>
          <w:sz w:val="28"/>
        </w:rPr>
        <w:t>
                   предмет ее соответствия подлиннику одного из следующих</w:t>
      </w:r>
    </w:p>
    <w:p>
      <w:pPr>
        <w:spacing w:after="0"/>
        <w:ind w:left="0"/>
        <w:jc w:val="both"/>
      </w:pPr>
      <w:r>
        <w:rPr>
          <w:rFonts w:ascii="Times New Roman"/>
          <w:b w:val="false"/>
          <w:i w:val="false"/>
          <w:color w:val="000000"/>
          <w:sz w:val="28"/>
        </w:rPr>
        <w:t>
      документов, прилагается:</w:t>
      </w:r>
    </w:p>
    <w:p>
      <w:pPr>
        <w:spacing w:after="0"/>
        <w:ind w:left="0"/>
        <w:jc w:val="both"/>
      </w:pPr>
      <w:r>
        <w:rPr>
          <w:rFonts w:ascii="Times New Roman"/>
          <w:b w:val="false"/>
          <w:i w:val="false"/>
          <w:color w:val="000000"/>
          <w:sz w:val="28"/>
        </w:rPr>
        <w:t>
      4.2.1 | | выписка из торгового реестра.</w:t>
      </w:r>
    </w:p>
    <w:p>
      <w:pPr>
        <w:spacing w:after="0"/>
        <w:ind w:left="0"/>
        <w:jc w:val="both"/>
      </w:pPr>
      <w:r>
        <w:rPr>
          <w:rFonts w:ascii="Times New Roman"/>
          <w:b w:val="false"/>
          <w:i w:val="false"/>
          <w:color w:val="000000"/>
          <w:sz w:val="28"/>
        </w:rPr>
        <w:t>
      4.2.2 | | другой документ, выданный компетентным органом.</w:t>
      </w:r>
    </w:p>
    <w:p>
      <w:pPr>
        <w:spacing w:after="0"/>
        <w:ind w:left="0"/>
        <w:jc w:val="both"/>
      </w:pPr>
      <w:r>
        <w:rPr>
          <w:rFonts w:ascii="Times New Roman"/>
          <w:b w:val="false"/>
          <w:i w:val="false"/>
          <w:color w:val="000000"/>
          <w:sz w:val="28"/>
        </w:rPr>
        <w:t>
      4.3 | | Изменение владельца не является результатом подписания</w:t>
      </w:r>
    </w:p>
    <w:p>
      <w:pPr>
        <w:spacing w:after="0"/>
        <w:ind w:left="0"/>
        <w:jc w:val="both"/>
      </w:pPr>
      <w:r>
        <w:rPr>
          <w:rFonts w:ascii="Times New Roman"/>
          <w:b w:val="false"/>
          <w:i w:val="false"/>
          <w:color w:val="000000"/>
          <w:sz w:val="28"/>
        </w:rPr>
        <w:t>
      контракта или слияния.</w:t>
      </w:r>
    </w:p>
    <w:p>
      <w:pPr>
        <w:spacing w:after="0"/>
        <w:ind w:left="0"/>
        <w:jc w:val="both"/>
      </w:pPr>
      <w:r>
        <w:rPr>
          <w:rFonts w:ascii="Times New Roman"/>
          <w:b w:val="false"/>
          <w:i w:val="false"/>
          <w:color w:val="000000"/>
          <w:sz w:val="28"/>
        </w:rPr>
        <w:t>
      4.3.1 | | Копия документа, доказывающего такое изменение,</w:t>
      </w:r>
    </w:p>
    <w:p>
      <w:pPr>
        <w:spacing w:after="0"/>
        <w:ind w:left="0"/>
        <w:jc w:val="both"/>
      </w:pPr>
      <w:r>
        <w:rPr>
          <w:rFonts w:ascii="Times New Roman"/>
          <w:b w:val="false"/>
          <w:i w:val="false"/>
          <w:color w:val="000000"/>
          <w:sz w:val="28"/>
        </w:rPr>
        <w:t>
                     заверенная на предмет ее соответствия подлиннику</w:t>
      </w:r>
    </w:p>
    <w:p>
      <w:pPr>
        <w:spacing w:after="0"/>
        <w:ind w:left="0"/>
        <w:jc w:val="both"/>
      </w:pPr>
      <w:r>
        <w:rPr>
          <w:rFonts w:ascii="Times New Roman"/>
          <w:b w:val="false"/>
          <w:i w:val="false"/>
          <w:color w:val="000000"/>
          <w:sz w:val="28"/>
        </w:rPr>
        <w:t>
                     документа, прилагается.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Бланк N 4, стр. 4</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Владелец (владельцы) и/или заявитель (заявители)</w:t>
      </w:r>
    </w:p>
    <w:p>
      <w:pPr>
        <w:spacing w:after="0"/>
        <w:ind w:left="0"/>
        <w:jc w:val="both"/>
      </w:pPr>
      <w:r>
        <w:rPr>
          <w:rFonts w:ascii="Times New Roman"/>
          <w:b w:val="false"/>
          <w:i w:val="false"/>
          <w:color w:val="000000"/>
          <w:sz w:val="28"/>
        </w:rPr>
        <w:t>
      5.1 Если владелец и/или заявитель является физическим лицом, -</w:t>
      </w:r>
    </w:p>
    <w:p>
      <w:pPr>
        <w:spacing w:after="0"/>
        <w:ind w:left="0"/>
        <w:jc w:val="both"/>
      </w:pPr>
      <w:r>
        <w:rPr>
          <w:rFonts w:ascii="Times New Roman"/>
          <w:b w:val="false"/>
          <w:i w:val="false"/>
          <w:color w:val="000000"/>
          <w:sz w:val="28"/>
        </w:rPr>
        <w:t>
      (a) фамилия или основная фамилия:*</w:t>
      </w:r>
    </w:p>
    <w:p>
      <w:pPr>
        <w:spacing w:after="0"/>
        <w:ind w:left="0"/>
        <w:jc w:val="both"/>
      </w:pPr>
      <w:r>
        <w:rPr>
          <w:rFonts w:ascii="Times New Roman"/>
          <w:b w:val="false"/>
          <w:i w:val="false"/>
          <w:color w:val="000000"/>
          <w:sz w:val="28"/>
        </w:rPr>
        <w:t>
      (b) имя или дополнительное имя (имена):*</w:t>
      </w:r>
    </w:p>
    <w:p>
      <w:pPr>
        <w:spacing w:after="0"/>
        <w:ind w:left="0"/>
        <w:jc w:val="both"/>
      </w:pPr>
      <w:r>
        <w:rPr>
          <w:rFonts w:ascii="Times New Roman"/>
          <w:b w:val="false"/>
          <w:i w:val="false"/>
          <w:color w:val="000000"/>
          <w:sz w:val="28"/>
        </w:rPr>
        <w:t>
      5.2 Если владелец и/или заявитель является юридическим лицом, -</w:t>
      </w:r>
    </w:p>
    <w:p>
      <w:pPr>
        <w:spacing w:after="0"/>
        <w:ind w:left="0"/>
        <w:jc w:val="both"/>
      </w:pPr>
      <w:r>
        <w:rPr>
          <w:rFonts w:ascii="Times New Roman"/>
          <w:b w:val="false"/>
          <w:i w:val="false"/>
          <w:color w:val="000000"/>
          <w:sz w:val="28"/>
        </w:rPr>
        <w:t>
      полное официальное название:</w:t>
      </w:r>
    </w:p>
    <w:p>
      <w:pPr>
        <w:spacing w:after="0"/>
        <w:ind w:left="0"/>
        <w:jc w:val="both"/>
      </w:pPr>
      <w:r>
        <w:rPr>
          <w:rFonts w:ascii="Times New Roman"/>
          <w:b w:val="false"/>
          <w:i w:val="false"/>
          <w:color w:val="000000"/>
          <w:sz w:val="28"/>
        </w:rPr>
        <w:t>
      5.3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5.4 | | Пометить этот квадрат, если изменение распространяется</w:t>
      </w:r>
    </w:p>
    <w:p>
      <w:pPr>
        <w:spacing w:after="0"/>
        <w:ind w:left="0"/>
        <w:jc w:val="both"/>
      </w:pPr>
      <w:r>
        <w:rPr>
          <w:rFonts w:ascii="Times New Roman"/>
          <w:b w:val="false"/>
          <w:i w:val="false"/>
          <w:color w:val="000000"/>
          <w:sz w:val="28"/>
        </w:rPr>
        <w:t>
                   на нескольких владельцев и/или заявителей; в этом</w:t>
      </w:r>
    </w:p>
    <w:p>
      <w:pPr>
        <w:spacing w:after="0"/>
        <w:ind w:left="0"/>
        <w:jc w:val="both"/>
      </w:pPr>
      <w:r>
        <w:rPr>
          <w:rFonts w:ascii="Times New Roman"/>
          <w:b w:val="false"/>
          <w:i w:val="false"/>
          <w:color w:val="000000"/>
          <w:sz w:val="28"/>
        </w:rPr>
        <w:t>
                   случае перечислить их на листе для продолжения и указать</w:t>
      </w:r>
    </w:p>
    <w:p>
      <w:pPr>
        <w:spacing w:after="0"/>
        <w:ind w:left="0"/>
        <w:jc w:val="both"/>
      </w:pPr>
      <w:r>
        <w:rPr>
          <w:rFonts w:ascii="Times New Roman"/>
          <w:b w:val="false"/>
          <w:i w:val="false"/>
          <w:color w:val="000000"/>
          <w:sz w:val="28"/>
        </w:rPr>
        <w:t>
                   в отношении каждого из них данные, упомянутые в графах</w:t>
      </w:r>
    </w:p>
    <w:p>
      <w:pPr>
        <w:spacing w:after="0"/>
        <w:ind w:left="0"/>
        <w:jc w:val="both"/>
      </w:pPr>
      <w:r>
        <w:rPr>
          <w:rFonts w:ascii="Times New Roman"/>
          <w:b w:val="false"/>
          <w:i w:val="false"/>
          <w:color w:val="000000"/>
          <w:sz w:val="28"/>
        </w:rPr>
        <w:t xml:space="preserve">
                   5.1 или 5.2 и 5.3. </w:t>
      </w:r>
    </w:p>
    <w:p>
      <w:pPr>
        <w:spacing w:after="0"/>
        <w:ind w:left="0"/>
        <w:jc w:val="both"/>
      </w:pPr>
      <w:r>
        <w:rPr>
          <w:rFonts w:ascii="Times New Roman"/>
          <w:b w:val="false"/>
          <w:i w:val="false"/>
          <w:color w:val="000000"/>
          <w:sz w:val="28"/>
        </w:rPr>
        <w:t>
           5.5 | | Пометить этот квадрат, если владелец и/или заявитель,</w:t>
      </w:r>
    </w:p>
    <w:p>
      <w:pPr>
        <w:spacing w:after="0"/>
        <w:ind w:left="0"/>
        <w:jc w:val="both"/>
      </w:pPr>
      <w:r>
        <w:rPr>
          <w:rFonts w:ascii="Times New Roman"/>
          <w:b w:val="false"/>
          <w:i w:val="false"/>
          <w:color w:val="000000"/>
          <w:sz w:val="28"/>
        </w:rPr>
        <w:t>
                   или один из владельцев и/или заявителей изменили имена</w:t>
      </w:r>
    </w:p>
    <w:p>
      <w:pPr>
        <w:spacing w:after="0"/>
        <w:ind w:left="0"/>
        <w:jc w:val="both"/>
      </w:pPr>
      <w:r>
        <w:rPr>
          <w:rFonts w:ascii="Times New Roman"/>
          <w:b w:val="false"/>
          <w:i w:val="false"/>
          <w:color w:val="000000"/>
          <w:sz w:val="28"/>
        </w:rPr>
        <w:t>
                   и/или адреса, не испрашивая внесения записи о таком</w:t>
      </w:r>
    </w:p>
    <w:p>
      <w:pPr>
        <w:spacing w:after="0"/>
        <w:ind w:left="0"/>
        <w:jc w:val="both"/>
      </w:pPr>
      <w:r>
        <w:rPr>
          <w:rFonts w:ascii="Times New Roman"/>
          <w:b w:val="false"/>
          <w:i w:val="false"/>
          <w:color w:val="000000"/>
          <w:sz w:val="28"/>
        </w:rPr>
        <w:t>
                   изменении, и указать документ, доказывающий, что лицо,</w:t>
      </w:r>
    </w:p>
    <w:p>
      <w:pPr>
        <w:spacing w:after="0"/>
        <w:ind w:left="0"/>
        <w:jc w:val="both"/>
      </w:pPr>
      <w:r>
        <w:rPr>
          <w:rFonts w:ascii="Times New Roman"/>
          <w:b w:val="false"/>
          <w:i w:val="false"/>
          <w:color w:val="000000"/>
          <w:sz w:val="28"/>
        </w:rPr>
        <w:t>
                   передавшее право, и владелец и/или заявитель являются</w:t>
      </w:r>
    </w:p>
    <w:p>
      <w:pPr>
        <w:spacing w:after="0"/>
        <w:ind w:left="0"/>
        <w:jc w:val="both"/>
      </w:pPr>
      <w:r>
        <w:rPr>
          <w:rFonts w:ascii="Times New Roman"/>
          <w:b w:val="false"/>
          <w:i w:val="false"/>
          <w:color w:val="000000"/>
          <w:sz w:val="28"/>
        </w:rPr>
        <w:t xml:space="preserve">
                   одними и теми же лицами.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6. Поверенный владельца и/или заявителя </w:t>
      </w:r>
    </w:p>
    <w:p>
      <w:pPr>
        <w:spacing w:after="0"/>
        <w:ind w:left="0"/>
        <w:jc w:val="both"/>
      </w:pPr>
      <w:r>
        <w:rPr>
          <w:rFonts w:ascii="Times New Roman"/>
          <w:b w:val="false"/>
          <w:i w:val="false"/>
          <w:color w:val="000000"/>
          <w:sz w:val="28"/>
        </w:rPr>
        <w:t xml:space="preserve">
           6.1 Имя: </w:t>
      </w:r>
    </w:p>
    <w:p>
      <w:pPr>
        <w:spacing w:after="0"/>
        <w:ind w:left="0"/>
        <w:jc w:val="both"/>
      </w:pPr>
      <w:r>
        <w:rPr>
          <w:rFonts w:ascii="Times New Roman"/>
          <w:b w:val="false"/>
          <w:i w:val="false"/>
          <w:color w:val="000000"/>
          <w:sz w:val="28"/>
        </w:rPr>
        <w:t xml:space="preserve">
           6.2 Адрес (включая почтовый индекс и название страны): </w:t>
      </w:r>
    </w:p>
    <w:p>
      <w:pPr>
        <w:spacing w:after="0"/>
        <w:ind w:left="0"/>
        <w:jc w:val="both"/>
      </w:pPr>
      <w:r>
        <w:rPr>
          <w:rFonts w:ascii="Times New Roman"/>
          <w:b w:val="false"/>
          <w:i w:val="false"/>
          <w:color w:val="000000"/>
          <w:sz w:val="28"/>
        </w:rPr>
        <w:t xml:space="preserve">
               Телефон N(NN):                     Телефакс N(NN): </w:t>
      </w:r>
    </w:p>
    <w:p>
      <w:pPr>
        <w:spacing w:after="0"/>
        <w:ind w:left="0"/>
        <w:jc w:val="both"/>
      </w:pPr>
      <w:r>
        <w:rPr>
          <w:rFonts w:ascii="Times New Roman"/>
          <w:b w:val="false"/>
          <w:i w:val="false"/>
          <w:color w:val="000000"/>
          <w:sz w:val="28"/>
        </w:rPr>
        <w:t xml:space="preserve">
               (с кодом страны)                   (с кодом страны) </w:t>
      </w:r>
    </w:p>
    <w:p>
      <w:pPr>
        <w:spacing w:after="0"/>
        <w:ind w:left="0"/>
        <w:jc w:val="both"/>
      </w:pPr>
      <w:r>
        <w:rPr>
          <w:rFonts w:ascii="Times New Roman"/>
          <w:b w:val="false"/>
          <w:i w:val="false"/>
          <w:color w:val="000000"/>
          <w:sz w:val="28"/>
        </w:rPr>
        <w:t>
           6.3 Порядковый номер доверенности:**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 Имена, которые следует указать в подграфах (а) и (b), являются</w:t>
      </w:r>
    </w:p>
    <w:p>
      <w:pPr>
        <w:spacing w:after="0"/>
        <w:ind w:left="0"/>
        <w:jc w:val="both"/>
      </w:pPr>
      <w:r>
        <w:rPr>
          <w:rFonts w:ascii="Times New Roman"/>
          <w:b w:val="false"/>
          <w:i w:val="false"/>
          <w:color w:val="000000"/>
          <w:sz w:val="28"/>
        </w:rPr>
        <w:t>
      именами, указанными в заявке (заявках) или внесенными в реестр знаков</w:t>
      </w:r>
    </w:p>
    <w:p>
      <w:pPr>
        <w:spacing w:after="0"/>
        <w:ind w:left="0"/>
        <w:jc w:val="both"/>
      </w:pPr>
      <w:r>
        <w:rPr>
          <w:rFonts w:ascii="Times New Roman"/>
          <w:b w:val="false"/>
          <w:i w:val="false"/>
          <w:color w:val="000000"/>
          <w:sz w:val="28"/>
        </w:rPr>
        <w:t>
      в связи с регистрацией (регистрациями), в отношении которых сделано</w:t>
      </w:r>
    </w:p>
    <w:p>
      <w:pPr>
        <w:spacing w:after="0"/>
        <w:ind w:left="0"/>
        <w:jc w:val="both"/>
      </w:pPr>
      <w:r>
        <w:rPr>
          <w:rFonts w:ascii="Times New Roman"/>
          <w:b w:val="false"/>
          <w:i w:val="false"/>
          <w:color w:val="000000"/>
          <w:sz w:val="28"/>
        </w:rPr>
        <w:t xml:space="preserve">
      настоящее заявление. </w:t>
      </w:r>
    </w:p>
    <w:p>
      <w:pPr>
        <w:spacing w:after="0"/>
        <w:ind w:left="0"/>
        <w:jc w:val="both"/>
      </w:pPr>
      <w:r>
        <w:rPr>
          <w:rFonts w:ascii="Times New Roman"/>
          <w:b w:val="false"/>
          <w:i w:val="false"/>
          <w:color w:val="000000"/>
          <w:sz w:val="28"/>
        </w:rPr>
        <w:t>
      ** Оставить незаполненным, если у доверенности нет порядкового</w:t>
      </w:r>
    </w:p>
    <w:p>
      <w:pPr>
        <w:spacing w:after="0"/>
        <w:ind w:left="0"/>
        <w:jc w:val="both"/>
      </w:pPr>
      <w:r>
        <w:rPr>
          <w:rFonts w:ascii="Times New Roman"/>
          <w:b w:val="false"/>
          <w:i w:val="false"/>
          <w:color w:val="000000"/>
          <w:sz w:val="28"/>
        </w:rPr>
        <w:t>
      номера, или такой номер еще не присвоен, или еще неизвестен владельцу</w:t>
      </w:r>
    </w:p>
    <w:p>
      <w:pPr>
        <w:spacing w:after="0"/>
        <w:ind w:left="0"/>
        <w:jc w:val="both"/>
      </w:pPr>
      <w:r>
        <w:rPr>
          <w:rFonts w:ascii="Times New Roman"/>
          <w:b w:val="false"/>
          <w:i w:val="false"/>
          <w:color w:val="000000"/>
          <w:sz w:val="28"/>
        </w:rPr>
        <w:t>
      и/или заявителю или его поверенному.</w:t>
      </w:r>
    </w:p>
    <w:p>
      <w:pPr>
        <w:spacing w:after="0"/>
        <w:ind w:left="0"/>
        <w:jc w:val="both"/>
      </w:pPr>
      <w:r>
        <w:rPr>
          <w:rFonts w:ascii="Times New Roman"/>
          <w:b w:val="false"/>
          <w:i w:val="false"/>
          <w:color w:val="000000"/>
          <w:sz w:val="28"/>
        </w:rPr>
        <w:t>
                                 Бланк N 4, стр. 5</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Адрес владельца и/или заявителя для деловой переписки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Новый владелец (владельцы)</w:t>
      </w:r>
    </w:p>
    <w:p>
      <w:pPr>
        <w:spacing w:after="0"/>
        <w:ind w:left="0"/>
        <w:jc w:val="both"/>
      </w:pPr>
      <w:r>
        <w:rPr>
          <w:rFonts w:ascii="Times New Roman"/>
          <w:b w:val="false"/>
          <w:i w:val="false"/>
          <w:color w:val="000000"/>
          <w:sz w:val="28"/>
        </w:rPr>
        <w:t>
      8.1 Если новый владелец является физическим лицом, -</w:t>
      </w:r>
    </w:p>
    <w:p>
      <w:pPr>
        <w:spacing w:after="0"/>
        <w:ind w:left="0"/>
        <w:jc w:val="both"/>
      </w:pPr>
      <w:r>
        <w:rPr>
          <w:rFonts w:ascii="Times New Roman"/>
          <w:b w:val="false"/>
          <w:i w:val="false"/>
          <w:color w:val="000000"/>
          <w:sz w:val="28"/>
        </w:rPr>
        <w:t>
      (a) фамилия или основная фамилия:*</w:t>
      </w:r>
    </w:p>
    <w:p>
      <w:pPr>
        <w:spacing w:after="0"/>
        <w:ind w:left="0"/>
        <w:jc w:val="both"/>
      </w:pPr>
      <w:r>
        <w:rPr>
          <w:rFonts w:ascii="Times New Roman"/>
          <w:b w:val="false"/>
          <w:i w:val="false"/>
          <w:color w:val="000000"/>
          <w:sz w:val="28"/>
        </w:rPr>
        <w:t>
      (b) имя или дополнительное имя (имена):*</w:t>
      </w:r>
    </w:p>
    <w:p>
      <w:pPr>
        <w:spacing w:after="0"/>
        <w:ind w:left="0"/>
        <w:jc w:val="both"/>
      </w:pPr>
      <w:r>
        <w:rPr>
          <w:rFonts w:ascii="Times New Roman"/>
          <w:b w:val="false"/>
          <w:i w:val="false"/>
          <w:color w:val="000000"/>
          <w:sz w:val="28"/>
        </w:rPr>
        <w:t>
      8.2 Если новый владелец является юридическим лицом, - полное</w:t>
      </w:r>
    </w:p>
    <w:p>
      <w:pPr>
        <w:spacing w:after="0"/>
        <w:ind w:left="0"/>
        <w:jc w:val="both"/>
      </w:pPr>
      <w:r>
        <w:rPr>
          <w:rFonts w:ascii="Times New Roman"/>
          <w:b w:val="false"/>
          <w:i w:val="false"/>
          <w:color w:val="000000"/>
          <w:sz w:val="28"/>
        </w:rPr>
        <w:t>
      официальное название:</w:t>
      </w:r>
    </w:p>
    <w:p>
      <w:pPr>
        <w:spacing w:after="0"/>
        <w:ind w:left="0"/>
        <w:jc w:val="both"/>
      </w:pPr>
      <w:r>
        <w:rPr>
          <w:rFonts w:ascii="Times New Roman"/>
          <w:b w:val="false"/>
          <w:i w:val="false"/>
          <w:color w:val="000000"/>
          <w:sz w:val="28"/>
        </w:rPr>
        <w:t>
      8.3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8.4 Государство (т.е. страна) гражданства:</w:t>
      </w:r>
    </w:p>
    <w:p>
      <w:pPr>
        <w:spacing w:after="0"/>
        <w:ind w:left="0"/>
        <w:jc w:val="both"/>
      </w:pPr>
      <w:r>
        <w:rPr>
          <w:rFonts w:ascii="Times New Roman"/>
          <w:b w:val="false"/>
          <w:i w:val="false"/>
          <w:color w:val="000000"/>
          <w:sz w:val="28"/>
        </w:rPr>
        <w:t>
               Государство (т.е. страна) местожительства:</w:t>
      </w:r>
    </w:p>
    <w:p>
      <w:pPr>
        <w:spacing w:after="0"/>
        <w:ind w:left="0"/>
        <w:jc w:val="both"/>
      </w:pPr>
      <w:r>
        <w:rPr>
          <w:rFonts w:ascii="Times New Roman"/>
          <w:b w:val="false"/>
          <w:i w:val="false"/>
          <w:color w:val="000000"/>
          <w:sz w:val="28"/>
        </w:rPr>
        <w:t>
               Государство (т.е. страна) делового предприятия:**</w:t>
      </w:r>
    </w:p>
    <w:p>
      <w:pPr>
        <w:spacing w:after="0"/>
        <w:ind w:left="0"/>
        <w:jc w:val="both"/>
      </w:pPr>
      <w:r>
        <w:rPr>
          <w:rFonts w:ascii="Times New Roman"/>
          <w:b w:val="false"/>
          <w:i w:val="false"/>
          <w:color w:val="000000"/>
          <w:sz w:val="28"/>
        </w:rPr>
        <w:t>
      8.5 Если новый владелец является юридическим лицом, указать:</w:t>
      </w:r>
    </w:p>
    <w:p>
      <w:pPr>
        <w:spacing w:after="0"/>
        <w:ind w:left="0"/>
        <w:jc w:val="both"/>
      </w:pPr>
      <w:r>
        <w:rPr>
          <w:rFonts w:ascii="Times New Roman"/>
          <w:b w:val="false"/>
          <w:i w:val="false"/>
          <w:color w:val="000000"/>
          <w:sz w:val="28"/>
        </w:rPr>
        <w:t>
      - организационно-правовой характер такого лица:</w:t>
      </w:r>
    </w:p>
    <w:p>
      <w:pPr>
        <w:spacing w:after="0"/>
        <w:ind w:left="0"/>
        <w:jc w:val="both"/>
      </w:pPr>
      <w:r>
        <w:rPr>
          <w:rFonts w:ascii="Times New Roman"/>
          <w:b w:val="false"/>
          <w:i w:val="false"/>
          <w:color w:val="000000"/>
          <w:sz w:val="28"/>
        </w:rPr>
        <w:t>
      - название государства, а при необходимости,</w:t>
      </w:r>
    </w:p>
    <w:p>
      <w:pPr>
        <w:spacing w:after="0"/>
        <w:ind w:left="0"/>
        <w:jc w:val="both"/>
      </w:pPr>
      <w:r>
        <w:rPr>
          <w:rFonts w:ascii="Times New Roman"/>
          <w:b w:val="false"/>
          <w:i w:val="false"/>
          <w:color w:val="000000"/>
          <w:sz w:val="28"/>
        </w:rPr>
        <w:t>
                 территориальной единицы в составе такого государства, в</w:t>
      </w:r>
    </w:p>
    <w:p>
      <w:pPr>
        <w:spacing w:after="0"/>
        <w:ind w:left="0"/>
        <w:jc w:val="both"/>
      </w:pPr>
      <w:r>
        <w:rPr>
          <w:rFonts w:ascii="Times New Roman"/>
          <w:b w:val="false"/>
          <w:i w:val="false"/>
          <w:color w:val="000000"/>
          <w:sz w:val="28"/>
        </w:rPr>
        <w:t>
                 соответствии с законодательством которого учреждено</w:t>
      </w:r>
    </w:p>
    <w:p>
      <w:pPr>
        <w:spacing w:after="0"/>
        <w:ind w:left="0"/>
        <w:jc w:val="both"/>
      </w:pPr>
      <w:r>
        <w:rPr>
          <w:rFonts w:ascii="Times New Roman"/>
          <w:b w:val="false"/>
          <w:i w:val="false"/>
          <w:color w:val="000000"/>
          <w:sz w:val="28"/>
        </w:rPr>
        <w:t>
                 указанное юридическое лицо:</w:t>
      </w:r>
    </w:p>
    <w:p>
      <w:pPr>
        <w:spacing w:after="0"/>
        <w:ind w:left="0"/>
        <w:jc w:val="both"/>
      </w:pPr>
      <w:r>
        <w:rPr>
          <w:rFonts w:ascii="Times New Roman"/>
          <w:b w:val="false"/>
          <w:i w:val="false"/>
          <w:color w:val="000000"/>
          <w:sz w:val="28"/>
        </w:rPr>
        <w:t>
      8.6 | | Пометить этот квадрат в случае нескольких новых</w:t>
      </w:r>
    </w:p>
    <w:p>
      <w:pPr>
        <w:spacing w:after="0"/>
        <w:ind w:left="0"/>
        <w:jc w:val="both"/>
      </w:pPr>
      <w:r>
        <w:rPr>
          <w:rFonts w:ascii="Times New Roman"/>
          <w:b w:val="false"/>
          <w:i w:val="false"/>
          <w:color w:val="000000"/>
          <w:sz w:val="28"/>
        </w:rPr>
        <w:t>
                   владельцев; в этом случае перечислить их на листе для</w:t>
      </w:r>
    </w:p>
    <w:p>
      <w:pPr>
        <w:spacing w:after="0"/>
        <w:ind w:left="0"/>
        <w:jc w:val="both"/>
      </w:pPr>
      <w:r>
        <w:rPr>
          <w:rFonts w:ascii="Times New Roman"/>
          <w:b w:val="false"/>
          <w:i w:val="false"/>
          <w:color w:val="000000"/>
          <w:sz w:val="28"/>
        </w:rPr>
        <w:t>
                   продолжения и указать в отношении каждого из них данные,</w:t>
      </w:r>
    </w:p>
    <w:p>
      <w:pPr>
        <w:spacing w:after="0"/>
        <w:ind w:left="0"/>
        <w:jc w:val="both"/>
      </w:pPr>
      <w:r>
        <w:rPr>
          <w:rFonts w:ascii="Times New Roman"/>
          <w:b w:val="false"/>
          <w:i w:val="false"/>
          <w:color w:val="000000"/>
          <w:sz w:val="28"/>
        </w:rPr>
        <w:t>
                   упомянутые в графах 8.1 или 8.2, 8.3, 8.4 и 8.5.***</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 Имена, которые следует указать в соответствии с подграфами (а) и</w:t>
      </w:r>
    </w:p>
    <w:p>
      <w:pPr>
        <w:spacing w:after="0"/>
        <w:ind w:left="0"/>
        <w:jc w:val="both"/>
      </w:pPr>
      <w:r>
        <w:rPr>
          <w:rFonts w:ascii="Times New Roman"/>
          <w:b w:val="false"/>
          <w:i w:val="false"/>
          <w:color w:val="000000"/>
          <w:sz w:val="28"/>
        </w:rPr>
        <w:t>
      (b), являются либо полными именами нового владельца, либо именами,</w:t>
      </w:r>
    </w:p>
    <w:p>
      <w:pPr>
        <w:spacing w:after="0"/>
        <w:ind w:left="0"/>
        <w:jc w:val="both"/>
      </w:pPr>
      <w:r>
        <w:rPr>
          <w:rFonts w:ascii="Times New Roman"/>
          <w:b w:val="false"/>
          <w:i w:val="false"/>
          <w:color w:val="000000"/>
          <w:sz w:val="28"/>
        </w:rPr>
        <w:t xml:space="preserve">
      обычно используемыми им. </w:t>
      </w:r>
    </w:p>
    <w:p>
      <w:pPr>
        <w:spacing w:after="0"/>
        <w:ind w:left="0"/>
        <w:jc w:val="both"/>
      </w:pPr>
      <w:r>
        <w:rPr>
          <w:rFonts w:ascii="Times New Roman"/>
          <w:b w:val="false"/>
          <w:i w:val="false"/>
          <w:color w:val="000000"/>
          <w:sz w:val="28"/>
        </w:rPr>
        <w:t>
      ** "Деловое предприятие" означает действительное и нефиктивное</w:t>
      </w:r>
    </w:p>
    <w:p>
      <w:pPr>
        <w:spacing w:after="0"/>
        <w:ind w:left="0"/>
        <w:jc w:val="both"/>
      </w:pPr>
      <w:r>
        <w:rPr>
          <w:rFonts w:ascii="Times New Roman"/>
          <w:b w:val="false"/>
          <w:i w:val="false"/>
          <w:color w:val="000000"/>
          <w:sz w:val="28"/>
        </w:rPr>
        <w:t>
      промышленное или торговое предприятие.</w:t>
      </w:r>
    </w:p>
    <w:p>
      <w:pPr>
        <w:spacing w:after="0"/>
        <w:ind w:left="0"/>
        <w:jc w:val="both"/>
      </w:pPr>
      <w:r>
        <w:rPr>
          <w:rFonts w:ascii="Times New Roman"/>
          <w:b w:val="false"/>
          <w:i w:val="false"/>
          <w:color w:val="000000"/>
          <w:sz w:val="28"/>
        </w:rPr>
        <w:t>
      *** Если на листе для продолжения перечислены несколько новых</w:t>
      </w:r>
    </w:p>
    <w:p>
      <w:pPr>
        <w:spacing w:after="0"/>
        <w:ind w:left="0"/>
        <w:jc w:val="both"/>
      </w:pPr>
      <w:r>
        <w:rPr>
          <w:rFonts w:ascii="Times New Roman"/>
          <w:b w:val="false"/>
          <w:i w:val="false"/>
          <w:color w:val="000000"/>
          <w:sz w:val="28"/>
        </w:rPr>
        <w:t>
      владельцев с различными адресами и отсутствует поверенный, адрес для</w:t>
      </w:r>
    </w:p>
    <w:p>
      <w:pPr>
        <w:spacing w:after="0"/>
        <w:ind w:left="0"/>
        <w:jc w:val="both"/>
      </w:pPr>
      <w:r>
        <w:rPr>
          <w:rFonts w:ascii="Times New Roman"/>
          <w:b w:val="false"/>
          <w:i w:val="false"/>
          <w:color w:val="000000"/>
          <w:sz w:val="28"/>
        </w:rPr>
        <w:t>
      переписки должен быть подчеркнут.</w:t>
      </w:r>
    </w:p>
    <w:p>
      <w:pPr>
        <w:spacing w:after="0"/>
        <w:ind w:left="0"/>
        <w:jc w:val="both"/>
      </w:pPr>
      <w:r>
        <w:rPr>
          <w:rFonts w:ascii="Times New Roman"/>
          <w:b w:val="false"/>
          <w:i w:val="false"/>
          <w:color w:val="000000"/>
          <w:sz w:val="28"/>
        </w:rPr>
        <w:t>
                                  Бланк N 4, стр. 6</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Поверенный нового владельца</w:t>
      </w:r>
    </w:p>
    <w:p>
      <w:pPr>
        <w:spacing w:after="0"/>
        <w:ind w:left="0"/>
        <w:jc w:val="both"/>
      </w:pPr>
      <w:r>
        <w:rPr>
          <w:rFonts w:ascii="Times New Roman"/>
          <w:b w:val="false"/>
          <w:i w:val="false"/>
          <w:color w:val="000000"/>
          <w:sz w:val="28"/>
        </w:rPr>
        <w:t>
           9.1 | | Новый владелец не имеет поверенного.</w:t>
      </w:r>
    </w:p>
    <w:p>
      <w:pPr>
        <w:spacing w:after="0"/>
        <w:ind w:left="0"/>
        <w:jc w:val="both"/>
      </w:pPr>
      <w:r>
        <w:rPr>
          <w:rFonts w:ascii="Times New Roman"/>
          <w:b w:val="false"/>
          <w:i w:val="false"/>
          <w:color w:val="000000"/>
          <w:sz w:val="28"/>
        </w:rPr>
        <w:t xml:space="preserve">
           9.2 | | Новый владелец имеет поверенного. </w:t>
      </w:r>
    </w:p>
    <w:p>
      <w:pPr>
        <w:spacing w:after="0"/>
        <w:ind w:left="0"/>
        <w:jc w:val="both"/>
      </w:pPr>
      <w:r>
        <w:rPr>
          <w:rFonts w:ascii="Times New Roman"/>
          <w:b w:val="false"/>
          <w:i w:val="false"/>
          <w:color w:val="000000"/>
          <w:sz w:val="28"/>
        </w:rPr>
        <w:t>
           9.2.1 Идентификация поверенного</w:t>
      </w:r>
    </w:p>
    <w:p>
      <w:pPr>
        <w:spacing w:after="0"/>
        <w:ind w:left="0"/>
        <w:jc w:val="both"/>
      </w:pPr>
      <w:r>
        <w:rPr>
          <w:rFonts w:ascii="Times New Roman"/>
          <w:b w:val="false"/>
          <w:i w:val="false"/>
          <w:color w:val="000000"/>
          <w:sz w:val="28"/>
        </w:rPr>
        <w:t>
           9.2.1.1 Имя:</w:t>
      </w:r>
    </w:p>
    <w:p>
      <w:pPr>
        <w:spacing w:after="0"/>
        <w:ind w:left="0"/>
        <w:jc w:val="both"/>
      </w:pPr>
      <w:r>
        <w:rPr>
          <w:rFonts w:ascii="Times New Roman"/>
          <w:b w:val="false"/>
          <w:i w:val="false"/>
          <w:color w:val="000000"/>
          <w:sz w:val="28"/>
        </w:rPr>
        <w:t>
           9.2.1.2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xml:space="preserve">
      9.2.2 | | Доверенность имеется у ведомства. </w:t>
      </w:r>
    </w:p>
    <w:p>
      <w:pPr>
        <w:spacing w:after="0"/>
        <w:ind w:left="0"/>
        <w:jc w:val="both"/>
      </w:pPr>
      <w:r>
        <w:rPr>
          <w:rFonts w:ascii="Times New Roman"/>
          <w:b w:val="false"/>
          <w:i w:val="false"/>
          <w:color w:val="000000"/>
          <w:sz w:val="28"/>
        </w:rPr>
        <w:t>
                     Порядковый номер... *</w:t>
      </w:r>
    </w:p>
    <w:p>
      <w:pPr>
        <w:spacing w:after="0"/>
        <w:ind w:left="0"/>
        <w:jc w:val="both"/>
      </w:pPr>
      <w:r>
        <w:rPr>
          <w:rFonts w:ascii="Times New Roman"/>
          <w:b w:val="false"/>
          <w:i w:val="false"/>
          <w:color w:val="000000"/>
          <w:sz w:val="28"/>
        </w:rPr>
        <w:t>
      9.2.3 | | Доверенность прилагается.</w:t>
      </w:r>
    </w:p>
    <w:p>
      <w:pPr>
        <w:spacing w:after="0"/>
        <w:ind w:left="0"/>
        <w:jc w:val="both"/>
      </w:pPr>
      <w:r>
        <w:rPr>
          <w:rFonts w:ascii="Times New Roman"/>
          <w:b w:val="false"/>
          <w:i w:val="false"/>
          <w:color w:val="000000"/>
          <w:sz w:val="28"/>
        </w:rPr>
        <w:t>
      9.2.4 | | Доверенность будет представлена позднее.</w:t>
      </w:r>
    </w:p>
    <w:p>
      <w:pPr>
        <w:spacing w:after="0"/>
        <w:ind w:left="0"/>
        <w:jc w:val="both"/>
      </w:pPr>
      <w:r>
        <w:rPr>
          <w:rFonts w:ascii="Times New Roman"/>
          <w:b w:val="false"/>
          <w:i w:val="false"/>
          <w:color w:val="000000"/>
          <w:sz w:val="28"/>
        </w:rPr>
        <w:t>
      9.2.5 | | Доверенность не требуется.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Адрес нового владельца для деловой переписки**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 Оставить незаполненным, если у доверенности нет порядкового номера,</w:t>
      </w:r>
    </w:p>
    <w:p>
      <w:pPr>
        <w:spacing w:after="0"/>
        <w:ind w:left="0"/>
        <w:jc w:val="both"/>
      </w:pPr>
      <w:r>
        <w:rPr>
          <w:rFonts w:ascii="Times New Roman"/>
          <w:b w:val="false"/>
          <w:i w:val="false"/>
          <w:color w:val="000000"/>
          <w:sz w:val="28"/>
        </w:rPr>
        <w:t>
      или такой номер еще не присвоен, или еще неизвестен новому владельцу</w:t>
      </w:r>
    </w:p>
    <w:p>
      <w:pPr>
        <w:spacing w:after="0"/>
        <w:ind w:left="0"/>
        <w:jc w:val="both"/>
      </w:pPr>
      <w:r>
        <w:rPr>
          <w:rFonts w:ascii="Times New Roman"/>
          <w:b w:val="false"/>
          <w:i w:val="false"/>
          <w:color w:val="000000"/>
          <w:sz w:val="28"/>
        </w:rPr>
        <w:t xml:space="preserve">
      или его поверенному. </w:t>
      </w:r>
    </w:p>
    <w:bookmarkStart w:name="z69" w:id="70"/>
    <w:p>
      <w:pPr>
        <w:spacing w:after="0"/>
        <w:ind w:left="0"/>
        <w:jc w:val="both"/>
      </w:pPr>
      <w:r>
        <w:rPr>
          <w:rFonts w:ascii="Times New Roman"/>
          <w:b w:val="false"/>
          <w:i w:val="false"/>
          <w:color w:val="000000"/>
          <w:sz w:val="28"/>
        </w:rPr>
        <w:t>
      ** Адрес для деловой переписки должен быть указан в графе 10, если</w:t>
      </w:r>
    </w:p>
    <w:bookmarkEnd w:id="70"/>
    <w:p>
      <w:pPr>
        <w:spacing w:after="0"/>
        <w:ind w:left="0"/>
        <w:jc w:val="both"/>
      </w:pPr>
      <w:r>
        <w:rPr>
          <w:rFonts w:ascii="Times New Roman"/>
          <w:b w:val="false"/>
          <w:i w:val="false"/>
          <w:color w:val="000000"/>
          <w:sz w:val="28"/>
        </w:rPr>
        <w:t>
      новый владелец не имеет или, в случае нескольких новых владельцев,</w:t>
      </w:r>
    </w:p>
    <w:p>
      <w:pPr>
        <w:spacing w:after="0"/>
        <w:ind w:left="0"/>
        <w:jc w:val="both"/>
      </w:pPr>
      <w:r>
        <w:rPr>
          <w:rFonts w:ascii="Times New Roman"/>
          <w:b w:val="false"/>
          <w:i w:val="false"/>
          <w:color w:val="000000"/>
          <w:sz w:val="28"/>
        </w:rPr>
        <w:t>
      если ни один из них не имеет местожительства или действительного и</w:t>
      </w:r>
    </w:p>
    <w:p>
      <w:pPr>
        <w:spacing w:after="0"/>
        <w:ind w:left="0"/>
        <w:jc w:val="both"/>
      </w:pPr>
      <w:r>
        <w:rPr>
          <w:rFonts w:ascii="Times New Roman"/>
          <w:b w:val="false"/>
          <w:i w:val="false"/>
          <w:color w:val="000000"/>
          <w:sz w:val="28"/>
        </w:rPr>
        <w:t>
      нефиктивного промышленного предприятия на территории Договаривающейся</w:t>
      </w:r>
    </w:p>
    <w:p>
      <w:pPr>
        <w:spacing w:after="0"/>
        <w:ind w:left="0"/>
        <w:jc w:val="both"/>
      </w:pPr>
      <w:r>
        <w:rPr>
          <w:rFonts w:ascii="Times New Roman"/>
          <w:b w:val="false"/>
          <w:i w:val="false"/>
          <w:color w:val="000000"/>
          <w:sz w:val="28"/>
        </w:rPr>
        <w:t>
      стороны, ведомство которой является ведомством, названным на первой</w:t>
      </w:r>
    </w:p>
    <w:p>
      <w:pPr>
        <w:spacing w:after="0"/>
        <w:ind w:left="0"/>
        <w:jc w:val="both"/>
      </w:pPr>
      <w:r>
        <w:rPr>
          <w:rFonts w:ascii="Times New Roman"/>
          <w:b w:val="false"/>
          <w:i w:val="false"/>
          <w:color w:val="000000"/>
          <w:sz w:val="28"/>
        </w:rPr>
        <w:t>
      странице настоящего заявления, за исключением тех случаев, когда</w:t>
      </w:r>
    </w:p>
    <w:p>
      <w:pPr>
        <w:spacing w:after="0"/>
        <w:ind w:left="0"/>
        <w:jc w:val="both"/>
      </w:pPr>
      <w:r>
        <w:rPr>
          <w:rFonts w:ascii="Times New Roman"/>
          <w:b w:val="false"/>
          <w:i w:val="false"/>
          <w:color w:val="000000"/>
          <w:sz w:val="28"/>
        </w:rPr>
        <w:t>
      поверенный указан в графе 9.</w:t>
      </w:r>
    </w:p>
    <w:p>
      <w:pPr>
        <w:spacing w:after="0"/>
        <w:ind w:left="0"/>
        <w:jc w:val="both"/>
      </w:pPr>
      <w:r>
        <w:rPr>
          <w:rFonts w:ascii="Times New Roman"/>
          <w:b w:val="false"/>
          <w:i w:val="false"/>
          <w:color w:val="000000"/>
          <w:sz w:val="28"/>
        </w:rPr>
        <w:t>
                                Бланк N 4, стр. 7</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Подпись или печать</w:t>
      </w:r>
    </w:p>
    <w:p>
      <w:pPr>
        <w:spacing w:after="0"/>
        <w:ind w:left="0"/>
        <w:jc w:val="both"/>
      </w:pPr>
      <w:r>
        <w:rPr>
          <w:rFonts w:ascii="Times New Roman"/>
          <w:b w:val="false"/>
          <w:i w:val="false"/>
          <w:color w:val="000000"/>
          <w:sz w:val="28"/>
        </w:rPr>
        <w:t>
           11.1 Имя физического лица, которое поставило подпись или печать</w:t>
      </w:r>
    </w:p>
    <w:p>
      <w:pPr>
        <w:spacing w:after="0"/>
        <w:ind w:left="0"/>
        <w:jc w:val="both"/>
      </w:pPr>
      <w:r>
        <w:rPr>
          <w:rFonts w:ascii="Times New Roman"/>
          <w:b w:val="false"/>
          <w:i w:val="false"/>
          <w:color w:val="000000"/>
          <w:sz w:val="28"/>
        </w:rPr>
        <w:t>
                которого используется:</w:t>
      </w:r>
    </w:p>
    <w:p>
      <w:pPr>
        <w:spacing w:after="0"/>
        <w:ind w:left="0"/>
        <w:jc w:val="both"/>
      </w:pPr>
      <w:r>
        <w:rPr>
          <w:rFonts w:ascii="Times New Roman"/>
          <w:b w:val="false"/>
          <w:i w:val="false"/>
          <w:color w:val="000000"/>
          <w:sz w:val="28"/>
        </w:rPr>
        <w:t>
           11.2 Пометить соответствующий квадрат в зависимости от того,</w:t>
      </w:r>
    </w:p>
    <w:p>
      <w:pPr>
        <w:spacing w:after="0"/>
        <w:ind w:left="0"/>
        <w:jc w:val="both"/>
      </w:pPr>
      <w:r>
        <w:rPr>
          <w:rFonts w:ascii="Times New Roman"/>
          <w:b w:val="false"/>
          <w:i w:val="false"/>
          <w:color w:val="000000"/>
          <w:sz w:val="28"/>
        </w:rPr>
        <w:t>
                поставлена ли подпись или используется печать следующего</w:t>
      </w:r>
    </w:p>
    <w:p>
      <w:pPr>
        <w:spacing w:after="0"/>
        <w:ind w:left="0"/>
        <w:jc w:val="both"/>
      </w:pPr>
      <w:r>
        <w:rPr>
          <w:rFonts w:ascii="Times New Roman"/>
          <w:b w:val="false"/>
          <w:i w:val="false"/>
          <w:color w:val="000000"/>
          <w:sz w:val="28"/>
        </w:rPr>
        <w:t xml:space="preserve">
      лица или от его имени </w:t>
      </w:r>
    </w:p>
    <w:p>
      <w:pPr>
        <w:spacing w:after="0"/>
        <w:ind w:left="0"/>
        <w:jc w:val="both"/>
      </w:pPr>
      <w:r>
        <w:rPr>
          <w:rFonts w:ascii="Times New Roman"/>
          <w:b w:val="false"/>
          <w:i w:val="false"/>
          <w:color w:val="000000"/>
          <w:sz w:val="28"/>
        </w:rPr>
        <w:t>
      11.2.1 | | прежний владелец и/или заявитель.</w:t>
      </w:r>
    </w:p>
    <w:p>
      <w:pPr>
        <w:spacing w:after="0"/>
        <w:ind w:left="0"/>
        <w:jc w:val="both"/>
      </w:pPr>
      <w:r>
        <w:rPr>
          <w:rFonts w:ascii="Times New Roman"/>
          <w:b w:val="false"/>
          <w:i w:val="false"/>
          <w:color w:val="000000"/>
          <w:sz w:val="28"/>
        </w:rPr>
        <w:t>
      11.2.2 | | новый владелец.</w:t>
      </w:r>
    </w:p>
    <w:p>
      <w:pPr>
        <w:spacing w:after="0"/>
        <w:ind w:left="0"/>
        <w:jc w:val="both"/>
      </w:pPr>
      <w:r>
        <w:rPr>
          <w:rFonts w:ascii="Times New Roman"/>
          <w:b w:val="false"/>
          <w:i w:val="false"/>
          <w:color w:val="000000"/>
          <w:sz w:val="28"/>
        </w:rPr>
        <w:t>
      11.2.3 | | поверенный.</w:t>
      </w:r>
    </w:p>
    <w:p>
      <w:pPr>
        <w:spacing w:after="0"/>
        <w:ind w:left="0"/>
        <w:jc w:val="both"/>
      </w:pPr>
      <w:r>
        <w:rPr>
          <w:rFonts w:ascii="Times New Roman"/>
          <w:b w:val="false"/>
          <w:i w:val="false"/>
          <w:color w:val="000000"/>
          <w:sz w:val="28"/>
        </w:rPr>
        <w:t>
      11.3 Дата скрепления подписью или печатью:</w:t>
      </w:r>
    </w:p>
    <w:p>
      <w:pPr>
        <w:spacing w:after="0"/>
        <w:ind w:left="0"/>
        <w:jc w:val="both"/>
      </w:pPr>
      <w:r>
        <w:rPr>
          <w:rFonts w:ascii="Times New Roman"/>
          <w:b w:val="false"/>
          <w:i w:val="false"/>
          <w:color w:val="000000"/>
          <w:sz w:val="28"/>
        </w:rPr>
        <w:t>
      11.4 Подпись или печать: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Пошлина</w:t>
      </w:r>
    </w:p>
    <w:p>
      <w:pPr>
        <w:spacing w:after="0"/>
        <w:ind w:left="0"/>
        <w:jc w:val="both"/>
      </w:pPr>
      <w:r>
        <w:rPr>
          <w:rFonts w:ascii="Times New Roman"/>
          <w:b w:val="false"/>
          <w:i w:val="false"/>
          <w:color w:val="000000"/>
          <w:sz w:val="28"/>
        </w:rPr>
        <w:t>
           12.1 Валюта и размер пошлины, уплаченной в связи с настоящим</w:t>
      </w:r>
    </w:p>
    <w:p>
      <w:pPr>
        <w:spacing w:after="0"/>
        <w:ind w:left="0"/>
        <w:jc w:val="both"/>
      </w:pPr>
      <w:r>
        <w:rPr>
          <w:rFonts w:ascii="Times New Roman"/>
          <w:b w:val="false"/>
          <w:i w:val="false"/>
          <w:color w:val="000000"/>
          <w:sz w:val="28"/>
        </w:rPr>
        <w:t>
                заявлением о внесении изменения в отношении владельца:</w:t>
      </w:r>
    </w:p>
    <w:p>
      <w:pPr>
        <w:spacing w:after="0"/>
        <w:ind w:left="0"/>
        <w:jc w:val="both"/>
      </w:pPr>
      <w:r>
        <w:rPr>
          <w:rFonts w:ascii="Times New Roman"/>
          <w:b w:val="false"/>
          <w:i w:val="false"/>
          <w:color w:val="000000"/>
          <w:sz w:val="28"/>
        </w:rPr>
        <w:t>
           12.2 Способ оплаты: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Листы для продолжения и/или приложения</w:t>
      </w:r>
    </w:p>
    <w:p>
      <w:pPr>
        <w:spacing w:after="0"/>
        <w:ind w:left="0"/>
        <w:jc w:val="both"/>
      </w:pPr>
      <w:r>
        <w:rPr>
          <w:rFonts w:ascii="Times New Roman"/>
          <w:b w:val="false"/>
          <w:i w:val="false"/>
          <w:color w:val="000000"/>
          <w:sz w:val="28"/>
        </w:rPr>
        <w:t>
      | | Пометить этот квадрат, если листы для продолжения и/или</w:t>
      </w:r>
    </w:p>
    <w:p>
      <w:pPr>
        <w:spacing w:after="0"/>
        <w:ind w:left="0"/>
        <w:jc w:val="both"/>
      </w:pPr>
      <w:r>
        <w:rPr>
          <w:rFonts w:ascii="Times New Roman"/>
          <w:b w:val="false"/>
          <w:i w:val="false"/>
          <w:color w:val="000000"/>
          <w:sz w:val="28"/>
        </w:rPr>
        <w:t>
          приложения прилагаются, и указать общее количество таких листов</w:t>
      </w:r>
    </w:p>
    <w:p>
      <w:pPr>
        <w:spacing w:after="0"/>
        <w:ind w:left="0"/>
        <w:jc w:val="both"/>
      </w:pPr>
      <w:r>
        <w:rPr>
          <w:rFonts w:ascii="Times New Roman"/>
          <w:b w:val="false"/>
          <w:i w:val="false"/>
          <w:color w:val="000000"/>
          <w:sz w:val="28"/>
        </w:rPr>
        <w:t>
          и/или приложений: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Типовой международный Бланк N 5</w:t>
      </w:r>
    </w:p>
    <w:p>
      <w:pPr>
        <w:spacing w:after="0"/>
        <w:ind w:left="0"/>
        <w:jc w:val="both"/>
      </w:pPr>
      <w:r>
        <w:rPr>
          <w:rFonts w:ascii="Times New Roman"/>
          <w:b w:val="false"/>
          <w:i w:val="false"/>
          <w:color w:val="000000"/>
          <w:sz w:val="28"/>
        </w:rPr>
        <w:t>
                        свидетельство о передаче права</w:t>
      </w:r>
    </w:p>
    <w:p>
      <w:pPr>
        <w:spacing w:after="0"/>
        <w:ind w:left="0"/>
        <w:jc w:val="both"/>
      </w:pPr>
      <w:r>
        <w:rPr>
          <w:rFonts w:ascii="Times New Roman"/>
          <w:b w:val="false"/>
          <w:i w:val="false"/>
          <w:color w:val="000000"/>
          <w:sz w:val="28"/>
        </w:rPr>
        <w:t>
             в отношении регистрации (регистраций) и/или заявки (заявок)</w:t>
      </w:r>
    </w:p>
    <w:p>
      <w:pPr>
        <w:spacing w:after="0"/>
        <w:ind w:left="0"/>
        <w:jc w:val="both"/>
      </w:pPr>
      <w:r>
        <w:rPr>
          <w:rFonts w:ascii="Times New Roman"/>
          <w:b w:val="false"/>
          <w:i w:val="false"/>
          <w:color w:val="000000"/>
          <w:sz w:val="28"/>
        </w:rPr>
        <w:t>
                              на регистрацию знаков</w:t>
      </w:r>
    </w:p>
    <w:p>
      <w:pPr>
        <w:spacing w:after="0"/>
        <w:ind w:left="0"/>
        <w:jc w:val="both"/>
      </w:pPr>
      <w:r>
        <w:rPr>
          <w:rFonts w:ascii="Times New Roman"/>
          <w:b w:val="false"/>
          <w:i w:val="false"/>
          <w:color w:val="000000"/>
          <w:sz w:val="28"/>
        </w:rPr>
        <w:t>
                           представлено в Ведомство...</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   Заполняется ведомством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1. Удостоверение </w:t>
      </w:r>
    </w:p>
    <w:p>
      <w:pPr>
        <w:spacing w:after="0"/>
        <w:ind w:left="0"/>
        <w:jc w:val="both"/>
      </w:pPr>
      <w:r>
        <w:rPr>
          <w:rFonts w:ascii="Times New Roman"/>
          <w:b w:val="false"/>
          <w:i w:val="false"/>
          <w:color w:val="000000"/>
          <w:sz w:val="28"/>
        </w:rPr>
        <w:t>
         Нижеподписавшееся лицо (лица), передающее право, и лицо (лица),</w:t>
      </w:r>
    </w:p>
    <w:p>
      <w:pPr>
        <w:spacing w:after="0"/>
        <w:ind w:left="0"/>
        <w:jc w:val="both"/>
      </w:pPr>
      <w:r>
        <w:rPr>
          <w:rFonts w:ascii="Times New Roman"/>
          <w:b w:val="false"/>
          <w:i w:val="false"/>
          <w:color w:val="000000"/>
          <w:sz w:val="28"/>
        </w:rPr>
        <w:t>
         получающее это право, настоящим удостоверяют, что право на</w:t>
      </w:r>
    </w:p>
    <w:p>
      <w:pPr>
        <w:spacing w:after="0"/>
        <w:ind w:left="0"/>
        <w:jc w:val="both"/>
      </w:pPr>
      <w:r>
        <w:rPr>
          <w:rFonts w:ascii="Times New Roman"/>
          <w:b w:val="false"/>
          <w:i w:val="false"/>
          <w:color w:val="000000"/>
          <w:sz w:val="28"/>
        </w:rPr>
        <w:t>
         указанные ниже регистрацию (регистрации) и/или заявку (заявки)</w:t>
      </w:r>
    </w:p>
    <w:p>
      <w:pPr>
        <w:spacing w:after="0"/>
        <w:ind w:left="0"/>
        <w:jc w:val="both"/>
      </w:pPr>
      <w:r>
        <w:rPr>
          <w:rFonts w:ascii="Times New Roman"/>
          <w:b w:val="false"/>
          <w:i w:val="false"/>
          <w:color w:val="000000"/>
          <w:sz w:val="28"/>
        </w:rPr>
        <w:t xml:space="preserve">
         передано по контракту. </w:t>
      </w:r>
    </w:p>
    <w:p>
      <w:pPr>
        <w:spacing w:after="0"/>
        <w:ind w:left="0"/>
        <w:jc w:val="both"/>
      </w:pPr>
      <w:r>
        <w:rPr>
          <w:rFonts w:ascii="Times New Roman"/>
          <w:b w:val="false"/>
          <w:i w:val="false"/>
          <w:color w:val="000000"/>
          <w:sz w:val="28"/>
        </w:rPr>
        <w:t>
      2. Регистрация (регистрации) и/или заявка (заявки), к которой</w:t>
      </w:r>
    </w:p>
    <w:p>
      <w:pPr>
        <w:spacing w:after="0"/>
        <w:ind w:left="0"/>
        <w:jc w:val="both"/>
      </w:pPr>
      <w:r>
        <w:rPr>
          <w:rFonts w:ascii="Times New Roman"/>
          <w:b w:val="false"/>
          <w:i w:val="false"/>
          <w:color w:val="000000"/>
          <w:sz w:val="28"/>
        </w:rPr>
        <w:t>
         (которым) относится настоящее свидетельство</w:t>
      </w:r>
    </w:p>
    <w:p>
      <w:pPr>
        <w:spacing w:after="0"/>
        <w:ind w:left="0"/>
        <w:jc w:val="both"/>
      </w:pPr>
      <w:r>
        <w:rPr>
          <w:rFonts w:ascii="Times New Roman"/>
          <w:b w:val="false"/>
          <w:i w:val="false"/>
          <w:color w:val="000000"/>
          <w:sz w:val="28"/>
        </w:rPr>
        <w:t>
         Настоящее свидетельство относится к передаче права на следующую</w:t>
      </w:r>
    </w:p>
    <w:p>
      <w:pPr>
        <w:spacing w:after="0"/>
        <w:ind w:left="0"/>
        <w:jc w:val="both"/>
      </w:pPr>
      <w:r>
        <w:rPr>
          <w:rFonts w:ascii="Times New Roman"/>
          <w:b w:val="false"/>
          <w:i w:val="false"/>
          <w:color w:val="000000"/>
          <w:sz w:val="28"/>
        </w:rPr>
        <w:t xml:space="preserve">
         регистрацию (регистрации) и/или заявку (заявки): </w:t>
      </w:r>
    </w:p>
    <w:p>
      <w:pPr>
        <w:spacing w:after="0"/>
        <w:ind w:left="0"/>
        <w:jc w:val="both"/>
      </w:pPr>
      <w:r>
        <w:rPr>
          <w:rFonts w:ascii="Times New Roman"/>
          <w:b w:val="false"/>
          <w:i w:val="false"/>
          <w:color w:val="000000"/>
          <w:sz w:val="28"/>
        </w:rPr>
        <w:t xml:space="preserve">
           2.1 Номер (номера) регистрации (регистраций): </w:t>
      </w:r>
    </w:p>
    <w:p>
      <w:pPr>
        <w:spacing w:after="0"/>
        <w:ind w:left="0"/>
        <w:jc w:val="both"/>
      </w:pPr>
      <w:r>
        <w:rPr>
          <w:rFonts w:ascii="Times New Roman"/>
          <w:b w:val="false"/>
          <w:i w:val="false"/>
          <w:color w:val="000000"/>
          <w:sz w:val="28"/>
        </w:rPr>
        <w:t>
           2.2 Номер (номера) заявки (заявок):*</w:t>
      </w:r>
    </w:p>
    <w:p>
      <w:pPr>
        <w:spacing w:after="0"/>
        <w:ind w:left="0"/>
        <w:jc w:val="both"/>
      </w:pPr>
      <w:r>
        <w:rPr>
          <w:rFonts w:ascii="Times New Roman"/>
          <w:b w:val="false"/>
          <w:i w:val="false"/>
          <w:color w:val="000000"/>
          <w:sz w:val="28"/>
        </w:rPr>
        <w:t>
           2.3 | | Если в графе 2.1 или 2.2 недостаточно места, пометить</w:t>
      </w:r>
    </w:p>
    <w:p>
      <w:pPr>
        <w:spacing w:after="0"/>
        <w:ind w:left="0"/>
        <w:jc w:val="both"/>
      </w:pPr>
      <w:r>
        <w:rPr>
          <w:rFonts w:ascii="Times New Roman"/>
          <w:b w:val="false"/>
          <w:i w:val="false"/>
          <w:color w:val="000000"/>
          <w:sz w:val="28"/>
        </w:rPr>
        <w:t>
                   этот квадрат и указать необходимую информацию на листе</w:t>
      </w:r>
    </w:p>
    <w:p>
      <w:pPr>
        <w:spacing w:after="0"/>
        <w:ind w:left="0"/>
        <w:jc w:val="both"/>
      </w:pPr>
      <w:r>
        <w:rPr>
          <w:rFonts w:ascii="Times New Roman"/>
          <w:b w:val="false"/>
          <w:i w:val="false"/>
          <w:color w:val="000000"/>
          <w:sz w:val="28"/>
        </w:rPr>
        <w:t xml:space="preserve">
      для продолжения.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 Если номер заявки еще не присвоен или неизвестен лицу, передающему</w:t>
      </w:r>
    </w:p>
    <w:p>
      <w:pPr>
        <w:spacing w:after="0"/>
        <w:ind w:left="0"/>
        <w:jc w:val="both"/>
      </w:pPr>
      <w:r>
        <w:rPr>
          <w:rFonts w:ascii="Times New Roman"/>
          <w:b w:val="false"/>
          <w:i w:val="false"/>
          <w:color w:val="000000"/>
          <w:sz w:val="28"/>
        </w:rPr>
        <w:t>
      право, или его поверенному, такая заявка может быть идентифицирована</w:t>
      </w:r>
    </w:p>
    <w:p>
      <w:pPr>
        <w:spacing w:after="0"/>
        <w:ind w:left="0"/>
        <w:jc w:val="both"/>
      </w:pPr>
      <w:r>
        <w:rPr>
          <w:rFonts w:ascii="Times New Roman"/>
          <w:b w:val="false"/>
          <w:i w:val="false"/>
          <w:color w:val="000000"/>
          <w:sz w:val="28"/>
        </w:rPr>
        <w:t>
      путем предоставления: (i) предварительного номера заявки, при наличии</w:t>
      </w:r>
    </w:p>
    <w:p>
      <w:pPr>
        <w:spacing w:after="0"/>
        <w:ind w:left="0"/>
        <w:jc w:val="both"/>
      </w:pPr>
      <w:r>
        <w:rPr>
          <w:rFonts w:ascii="Times New Roman"/>
          <w:b w:val="false"/>
          <w:i w:val="false"/>
          <w:color w:val="000000"/>
          <w:sz w:val="28"/>
        </w:rPr>
        <w:t>
      такового,</w:t>
      </w:r>
    </w:p>
    <w:bookmarkStart w:name="z70" w:id="71"/>
    <w:p>
      <w:pPr>
        <w:spacing w:after="0"/>
        <w:ind w:left="0"/>
        <w:jc w:val="both"/>
      </w:pPr>
      <w:r>
        <w:rPr>
          <w:rFonts w:ascii="Times New Roman"/>
          <w:b w:val="false"/>
          <w:i w:val="false"/>
          <w:color w:val="000000"/>
          <w:sz w:val="28"/>
        </w:rPr>
        <w:t>
      присвоенного ведомством, или (ii) копии заявки, или (iii)</w:t>
      </w:r>
    </w:p>
    <w:bookmarkEnd w:id="71"/>
    <w:p>
      <w:pPr>
        <w:spacing w:after="0"/>
        <w:ind w:left="0"/>
        <w:jc w:val="both"/>
      </w:pPr>
      <w:r>
        <w:rPr>
          <w:rFonts w:ascii="Times New Roman"/>
          <w:b w:val="false"/>
          <w:i w:val="false"/>
          <w:color w:val="000000"/>
          <w:sz w:val="28"/>
        </w:rPr>
        <w:t>
      изображения знака с указанием даты, на которую по достоверным</w:t>
      </w:r>
    </w:p>
    <w:p>
      <w:pPr>
        <w:spacing w:after="0"/>
        <w:ind w:left="0"/>
        <w:jc w:val="both"/>
      </w:pPr>
      <w:r>
        <w:rPr>
          <w:rFonts w:ascii="Times New Roman"/>
          <w:b w:val="false"/>
          <w:i w:val="false"/>
          <w:color w:val="000000"/>
          <w:sz w:val="28"/>
        </w:rPr>
        <w:t>
      сведениям лица, передающего право, или его поверенного, заявка</w:t>
      </w:r>
    </w:p>
    <w:p>
      <w:pPr>
        <w:spacing w:after="0"/>
        <w:ind w:left="0"/>
        <w:jc w:val="both"/>
      </w:pPr>
      <w:r>
        <w:rPr>
          <w:rFonts w:ascii="Times New Roman"/>
          <w:b w:val="false"/>
          <w:i w:val="false"/>
          <w:color w:val="000000"/>
          <w:sz w:val="28"/>
        </w:rPr>
        <w:t>
      получена ведомством, и идентификационного номера, присвоенного заявке</w:t>
      </w:r>
    </w:p>
    <w:p>
      <w:pPr>
        <w:spacing w:after="0"/>
        <w:ind w:left="0"/>
        <w:jc w:val="both"/>
      </w:pPr>
      <w:r>
        <w:rPr>
          <w:rFonts w:ascii="Times New Roman"/>
          <w:b w:val="false"/>
          <w:i w:val="false"/>
          <w:color w:val="000000"/>
          <w:sz w:val="28"/>
        </w:rPr>
        <w:t>
      лицом, передающим право, или его поверенным.</w:t>
      </w:r>
    </w:p>
    <w:p>
      <w:pPr>
        <w:spacing w:after="0"/>
        <w:ind w:left="0"/>
        <w:jc w:val="both"/>
      </w:pPr>
      <w:r>
        <w:rPr>
          <w:rFonts w:ascii="Times New Roman"/>
          <w:b w:val="false"/>
          <w:i w:val="false"/>
          <w:color w:val="000000"/>
          <w:sz w:val="28"/>
        </w:rPr>
        <w:t>
                                  Бланк N 5, стр. 2</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Товары и/или услуги, на которые распространяется передача права</w:t>
      </w:r>
    </w:p>
    <w:p>
      <w:pPr>
        <w:spacing w:after="0"/>
        <w:ind w:left="0"/>
        <w:jc w:val="both"/>
      </w:pPr>
      <w:r>
        <w:rPr>
          <w:rFonts w:ascii="Times New Roman"/>
          <w:b w:val="false"/>
          <w:i w:val="false"/>
          <w:color w:val="000000"/>
          <w:sz w:val="28"/>
        </w:rPr>
        <w:t>
      3.1 | | Пометить этот квадрат, если передача права</w:t>
      </w:r>
    </w:p>
    <w:p>
      <w:pPr>
        <w:spacing w:after="0"/>
        <w:ind w:left="0"/>
        <w:jc w:val="both"/>
      </w:pPr>
      <w:r>
        <w:rPr>
          <w:rFonts w:ascii="Times New Roman"/>
          <w:b w:val="false"/>
          <w:i w:val="false"/>
          <w:color w:val="000000"/>
          <w:sz w:val="28"/>
        </w:rPr>
        <w:t>
                   распространяется на все товары и/или услуги,</w:t>
      </w:r>
    </w:p>
    <w:p>
      <w:pPr>
        <w:spacing w:after="0"/>
        <w:ind w:left="0"/>
        <w:jc w:val="both"/>
      </w:pPr>
      <w:r>
        <w:rPr>
          <w:rFonts w:ascii="Times New Roman"/>
          <w:b w:val="false"/>
          <w:i w:val="false"/>
          <w:color w:val="000000"/>
          <w:sz w:val="28"/>
        </w:rPr>
        <w:t>
                   перечисленные в заявке (заявках) и/или регистрации</w:t>
      </w:r>
    </w:p>
    <w:p>
      <w:pPr>
        <w:spacing w:after="0"/>
        <w:ind w:left="0"/>
        <w:jc w:val="both"/>
      </w:pPr>
      <w:r>
        <w:rPr>
          <w:rFonts w:ascii="Times New Roman"/>
          <w:b w:val="false"/>
          <w:i w:val="false"/>
          <w:color w:val="000000"/>
          <w:sz w:val="28"/>
        </w:rPr>
        <w:t>
                   (регистрациях), указанной (указанных) в графе 2.</w:t>
      </w:r>
    </w:p>
    <w:p>
      <w:pPr>
        <w:spacing w:after="0"/>
        <w:ind w:left="0"/>
        <w:jc w:val="both"/>
      </w:pPr>
      <w:r>
        <w:rPr>
          <w:rFonts w:ascii="Times New Roman"/>
          <w:b w:val="false"/>
          <w:i w:val="false"/>
          <w:color w:val="000000"/>
          <w:sz w:val="28"/>
        </w:rPr>
        <w:t>
      3.2 | | Пометить этот квадрат, если в графе 2 указана только</w:t>
      </w:r>
    </w:p>
    <w:p>
      <w:pPr>
        <w:spacing w:after="0"/>
        <w:ind w:left="0"/>
        <w:jc w:val="both"/>
      </w:pPr>
      <w:r>
        <w:rPr>
          <w:rFonts w:ascii="Times New Roman"/>
          <w:b w:val="false"/>
          <w:i w:val="false"/>
          <w:color w:val="000000"/>
          <w:sz w:val="28"/>
        </w:rPr>
        <w:t>
                   одна заявка или регистрация, и если передача права</w:t>
      </w:r>
    </w:p>
    <w:p>
      <w:pPr>
        <w:spacing w:after="0"/>
        <w:ind w:left="0"/>
        <w:jc w:val="both"/>
      </w:pPr>
      <w:r>
        <w:rPr>
          <w:rFonts w:ascii="Times New Roman"/>
          <w:b w:val="false"/>
          <w:i w:val="false"/>
          <w:color w:val="000000"/>
          <w:sz w:val="28"/>
        </w:rPr>
        <w:t>
                   распространяется только на некоторые из товаров и/или</w:t>
      </w:r>
    </w:p>
    <w:p>
      <w:pPr>
        <w:spacing w:after="0"/>
        <w:ind w:left="0"/>
        <w:jc w:val="both"/>
      </w:pPr>
      <w:r>
        <w:rPr>
          <w:rFonts w:ascii="Times New Roman"/>
          <w:b w:val="false"/>
          <w:i w:val="false"/>
          <w:color w:val="000000"/>
          <w:sz w:val="28"/>
        </w:rPr>
        <w:t>
                   услуг, перечисленных в этой заявке и/или регистрации, и</w:t>
      </w:r>
    </w:p>
    <w:p>
      <w:pPr>
        <w:spacing w:after="0"/>
        <w:ind w:left="0"/>
        <w:jc w:val="both"/>
      </w:pPr>
      <w:r>
        <w:rPr>
          <w:rFonts w:ascii="Times New Roman"/>
          <w:b w:val="false"/>
          <w:i w:val="false"/>
          <w:color w:val="000000"/>
          <w:sz w:val="28"/>
        </w:rPr>
        <w:t>
                   указать товары и/или услуги, на которые распространяется</w:t>
      </w:r>
    </w:p>
    <w:p>
      <w:pPr>
        <w:spacing w:after="0"/>
        <w:ind w:left="0"/>
        <w:jc w:val="both"/>
      </w:pPr>
      <w:r>
        <w:rPr>
          <w:rFonts w:ascii="Times New Roman"/>
          <w:b w:val="false"/>
          <w:i w:val="false"/>
          <w:color w:val="000000"/>
          <w:sz w:val="28"/>
        </w:rPr>
        <w:t>
      передача права:</w:t>
      </w:r>
    </w:p>
    <w:p>
      <w:pPr>
        <w:spacing w:after="0"/>
        <w:ind w:left="0"/>
        <w:jc w:val="both"/>
      </w:pPr>
      <w:r>
        <w:rPr>
          <w:rFonts w:ascii="Times New Roman"/>
          <w:b w:val="false"/>
          <w:i w:val="false"/>
          <w:color w:val="000000"/>
          <w:sz w:val="28"/>
        </w:rPr>
        <w:t>
      3.3 | | Пометить этот квадрат, если в графе 2 указаны несколько</w:t>
      </w:r>
    </w:p>
    <w:p>
      <w:pPr>
        <w:spacing w:after="0"/>
        <w:ind w:left="0"/>
        <w:jc w:val="both"/>
      </w:pPr>
      <w:r>
        <w:rPr>
          <w:rFonts w:ascii="Times New Roman"/>
          <w:b w:val="false"/>
          <w:i w:val="false"/>
          <w:color w:val="000000"/>
          <w:sz w:val="28"/>
        </w:rPr>
        <w:t>
                   заявок или регистраций, и если в отношении хотя бы одной</w:t>
      </w:r>
    </w:p>
    <w:p>
      <w:pPr>
        <w:spacing w:after="0"/>
        <w:ind w:left="0"/>
        <w:jc w:val="both"/>
      </w:pPr>
      <w:r>
        <w:rPr>
          <w:rFonts w:ascii="Times New Roman"/>
          <w:b w:val="false"/>
          <w:i w:val="false"/>
          <w:color w:val="000000"/>
          <w:sz w:val="28"/>
        </w:rPr>
        <w:t>
                   из них передача права распространяется не на все товары</w:t>
      </w:r>
    </w:p>
    <w:p>
      <w:pPr>
        <w:spacing w:after="0"/>
        <w:ind w:left="0"/>
        <w:jc w:val="both"/>
      </w:pPr>
      <w:r>
        <w:rPr>
          <w:rFonts w:ascii="Times New Roman"/>
          <w:b w:val="false"/>
          <w:i w:val="false"/>
          <w:color w:val="000000"/>
          <w:sz w:val="28"/>
        </w:rPr>
        <w:t>
                   и/или услуги, перечисленные в ней. В этом случае указать</w:t>
      </w:r>
    </w:p>
    <w:p>
      <w:pPr>
        <w:spacing w:after="0"/>
        <w:ind w:left="0"/>
        <w:jc w:val="both"/>
      </w:pPr>
      <w:r>
        <w:rPr>
          <w:rFonts w:ascii="Times New Roman"/>
          <w:b w:val="false"/>
          <w:i w:val="false"/>
          <w:color w:val="000000"/>
          <w:sz w:val="28"/>
        </w:rPr>
        <w:t>
                   на листе для продолжения отдельно в отношении каждой</w:t>
      </w:r>
    </w:p>
    <w:p>
      <w:pPr>
        <w:spacing w:after="0"/>
        <w:ind w:left="0"/>
        <w:jc w:val="both"/>
      </w:pPr>
      <w:r>
        <w:rPr>
          <w:rFonts w:ascii="Times New Roman"/>
          <w:b w:val="false"/>
          <w:i w:val="false"/>
          <w:color w:val="000000"/>
          <w:sz w:val="28"/>
        </w:rPr>
        <w:t>
                   заявки и/или регистрации, распространяется ли передача</w:t>
      </w:r>
    </w:p>
    <w:p>
      <w:pPr>
        <w:spacing w:after="0"/>
        <w:ind w:left="0"/>
        <w:jc w:val="both"/>
      </w:pPr>
      <w:r>
        <w:rPr>
          <w:rFonts w:ascii="Times New Roman"/>
          <w:b w:val="false"/>
          <w:i w:val="false"/>
          <w:color w:val="000000"/>
          <w:sz w:val="28"/>
        </w:rPr>
        <w:t>
                   права на все товары и/или услуги или только на некоторые</w:t>
      </w:r>
    </w:p>
    <w:p>
      <w:pPr>
        <w:spacing w:after="0"/>
        <w:ind w:left="0"/>
        <w:jc w:val="both"/>
      </w:pPr>
      <w:r>
        <w:rPr>
          <w:rFonts w:ascii="Times New Roman"/>
          <w:b w:val="false"/>
          <w:i w:val="false"/>
          <w:color w:val="000000"/>
          <w:sz w:val="28"/>
        </w:rPr>
        <w:t>
                   из них. В связи с любой заявкой или регистрацией, если</w:t>
      </w:r>
    </w:p>
    <w:p>
      <w:pPr>
        <w:spacing w:after="0"/>
        <w:ind w:left="0"/>
        <w:jc w:val="both"/>
      </w:pPr>
      <w:r>
        <w:rPr>
          <w:rFonts w:ascii="Times New Roman"/>
          <w:b w:val="false"/>
          <w:i w:val="false"/>
          <w:color w:val="000000"/>
          <w:sz w:val="28"/>
        </w:rPr>
        <w:t>
                   передача права распространяется только на некоторые</w:t>
      </w:r>
    </w:p>
    <w:p>
      <w:pPr>
        <w:spacing w:after="0"/>
        <w:ind w:left="0"/>
        <w:jc w:val="both"/>
      </w:pPr>
      <w:r>
        <w:rPr>
          <w:rFonts w:ascii="Times New Roman"/>
          <w:b w:val="false"/>
          <w:i w:val="false"/>
          <w:color w:val="000000"/>
          <w:sz w:val="28"/>
        </w:rPr>
        <w:t>
                   товары и/или услуги, сделать соответствующее указание</w:t>
      </w:r>
    </w:p>
    <w:p>
      <w:pPr>
        <w:spacing w:after="0"/>
        <w:ind w:left="0"/>
        <w:jc w:val="both"/>
      </w:pPr>
      <w:r>
        <w:rPr>
          <w:rFonts w:ascii="Times New Roman"/>
          <w:b w:val="false"/>
          <w:i w:val="false"/>
          <w:color w:val="000000"/>
          <w:sz w:val="28"/>
        </w:rPr>
        <w:t xml:space="preserve">
                   так, как это предписано в графе 3.2.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Бланк N 5, стр. 3</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Лицо (лица), передающее право.</w:t>
      </w:r>
    </w:p>
    <w:p>
      <w:pPr>
        <w:spacing w:after="0"/>
        <w:ind w:left="0"/>
        <w:jc w:val="both"/>
      </w:pPr>
      <w:r>
        <w:rPr>
          <w:rFonts w:ascii="Times New Roman"/>
          <w:b w:val="false"/>
          <w:i w:val="false"/>
          <w:color w:val="000000"/>
          <w:sz w:val="28"/>
        </w:rPr>
        <w:t>
           4.1 Если лицо, передающее право, является физическим лицом, -</w:t>
      </w:r>
    </w:p>
    <w:p>
      <w:pPr>
        <w:spacing w:after="0"/>
        <w:ind w:left="0"/>
        <w:jc w:val="both"/>
      </w:pPr>
      <w:r>
        <w:rPr>
          <w:rFonts w:ascii="Times New Roman"/>
          <w:b w:val="false"/>
          <w:i w:val="false"/>
          <w:color w:val="000000"/>
          <w:sz w:val="28"/>
        </w:rPr>
        <w:t>
               (a) фамилия или основная фамилия:*</w:t>
      </w:r>
    </w:p>
    <w:p>
      <w:pPr>
        <w:spacing w:after="0"/>
        <w:ind w:left="0"/>
        <w:jc w:val="both"/>
      </w:pPr>
      <w:r>
        <w:rPr>
          <w:rFonts w:ascii="Times New Roman"/>
          <w:b w:val="false"/>
          <w:i w:val="false"/>
          <w:color w:val="000000"/>
          <w:sz w:val="28"/>
        </w:rPr>
        <w:t>
               (b) имя или дополнительное имя (имена):*</w:t>
      </w:r>
    </w:p>
    <w:p>
      <w:pPr>
        <w:spacing w:after="0"/>
        <w:ind w:left="0"/>
        <w:jc w:val="both"/>
      </w:pPr>
      <w:r>
        <w:rPr>
          <w:rFonts w:ascii="Times New Roman"/>
          <w:b w:val="false"/>
          <w:i w:val="false"/>
          <w:color w:val="000000"/>
          <w:sz w:val="28"/>
        </w:rPr>
        <w:t>
           4.2 Если лицо, передающее право, является юридическим лицом, -</w:t>
      </w:r>
    </w:p>
    <w:p>
      <w:pPr>
        <w:spacing w:after="0"/>
        <w:ind w:left="0"/>
        <w:jc w:val="both"/>
      </w:pPr>
      <w:r>
        <w:rPr>
          <w:rFonts w:ascii="Times New Roman"/>
          <w:b w:val="false"/>
          <w:i w:val="false"/>
          <w:color w:val="000000"/>
          <w:sz w:val="28"/>
        </w:rPr>
        <w:t>
               полное официальное название:</w:t>
      </w:r>
    </w:p>
    <w:p>
      <w:pPr>
        <w:spacing w:after="0"/>
        <w:ind w:left="0"/>
        <w:jc w:val="both"/>
      </w:pPr>
      <w:r>
        <w:rPr>
          <w:rFonts w:ascii="Times New Roman"/>
          <w:b w:val="false"/>
          <w:i w:val="false"/>
          <w:color w:val="000000"/>
          <w:sz w:val="28"/>
        </w:rPr>
        <w:t>
           4.3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4.4 | | Пометить этот квадрат в случае нескольких лиц,</w:t>
      </w:r>
    </w:p>
    <w:p>
      <w:pPr>
        <w:spacing w:after="0"/>
        <w:ind w:left="0"/>
        <w:jc w:val="both"/>
      </w:pPr>
      <w:r>
        <w:rPr>
          <w:rFonts w:ascii="Times New Roman"/>
          <w:b w:val="false"/>
          <w:i w:val="false"/>
          <w:color w:val="000000"/>
          <w:sz w:val="28"/>
        </w:rPr>
        <w:t>
                   передающих право; в этом случае перечислить их на листе</w:t>
      </w:r>
    </w:p>
    <w:p>
      <w:pPr>
        <w:spacing w:after="0"/>
        <w:ind w:left="0"/>
        <w:jc w:val="both"/>
      </w:pPr>
      <w:r>
        <w:rPr>
          <w:rFonts w:ascii="Times New Roman"/>
          <w:b w:val="false"/>
          <w:i w:val="false"/>
          <w:color w:val="000000"/>
          <w:sz w:val="28"/>
        </w:rPr>
        <w:t>
                   для продолжения и указать в отношении каждого из них</w:t>
      </w:r>
    </w:p>
    <w:p>
      <w:pPr>
        <w:spacing w:after="0"/>
        <w:ind w:left="0"/>
        <w:jc w:val="both"/>
      </w:pPr>
      <w:r>
        <w:rPr>
          <w:rFonts w:ascii="Times New Roman"/>
          <w:b w:val="false"/>
          <w:i w:val="false"/>
          <w:color w:val="000000"/>
          <w:sz w:val="28"/>
        </w:rPr>
        <w:t xml:space="preserve">
                   данные, упомянутые в графах 4.1 или 4.2 и 4.3.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 Имена, которые следует указать в подграфах (а) и (b), являются</w:t>
      </w:r>
    </w:p>
    <w:p>
      <w:pPr>
        <w:spacing w:after="0"/>
        <w:ind w:left="0"/>
        <w:jc w:val="both"/>
      </w:pPr>
      <w:r>
        <w:rPr>
          <w:rFonts w:ascii="Times New Roman"/>
          <w:b w:val="false"/>
          <w:i w:val="false"/>
          <w:color w:val="000000"/>
          <w:sz w:val="28"/>
        </w:rPr>
        <w:t>
      именами, указанными в заявке (заявках) или внесенными в реестр знаков</w:t>
      </w:r>
    </w:p>
    <w:p>
      <w:pPr>
        <w:spacing w:after="0"/>
        <w:ind w:left="0"/>
        <w:jc w:val="both"/>
      </w:pPr>
      <w:r>
        <w:rPr>
          <w:rFonts w:ascii="Times New Roman"/>
          <w:b w:val="false"/>
          <w:i w:val="false"/>
          <w:color w:val="000000"/>
          <w:sz w:val="28"/>
        </w:rPr>
        <w:t>
      в связи с регистрацией (регистрациями), к которым относится настоящее</w:t>
      </w:r>
    </w:p>
    <w:p>
      <w:pPr>
        <w:spacing w:after="0"/>
        <w:ind w:left="0"/>
        <w:jc w:val="both"/>
      </w:pPr>
      <w:r>
        <w:rPr>
          <w:rFonts w:ascii="Times New Roman"/>
          <w:b w:val="false"/>
          <w:i w:val="false"/>
          <w:color w:val="000000"/>
          <w:sz w:val="28"/>
        </w:rPr>
        <w:t>
      свидетельство.</w:t>
      </w:r>
    </w:p>
    <w:p>
      <w:pPr>
        <w:spacing w:after="0"/>
        <w:ind w:left="0"/>
        <w:jc w:val="both"/>
      </w:pPr>
      <w:r>
        <w:rPr>
          <w:rFonts w:ascii="Times New Roman"/>
          <w:b w:val="false"/>
          <w:i w:val="false"/>
          <w:color w:val="000000"/>
          <w:sz w:val="28"/>
        </w:rPr>
        <w:t>
                               Бланк N 5, стр. 4</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Лицо (лица), получающее право</w:t>
      </w:r>
    </w:p>
    <w:p>
      <w:pPr>
        <w:spacing w:after="0"/>
        <w:ind w:left="0"/>
        <w:jc w:val="both"/>
      </w:pPr>
      <w:r>
        <w:rPr>
          <w:rFonts w:ascii="Times New Roman"/>
          <w:b w:val="false"/>
          <w:i w:val="false"/>
          <w:color w:val="000000"/>
          <w:sz w:val="28"/>
        </w:rPr>
        <w:t>
           5.1 Если лицо, получающее право, является физическим лицом, -</w:t>
      </w:r>
    </w:p>
    <w:p>
      <w:pPr>
        <w:spacing w:after="0"/>
        <w:ind w:left="0"/>
        <w:jc w:val="both"/>
      </w:pPr>
      <w:r>
        <w:rPr>
          <w:rFonts w:ascii="Times New Roman"/>
          <w:b w:val="false"/>
          <w:i w:val="false"/>
          <w:color w:val="000000"/>
          <w:sz w:val="28"/>
        </w:rPr>
        <w:t>
               (a) фамилия или основная фамилия:*</w:t>
      </w:r>
    </w:p>
    <w:p>
      <w:pPr>
        <w:spacing w:after="0"/>
        <w:ind w:left="0"/>
        <w:jc w:val="both"/>
      </w:pPr>
      <w:r>
        <w:rPr>
          <w:rFonts w:ascii="Times New Roman"/>
          <w:b w:val="false"/>
          <w:i w:val="false"/>
          <w:color w:val="000000"/>
          <w:sz w:val="28"/>
        </w:rPr>
        <w:t>
               (b) имя или дополнительное имя (имена):*</w:t>
      </w:r>
    </w:p>
    <w:p>
      <w:pPr>
        <w:spacing w:after="0"/>
        <w:ind w:left="0"/>
        <w:jc w:val="both"/>
      </w:pPr>
      <w:r>
        <w:rPr>
          <w:rFonts w:ascii="Times New Roman"/>
          <w:b w:val="false"/>
          <w:i w:val="false"/>
          <w:color w:val="000000"/>
          <w:sz w:val="28"/>
        </w:rPr>
        <w:t>
           5.2 Если лицо, получающее право, является юридическим лицом, -</w:t>
      </w:r>
    </w:p>
    <w:p>
      <w:pPr>
        <w:spacing w:after="0"/>
        <w:ind w:left="0"/>
        <w:jc w:val="both"/>
      </w:pPr>
      <w:r>
        <w:rPr>
          <w:rFonts w:ascii="Times New Roman"/>
          <w:b w:val="false"/>
          <w:i w:val="false"/>
          <w:color w:val="000000"/>
          <w:sz w:val="28"/>
        </w:rPr>
        <w:t>
               полное официальное название:</w:t>
      </w:r>
    </w:p>
    <w:p>
      <w:pPr>
        <w:spacing w:after="0"/>
        <w:ind w:left="0"/>
        <w:jc w:val="both"/>
      </w:pPr>
      <w:r>
        <w:rPr>
          <w:rFonts w:ascii="Times New Roman"/>
          <w:b w:val="false"/>
          <w:i w:val="false"/>
          <w:color w:val="000000"/>
          <w:sz w:val="28"/>
        </w:rPr>
        <w:t>
           5.3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5.4 | | Пометить этот квадрат в случае нескольких лиц,</w:t>
      </w:r>
    </w:p>
    <w:p>
      <w:pPr>
        <w:spacing w:after="0"/>
        <w:ind w:left="0"/>
        <w:jc w:val="both"/>
      </w:pPr>
      <w:r>
        <w:rPr>
          <w:rFonts w:ascii="Times New Roman"/>
          <w:b w:val="false"/>
          <w:i w:val="false"/>
          <w:color w:val="000000"/>
          <w:sz w:val="28"/>
        </w:rPr>
        <w:t>
                   получающих право; в этом случае перечислить их на листе</w:t>
      </w:r>
    </w:p>
    <w:p>
      <w:pPr>
        <w:spacing w:after="0"/>
        <w:ind w:left="0"/>
        <w:jc w:val="both"/>
      </w:pPr>
      <w:r>
        <w:rPr>
          <w:rFonts w:ascii="Times New Roman"/>
          <w:b w:val="false"/>
          <w:i w:val="false"/>
          <w:color w:val="000000"/>
          <w:sz w:val="28"/>
        </w:rPr>
        <w:t>
                   для продолжения и указать в отношении каждого из них</w:t>
      </w:r>
    </w:p>
    <w:p>
      <w:pPr>
        <w:spacing w:after="0"/>
        <w:ind w:left="0"/>
        <w:jc w:val="both"/>
      </w:pPr>
      <w:r>
        <w:rPr>
          <w:rFonts w:ascii="Times New Roman"/>
          <w:b w:val="false"/>
          <w:i w:val="false"/>
          <w:color w:val="000000"/>
          <w:sz w:val="28"/>
        </w:rPr>
        <w:t xml:space="preserve">
                   данные, упомянутые в графах 5.1 или 5.2 и 5.3.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 Имена, которые следует указать в подграфах (а) и (b), являются</w:t>
      </w:r>
    </w:p>
    <w:p>
      <w:pPr>
        <w:spacing w:after="0"/>
        <w:ind w:left="0"/>
        <w:jc w:val="both"/>
      </w:pPr>
      <w:r>
        <w:rPr>
          <w:rFonts w:ascii="Times New Roman"/>
          <w:b w:val="false"/>
          <w:i w:val="false"/>
          <w:color w:val="000000"/>
          <w:sz w:val="28"/>
        </w:rPr>
        <w:t>
      либо полными именами лица, получающего право, либо именами, обычно</w:t>
      </w:r>
    </w:p>
    <w:p>
      <w:pPr>
        <w:spacing w:after="0"/>
        <w:ind w:left="0"/>
        <w:jc w:val="both"/>
      </w:pPr>
      <w:r>
        <w:rPr>
          <w:rFonts w:ascii="Times New Roman"/>
          <w:b w:val="false"/>
          <w:i w:val="false"/>
          <w:color w:val="000000"/>
          <w:sz w:val="28"/>
        </w:rPr>
        <w:t>
      используемыми им.</w:t>
      </w:r>
    </w:p>
    <w:p>
      <w:pPr>
        <w:spacing w:after="0"/>
        <w:ind w:left="0"/>
        <w:jc w:val="both"/>
      </w:pPr>
      <w:r>
        <w:rPr>
          <w:rFonts w:ascii="Times New Roman"/>
          <w:b w:val="false"/>
          <w:i w:val="false"/>
          <w:color w:val="000000"/>
          <w:sz w:val="28"/>
        </w:rPr>
        <w:t>
                                 Бланк N 5, стр. 5</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Подписи или печати</w:t>
      </w:r>
    </w:p>
    <w:p>
      <w:pPr>
        <w:spacing w:after="0"/>
        <w:ind w:left="0"/>
        <w:jc w:val="both"/>
      </w:pPr>
      <w:r>
        <w:rPr>
          <w:rFonts w:ascii="Times New Roman"/>
          <w:b w:val="false"/>
          <w:i w:val="false"/>
          <w:color w:val="000000"/>
          <w:sz w:val="28"/>
        </w:rPr>
        <w:t>
           6.1 Подпись (подписи) или печать (печати) лица (лиц),</w:t>
      </w:r>
    </w:p>
    <w:p>
      <w:pPr>
        <w:spacing w:after="0"/>
        <w:ind w:left="0"/>
        <w:jc w:val="both"/>
      </w:pPr>
      <w:r>
        <w:rPr>
          <w:rFonts w:ascii="Times New Roman"/>
          <w:b w:val="false"/>
          <w:i w:val="false"/>
          <w:color w:val="000000"/>
          <w:sz w:val="28"/>
        </w:rPr>
        <w:t>
               передающего право</w:t>
      </w:r>
    </w:p>
    <w:p>
      <w:pPr>
        <w:spacing w:after="0"/>
        <w:ind w:left="0"/>
        <w:jc w:val="both"/>
      </w:pPr>
      <w:r>
        <w:rPr>
          <w:rFonts w:ascii="Times New Roman"/>
          <w:b w:val="false"/>
          <w:i w:val="false"/>
          <w:color w:val="000000"/>
          <w:sz w:val="28"/>
        </w:rPr>
        <w:t>
           6.1.1 Имя (имена) физического лица (лиц), которое (которые)</w:t>
      </w:r>
    </w:p>
    <w:p>
      <w:pPr>
        <w:spacing w:after="0"/>
        <w:ind w:left="0"/>
        <w:jc w:val="both"/>
      </w:pPr>
      <w:r>
        <w:rPr>
          <w:rFonts w:ascii="Times New Roman"/>
          <w:b w:val="false"/>
          <w:i w:val="false"/>
          <w:color w:val="000000"/>
          <w:sz w:val="28"/>
        </w:rPr>
        <w:t>
                 поставило подпись (подписи) или печать (печати) которого</w:t>
      </w:r>
    </w:p>
    <w:p>
      <w:pPr>
        <w:spacing w:after="0"/>
        <w:ind w:left="0"/>
        <w:jc w:val="both"/>
      </w:pPr>
      <w:r>
        <w:rPr>
          <w:rFonts w:ascii="Times New Roman"/>
          <w:b w:val="false"/>
          <w:i w:val="false"/>
          <w:color w:val="000000"/>
          <w:sz w:val="28"/>
        </w:rPr>
        <w:t>
                 (которых) используется (используются):</w:t>
      </w:r>
    </w:p>
    <w:p>
      <w:pPr>
        <w:spacing w:after="0"/>
        <w:ind w:left="0"/>
        <w:jc w:val="both"/>
      </w:pPr>
      <w:r>
        <w:rPr>
          <w:rFonts w:ascii="Times New Roman"/>
          <w:b w:val="false"/>
          <w:i w:val="false"/>
          <w:color w:val="000000"/>
          <w:sz w:val="28"/>
        </w:rPr>
        <w:t>
      6.1.2 Дата скрепления подписью (подписями) или печатью</w:t>
      </w:r>
    </w:p>
    <w:p>
      <w:pPr>
        <w:spacing w:after="0"/>
        <w:ind w:left="0"/>
        <w:jc w:val="both"/>
      </w:pPr>
      <w:r>
        <w:rPr>
          <w:rFonts w:ascii="Times New Roman"/>
          <w:b w:val="false"/>
          <w:i w:val="false"/>
          <w:color w:val="000000"/>
          <w:sz w:val="28"/>
        </w:rPr>
        <w:t xml:space="preserve">
      (печатями):    </w:t>
      </w:r>
    </w:p>
    <w:p>
      <w:pPr>
        <w:spacing w:after="0"/>
        <w:ind w:left="0"/>
        <w:jc w:val="both"/>
      </w:pPr>
      <w:r>
        <w:rPr>
          <w:rFonts w:ascii="Times New Roman"/>
          <w:b w:val="false"/>
          <w:i w:val="false"/>
          <w:color w:val="000000"/>
          <w:sz w:val="28"/>
        </w:rPr>
        <w:t>
      6.1.3 Подпись (подписи) или печать (печати):</w:t>
      </w:r>
    </w:p>
    <w:p>
      <w:pPr>
        <w:spacing w:after="0"/>
        <w:ind w:left="0"/>
        <w:jc w:val="both"/>
      </w:pPr>
      <w:r>
        <w:rPr>
          <w:rFonts w:ascii="Times New Roman"/>
          <w:b w:val="false"/>
          <w:i w:val="false"/>
          <w:color w:val="000000"/>
          <w:sz w:val="28"/>
        </w:rPr>
        <w:t>
      6.2 Подпись (подписи) или печать (печати) лица (лиц),</w:t>
      </w:r>
    </w:p>
    <w:p>
      <w:pPr>
        <w:spacing w:after="0"/>
        <w:ind w:left="0"/>
        <w:jc w:val="both"/>
      </w:pPr>
      <w:r>
        <w:rPr>
          <w:rFonts w:ascii="Times New Roman"/>
          <w:b w:val="false"/>
          <w:i w:val="false"/>
          <w:color w:val="000000"/>
          <w:sz w:val="28"/>
        </w:rPr>
        <w:t xml:space="preserve">
      получающего право </w:t>
      </w:r>
    </w:p>
    <w:p>
      <w:pPr>
        <w:spacing w:after="0"/>
        <w:ind w:left="0"/>
        <w:jc w:val="both"/>
      </w:pPr>
      <w:r>
        <w:rPr>
          <w:rFonts w:ascii="Times New Roman"/>
          <w:b w:val="false"/>
          <w:i w:val="false"/>
          <w:color w:val="000000"/>
          <w:sz w:val="28"/>
        </w:rPr>
        <w:t>
      6.2.1 Имя (имена) физического лица (лиц), которое (которые)</w:t>
      </w:r>
    </w:p>
    <w:p>
      <w:pPr>
        <w:spacing w:after="0"/>
        <w:ind w:left="0"/>
        <w:jc w:val="both"/>
      </w:pPr>
      <w:r>
        <w:rPr>
          <w:rFonts w:ascii="Times New Roman"/>
          <w:b w:val="false"/>
          <w:i w:val="false"/>
          <w:color w:val="000000"/>
          <w:sz w:val="28"/>
        </w:rPr>
        <w:t>
                 поставило подпись (подписи) или печать (печати) которого</w:t>
      </w:r>
    </w:p>
    <w:p>
      <w:pPr>
        <w:spacing w:after="0"/>
        <w:ind w:left="0"/>
        <w:jc w:val="both"/>
      </w:pPr>
      <w:r>
        <w:rPr>
          <w:rFonts w:ascii="Times New Roman"/>
          <w:b w:val="false"/>
          <w:i w:val="false"/>
          <w:color w:val="000000"/>
          <w:sz w:val="28"/>
        </w:rPr>
        <w:t xml:space="preserve">
                 (которых) используется (используются): </w:t>
      </w:r>
    </w:p>
    <w:p>
      <w:pPr>
        <w:spacing w:after="0"/>
        <w:ind w:left="0"/>
        <w:jc w:val="both"/>
      </w:pPr>
      <w:r>
        <w:rPr>
          <w:rFonts w:ascii="Times New Roman"/>
          <w:b w:val="false"/>
          <w:i w:val="false"/>
          <w:color w:val="000000"/>
          <w:sz w:val="28"/>
        </w:rPr>
        <w:t>
      6.2.2 Дата скрепления подписью (подписями) или печатью</w:t>
      </w:r>
    </w:p>
    <w:p>
      <w:pPr>
        <w:spacing w:after="0"/>
        <w:ind w:left="0"/>
        <w:jc w:val="both"/>
      </w:pPr>
      <w:r>
        <w:rPr>
          <w:rFonts w:ascii="Times New Roman"/>
          <w:b w:val="false"/>
          <w:i w:val="false"/>
          <w:color w:val="000000"/>
          <w:sz w:val="28"/>
        </w:rPr>
        <w:t xml:space="preserve">
      (печатями):    </w:t>
      </w:r>
    </w:p>
    <w:p>
      <w:pPr>
        <w:spacing w:after="0"/>
        <w:ind w:left="0"/>
        <w:jc w:val="both"/>
      </w:pPr>
      <w:r>
        <w:rPr>
          <w:rFonts w:ascii="Times New Roman"/>
          <w:b w:val="false"/>
          <w:i w:val="false"/>
          <w:color w:val="000000"/>
          <w:sz w:val="28"/>
        </w:rPr>
        <w:t xml:space="preserve">
      6.2.3 Подпись (подписи) или печать (печати):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7. Листы для продолжения и/или приложения </w:t>
      </w:r>
    </w:p>
    <w:p>
      <w:pPr>
        <w:spacing w:after="0"/>
        <w:ind w:left="0"/>
        <w:jc w:val="both"/>
      </w:pPr>
      <w:r>
        <w:rPr>
          <w:rFonts w:ascii="Times New Roman"/>
          <w:b w:val="false"/>
          <w:i w:val="false"/>
          <w:color w:val="000000"/>
          <w:sz w:val="28"/>
        </w:rPr>
        <w:t>
      | | Пометить этот квадрат, если листы для продолжения и/или</w:t>
      </w:r>
    </w:p>
    <w:p>
      <w:pPr>
        <w:spacing w:after="0"/>
        <w:ind w:left="0"/>
        <w:jc w:val="both"/>
      </w:pPr>
      <w:r>
        <w:rPr>
          <w:rFonts w:ascii="Times New Roman"/>
          <w:b w:val="false"/>
          <w:i w:val="false"/>
          <w:color w:val="000000"/>
          <w:sz w:val="28"/>
        </w:rPr>
        <w:t>
          приложения прилагаются, и указать общее количество таких листов</w:t>
      </w:r>
    </w:p>
    <w:p>
      <w:pPr>
        <w:spacing w:after="0"/>
        <w:ind w:left="0"/>
        <w:jc w:val="both"/>
      </w:pPr>
      <w:r>
        <w:rPr>
          <w:rFonts w:ascii="Times New Roman"/>
          <w:b w:val="false"/>
          <w:i w:val="false"/>
          <w:color w:val="000000"/>
          <w:sz w:val="28"/>
        </w:rPr>
        <w:t>
          и/или приложений: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Типовой международный Бланк N 6</w:t>
      </w:r>
    </w:p>
    <w:p>
      <w:pPr>
        <w:spacing w:after="0"/>
        <w:ind w:left="0"/>
        <w:jc w:val="both"/>
      </w:pPr>
      <w:r>
        <w:rPr>
          <w:rFonts w:ascii="Times New Roman"/>
          <w:b w:val="false"/>
          <w:i w:val="false"/>
          <w:color w:val="000000"/>
          <w:sz w:val="28"/>
        </w:rPr>
        <w:t>
                            документ о передаче права</w:t>
      </w:r>
    </w:p>
    <w:p>
      <w:pPr>
        <w:spacing w:after="0"/>
        <w:ind w:left="0"/>
        <w:jc w:val="both"/>
      </w:pPr>
      <w:r>
        <w:rPr>
          <w:rFonts w:ascii="Times New Roman"/>
          <w:b w:val="false"/>
          <w:i w:val="false"/>
          <w:color w:val="000000"/>
          <w:sz w:val="28"/>
        </w:rPr>
        <w:t>
             в отношении регистрации (регистраций) и/или заявки (заявок)</w:t>
      </w:r>
    </w:p>
    <w:p>
      <w:pPr>
        <w:spacing w:after="0"/>
        <w:ind w:left="0"/>
        <w:jc w:val="both"/>
      </w:pPr>
      <w:r>
        <w:rPr>
          <w:rFonts w:ascii="Times New Roman"/>
          <w:b w:val="false"/>
          <w:i w:val="false"/>
          <w:color w:val="000000"/>
          <w:sz w:val="28"/>
        </w:rPr>
        <w:t>
                              на регистрацию знаков</w:t>
      </w:r>
    </w:p>
    <w:p>
      <w:pPr>
        <w:spacing w:after="0"/>
        <w:ind w:left="0"/>
        <w:jc w:val="both"/>
      </w:pPr>
      <w:r>
        <w:rPr>
          <w:rFonts w:ascii="Times New Roman"/>
          <w:b w:val="false"/>
          <w:i w:val="false"/>
          <w:color w:val="000000"/>
          <w:sz w:val="28"/>
        </w:rPr>
        <w:t>
                           представлено в Ведомство...</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   Заполняется ведомством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Заявление о передаче права</w:t>
      </w:r>
    </w:p>
    <w:p>
      <w:pPr>
        <w:spacing w:after="0"/>
        <w:ind w:left="0"/>
        <w:jc w:val="both"/>
      </w:pPr>
      <w:r>
        <w:rPr>
          <w:rFonts w:ascii="Times New Roman"/>
          <w:b w:val="false"/>
          <w:i w:val="false"/>
          <w:color w:val="000000"/>
          <w:sz w:val="28"/>
        </w:rPr>
        <w:t>
         Нижеподписавшееся лицо (лица), передающее (передающие) право,</w:t>
      </w:r>
    </w:p>
    <w:p>
      <w:pPr>
        <w:spacing w:after="0"/>
        <w:ind w:left="0"/>
        <w:jc w:val="both"/>
      </w:pPr>
      <w:r>
        <w:rPr>
          <w:rFonts w:ascii="Times New Roman"/>
          <w:b w:val="false"/>
          <w:i w:val="false"/>
          <w:color w:val="000000"/>
          <w:sz w:val="28"/>
        </w:rPr>
        <w:t>
         передает (передают) нижеподписавшемуся лицу (лицам), получающему</w:t>
      </w:r>
    </w:p>
    <w:p>
      <w:pPr>
        <w:spacing w:after="0"/>
        <w:ind w:left="0"/>
        <w:jc w:val="both"/>
      </w:pPr>
      <w:r>
        <w:rPr>
          <w:rFonts w:ascii="Times New Roman"/>
          <w:b w:val="false"/>
          <w:i w:val="false"/>
          <w:color w:val="000000"/>
          <w:sz w:val="28"/>
        </w:rPr>
        <w:t>
         (получающим) право, право на регистрацию (регистрации) и/или</w:t>
      </w:r>
    </w:p>
    <w:p>
      <w:pPr>
        <w:spacing w:after="0"/>
        <w:ind w:left="0"/>
        <w:jc w:val="both"/>
      </w:pPr>
      <w:r>
        <w:rPr>
          <w:rFonts w:ascii="Times New Roman"/>
          <w:b w:val="false"/>
          <w:i w:val="false"/>
          <w:color w:val="000000"/>
          <w:sz w:val="28"/>
        </w:rPr>
        <w:t>
         заявку (заявки), указанные ниже.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Регистрация (регистрации) и/или заявка (заявки), на которую</w:t>
      </w:r>
    </w:p>
    <w:p>
      <w:pPr>
        <w:spacing w:after="0"/>
        <w:ind w:left="0"/>
        <w:jc w:val="both"/>
      </w:pPr>
      <w:r>
        <w:rPr>
          <w:rFonts w:ascii="Times New Roman"/>
          <w:b w:val="false"/>
          <w:i w:val="false"/>
          <w:color w:val="000000"/>
          <w:sz w:val="28"/>
        </w:rPr>
        <w:t>
      (которые) передается право</w:t>
      </w:r>
    </w:p>
    <w:p>
      <w:pPr>
        <w:spacing w:after="0"/>
        <w:ind w:left="0"/>
        <w:jc w:val="both"/>
      </w:pPr>
      <w:r>
        <w:rPr>
          <w:rFonts w:ascii="Times New Roman"/>
          <w:b w:val="false"/>
          <w:i w:val="false"/>
          <w:color w:val="000000"/>
          <w:sz w:val="28"/>
        </w:rPr>
        <w:t>
         Настоящий документ относится к передаче права на следующую</w:t>
      </w:r>
    </w:p>
    <w:p>
      <w:pPr>
        <w:spacing w:after="0"/>
        <w:ind w:left="0"/>
        <w:jc w:val="both"/>
      </w:pPr>
      <w:r>
        <w:rPr>
          <w:rFonts w:ascii="Times New Roman"/>
          <w:b w:val="false"/>
          <w:i w:val="false"/>
          <w:color w:val="000000"/>
          <w:sz w:val="28"/>
        </w:rPr>
        <w:t>
         регистрацию (регистрации) и/или заявку (заявки):</w:t>
      </w:r>
    </w:p>
    <w:p>
      <w:pPr>
        <w:spacing w:after="0"/>
        <w:ind w:left="0"/>
        <w:jc w:val="both"/>
      </w:pPr>
      <w:r>
        <w:rPr>
          <w:rFonts w:ascii="Times New Roman"/>
          <w:b w:val="false"/>
          <w:i w:val="false"/>
          <w:color w:val="000000"/>
          <w:sz w:val="28"/>
        </w:rPr>
        <w:t>
           2.1 Номер (номера) регистрации (регистраций):</w:t>
      </w:r>
    </w:p>
    <w:p>
      <w:pPr>
        <w:spacing w:after="0"/>
        <w:ind w:left="0"/>
        <w:jc w:val="both"/>
      </w:pPr>
      <w:r>
        <w:rPr>
          <w:rFonts w:ascii="Times New Roman"/>
          <w:b w:val="false"/>
          <w:i w:val="false"/>
          <w:color w:val="000000"/>
          <w:sz w:val="28"/>
        </w:rPr>
        <w:t>
           2.2 Номер (номера) заявки (заявок):</w:t>
      </w:r>
    </w:p>
    <w:p>
      <w:pPr>
        <w:spacing w:after="0"/>
        <w:ind w:left="0"/>
        <w:jc w:val="both"/>
      </w:pPr>
      <w:r>
        <w:rPr>
          <w:rFonts w:ascii="Times New Roman"/>
          <w:b w:val="false"/>
          <w:i w:val="false"/>
          <w:color w:val="000000"/>
          <w:sz w:val="28"/>
        </w:rPr>
        <w:t>
           2.3 | | Если в графе 2.1 или 2.2 недостаточно места, пометить</w:t>
      </w:r>
    </w:p>
    <w:p>
      <w:pPr>
        <w:spacing w:after="0"/>
        <w:ind w:left="0"/>
        <w:jc w:val="both"/>
      </w:pPr>
      <w:r>
        <w:rPr>
          <w:rFonts w:ascii="Times New Roman"/>
          <w:b w:val="false"/>
          <w:i w:val="false"/>
          <w:color w:val="000000"/>
          <w:sz w:val="28"/>
        </w:rPr>
        <w:t>
                   этот квадрат и указать необходимую информацию на листе</w:t>
      </w:r>
    </w:p>
    <w:p>
      <w:pPr>
        <w:spacing w:after="0"/>
        <w:ind w:left="0"/>
        <w:jc w:val="both"/>
      </w:pPr>
      <w:r>
        <w:rPr>
          <w:rFonts w:ascii="Times New Roman"/>
          <w:b w:val="false"/>
          <w:i w:val="false"/>
          <w:color w:val="000000"/>
          <w:sz w:val="28"/>
        </w:rPr>
        <w:t xml:space="preserve">
      для продолжения.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 Если номер заявки еще не присвоен или неизвестен лицу, передающему</w:t>
      </w:r>
    </w:p>
    <w:p>
      <w:pPr>
        <w:spacing w:after="0"/>
        <w:ind w:left="0"/>
        <w:jc w:val="both"/>
      </w:pPr>
      <w:r>
        <w:rPr>
          <w:rFonts w:ascii="Times New Roman"/>
          <w:b w:val="false"/>
          <w:i w:val="false"/>
          <w:color w:val="000000"/>
          <w:sz w:val="28"/>
        </w:rPr>
        <w:t>
      право, или его поверенному, такая заявка может быть идентифицирована</w:t>
      </w:r>
    </w:p>
    <w:p>
      <w:pPr>
        <w:spacing w:after="0"/>
        <w:ind w:left="0"/>
        <w:jc w:val="both"/>
      </w:pPr>
      <w:r>
        <w:rPr>
          <w:rFonts w:ascii="Times New Roman"/>
          <w:b w:val="false"/>
          <w:i w:val="false"/>
          <w:color w:val="000000"/>
          <w:sz w:val="28"/>
        </w:rPr>
        <w:t>
      путем предоставления: (i) предварительного номера заявки, при наличии</w:t>
      </w:r>
    </w:p>
    <w:p>
      <w:pPr>
        <w:spacing w:after="0"/>
        <w:ind w:left="0"/>
        <w:jc w:val="both"/>
      </w:pPr>
      <w:r>
        <w:rPr>
          <w:rFonts w:ascii="Times New Roman"/>
          <w:b w:val="false"/>
          <w:i w:val="false"/>
          <w:color w:val="000000"/>
          <w:sz w:val="28"/>
        </w:rPr>
        <w:t xml:space="preserve">
      такового, </w:t>
      </w:r>
    </w:p>
    <w:bookmarkStart w:name="z71" w:id="72"/>
    <w:p>
      <w:pPr>
        <w:spacing w:after="0"/>
        <w:ind w:left="0"/>
        <w:jc w:val="both"/>
      </w:pPr>
      <w:r>
        <w:rPr>
          <w:rFonts w:ascii="Times New Roman"/>
          <w:b w:val="false"/>
          <w:i w:val="false"/>
          <w:color w:val="000000"/>
          <w:sz w:val="28"/>
        </w:rPr>
        <w:t>
      присвоенного ведомством, или (ii) копии заявки, или (iii)</w:t>
      </w:r>
    </w:p>
    <w:bookmarkEnd w:id="72"/>
    <w:p>
      <w:pPr>
        <w:spacing w:after="0"/>
        <w:ind w:left="0"/>
        <w:jc w:val="both"/>
      </w:pPr>
      <w:r>
        <w:rPr>
          <w:rFonts w:ascii="Times New Roman"/>
          <w:b w:val="false"/>
          <w:i w:val="false"/>
          <w:color w:val="000000"/>
          <w:sz w:val="28"/>
        </w:rPr>
        <w:t>
      изображения знака с указанием даты, на которую по достоверным</w:t>
      </w:r>
    </w:p>
    <w:p>
      <w:pPr>
        <w:spacing w:after="0"/>
        <w:ind w:left="0"/>
        <w:jc w:val="both"/>
      </w:pPr>
      <w:r>
        <w:rPr>
          <w:rFonts w:ascii="Times New Roman"/>
          <w:b w:val="false"/>
          <w:i w:val="false"/>
          <w:color w:val="000000"/>
          <w:sz w:val="28"/>
        </w:rPr>
        <w:t>
      сведениям лица, передающего право, или его поверенного, заявка</w:t>
      </w:r>
    </w:p>
    <w:p>
      <w:pPr>
        <w:spacing w:after="0"/>
        <w:ind w:left="0"/>
        <w:jc w:val="both"/>
      </w:pPr>
      <w:r>
        <w:rPr>
          <w:rFonts w:ascii="Times New Roman"/>
          <w:b w:val="false"/>
          <w:i w:val="false"/>
          <w:color w:val="000000"/>
          <w:sz w:val="28"/>
        </w:rPr>
        <w:t>
      получена ведомством, и идентификационного номера, присвоенного заявке</w:t>
      </w:r>
    </w:p>
    <w:p>
      <w:pPr>
        <w:spacing w:after="0"/>
        <w:ind w:left="0"/>
        <w:jc w:val="both"/>
      </w:pPr>
      <w:r>
        <w:rPr>
          <w:rFonts w:ascii="Times New Roman"/>
          <w:b w:val="false"/>
          <w:i w:val="false"/>
          <w:color w:val="000000"/>
          <w:sz w:val="28"/>
        </w:rPr>
        <w:t>
      лицом, передающим право, или его поверенным.</w:t>
      </w:r>
    </w:p>
    <w:p>
      <w:pPr>
        <w:spacing w:after="0"/>
        <w:ind w:left="0"/>
        <w:jc w:val="both"/>
      </w:pPr>
      <w:r>
        <w:rPr>
          <w:rFonts w:ascii="Times New Roman"/>
          <w:b w:val="false"/>
          <w:i w:val="false"/>
          <w:color w:val="000000"/>
          <w:sz w:val="28"/>
        </w:rPr>
        <w:t>
                                   Бланк N 6, стр. 2</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Товары и/или услуги, на которые распространяется передача права</w:t>
      </w:r>
    </w:p>
    <w:p>
      <w:pPr>
        <w:spacing w:after="0"/>
        <w:ind w:left="0"/>
        <w:jc w:val="both"/>
      </w:pPr>
      <w:r>
        <w:rPr>
          <w:rFonts w:ascii="Times New Roman"/>
          <w:b w:val="false"/>
          <w:i w:val="false"/>
          <w:color w:val="000000"/>
          <w:sz w:val="28"/>
        </w:rPr>
        <w:t>
      3.1 | | Пометить этот квадрат, если передача права</w:t>
      </w:r>
    </w:p>
    <w:p>
      <w:pPr>
        <w:spacing w:after="0"/>
        <w:ind w:left="0"/>
        <w:jc w:val="both"/>
      </w:pPr>
      <w:r>
        <w:rPr>
          <w:rFonts w:ascii="Times New Roman"/>
          <w:b w:val="false"/>
          <w:i w:val="false"/>
          <w:color w:val="000000"/>
          <w:sz w:val="28"/>
        </w:rPr>
        <w:t>
                   распространяется на все товары и/или услуги,</w:t>
      </w:r>
    </w:p>
    <w:p>
      <w:pPr>
        <w:spacing w:after="0"/>
        <w:ind w:left="0"/>
        <w:jc w:val="both"/>
      </w:pPr>
      <w:r>
        <w:rPr>
          <w:rFonts w:ascii="Times New Roman"/>
          <w:b w:val="false"/>
          <w:i w:val="false"/>
          <w:color w:val="000000"/>
          <w:sz w:val="28"/>
        </w:rPr>
        <w:t>
                   перечисленные в заявке (заявках) и/или регистрации</w:t>
      </w:r>
    </w:p>
    <w:p>
      <w:pPr>
        <w:spacing w:after="0"/>
        <w:ind w:left="0"/>
        <w:jc w:val="both"/>
      </w:pPr>
      <w:r>
        <w:rPr>
          <w:rFonts w:ascii="Times New Roman"/>
          <w:b w:val="false"/>
          <w:i w:val="false"/>
          <w:color w:val="000000"/>
          <w:sz w:val="28"/>
        </w:rPr>
        <w:t>
                   (регистрациях), указанных в графе 2.</w:t>
      </w:r>
    </w:p>
    <w:p>
      <w:pPr>
        <w:spacing w:after="0"/>
        <w:ind w:left="0"/>
        <w:jc w:val="both"/>
      </w:pPr>
      <w:r>
        <w:rPr>
          <w:rFonts w:ascii="Times New Roman"/>
          <w:b w:val="false"/>
          <w:i w:val="false"/>
          <w:color w:val="000000"/>
          <w:sz w:val="28"/>
        </w:rPr>
        <w:t>
      3.2 | | Пометить этот квадрат, если в графе 2 указана только</w:t>
      </w:r>
    </w:p>
    <w:p>
      <w:pPr>
        <w:spacing w:after="0"/>
        <w:ind w:left="0"/>
        <w:jc w:val="both"/>
      </w:pPr>
      <w:r>
        <w:rPr>
          <w:rFonts w:ascii="Times New Roman"/>
          <w:b w:val="false"/>
          <w:i w:val="false"/>
          <w:color w:val="000000"/>
          <w:sz w:val="28"/>
        </w:rPr>
        <w:t>
                   одна заявка или регистрация и если передача права</w:t>
      </w:r>
    </w:p>
    <w:p>
      <w:pPr>
        <w:spacing w:after="0"/>
        <w:ind w:left="0"/>
        <w:jc w:val="both"/>
      </w:pPr>
      <w:r>
        <w:rPr>
          <w:rFonts w:ascii="Times New Roman"/>
          <w:b w:val="false"/>
          <w:i w:val="false"/>
          <w:color w:val="000000"/>
          <w:sz w:val="28"/>
        </w:rPr>
        <w:t>
                   распространяется только на некоторые из товаров и/или</w:t>
      </w:r>
    </w:p>
    <w:p>
      <w:pPr>
        <w:spacing w:after="0"/>
        <w:ind w:left="0"/>
        <w:jc w:val="both"/>
      </w:pPr>
      <w:r>
        <w:rPr>
          <w:rFonts w:ascii="Times New Roman"/>
          <w:b w:val="false"/>
          <w:i w:val="false"/>
          <w:color w:val="000000"/>
          <w:sz w:val="28"/>
        </w:rPr>
        <w:t>
                   услуг, перечисленных в этой заявке и/или регистрации, и</w:t>
      </w:r>
    </w:p>
    <w:p>
      <w:pPr>
        <w:spacing w:after="0"/>
        <w:ind w:left="0"/>
        <w:jc w:val="both"/>
      </w:pPr>
      <w:r>
        <w:rPr>
          <w:rFonts w:ascii="Times New Roman"/>
          <w:b w:val="false"/>
          <w:i w:val="false"/>
          <w:color w:val="000000"/>
          <w:sz w:val="28"/>
        </w:rPr>
        <w:t>
                   указать товары и/или услуги, на которые распространяется</w:t>
      </w:r>
    </w:p>
    <w:p>
      <w:pPr>
        <w:spacing w:after="0"/>
        <w:ind w:left="0"/>
        <w:jc w:val="both"/>
      </w:pPr>
      <w:r>
        <w:rPr>
          <w:rFonts w:ascii="Times New Roman"/>
          <w:b w:val="false"/>
          <w:i w:val="false"/>
          <w:color w:val="000000"/>
          <w:sz w:val="28"/>
        </w:rPr>
        <w:t xml:space="preserve">
      передача права: </w:t>
      </w:r>
    </w:p>
    <w:p>
      <w:pPr>
        <w:spacing w:after="0"/>
        <w:ind w:left="0"/>
        <w:jc w:val="both"/>
      </w:pPr>
      <w:r>
        <w:rPr>
          <w:rFonts w:ascii="Times New Roman"/>
          <w:b w:val="false"/>
          <w:i w:val="false"/>
          <w:color w:val="000000"/>
          <w:sz w:val="28"/>
        </w:rPr>
        <w:t>
      3.3 | | Пометить этот квадрат, если в графе 2 указаны несколько</w:t>
      </w:r>
    </w:p>
    <w:p>
      <w:pPr>
        <w:spacing w:after="0"/>
        <w:ind w:left="0"/>
        <w:jc w:val="both"/>
      </w:pPr>
      <w:r>
        <w:rPr>
          <w:rFonts w:ascii="Times New Roman"/>
          <w:b w:val="false"/>
          <w:i w:val="false"/>
          <w:color w:val="000000"/>
          <w:sz w:val="28"/>
        </w:rPr>
        <w:t>
                   заявок или регистраций и если в отношении хотя бы одной</w:t>
      </w:r>
    </w:p>
    <w:p>
      <w:pPr>
        <w:spacing w:after="0"/>
        <w:ind w:left="0"/>
        <w:jc w:val="both"/>
      </w:pPr>
      <w:r>
        <w:rPr>
          <w:rFonts w:ascii="Times New Roman"/>
          <w:b w:val="false"/>
          <w:i w:val="false"/>
          <w:color w:val="000000"/>
          <w:sz w:val="28"/>
        </w:rPr>
        <w:t>
                   из них передача права распространяется не на все товары</w:t>
      </w:r>
    </w:p>
    <w:p>
      <w:pPr>
        <w:spacing w:after="0"/>
        <w:ind w:left="0"/>
        <w:jc w:val="both"/>
      </w:pPr>
      <w:r>
        <w:rPr>
          <w:rFonts w:ascii="Times New Roman"/>
          <w:b w:val="false"/>
          <w:i w:val="false"/>
          <w:color w:val="000000"/>
          <w:sz w:val="28"/>
        </w:rPr>
        <w:t>
                   и/или услуги, перечисленные в ней. В этом случае указать</w:t>
      </w:r>
    </w:p>
    <w:p>
      <w:pPr>
        <w:spacing w:after="0"/>
        <w:ind w:left="0"/>
        <w:jc w:val="both"/>
      </w:pPr>
      <w:r>
        <w:rPr>
          <w:rFonts w:ascii="Times New Roman"/>
          <w:b w:val="false"/>
          <w:i w:val="false"/>
          <w:color w:val="000000"/>
          <w:sz w:val="28"/>
        </w:rPr>
        <w:t>
                   на листе для продолжения отдельно в отношении каждой</w:t>
      </w:r>
    </w:p>
    <w:p>
      <w:pPr>
        <w:spacing w:after="0"/>
        <w:ind w:left="0"/>
        <w:jc w:val="both"/>
      </w:pPr>
      <w:r>
        <w:rPr>
          <w:rFonts w:ascii="Times New Roman"/>
          <w:b w:val="false"/>
          <w:i w:val="false"/>
          <w:color w:val="000000"/>
          <w:sz w:val="28"/>
        </w:rPr>
        <w:t>
                   заявки и/или регистрации, распространяется ли передача</w:t>
      </w:r>
    </w:p>
    <w:p>
      <w:pPr>
        <w:spacing w:after="0"/>
        <w:ind w:left="0"/>
        <w:jc w:val="both"/>
      </w:pPr>
      <w:r>
        <w:rPr>
          <w:rFonts w:ascii="Times New Roman"/>
          <w:b w:val="false"/>
          <w:i w:val="false"/>
          <w:color w:val="000000"/>
          <w:sz w:val="28"/>
        </w:rPr>
        <w:t>
                   права на все товары и/или услуги или только на некоторые</w:t>
      </w:r>
    </w:p>
    <w:p>
      <w:pPr>
        <w:spacing w:after="0"/>
        <w:ind w:left="0"/>
        <w:jc w:val="both"/>
      </w:pPr>
      <w:r>
        <w:rPr>
          <w:rFonts w:ascii="Times New Roman"/>
          <w:b w:val="false"/>
          <w:i w:val="false"/>
          <w:color w:val="000000"/>
          <w:sz w:val="28"/>
        </w:rPr>
        <w:t>
                   из них. В отношении любой заявки или регистрации, если</w:t>
      </w:r>
    </w:p>
    <w:p>
      <w:pPr>
        <w:spacing w:after="0"/>
        <w:ind w:left="0"/>
        <w:jc w:val="both"/>
      </w:pPr>
      <w:r>
        <w:rPr>
          <w:rFonts w:ascii="Times New Roman"/>
          <w:b w:val="false"/>
          <w:i w:val="false"/>
          <w:color w:val="000000"/>
          <w:sz w:val="28"/>
        </w:rPr>
        <w:t>
                   передача права распространяется только на некоторые</w:t>
      </w:r>
    </w:p>
    <w:p>
      <w:pPr>
        <w:spacing w:after="0"/>
        <w:ind w:left="0"/>
        <w:jc w:val="both"/>
      </w:pPr>
      <w:r>
        <w:rPr>
          <w:rFonts w:ascii="Times New Roman"/>
          <w:b w:val="false"/>
          <w:i w:val="false"/>
          <w:color w:val="000000"/>
          <w:sz w:val="28"/>
        </w:rPr>
        <w:t>
                   товары и/или услуги, сделать соответствующее указание</w:t>
      </w:r>
    </w:p>
    <w:p>
      <w:pPr>
        <w:spacing w:after="0"/>
        <w:ind w:left="0"/>
        <w:jc w:val="both"/>
      </w:pPr>
      <w:r>
        <w:rPr>
          <w:rFonts w:ascii="Times New Roman"/>
          <w:b w:val="false"/>
          <w:i w:val="false"/>
          <w:color w:val="000000"/>
          <w:sz w:val="28"/>
        </w:rPr>
        <w:t>
                   так, как это предписано в графе 3.2.</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Бланк N 6, стр. 3</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Лицо (лица) передающее право</w:t>
      </w:r>
    </w:p>
    <w:p>
      <w:pPr>
        <w:spacing w:after="0"/>
        <w:ind w:left="0"/>
        <w:jc w:val="both"/>
      </w:pPr>
      <w:r>
        <w:rPr>
          <w:rFonts w:ascii="Times New Roman"/>
          <w:b w:val="false"/>
          <w:i w:val="false"/>
          <w:color w:val="000000"/>
          <w:sz w:val="28"/>
        </w:rPr>
        <w:t>
           4.1 Если лицо, передающее право, является физическим лицом, -</w:t>
      </w:r>
    </w:p>
    <w:p>
      <w:pPr>
        <w:spacing w:after="0"/>
        <w:ind w:left="0"/>
        <w:jc w:val="both"/>
      </w:pPr>
      <w:r>
        <w:rPr>
          <w:rFonts w:ascii="Times New Roman"/>
          <w:b w:val="false"/>
          <w:i w:val="false"/>
          <w:color w:val="000000"/>
          <w:sz w:val="28"/>
        </w:rPr>
        <w:t>
               (a) фамилия или основная фамилия:*</w:t>
      </w:r>
    </w:p>
    <w:p>
      <w:pPr>
        <w:spacing w:after="0"/>
        <w:ind w:left="0"/>
        <w:jc w:val="both"/>
      </w:pPr>
      <w:r>
        <w:rPr>
          <w:rFonts w:ascii="Times New Roman"/>
          <w:b w:val="false"/>
          <w:i w:val="false"/>
          <w:color w:val="000000"/>
          <w:sz w:val="28"/>
        </w:rPr>
        <w:t>
               (b) имя или дополнительное имя (имена):*</w:t>
      </w:r>
    </w:p>
    <w:p>
      <w:pPr>
        <w:spacing w:after="0"/>
        <w:ind w:left="0"/>
        <w:jc w:val="both"/>
      </w:pPr>
      <w:r>
        <w:rPr>
          <w:rFonts w:ascii="Times New Roman"/>
          <w:b w:val="false"/>
          <w:i w:val="false"/>
          <w:color w:val="000000"/>
          <w:sz w:val="28"/>
        </w:rPr>
        <w:t>
           4.2 Если лицо, передающее право, является юридическим лицом, -</w:t>
      </w:r>
    </w:p>
    <w:p>
      <w:pPr>
        <w:spacing w:after="0"/>
        <w:ind w:left="0"/>
        <w:jc w:val="both"/>
      </w:pPr>
      <w:r>
        <w:rPr>
          <w:rFonts w:ascii="Times New Roman"/>
          <w:b w:val="false"/>
          <w:i w:val="false"/>
          <w:color w:val="000000"/>
          <w:sz w:val="28"/>
        </w:rPr>
        <w:t>
               полное официальное название:</w:t>
      </w:r>
    </w:p>
    <w:p>
      <w:pPr>
        <w:spacing w:after="0"/>
        <w:ind w:left="0"/>
        <w:jc w:val="both"/>
      </w:pPr>
      <w:r>
        <w:rPr>
          <w:rFonts w:ascii="Times New Roman"/>
          <w:b w:val="false"/>
          <w:i w:val="false"/>
          <w:color w:val="000000"/>
          <w:sz w:val="28"/>
        </w:rPr>
        <w:t>
           4.3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4.4 | | Пометить этот квадрат в случае нескольких лиц,</w:t>
      </w:r>
    </w:p>
    <w:p>
      <w:pPr>
        <w:spacing w:after="0"/>
        <w:ind w:left="0"/>
        <w:jc w:val="both"/>
      </w:pPr>
      <w:r>
        <w:rPr>
          <w:rFonts w:ascii="Times New Roman"/>
          <w:b w:val="false"/>
          <w:i w:val="false"/>
          <w:color w:val="000000"/>
          <w:sz w:val="28"/>
        </w:rPr>
        <w:t>
                   передающих право; в этом случае перечислить их на листе</w:t>
      </w:r>
    </w:p>
    <w:p>
      <w:pPr>
        <w:spacing w:after="0"/>
        <w:ind w:left="0"/>
        <w:jc w:val="both"/>
      </w:pPr>
      <w:r>
        <w:rPr>
          <w:rFonts w:ascii="Times New Roman"/>
          <w:b w:val="false"/>
          <w:i w:val="false"/>
          <w:color w:val="000000"/>
          <w:sz w:val="28"/>
        </w:rPr>
        <w:t>
                   для продолжения и указать в отношении каждого из них</w:t>
      </w:r>
    </w:p>
    <w:p>
      <w:pPr>
        <w:spacing w:after="0"/>
        <w:ind w:left="0"/>
        <w:jc w:val="both"/>
      </w:pPr>
      <w:r>
        <w:rPr>
          <w:rFonts w:ascii="Times New Roman"/>
          <w:b w:val="false"/>
          <w:i w:val="false"/>
          <w:color w:val="000000"/>
          <w:sz w:val="28"/>
        </w:rPr>
        <w:t>
                   данные, упомянутые в графах 4.1 или 4.2 и 4.3.</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 Имена, которые следует указать в подграфах (а) и (b), являются</w:t>
      </w:r>
    </w:p>
    <w:p>
      <w:pPr>
        <w:spacing w:after="0"/>
        <w:ind w:left="0"/>
        <w:jc w:val="both"/>
      </w:pPr>
      <w:r>
        <w:rPr>
          <w:rFonts w:ascii="Times New Roman"/>
          <w:b w:val="false"/>
          <w:i w:val="false"/>
          <w:color w:val="000000"/>
          <w:sz w:val="28"/>
        </w:rPr>
        <w:t>
      именами, указанными в заявке (заявках) или внесенными в реестр знаков</w:t>
      </w:r>
    </w:p>
    <w:p>
      <w:pPr>
        <w:spacing w:after="0"/>
        <w:ind w:left="0"/>
        <w:jc w:val="both"/>
      </w:pPr>
      <w:r>
        <w:rPr>
          <w:rFonts w:ascii="Times New Roman"/>
          <w:b w:val="false"/>
          <w:i w:val="false"/>
          <w:color w:val="000000"/>
          <w:sz w:val="28"/>
        </w:rPr>
        <w:t>
      в связи с регистрацией (регистрациями), к которым относится настоящий</w:t>
      </w:r>
    </w:p>
    <w:p>
      <w:pPr>
        <w:spacing w:after="0"/>
        <w:ind w:left="0"/>
        <w:jc w:val="both"/>
      </w:pPr>
      <w:r>
        <w:rPr>
          <w:rFonts w:ascii="Times New Roman"/>
          <w:b w:val="false"/>
          <w:i w:val="false"/>
          <w:color w:val="000000"/>
          <w:sz w:val="28"/>
        </w:rPr>
        <w:t>
      документ.</w:t>
      </w:r>
    </w:p>
    <w:p>
      <w:pPr>
        <w:spacing w:after="0"/>
        <w:ind w:left="0"/>
        <w:jc w:val="both"/>
      </w:pPr>
      <w:r>
        <w:rPr>
          <w:rFonts w:ascii="Times New Roman"/>
          <w:b w:val="false"/>
          <w:i w:val="false"/>
          <w:color w:val="000000"/>
          <w:sz w:val="28"/>
        </w:rPr>
        <w:t>
                                  Бланк N 6, стр. 4</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Лицо (лица), получающее право</w:t>
      </w:r>
    </w:p>
    <w:p>
      <w:pPr>
        <w:spacing w:after="0"/>
        <w:ind w:left="0"/>
        <w:jc w:val="both"/>
      </w:pPr>
      <w:r>
        <w:rPr>
          <w:rFonts w:ascii="Times New Roman"/>
          <w:b w:val="false"/>
          <w:i w:val="false"/>
          <w:color w:val="000000"/>
          <w:sz w:val="28"/>
        </w:rPr>
        <w:t>
           5.1 Если лицо, получающее право, является физическим лицом, -</w:t>
      </w:r>
    </w:p>
    <w:p>
      <w:pPr>
        <w:spacing w:after="0"/>
        <w:ind w:left="0"/>
        <w:jc w:val="both"/>
      </w:pPr>
      <w:r>
        <w:rPr>
          <w:rFonts w:ascii="Times New Roman"/>
          <w:b w:val="false"/>
          <w:i w:val="false"/>
          <w:color w:val="000000"/>
          <w:sz w:val="28"/>
        </w:rPr>
        <w:t>
               (a) фамилия или основная фамилия:*</w:t>
      </w:r>
    </w:p>
    <w:p>
      <w:pPr>
        <w:spacing w:after="0"/>
        <w:ind w:left="0"/>
        <w:jc w:val="both"/>
      </w:pPr>
      <w:r>
        <w:rPr>
          <w:rFonts w:ascii="Times New Roman"/>
          <w:b w:val="false"/>
          <w:i w:val="false"/>
          <w:color w:val="000000"/>
          <w:sz w:val="28"/>
        </w:rPr>
        <w:t>
               (b) имя или дополнительное имя (имена):</w:t>
      </w:r>
    </w:p>
    <w:p>
      <w:pPr>
        <w:spacing w:after="0"/>
        <w:ind w:left="0"/>
        <w:jc w:val="both"/>
      </w:pPr>
      <w:r>
        <w:rPr>
          <w:rFonts w:ascii="Times New Roman"/>
          <w:b w:val="false"/>
          <w:i w:val="false"/>
          <w:color w:val="000000"/>
          <w:sz w:val="28"/>
        </w:rPr>
        <w:t>
           5.2 Если лицо, получающее право, является юридическим лицом, -</w:t>
      </w:r>
    </w:p>
    <w:p>
      <w:pPr>
        <w:spacing w:after="0"/>
        <w:ind w:left="0"/>
        <w:jc w:val="both"/>
      </w:pPr>
      <w:r>
        <w:rPr>
          <w:rFonts w:ascii="Times New Roman"/>
          <w:b w:val="false"/>
          <w:i w:val="false"/>
          <w:color w:val="000000"/>
          <w:sz w:val="28"/>
        </w:rPr>
        <w:t>
               полное официальное название:</w:t>
      </w:r>
    </w:p>
    <w:p>
      <w:pPr>
        <w:spacing w:after="0"/>
        <w:ind w:left="0"/>
        <w:jc w:val="both"/>
      </w:pPr>
      <w:r>
        <w:rPr>
          <w:rFonts w:ascii="Times New Roman"/>
          <w:b w:val="false"/>
          <w:i w:val="false"/>
          <w:color w:val="000000"/>
          <w:sz w:val="28"/>
        </w:rPr>
        <w:t>
           5.3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5.4 | | Пометить этот квадрат в случае нескольких лиц,</w:t>
      </w:r>
    </w:p>
    <w:p>
      <w:pPr>
        <w:spacing w:after="0"/>
        <w:ind w:left="0"/>
        <w:jc w:val="both"/>
      </w:pPr>
      <w:r>
        <w:rPr>
          <w:rFonts w:ascii="Times New Roman"/>
          <w:b w:val="false"/>
          <w:i w:val="false"/>
          <w:color w:val="000000"/>
          <w:sz w:val="28"/>
        </w:rPr>
        <w:t>
                   получающих право; в этом случае перечислить их на листе</w:t>
      </w:r>
    </w:p>
    <w:p>
      <w:pPr>
        <w:spacing w:after="0"/>
        <w:ind w:left="0"/>
        <w:jc w:val="both"/>
      </w:pPr>
      <w:r>
        <w:rPr>
          <w:rFonts w:ascii="Times New Roman"/>
          <w:b w:val="false"/>
          <w:i w:val="false"/>
          <w:color w:val="000000"/>
          <w:sz w:val="28"/>
        </w:rPr>
        <w:t>
                   для продолжения и указать в отношении каждого из них</w:t>
      </w:r>
    </w:p>
    <w:p>
      <w:pPr>
        <w:spacing w:after="0"/>
        <w:ind w:left="0"/>
        <w:jc w:val="both"/>
      </w:pPr>
      <w:r>
        <w:rPr>
          <w:rFonts w:ascii="Times New Roman"/>
          <w:b w:val="false"/>
          <w:i w:val="false"/>
          <w:color w:val="000000"/>
          <w:sz w:val="28"/>
        </w:rPr>
        <w:t xml:space="preserve">
                   данные, упомянутые в графах 5.1 или 5.2 и 5.3.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Дополнительные указания (см. Приложение к настоящему Бланку</w:t>
      </w:r>
    </w:p>
    <w:p>
      <w:pPr>
        <w:spacing w:after="0"/>
        <w:ind w:left="0"/>
        <w:jc w:val="both"/>
      </w:pPr>
      <w:r>
        <w:rPr>
          <w:rFonts w:ascii="Times New Roman"/>
          <w:b w:val="false"/>
          <w:i w:val="false"/>
          <w:color w:val="000000"/>
          <w:sz w:val="28"/>
        </w:rPr>
        <w:t>
         (прилагается).</w:t>
      </w:r>
    </w:p>
    <w:p>
      <w:pPr>
        <w:spacing w:after="0"/>
        <w:ind w:left="0"/>
        <w:jc w:val="both"/>
      </w:pPr>
      <w:r>
        <w:rPr>
          <w:rFonts w:ascii="Times New Roman"/>
          <w:b w:val="false"/>
          <w:i w:val="false"/>
          <w:color w:val="000000"/>
          <w:sz w:val="28"/>
        </w:rPr>
        <w:t>
         (предоставление какого-либо из этих указаний не обязательно для</w:t>
      </w:r>
    </w:p>
    <w:p>
      <w:pPr>
        <w:spacing w:after="0"/>
        <w:ind w:left="0"/>
        <w:jc w:val="both"/>
      </w:pPr>
      <w:r>
        <w:rPr>
          <w:rFonts w:ascii="Times New Roman"/>
          <w:b w:val="false"/>
          <w:i w:val="false"/>
          <w:color w:val="000000"/>
          <w:sz w:val="28"/>
        </w:rPr>
        <w:t xml:space="preserve">
         целей внесения записи об изменении владельца) </w:t>
      </w:r>
    </w:p>
    <w:p>
      <w:pPr>
        <w:spacing w:after="0"/>
        <w:ind w:left="0"/>
        <w:jc w:val="both"/>
      </w:pPr>
      <w:r>
        <w:rPr>
          <w:rFonts w:ascii="Times New Roman"/>
          <w:b w:val="false"/>
          <w:i w:val="false"/>
          <w:color w:val="000000"/>
          <w:sz w:val="28"/>
        </w:rPr>
        <w:t>
           | | пометить этот квадрат, если используется Приложение.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 Имена, которые следует указать в подграфах (а) и (b), являются</w:t>
      </w:r>
    </w:p>
    <w:p>
      <w:pPr>
        <w:spacing w:after="0"/>
        <w:ind w:left="0"/>
        <w:jc w:val="both"/>
      </w:pPr>
      <w:r>
        <w:rPr>
          <w:rFonts w:ascii="Times New Roman"/>
          <w:b w:val="false"/>
          <w:i w:val="false"/>
          <w:color w:val="000000"/>
          <w:sz w:val="28"/>
        </w:rPr>
        <w:t xml:space="preserve">
      либо полными именами лица, получающего право, либо именами, обычно </w:t>
      </w:r>
    </w:p>
    <w:p>
      <w:pPr>
        <w:spacing w:after="0"/>
        <w:ind w:left="0"/>
        <w:jc w:val="both"/>
      </w:pPr>
      <w:r>
        <w:rPr>
          <w:rFonts w:ascii="Times New Roman"/>
          <w:b w:val="false"/>
          <w:i w:val="false"/>
          <w:color w:val="000000"/>
          <w:sz w:val="28"/>
        </w:rPr>
        <w:t>
      используемыми им.</w:t>
      </w:r>
    </w:p>
    <w:p>
      <w:pPr>
        <w:spacing w:after="0"/>
        <w:ind w:left="0"/>
        <w:jc w:val="both"/>
      </w:pPr>
      <w:r>
        <w:rPr>
          <w:rFonts w:ascii="Times New Roman"/>
          <w:b w:val="false"/>
          <w:i w:val="false"/>
          <w:color w:val="000000"/>
          <w:sz w:val="28"/>
        </w:rPr>
        <w:t>
                                 Бланк N 6, стр. 5</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Подписи или печати</w:t>
      </w:r>
    </w:p>
    <w:p>
      <w:pPr>
        <w:spacing w:after="0"/>
        <w:ind w:left="0"/>
        <w:jc w:val="both"/>
      </w:pPr>
      <w:r>
        <w:rPr>
          <w:rFonts w:ascii="Times New Roman"/>
          <w:b w:val="false"/>
          <w:i w:val="false"/>
          <w:color w:val="000000"/>
          <w:sz w:val="28"/>
        </w:rPr>
        <w:t>
           7.1 Подпись (подписи) или печать (печати) лица (лиц),</w:t>
      </w:r>
    </w:p>
    <w:p>
      <w:pPr>
        <w:spacing w:after="0"/>
        <w:ind w:left="0"/>
        <w:jc w:val="both"/>
      </w:pPr>
      <w:r>
        <w:rPr>
          <w:rFonts w:ascii="Times New Roman"/>
          <w:b w:val="false"/>
          <w:i w:val="false"/>
          <w:color w:val="000000"/>
          <w:sz w:val="28"/>
        </w:rPr>
        <w:t>
               передающего (передающих) право</w:t>
      </w:r>
    </w:p>
    <w:p>
      <w:pPr>
        <w:spacing w:after="0"/>
        <w:ind w:left="0"/>
        <w:jc w:val="both"/>
      </w:pPr>
      <w:r>
        <w:rPr>
          <w:rFonts w:ascii="Times New Roman"/>
          <w:b w:val="false"/>
          <w:i w:val="false"/>
          <w:color w:val="000000"/>
          <w:sz w:val="28"/>
        </w:rPr>
        <w:t>
           7.1.1 Имя (имена) физического лица (лиц), которое (которые)</w:t>
      </w:r>
    </w:p>
    <w:p>
      <w:pPr>
        <w:spacing w:after="0"/>
        <w:ind w:left="0"/>
        <w:jc w:val="both"/>
      </w:pPr>
      <w:r>
        <w:rPr>
          <w:rFonts w:ascii="Times New Roman"/>
          <w:b w:val="false"/>
          <w:i w:val="false"/>
          <w:color w:val="000000"/>
          <w:sz w:val="28"/>
        </w:rPr>
        <w:t>
                 поставило (поставили) подпись (подписи) или печать</w:t>
      </w:r>
    </w:p>
    <w:p>
      <w:pPr>
        <w:spacing w:after="0"/>
        <w:ind w:left="0"/>
        <w:jc w:val="both"/>
      </w:pPr>
      <w:r>
        <w:rPr>
          <w:rFonts w:ascii="Times New Roman"/>
          <w:b w:val="false"/>
          <w:i w:val="false"/>
          <w:color w:val="000000"/>
          <w:sz w:val="28"/>
        </w:rPr>
        <w:t>
                 (печати) которого (которых) используется (используются):</w:t>
      </w:r>
    </w:p>
    <w:p>
      <w:pPr>
        <w:spacing w:after="0"/>
        <w:ind w:left="0"/>
        <w:jc w:val="both"/>
      </w:pPr>
      <w:r>
        <w:rPr>
          <w:rFonts w:ascii="Times New Roman"/>
          <w:b w:val="false"/>
          <w:i w:val="false"/>
          <w:color w:val="000000"/>
          <w:sz w:val="28"/>
        </w:rPr>
        <w:t>
      7.1.2 Дата скрепления подписью (подписями) или печатью</w:t>
      </w:r>
    </w:p>
    <w:p>
      <w:pPr>
        <w:spacing w:after="0"/>
        <w:ind w:left="0"/>
        <w:jc w:val="both"/>
      </w:pPr>
      <w:r>
        <w:rPr>
          <w:rFonts w:ascii="Times New Roman"/>
          <w:b w:val="false"/>
          <w:i w:val="false"/>
          <w:color w:val="000000"/>
          <w:sz w:val="28"/>
        </w:rPr>
        <w:t>
      (печатями):</w:t>
      </w:r>
    </w:p>
    <w:p>
      <w:pPr>
        <w:spacing w:after="0"/>
        <w:ind w:left="0"/>
        <w:jc w:val="both"/>
      </w:pPr>
      <w:r>
        <w:rPr>
          <w:rFonts w:ascii="Times New Roman"/>
          <w:b w:val="false"/>
          <w:i w:val="false"/>
          <w:color w:val="000000"/>
          <w:sz w:val="28"/>
        </w:rPr>
        <w:t xml:space="preserve">
      7.1.3 Подпись (подписи) или печать (печати): </w:t>
      </w:r>
    </w:p>
    <w:p>
      <w:pPr>
        <w:spacing w:after="0"/>
        <w:ind w:left="0"/>
        <w:jc w:val="both"/>
      </w:pPr>
      <w:r>
        <w:rPr>
          <w:rFonts w:ascii="Times New Roman"/>
          <w:b w:val="false"/>
          <w:i w:val="false"/>
          <w:color w:val="000000"/>
          <w:sz w:val="28"/>
        </w:rPr>
        <w:t>
      7.2 Подпись (подписи) или печать (печати) лица (лиц),</w:t>
      </w:r>
    </w:p>
    <w:p>
      <w:pPr>
        <w:spacing w:after="0"/>
        <w:ind w:left="0"/>
        <w:jc w:val="both"/>
      </w:pPr>
      <w:r>
        <w:rPr>
          <w:rFonts w:ascii="Times New Roman"/>
          <w:b w:val="false"/>
          <w:i w:val="false"/>
          <w:color w:val="000000"/>
          <w:sz w:val="28"/>
        </w:rPr>
        <w:t xml:space="preserve">
      получающего (получающих) право </w:t>
      </w:r>
    </w:p>
    <w:p>
      <w:pPr>
        <w:spacing w:after="0"/>
        <w:ind w:left="0"/>
        <w:jc w:val="both"/>
      </w:pPr>
      <w:r>
        <w:rPr>
          <w:rFonts w:ascii="Times New Roman"/>
          <w:b w:val="false"/>
          <w:i w:val="false"/>
          <w:color w:val="000000"/>
          <w:sz w:val="28"/>
        </w:rPr>
        <w:t>
      7.2.1 Имя (имена) физического лица (лиц), которое (которые)</w:t>
      </w:r>
    </w:p>
    <w:p>
      <w:pPr>
        <w:spacing w:after="0"/>
        <w:ind w:left="0"/>
        <w:jc w:val="both"/>
      </w:pPr>
      <w:r>
        <w:rPr>
          <w:rFonts w:ascii="Times New Roman"/>
          <w:b w:val="false"/>
          <w:i w:val="false"/>
          <w:color w:val="000000"/>
          <w:sz w:val="28"/>
        </w:rPr>
        <w:t>
      поставило</w:t>
      </w:r>
    </w:p>
    <w:p>
      <w:pPr>
        <w:spacing w:after="0"/>
        <w:ind w:left="0"/>
        <w:jc w:val="both"/>
      </w:pPr>
      <w:r>
        <w:rPr>
          <w:rFonts w:ascii="Times New Roman"/>
          <w:b w:val="false"/>
          <w:i w:val="false"/>
          <w:color w:val="000000"/>
          <w:sz w:val="28"/>
        </w:rPr>
        <w:t>
                 (поставили) подпись (подписи) или печать (печати)</w:t>
      </w:r>
    </w:p>
    <w:p>
      <w:pPr>
        <w:spacing w:after="0"/>
        <w:ind w:left="0"/>
        <w:jc w:val="both"/>
      </w:pPr>
      <w:r>
        <w:rPr>
          <w:rFonts w:ascii="Times New Roman"/>
          <w:b w:val="false"/>
          <w:i w:val="false"/>
          <w:color w:val="000000"/>
          <w:sz w:val="28"/>
        </w:rPr>
        <w:t>
                 которого (которых) используется (используются):</w:t>
      </w:r>
    </w:p>
    <w:p>
      <w:pPr>
        <w:spacing w:after="0"/>
        <w:ind w:left="0"/>
        <w:jc w:val="both"/>
      </w:pPr>
      <w:r>
        <w:rPr>
          <w:rFonts w:ascii="Times New Roman"/>
          <w:b w:val="false"/>
          <w:i w:val="false"/>
          <w:color w:val="000000"/>
          <w:sz w:val="28"/>
        </w:rPr>
        <w:t>
      7.2.2 Дата скрепления подписью (подписями) или печатью</w:t>
      </w:r>
    </w:p>
    <w:p>
      <w:pPr>
        <w:spacing w:after="0"/>
        <w:ind w:left="0"/>
        <w:jc w:val="both"/>
      </w:pPr>
      <w:r>
        <w:rPr>
          <w:rFonts w:ascii="Times New Roman"/>
          <w:b w:val="false"/>
          <w:i w:val="false"/>
          <w:color w:val="000000"/>
          <w:sz w:val="28"/>
        </w:rPr>
        <w:t>
      (печатями):</w:t>
      </w:r>
    </w:p>
    <w:p>
      <w:pPr>
        <w:spacing w:after="0"/>
        <w:ind w:left="0"/>
        <w:jc w:val="both"/>
      </w:pPr>
      <w:r>
        <w:rPr>
          <w:rFonts w:ascii="Times New Roman"/>
          <w:b w:val="false"/>
          <w:i w:val="false"/>
          <w:color w:val="000000"/>
          <w:sz w:val="28"/>
        </w:rPr>
        <w:t xml:space="preserve">
      7.2.3 Подпись (подписи) или печать (печати):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8. Листы для продолжения и/или приложения и Приложение </w:t>
      </w:r>
    </w:p>
    <w:p>
      <w:pPr>
        <w:spacing w:after="0"/>
        <w:ind w:left="0"/>
        <w:jc w:val="both"/>
      </w:pPr>
      <w:r>
        <w:rPr>
          <w:rFonts w:ascii="Times New Roman"/>
          <w:b w:val="false"/>
          <w:i w:val="false"/>
          <w:color w:val="000000"/>
          <w:sz w:val="28"/>
        </w:rPr>
        <w:t>
      | | Пометить этот квадрат, если листы для продолжения и/или</w:t>
      </w:r>
    </w:p>
    <w:p>
      <w:pPr>
        <w:spacing w:after="0"/>
        <w:ind w:left="0"/>
        <w:jc w:val="both"/>
      </w:pPr>
      <w:r>
        <w:rPr>
          <w:rFonts w:ascii="Times New Roman"/>
          <w:b w:val="false"/>
          <w:i w:val="false"/>
          <w:color w:val="000000"/>
          <w:sz w:val="28"/>
        </w:rPr>
        <w:t>
      приложения прилагаются, и указать общее количество таких листов</w:t>
      </w:r>
    </w:p>
    <w:p>
      <w:pPr>
        <w:spacing w:after="0"/>
        <w:ind w:left="0"/>
        <w:jc w:val="both"/>
      </w:pPr>
      <w:r>
        <w:rPr>
          <w:rFonts w:ascii="Times New Roman"/>
          <w:b w:val="false"/>
          <w:i w:val="false"/>
          <w:color w:val="000000"/>
          <w:sz w:val="28"/>
        </w:rPr>
        <w:t xml:space="preserve">
      и/или приложений: </w:t>
      </w:r>
    </w:p>
    <w:p>
      <w:pPr>
        <w:spacing w:after="0"/>
        <w:ind w:left="0"/>
        <w:jc w:val="both"/>
      </w:pPr>
      <w:r>
        <w:rPr>
          <w:rFonts w:ascii="Times New Roman"/>
          <w:b w:val="false"/>
          <w:i w:val="false"/>
          <w:color w:val="000000"/>
          <w:sz w:val="28"/>
        </w:rPr>
        <w:t>
      | | Пометить этот квадрат, если прилагается Приложение, и указать</w:t>
      </w:r>
    </w:p>
    <w:p>
      <w:pPr>
        <w:spacing w:after="0"/>
        <w:ind w:left="0"/>
        <w:jc w:val="both"/>
      </w:pPr>
      <w:r>
        <w:rPr>
          <w:rFonts w:ascii="Times New Roman"/>
          <w:b w:val="false"/>
          <w:i w:val="false"/>
          <w:color w:val="000000"/>
          <w:sz w:val="28"/>
        </w:rPr>
        <w:t>
      количество листов в Приложении и количество листов для</w:t>
      </w:r>
    </w:p>
    <w:p>
      <w:pPr>
        <w:spacing w:after="0"/>
        <w:ind w:left="0"/>
        <w:jc w:val="both"/>
      </w:pPr>
      <w:r>
        <w:rPr>
          <w:rFonts w:ascii="Times New Roman"/>
          <w:b w:val="false"/>
          <w:i w:val="false"/>
          <w:color w:val="000000"/>
          <w:sz w:val="28"/>
        </w:rPr>
        <w:t>
      продолжения к Приложению: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Бланку N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Дополнительные указания в связи с документом 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передаче права (графа 6)</w:t>
            </w:r>
          </w:p>
        </w:tc>
      </w:tr>
    </w:tbl>
    <w:p>
      <w:pPr>
        <w:spacing w:after="0"/>
        <w:ind w:left="0"/>
        <w:jc w:val="both"/>
      </w:pPr>
      <w:r>
        <w:rPr>
          <w:rFonts w:ascii="Times New Roman"/>
          <w:b w:val="false"/>
          <w:i w:val="false"/>
          <w:color w:val="000000"/>
          <w:sz w:val="28"/>
        </w:rPr>
        <w:t>
      А. Передача права с нематериальными активами фирмы или с</w:t>
      </w:r>
    </w:p>
    <w:p>
      <w:pPr>
        <w:spacing w:after="0"/>
        <w:ind w:left="0"/>
        <w:jc w:val="both"/>
      </w:pPr>
      <w:r>
        <w:rPr>
          <w:rFonts w:ascii="Times New Roman"/>
          <w:b w:val="false"/>
          <w:i w:val="false"/>
          <w:color w:val="000000"/>
          <w:sz w:val="28"/>
        </w:rPr>
        <w:t xml:space="preserve">
      предприятием </w:t>
      </w:r>
    </w:p>
    <w:p>
      <w:pPr>
        <w:spacing w:after="0"/>
        <w:ind w:left="0"/>
        <w:jc w:val="both"/>
      </w:pPr>
      <w:r>
        <w:rPr>
          <w:rFonts w:ascii="Times New Roman"/>
          <w:b w:val="false"/>
          <w:i w:val="false"/>
          <w:color w:val="000000"/>
          <w:sz w:val="28"/>
        </w:rPr>
        <w:t>
      (а) | | Пометить этот квадрат, если передача права осуществлена</w:t>
      </w:r>
    </w:p>
    <w:p>
      <w:pPr>
        <w:spacing w:after="0"/>
        <w:ind w:left="0"/>
        <w:jc w:val="both"/>
      </w:pPr>
      <w:r>
        <w:rPr>
          <w:rFonts w:ascii="Times New Roman"/>
          <w:b w:val="false"/>
          <w:i w:val="false"/>
          <w:color w:val="000000"/>
          <w:sz w:val="28"/>
        </w:rPr>
        <w:t>
                   с нематериальными активами фирмы или вместе с деловым</w:t>
      </w:r>
    </w:p>
    <w:p>
      <w:pPr>
        <w:spacing w:after="0"/>
        <w:ind w:left="0"/>
        <w:jc w:val="both"/>
      </w:pPr>
      <w:r>
        <w:rPr>
          <w:rFonts w:ascii="Times New Roman"/>
          <w:b w:val="false"/>
          <w:i w:val="false"/>
          <w:color w:val="000000"/>
          <w:sz w:val="28"/>
        </w:rPr>
        <w:t>
                   предприятием в отношении всех товаров и/или услуг,</w:t>
      </w:r>
    </w:p>
    <w:p>
      <w:pPr>
        <w:spacing w:after="0"/>
        <w:ind w:left="0"/>
        <w:jc w:val="both"/>
      </w:pPr>
      <w:r>
        <w:rPr>
          <w:rFonts w:ascii="Times New Roman"/>
          <w:b w:val="false"/>
          <w:i w:val="false"/>
          <w:color w:val="000000"/>
          <w:sz w:val="28"/>
        </w:rPr>
        <w:t>
                   перечисленных в заявке (заявках) и/или регистрации</w:t>
      </w:r>
    </w:p>
    <w:p>
      <w:pPr>
        <w:spacing w:after="0"/>
        <w:ind w:left="0"/>
        <w:jc w:val="both"/>
      </w:pPr>
      <w:r>
        <w:rPr>
          <w:rFonts w:ascii="Times New Roman"/>
          <w:b w:val="false"/>
          <w:i w:val="false"/>
          <w:color w:val="000000"/>
          <w:sz w:val="28"/>
        </w:rPr>
        <w:t>
                   (регистрациях), упомянутых в графе 2 документа о</w:t>
      </w:r>
    </w:p>
    <w:p>
      <w:pPr>
        <w:spacing w:after="0"/>
        <w:ind w:left="0"/>
        <w:jc w:val="both"/>
      </w:pPr>
      <w:r>
        <w:rPr>
          <w:rFonts w:ascii="Times New Roman"/>
          <w:b w:val="false"/>
          <w:i w:val="false"/>
          <w:color w:val="000000"/>
          <w:sz w:val="28"/>
        </w:rPr>
        <w:t>
                   передаче права.</w:t>
      </w:r>
    </w:p>
    <w:p>
      <w:pPr>
        <w:spacing w:after="0"/>
        <w:ind w:left="0"/>
        <w:jc w:val="both"/>
      </w:pPr>
      <w:r>
        <w:rPr>
          <w:rFonts w:ascii="Times New Roman"/>
          <w:b w:val="false"/>
          <w:i w:val="false"/>
          <w:color w:val="000000"/>
          <w:sz w:val="28"/>
        </w:rPr>
        <w:t>
      (b) | | Пометить этот квадрат, если в графе 2 документа о</w:t>
      </w:r>
    </w:p>
    <w:p>
      <w:pPr>
        <w:spacing w:after="0"/>
        <w:ind w:left="0"/>
        <w:jc w:val="both"/>
      </w:pPr>
      <w:r>
        <w:rPr>
          <w:rFonts w:ascii="Times New Roman"/>
          <w:b w:val="false"/>
          <w:i w:val="false"/>
          <w:color w:val="000000"/>
          <w:sz w:val="28"/>
        </w:rPr>
        <w:t>
                   передаче права указана только одна заявка или</w:t>
      </w:r>
    </w:p>
    <w:p>
      <w:pPr>
        <w:spacing w:after="0"/>
        <w:ind w:left="0"/>
        <w:jc w:val="both"/>
      </w:pPr>
      <w:r>
        <w:rPr>
          <w:rFonts w:ascii="Times New Roman"/>
          <w:b w:val="false"/>
          <w:i w:val="false"/>
          <w:color w:val="000000"/>
          <w:sz w:val="28"/>
        </w:rPr>
        <w:t>
                   регистрация и если передача права осуществлена с</w:t>
      </w:r>
    </w:p>
    <w:p>
      <w:pPr>
        <w:spacing w:after="0"/>
        <w:ind w:left="0"/>
        <w:jc w:val="both"/>
      </w:pPr>
      <w:r>
        <w:rPr>
          <w:rFonts w:ascii="Times New Roman"/>
          <w:b w:val="false"/>
          <w:i w:val="false"/>
          <w:color w:val="000000"/>
          <w:sz w:val="28"/>
        </w:rPr>
        <w:t>
                   нематериальными активами фирмы или вместе с деловым</w:t>
      </w:r>
    </w:p>
    <w:p>
      <w:pPr>
        <w:spacing w:after="0"/>
        <w:ind w:left="0"/>
        <w:jc w:val="both"/>
      </w:pPr>
      <w:r>
        <w:rPr>
          <w:rFonts w:ascii="Times New Roman"/>
          <w:b w:val="false"/>
          <w:i w:val="false"/>
          <w:color w:val="000000"/>
          <w:sz w:val="28"/>
        </w:rPr>
        <w:t>
                   предприятием только в отношении части товаров и/или</w:t>
      </w:r>
    </w:p>
    <w:p>
      <w:pPr>
        <w:spacing w:after="0"/>
        <w:ind w:left="0"/>
        <w:jc w:val="both"/>
      </w:pPr>
      <w:r>
        <w:rPr>
          <w:rFonts w:ascii="Times New Roman"/>
          <w:b w:val="false"/>
          <w:i w:val="false"/>
          <w:color w:val="000000"/>
          <w:sz w:val="28"/>
        </w:rPr>
        <w:t>
                   услуг, перечисленных в этой заявке или регистрации, и</w:t>
      </w:r>
    </w:p>
    <w:p>
      <w:pPr>
        <w:spacing w:after="0"/>
        <w:ind w:left="0"/>
        <w:jc w:val="both"/>
      </w:pPr>
      <w:r>
        <w:rPr>
          <w:rFonts w:ascii="Times New Roman"/>
          <w:b w:val="false"/>
          <w:i w:val="false"/>
          <w:color w:val="000000"/>
          <w:sz w:val="28"/>
        </w:rPr>
        <w:t>
                   указать товары и/или услуги, в отношении которых</w:t>
      </w:r>
    </w:p>
    <w:p>
      <w:pPr>
        <w:spacing w:after="0"/>
        <w:ind w:left="0"/>
        <w:jc w:val="both"/>
      </w:pPr>
      <w:r>
        <w:rPr>
          <w:rFonts w:ascii="Times New Roman"/>
          <w:b w:val="false"/>
          <w:i w:val="false"/>
          <w:color w:val="000000"/>
          <w:sz w:val="28"/>
        </w:rPr>
        <w:t>
                   передача права осуществлена с нематериальными активами</w:t>
      </w:r>
    </w:p>
    <w:p>
      <w:pPr>
        <w:spacing w:after="0"/>
        <w:ind w:left="0"/>
        <w:jc w:val="both"/>
      </w:pPr>
      <w:r>
        <w:rPr>
          <w:rFonts w:ascii="Times New Roman"/>
          <w:b w:val="false"/>
          <w:i w:val="false"/>
          <w:color w:val="000000"/>
          <w:sz w:val="28"/>
        </w:rPr>
        <w:t>
                   фирмы или вместе с деловым предприятием:</w:t>
      </w:r>
    </w:p>
    <w:p>
      <w:pPr>
        <w:spacing w:after="0"/>
        <w:ind w:left="0"/>
        <w:jc w:val="both"/>
      </w:pPr>
      <w:r>
        <w:rPr>
          <w:rFonts w:ascii="Times New Roman"/>
          <w:b w:val="false"/>
          <w:i w:val="false"/>
          <w:color w:val="000000"/>
          <w:sz w:val="28"/>
        </w:rPr>
        <w:t>
      (c) | | Пометить этот квадрат, если в графе 2 документа о</w:t>
      </w:r>
    </w:p>
    <w:p>
      <w:pPr>
        <w:spacing w:after="0"/>
        <w:ind w:left="0"/>
        <w:jc w:val="both"/>
      </w:pPr>
      <w:r>
        <w:rPr>
          <w:rFonts w:ascii="Times New Roman"/>
          <w:b w:val="false"/>
          <w:i w:val="false"/>
          <w:color w:val="000000"/>
          <w:sz w:val="28"/>
        </w:rPr>
        <w:t>
                   передаче права указано несколько заявок или регистрации</w:t>
      </w:r>
    </w:p>
    <w:p>
      <w:pPr>
        <w:spacing w:after="0"/>
        <w:ind w:left="0"/>
        <w:jc w:val="both"/>
      </w:pPr>
      <w:r>
        <w:rPr>
          <w:rFonts w:ascii="Times New Roman"/>
          <w:b w:val="false"/>
          <w:i w:val="false"/>
          <w:color w:val="000000"/>
          <w:sz w:val="28"/>
        </w:rPr>
        <w:t>
                   и если в отношении хотя бы одной из них передача права</w:t>
      </w:r>
    </w:p>
    <w:p>
      <w:pPr>
        <w:spacing w:after="0"/>
        <w:ind w:left="0"/>
        <w:jc w:val="both"/>
      </w:pPr>
      <w:r>
        <w:rPr>
          <w:rFonts w:ascii="Times New Roman"/>
          <w:b w:val="false"/>
          <w:i w:val="false"/>
          <w:color w:val="000000"/>
          <w:sz w:val="28"/>
        </w:rPr>
        <w:t>
                   осуществлена с нематериальными активами фирмы или вместе</w:t>
      </w:r>
    </w:p>
    <w:p>
      <w:pPr>
        <w:spacing w:after="0"/>
        <w:ind w:left="0"/>
        <w:jc w:val="both"/>
      </w:pPr>
      <w:r>
        <w:rPr>
          <w:rFonts w:ascii="Times New Roman"/>
          <w:b w:val="false"/>
          <w:i w:val="false"/>
          <w:color w:val="000000"/>
          <w:sz w:val="28"/>
        </w:rPr>
        <w:t>
                   с деловым предприятием в отношении некоторых товаров</w:t>
      </w:r>
    </w:p>
    <w:p>
      <w:pPr>
        <w:spacing w:after="0"/>
        <w:ind w:left="0"/>
        <w:jc w:val="both"/>
      </w:pPr>
      <w:r>
        <w:rPr>
          <w:rFonts w:ascii="Times New Roman"/>
          <w:b w:val="false"/>
          <w:i w:val="false"/>
          <w:color w:val="000000"/>
          <w:sz w:val="28"/>
        </w:rPr>
        <w:t>
                   и/или услуг, перечисленных в ней. В этом случае указать</w:t>
      </w:r>
    </w:p>
    <w:p>
      <w:pPr>
        <w:spacing w:after="0"/>
        <w:ind w:left="0"/>
        <w:jc w:val="both"/>
      </w:pPr>
      <w:r>
        <w:rPr>
          <w:rFonts w:ascii="Times New Roman"/>
          <w:b w:val="false"/>
          <w:i w:val="false"/>
          <w:color w:val="000000"/>
          <w:sz w:val="28"/>
        </w:rPr>
        <w:t>
                   на листе для продолжения отдельно в отношении каждой</w:t>
      </w:r>
    </w:p>
    <w:p>
      <w:pPr>
        <w:spacing w:after="0"/>
        <w:ind w:left="0"/>
        <w:jc w:val="both"/>
      </w:pPr>
      <w:r>
        <w:rPr>
          <w:rFonts w:ascii="Times New Roman"/>
          <w:b w:val="false"/>
          <w:i w:val="false"/>
          <w:color w:val="000000"/>
          <w:sz w:val="28"/>
        </w:rPr>
        <w:t>
                   заявки и/или регистрации, осуществлена ли передача права</w:t>
      </w:r>
    </w:p>
    <w:p>
      <w:pPr>
        <w:spacing w:after="0"/>
        <w:ind w:left="0"/>
        <w:jc w:val="both"/>
      </w:pPr>
      <w:r>
        <w:rPr>
          <w:rFonts w:ascii="Times New Roman"/>
          <w:b w:val="false"/>
          <w:i w:val="false"/>
          <w:color w:val="000000"/>
          <w:sz w:val="28"/>
        </w:rPr>
        <w:t>
                   с нематериальными активами фирмы или вместе с деловым</w:t>
      </w:r>
    </w:p>
    <w:p>
      <w:pPr>
        <w:spacing w:after="0"/>
        <w:ind w:left="0"/>
        <w:jc w:val="both"/>
      </w:pPr>
      <w:r>
        <w:rPr>
          <w:rFonts w:ascii="Times New Roman"/>
          <w:b w:val="false"/>
          <w:i w:val="false"/>
          <w:color w:val="000000"/>
          <w:sz w:val="28"/>
        </w:rPr>
        <w:t>
                   предприятием в отношении всех товаров и/или услуг или</w:t>
      </w:r>
    </w:p>
    <w:p>
      <w:pPr>
        <w:spacing w:after="0"/>
        <w:ind w:left="0"/>
        <w:jc w:val="both"/>
      </w:pPr>
      <w:r>
        <w:rPr>
          <w:rFonts w:ascii="Times New Roman"/>
          <w:b w:val="false"/>
          <w:i w:val="false"/>
          <w:color w:val="000000"/>
          <w:sz w:val="28"/>
        </w:rPr>
        <w:t>
                   только в отношении некоторых из них. В отношении любой</w:t>
      </w:r>
    </w:p>
    <w:p>
      <w:pPr>
        <w:spacing w:after="0"/>
        <w:ind w:left="0"/>
        <w:jc w:val="both"/>
      </w:pPr>
      <w:r>
        <w:rPr>
          <w:rFonts w:ascii="Times New Roman"/>
          <w:b w:val="false"/>
          <w:i w:val="false"/>
          <w:color w:val="000000"/>
          <w:sz w:val="28"/>
        </w:rPr>
        <w:t>
                   заявки и регистрации, если передача права осуществлена с</w:t>
      </w:r>
    </w:p>
    <w:p>
      <w:pPr>
        <w:spacing w:after="0"/>
        <w:ind w:left="0"/>
        <w:jc w:val="both"/>
      </w:pPr>
      <w:r>
        <w:rPr>
          <w:rFonts w:ascii="Times New Roman"/>
          <w:b w:val="false"/>
          <w:i w:val="false"/>
          <w:color w:val="000000"/>
          <w:sz w:val="28"/>
        </w:rPr>
        <w:t>
                   нематериальными активами фирмы или вместе с деловым</w:t>
      </w:r>
    </w:p>
    <w:p>
      <w:pPr>
        <w:spacing w:after="0"/>
        <w:ind w:left="0"/>
        <w:jc w:val="both"/>
      </w:pPr>
      <w:r>
        <w:rPr>
          <w:rFonts w:ascii="Times New Roman"/>
          <w:b w:val="false"/>
          <w:i w:val="false"/>
          <w:color w:val="000000"/>
          <w:sz w:val="28"/>
        </w:rPr>
        <w:t>
                   предприятием только в отношении некоторых товаров и/или</w:t>
      </w:r>
    </w:p>
    <w:p>
      <w:pPr>
        <w:spacing w:after="0"/>
        <w:ind w:left="0"/>
        <w:jc w:val="both"/>
      </w:pPr>
      <w:r>
        <w:rPr>
          <w:rFonts w:ascii="Times New Roman"/>
          <w:b w:val="false"/>
          <w:i w:val="false"/>
          <w:color w:val="000000"/>
          <w:sz w:val="28"/>
        </w:rPr>
        <w:t>
                   услуг, сделать соответствующее указание так, как это</w:t>
      </w:r>
    </w:p>
    <w:p>
      <w:pPr>
        <w:spacing w:after="0"/>
        <w:ind w:left="0"/>
        <w:jc w:val="both"/>
      </w:pPr>
      <w:r>
        <w:rPr>
          <w:rFonts w:ascii="Times New Roman"/>
          <w:b w:val="false"/>
          <w:i w:val="false"/>
          <w:color w:val="000000"/>
          <w:sz w:val="28"/>
        </w:rPr>
        <w:t>
      указано в подграфе (b).</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Бланку N 6, стр. 2</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Передача прав, возникающих в результате использования</w:t>
      </w:r>
    </w:p>
    <w:p>
      <w:pPr>
        <w:spacing w:after="0"/>
        <w:ind w:left="0"/>
        <w:jc w:val="both"/>
      </w:pPr>
      <w:r>
        <w:rPr>
          <w:rFonts w:ascii="Times New Roman"/>
          <w:b w:val="false"/>
          <w:i w:val="false"/>
          <w:color w:val="000000"/>
          <w:sz w:val="28"/>
        </w:rPr>
        <w:t>
      Права, возникающие в результате использования знака, переданы</w:t>
      </w:r>
    </w:p>
    <w:p>
      <w:pPr>
        <w:spacing w:after="0"/>
        <w:ind w:left="0"/>
        <w:jc w:val="both"/>
      </w:pPr>
      <w:r>
        <w:rPr>
          <w:rFonts w:ascii="Times New Roman"/>
          <w:b w:val="false"/>
          <w:i w:val="false"/>
          <w:color w:val="000000"/>
          <w:sz w:val="28"/>
        </w:rPr>
        <w:t>
      (а) | | в отношении всех регистраций (регистрации) и/или заявок</w:t>
      </w:r>
    </w:p>
    <w:p>
      <w:pPr>
        <w:spacing w:after="0"/>
        <w:ind w:left="0"/>
        <w:jc w:val="both"/>
      </w:pPr>
      <w:r>
        <w:rPr>
          <w:rFonts w:ascii="Times New Roman"/>
          <w:b w:val="false"/>
          <w:i w:val="false"/>
          <w:color w:val="000000"/>
          <w:sz w:val="28"/>
        </w:rPr>
        <w:t>
      (заявки):</w:t>
      </w:r>
    </w:p>
    <w:p>
      <w:pPr>
        <w:spacing w:after="0"/>
        <w:ind w:left="0"/>
        <w:jc w:val="both"/>
      </w:pPr>
      <w:r>
        <w:rPr>
          <w:rFonts w:ascii="Times New Roman"/>
          <w:b w:val="false"/>
          <w:i w:val="false"/>
          <w:color w:val="000000"/>
          <w:sz w:val="28"/>
        </w:rPr>
        <w:t>
      (b) | | только в отношении следующей регистрации (регистраций)</w:t>
      </w:r>
    </w:p>
    <w:p>
      <w:pPr>
        <w:spacing w:after="0"/>
        <w:ind w:left="0"/>
        <w:jc w:val="both"/>
      </w:pPr>
      <w:r>
        <w:rPr>
          <w:rFonts w:ascii="Times New Roman"/>
          <w:b w:val="false"/>
          <w:i w:val="false"/>
          <w:color w:val="000000"/>
          <w:sz w:val="28"/>
        </w:rPr>
        <w:t>
      и/или заявки (заявок):</w:t>
      </w:r>
    </w:p>
    <w:p>
      <w:pPr>
        <w:spacing w:after="0"/>
        <w:ind w:left="0"/>
        <w:jc w:val="both"/>
      </w:pPr>
      <w:r>
        <w:rPr>
          <w:rFonts w:ascii="Times New Roman"/>
          <w:b w:val="false"/>
          <w:i w:val="false"/>
          <w:color w:val="000000"/>
          <w:sz w:val="28"/>
        </w:rPr>
        <w:t>
      С. Передача права на предъявление исков</w:t>
      </w:r>
    </w:p>
    <w:p>
      <w:pPr>
        <w:spacing w:after="0"/>
        <w:ind w:left="0"/>
        <w:jc w:val="both"/>
      </w:pPr>
      <w:r>
        <w:rPr>
          <w:rFonts w:ascii="Times New Roman"/>
          <w:b w:val="false"/>
          <w:i w:val="false"/>
          <w:color w:val="000000"/>
          <w:sz w:val="28"/>
        </w:rPr>
        <w:t>
      | | Лицо, получившее право, имеет право предъявлять иски за</w:t>
      </w:r>
    </w:p>
    <w:p>
      <w:pPr>
        <w:spacing w:after="0"/>
        <w:ind w:left="0"/>
        <w:jc w:val="both"/>
      </w:pPr>
      <w:r>
        <w:rPr>
          <w:rFonts w:ascii="Times New Roman"/>
          <w:b w:val="false"/>
          <w:i w:val="false"/>
          <w:color w:val="000000"/>
          <w:sz w:val="28"/>
        </w:rPr>
        <w:t>
      прошлые нарушения.</w:t>
      </w:r>
    </w:p>
    <w:p>
      <w:pPr>
        <w:spacing w:after="0"/>
        <w:ind w:left="0"/>
        <w:jc w:val="both"/>
      </w:pPr>
      <w:r>
        <w:rPr>
          <w:rFonts w:ascii="Times New Roman"/>
          <w:b w:val="false"/>
          <w:i w:val="false"/>
          <w:color w:val="000000"/>
          <w:sz w:val="28"/>
        </w:rPr>
        <w:t>
      D. Компенсация</w:t>
      </w:r>
    </w:p>
    <w:p>
      <w:pPr>
        <w:spacing w:after="0"/>
        <w:ind w:left="0"/>
        <w:jc w:val="both"/>
      </w:pPr>
      <w:r>
        <w:rPr>
          <w:rFonts w:ascii="Times New Roman"/>
          <w:b w:val="false"/>
          <w:i w:val="false"/>
          <w:color w:val="000000"/>
          <w:sz w:val="28"/>
        </w:rPr>
        <w:t>
      (а) | | Передача права осуществлена за денежную компенсацию.</w:t>
      </w:r>
    </w:p>
    <w:p>
      <w:pPr>
        <w:spacing w:after="0"/>
        <w:ind w:left="0"/>
        <w:jc w:val="both"/>
      </w:pPr>
      <w:r>
        <w:rPr>
          <w:rFonts w:ascii="Times New Roman"/>
          <w:b w:val="false"/>
          <w:i w:val="false"/>
          <w:color w:val="000000"/>
          <w:sz w:val="28"/>
        </w:rPr>
        <w:t>
      (b) | | Передача права осуществлена за денежную компенсацию и</w:t>
      </w:r>
    </w:p>
    <w:p>
      <w:pPr>
        <w:spacing w:after="0"/>
        <w:ind w:left="0"/>
        <w:jc w:val="both"/>
      </w:pPr>
      <w:r>
        <w:rPr>
          <w:rFonts w:ascii="Times New Roman"/>
          <w:b w:val="false"/>
          <w:i w:val="false"/>
          <w:color w:val="000000"/>
          <w:sz w:val="28"/>
        </w:rPr>
        <w:t>
                   другие надежные финансовые обязательства.</w:t>
      </w:r>
    </w:p>
    <w:p>
      <w:pPr>
        <w:spacing w:after="0"/>
        <w:ind w:left="0"/>
        <w:jc w:val="both"/>
      </w:pPr>
      <w:r>
        <w:rPr>
          <w:rFonts w:ascii="Times New Roman"/>
          <w:b w:val="false"/>
          <w:i w:val="false"/>
          <w:color w:val="000000"/>
          <w:sz w:val="28"/>
        </w:rPr>
        <w:t>
           (с) | | Настоящее лицо, передающее право, подтверждает</w:t>
      </w:r>
    </w:p>
    <w:p>
      <w:pPr>
        <w:spacing w:after="0"/>
        <w:ind w:left="0"/>
        <w:jc w:val="both"/>
      </w:pPr>
      <w:r>
        <w:rPr>
          <w:rFonts w:ascii="Times New Roman"/>
          <w:b w:val="false"/>
          <w:i w:val="false"/>
          <w:color w:val="000000"/>
          <w:sz w:val="28"/>
        </w:rPr>
        <w:t>
                   получение вышеуказанной компенсации.</w:t>
      </w:r>
    </w:p>
    <w:p>
      <w:pPr>
        <w:spacing w:after="0"/>
        <w:ind w:left="0"/>
        <w:jc w:val="both"/>
      </w:pPr>
      <w:r>
        <w:rPr>
          <w:rFonts w:ascii="Times New Roman"/>
          <w:b w:val="false"/>
          <w:i w:val="false"/>
          <w:color w:val="000000"/>
          <w:sz w:val="28"/>
        </w:rPr>
        <w:t>
      Е. Дата передачи права</w:t>
      </w:r>
    </w:p>
    <w:p>
      <w:pPr>
        <w:spacing w:after="0"/>
        <w:ind w:left="0"/>
        <w:jc w:val="both"/>
      </w:pPr>
      <w:r>
        <w:rPr>
          <w:rFonts w:ascii="Times New Roman"/>
          <w:b w:val="false"/>
          <w:i w:val="false"/>
          <w:color w:val="000000"/>
          <w:sz w:val="28"/>
        </w:rPr>
        <w:t>
      (a) | | Передача права вступает в силу с даты подписания</w:t>
      </w:r>
    </w:p>
    <w:p>
      <w:pPr>
        <w:spacing w:after="0"/>
        <w:ind w:left="0"/>
        <w:jc w:val="both"/>
      </w:pPr>
      <w:r>
        <w:rPr>
          <w:rFonts w:ascii="Times New Roman"/>
          <w:b w:val="false"/>
          <w:i w:val="false"/>
          <w:color w:val="000000"/>
          <w:sz w:val="28"/>
        </w:rPr>
        <w:t>
                   настоящего документа о передаче права.</w:t>
      </w:r>
    </w:p>
    <w:p>
      <w:pPr>
        <w:spacing w:after="0"/>
        <w:ind w:left="0"/>
        <w:jc w:val="both"/>
      </w:pPr>
      <w:r>
        <w:rPr>
          <w:rFonts w:ascii="Times New Roman"/>
          <w:b w:val="false"/>
          <w:i w:val="false"/>
          <w:color w:val="000000"/>
          <w:sz w:val="28"/>
        </w:rPr>
        <w:t>
      (b) | | Передача права вступает в силу со следующей даты: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Типовой международный Бланк N 7</w:t>
      </w:r>
    </w:p>
    <w:p>
      <w:pPr>
        <w:spacing w:after="0"/>
        <w:ind w:left="0"/>
        <w:jc w:val="both"/>
      </w:pPr>
      <w:r>
        <w:rPr>
          <w:rFonts w:ascii="Times New Roman"/>
          <w:b w:val="false"/>
          <w:i w:val="false"/>
          <w:color w:val="000000"/>
          <w:sz w:val="28"/>
        </w:rPr>
        <w:t>
                      заявление об исправлении ошибки (ошибок)</w:t>
      </w:r>
    </w:p>
    <w:p>
      <w:pPr>
        <w:spacing w:after="0"/>
        <w:ind w:left="0"/>
        <w:jc w:val="both"/>
      </w:pPr>
      <w:r>
        <w:rPr>
          <w:rFonts w:ascii="Times New Roman"/>
          <w:b w:val="false"/>
          <w:i w:val="false"/>
          <w:color w:val="000000"/>
          <w:sz w:val="28"/>
        </w:rPr>
        <w:t>
                 в регистрации (регистрациях) и/или заявке (заявках)</w:t>
      </w:r>
    </w:p>
    <w:p>
      <w:pPr>
        <w:spacing w:after="0"/>
        <w:ind w:left="0"/>
        <w:jc w:val="both"/>
      </w:pPr>
      <w:r>
        <w:rPr>
          <w:rFonts w:ascii="Times New Roman"/>
          <w:b w:val="false"/>
          <w:i w:val="false"/>
          <w:color w:val="000000"/>
          <w:sz w:val="28"/>
        </w:rPr>
        <w:t>
                                на регистрацию знаков</w:t>
      </w:r>
    </w:p>
    <w:p>
      <w:pPr>
        <w:spacing w:after="0"/>
        <w:ind w:left="0"/>
        <w:jc w:val="both"/>
      </w:pPr>
      <w:r>
        <w:rPr>
          <w:rFonts w:ascii="Times New Roman"/>
          <w:b w:val="false"/>
          <w:i w:val="false"/>
          <w:color w:val="000000"/>
          <w:sz w:val="28"/>
        </w:rPr>
        <w:t>
                              представлено в Ведомство...</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   Заполняется ведомством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|N дела владельца, и/или       |</w:t>
      </w:r>
    </w:p>
    <w:p>
      <w:pPr>
        <w:spacing w:after="0"/>
        <w:ind w:left="0"/>
        <w:jc w:val="both"/>
      </w:pPr>
      <w:r>
        <w:rPr>
          <w:rFonts w:ascii="Times New Roman"/>
          <w:b w:val="false"/>
          <w:i w:val="false"/>
          <w:color w:val="000000"/>
          <w:sz w:val="28"/>
        </w:rPr>
        <w:t>
                                          |заявителя:*           ........|</w:t>
      </w:r>
    </w:p>
    <w:p>
      <w:pPr>
        <w:spacing w:after="0"/>
        <w:ind w:left="0"/>
        <w:jc w:val="both"/>
      </w:pPr>
      <w:r>
        <w:rPr>
          <w:rFonts w:ascii="Times New Roman"/>
          <w:b w:val="false"/>
          <w:i w:val="false"/>
          <w:color w:val="000000"/>
          <w:sz w:val="28"/>
        </w:rPr>
        <w:t>
                                          |N дела поверенного:*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 Заявление об исправлении</w:t>
      </w:r>
    </w:p>
    <w:p>
      <w:pPr>
        <w:spacing w:after="0"/>
        <w:ind w:left="0"/>
        <w:jc w:val="both"/>
      </w:pPr>
      <w:r>
        <w:rPr>
          <w:rFonts w:ascii="Times New Roman"/>
          <w:b w:val="false"/>
          <w:i w:val="false"/>
          <w:color w:val="000000"/>
          <w:sz w:val="28"/>
        </w:rPr>
        <w:t>
         Настоящим испрашивается внесение исправления (исправлений),</w:t>
      </w:r>
    </w:p>
    <w:p>
      <w:pPr>
        <w:spacing w:after="0"/>
        <w:ind w:left="0"/>
        <w:jc w:val="both"/>
      </w:pPr>
      <w:r>
        <w:rPr>
          <w:rFonts w:ascii="Times New Roman"/>
          <w:b w:val="false"/>
          <w:i w:val="false"/>
          <w:color w:val="000000"/>
          <w:sz w:val="28"/>
        </w:rPr>
        <w:t>
         указанного (указанных) в настоящем заявлении.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Регистрация (регистрации) и/или заявка (заявки), к которым</w:t>
      </w:r>
    </w:p>
    <w:p>
      <w:pPr>
        <w:spacing w:after="0"/>
        <w:ind w:left="0"/>
        <w:jc w:val="both"/>
      </w:pPr>
      <w:r>
        <w:rPr>
          <w:rFonts w:ascii="Times New Roman"/>
          <w:b w:val="false"/>
          <w:i w:val="false"/>
          <w:color w:val="000000"/>
          <w:sz w:val="28"/>
        </w:rPr>
        <w:t>
         относится настоящее заявление</w:t>
      </w:r>
    </w:p>
    <w:p>
      <w:pPr>
        <w:spacing w:after="0"/>
        <w:ind w:left="0"/>
        <w:jc w:val="both"/>
      </w:pPr>
      <w:r>
        <w:rPr>
          <w:rFonts w:ascii="Times New Roman"/>
          <w:b w:val="false"/>
          <w:i w:val="false"/>
          <w:color w:val="000000"/>
          <w:sz w:val="28"/>
        </w:rPr>
        <w:t>
         Настоящее заявление относится к следующей регистрации</w:t>
      </w:r>
    </w:p>
    <w:p>
      <w:pPr>
        <w:spacing w:after="0"/>
        <w:ind w:left="0"/>
        <w:jc w:val="both"/>
      </w:pPr>
      <w:r>
        <w:rPr>
          <w:rFonts w:ascii="Times New Roman"/>
          <w:b w:val="false"/>
          <w:i w:val="false"/>
          <w:color w:val="000000"/>
          <w:sz w:val="28"/>
        </w:rPr>
        <w:t>
         (регистрациям) и/или заявке (заявкам):</w:t>
      </w:r>
    </w:p>
    <w:p>
      <w:pPr>
        <w:spacing w:after="0"/>
        <w:ind w:left="0"/>
        <w:jc w:val="both"/>
      </w:pPr>
      <w:r>
        <w:rPr>
          <w:rFonts w:ascii="Times New Roman"/>
          <w:b w:val="false"/>
          <w:i w:val="false"/>
          <w:color w:val="000000"/>
          <w:sz w:val="28"/>
        </w:rPr>
        <w:t>
           2.1 Номер (номера) регистрации (регистраций):</w:t>
      </w:r>
    </w:p>
    <w:p>
      <w:pPr>
        <w:spacing w:after="0"/>
        <w:ind w:left="0"/>
        <w:jc w:val="both"/>
      </w:pPr>
      <w:r>
        <w:rPr>
          <w:rFonts w:ascii="Times New Roman"/>
          <w:b w:val="false"/>
          <w:i w:val="false"/>
          <w:color w:val="000000"/>
          <w:sz w:val="28"/>
        </w:rPr>
        <w:t>
           2.2 Номер (номера) заявки (заявок):**</w:t>
      </w:r>
    </w:p>
    <w:p>
      <w:pPr>
        <w:spacing w:after="0"/>
        <w:ind w:left="0"/>
        <w:jc w:val="both"/>
      </w:pPr>
      <w:r>
        <w:rPr>
          <w:rFonts w:ascii="Times New Roman"/>
          <w:b w:val="false"/>
          <w:i w:val="false"/>
          <w:color w:val="000000"/>
          <w:sz w:val="28"/>
        </w:rPr>
        <w:t>
           2.3 | | Если в графе 2.1 или 2.2 недостаточно места, пометить</w:t>
      </w:r>
    </w:p>
    <w:p>
      <w:pPr>
        <w:spacing w:after="0"/>
        <w:ind w:left="0"/>
        <w:jc w:val="both"/>
      </w:pPr>
      <w:r>
        <w:rPr>
          <w:rFonts w:ascii="Times New Roman"/>
          <w:b w:val="false"/>
          <w:i w:val="false"/>
          <w:color w:val="000000"/>
          <w:sz w:val="28"/>
        </w:rPr>
        <w:t>
                   этот квадрат и привести необходимую информацию на листе</w:t>
      </w:r>
    </w:p>
    <w:p>
      <w:pPr>
        <w:spacing w:after="0"/>
        <w:ind w:left="0"/>
        <w:jc w:val="both"/>
      </w:pPr>
      <w:r>
        <w:rPr>
          <w:rFonts w:ascii="Times New Roman"/>
          <w:b w:val="false"/>
          <w:i w:val="false"/>
          <w:color w:val="000000"/>
          <w:sz w:val="28"/>
        </w:rPr>
        <w:t>
      для продолжения.</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 Здесь может быть указан номер, присвоенный настоящему заявлению</w:t>
      </w:r>
    </w:p>
    <w:p>
      <w:pPr>
        <w:spacing w:after="0"/>
        <w:ind w:left="0"/>
        <w:jc w:val="both"/>
      </w:pPr>
      <w:r>
        <w:rPr>
          <w:rFonts w:ascii="Times New Roman"/>
          <w:b w:val="false"/>
          <w:i w:val="false"/>
          <w:color w:val="000000"/>
          <w:sz w:val="28"/>
        </w:rPr>
        <w:t>
      владельцем и/или заявителем, и/или номер, присвоенный ему поверенным.</w:t>
      </w:r>
    </w:p>
    <w:p>
      <w:pPr>
        <w:spacing w:after="0"/>
        <w:ind w:left="0"/>
        <w:jc w:val="both"/>
      </w:pPr>
      <w:r>
        <w:rPr>
          <w:rFonts w:ascii="Times New Roman"/>
          <w:b w:val="false"/>
          <w:i w:val="false"/>
          <w:color w:val="000000"/>
          <w:sz w:val="28"/>
        </w:rPr>
        <w:t>
      ** Если номер заявки еще не присвоен или неизвестен заявителю или его</w:t>
      </w:r>
    </w:p>
    <w:p>
      <w:pPr>
        <w:spacing w:after="0"/>
        <w:ind w:left="0"/>
        <w:jc w:val="both"/>
      </w:pPr>
      <w:r>
        <w:rPr>
          <w:rFonts w:ascii="Times New Roman"/>
          <w:b w:val="false"/>
          <w:i w:val="false"/>
          <w:color w:val="000000"/>
          <w:sz w:val="28"/>
        </w:rPr>
        <w:t>
      поверенному, такая заявка может быть идентифицирована путем</w:t>
      </w:r>
    </w:p>
    <w:p>
      <w:pPr>
        <w:spacing w:after="0"/>
        <w:ind w:left="0"/>
        <w:jc w:val="both"/>
      </w:pPr>
      <w:r>
        <w:rPr>
          <w:rFonts w:ascii="Times New Roman"/>
          <w:b w:val="false"/>
          <w:i w:val="false"/>
          <w:color w:val="000000"/>
          <w:sz w:val="28"/>
        </w:rPr>
        <w:t>
      предоставления: (i) предварительного номера заявки, при наличии</w:t>
      </w:r>
    </w:p>
    <w:p>
      <w:pPr>
        <w:spacing w:after="0"/>
        <w:ind w:left="0"/>
        <w:jc w:val="both"/>
      </w:pPr>
      <w:r>
        <w:rPr>
          <w:rFonts w:ascii="Times New Roman"/>
          <w:b w:val="false"/>
          <w:i w:val="false"/>
          <w:color w:val="000000"/>
          <w:sz w:val="28"/>
        </w:rPr>
        <w:t>
      такового, присвоенного ведомством, или (ii) копии заявки, или (iii)</w:t>
      </w:r>
    </w:p>
    <w:p>
      <w:pPr>
        <w:spacing w:after="0"/>
        <w:ind w:left="0"/>
        <w:jc w:val="both"/>
      </w:pPr>
      <w:r>
        <w:rPr>
          <w:rFonts w:ascii="Times New Roman"/>
          <w:b w:val="false"/>
          <w:i w:val="false"/>
          <w:color w:val="000000"/>
          <w:sz w:val="28"/>
        </w:rPr>
        <w:t xml:space="preserve">
      изображения </w:t>
      </w:r>
    </w:p>
    <w:bookmarkStart w:name="z72" w:id="73"/>
    <w:p>
      <w:pPr>
        <w:spacing w:after="0"/>
        <w:ind w:left="0"/>
        <w:jc w:val="both"/>
      </w:pPr>
      <w:r>
        <w:rPr>
          <w:rFonts w:ascii="Times New Roman"/>
          <w:b w:val="false"/>
          <w:i w:val="false"/>
          <w:color w:val="000000"/>
          <w:sz w:val="28"/>
        </w:rPr>
        <w:t>
      знака с указанием даты, на которую по достоверным сведениям заявителя</w:t>
      </w:r>
    </w:p>
    <w:bookmarkEnd w:id="73"/>
    <w:p>
      <w:pPr>
        <w:spacing w:after="0"/>
        <w:ind w:left="0"/>
        <w:jc w:val="both"/>
      </w:pPr>
      <w:r>
        <w:rPr>
          <w:rFonts w:ascii="Times New Roman"/>
          <w:b w:val="false"/>
          <w:i w:val="false"/>
          <w:color w:val="000000"/>
          <w:sz w:val="28"/>
        </w:rPr>
        <w:t>
      или его поверенного, заявка получена ведомством, и идентификационного</w:t>
      </w:r>
    </w:p>
    <w:p>
      <w:pPr>
        <w:spacing w:after="0"/>
        <w:ind w:left="0"/>
        <w:jc w:val="both"/>
      </w:pPr>
      <w:r>
        <w:rPr>
          <w:rFonts w:ascii="Times New Roman"/>
          <w:b w:val="false"/>
          <w:i w:val="false"/>
          <w:color w:val="000000"/>
          <w:sz w:val="28"/>
        </w:rPr>
        <w:t>
      номера, присвоенного заявке заявителем или его поверенным.</w:t>
      </w:r>
    </w:p>
    <w:p>
      <w:pPr>
        <w:spacing w:after="0"/>
        <w:ind w:left="0"/>
        <w:jc w:val="both"/>
      </w:pPr>
      <w:r>
        <w:rPr>
          <w:rFonts w:ascii="Times New Roman"/>
          <w:b w:val="false"/>
          <w:i w:val="false"/>
          <w:color w:val="000000"/>
          <w:sz w:val="28"/>
        </w:rPr>
        <w:t>
                                 Бланк N 7, стр. 2</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Владелец (владельцы) и/или заявитель (заявители)</w:t>
      </w:r>
    </w:p>
    <w:p>
      <w:pPr>
        <w:spacing w:after="0"/>
        <w:ind w:left="0"/>
        <w:jc w:val="both"/>
      </w:pPr>
      <w:r>
        <w:rPr>
          <w:rFonts w:ascii="Times New Roman"/>
          <w:b w:val="false"/>
          <w:i w:val="false"/>
          <w:color w:val="000000"/>
          <w:sz w:val="28"/>
        </w:rPr>
        <w:t>
           3.1 Если владелец или заявитель является физическим лицом, -</w:t>
      </w:r>
    </w:p>
    <w:p>
      <w:pPr>
        <w:spacing w:after="0"/>
        <w:ind w:left="0"/>
        <w:jc w:val="both"/>
      </w:pPr>
      <w:r>
        <w:rPr>
          <w:rFonts w:ascii="Times New Roman"/>
          <w:b w:val="false"/>
          <w:i w:val="false"/>
          <w:color w:val="000000"/>
          <w:sz w:val="28"/>
        </w:rPr>
        <w:t>
               (a) фамилия или основная фамилия:*</w:t>
      </w:r>
    </w:p>
    <w:p>
      <w:pPr>
        <w:spacing w:after="0"/>
        <w:ind w:left="0"/>
        <w:jc w:val="both"/>
      </w:pPr>
      <w:r>
        <w:rPr>
          <w:rFonts w:ascii="Times New Roman"/>
          <w:b w:val="false"/>
          <w:i w:val="false"/>
          <w:color w:val="000000"/>
          <w:sz w:val="28"/>
        </w:rPr>
        <w:t>
               (b) имя или дополнительное имя (имена):*</w:t>
      </w:r>
    </w:p>
    <w:p>
      <w:pPr>
        <w:spacing w:after="0"/>
        <w:ind w:left="0"/>
        <w:jc w:val="both"/>
      </w:pPr>
      <w:r>
        <w:rPr>
          <w:rFonts w:ascii="Times New Roman"/>
          <w:b w:val="false"/>
          <w:i w:val="false"/>
          <w:color w:val="000000"/>
          <w:sz w:val="28"/>
        </w:rPr>
        <w:t>
           3.2 Если владелец или заявитель является юридическим лицом, -</w:t>
      </w:r>
    </w:p>
    <w:p>
      <w:pPr>
        <w:spacing w:after="0"/>
        <w:ind w:left="0"/>
        <w:jc w:val="both"/>
      </w:pPr>
      <w:r>
        <w:rPr>
          <w:rFonts w:ascii="Times New Roman"/>
          <w:b w:val="false"/>
          <w:i w:val="false"/>
          <w:color w:val="000000"/>
          <w:sz w:val="28"/>
        </w:rPr>
        <w:t>
               полное официальное название:</w:t>
      </w:r>
    </w:p>
    <w:p>
      <w:pPr>
        <w:spacing w:after="0"/>
        <w:ind w:left="0"/>
        <w:jc w:val="both"/>
      </w:pPr>
      <w:r>
        <w:rPr>
          <w:rFonts w:ascii="Times New Roman"/>
          <w:b w:val="false"/>
          <w:i w:val="false"/>
          <w:color w:val="000000"/>
          <w:sz w:val="28"/>
        </w:rPr>
        <w:t>
           3.3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3.4 | | Пометить этот квадрат в случае нескольких владельцев</w:t>
      </w:r>
    </w:p>
    <w:p>
      <w:pPr>
        <w:spacing w:after="0"/>
        <w:ind w:left="0"/>
        <w:jc w:val="both"/>
      </w:pPr>
      <w:r>
        <w:rPr>
          <w:rFonts w:ascii="Times New Roman"/>
          <w:b w:val="false"/>
          <w:i w:val="false"/>
          <w:color w:val="000000"/>
          <w:sz w:val="28"/>
        </w:rPr>
        <w:t>
                   и/или заявителей; в этом случае перечислить их в листе</w:t>
      </w:r>
    </w:p>
    <w:p>
      <w:pPr>
        <w:spacing w:after="0"/>
        <w:ind w:left="0"/>
        <w:jc w:val="both"/>
      </w:pPr>
      <w:r>
        <w:rPr>
          <w:rFonts w:ascii="Times New Roman"/>
          <w:b w:val="false"/>
          <w:i w:val="false"/>
          <w:color w:val="000000"/>
          <w:sz w:val="28"/>
        </w:rPr>
        <w:t>
                   для продолжения и указать в отношении каждого из них</w:t>
      </w:r>
    </w:p>
    <w:p>
      <w:pPr>
        <w:spacing w:after="0"/>
        <w:ind w:left="0"/>
        <w:jc w:val="both"/>
      </w:pPr>
      <w:r>
        <w:rPr>
          <w:rFonts w:ascii="Times New Roman"/>
          <w:b w:val="false"/>
          <w:i w:val="false"/>
          <w:color w:val="000000"/>
          <w:sz w:val="28"/>
        </w:rPr>
        <w:t>
                   данные, упомянутые в графах 3.1 или 3.2 и 3.3.</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Поверенный</w:t>
      </w:r>
    </w:p>
    <w:p>
      <w:pPr>
        <w:spacing w:after="0"/>
        <w:ind w:left="0"/>
        <w:jc w:val="both"/>
      </w:pPr>
      <w:r>
        <w:rPr>
          <w:rFonts w:ascii="Times New Roman"/>
          <w:b w:val="false"/>
          <w:i w:val="false"/>
          <w:color w:val="000000"/>
          <w:sz w:val="28"/>
        </w:rPr>
        <w:t>
           4.1 Имя:</w:t>
      </w:r>
    </w:p>
    <w:p>
      <w:pPr>
        <w:spacing w:after="0"/>
        <w:ind w:left="0"/>
        <w:jc w:val="both"/>
      </w:pPr>
      <w:r>
        <w:rPr>
          <w:rFonts w:ascii="Times New Roman"/>
          <w:b w:val="false"/>
          <w:i w:val="false"/>
          <w:color w:val="000000"/>
          <w:sz w:val="28"/>
        </w:rPr>
        <w:t>
           4.1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4.1 Порядковый номер доверенности:**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Имена, которые следует указать в подграфах (а) и (b), являются</w:t>
      </w:r>
    </w:p>
    <w:p>
      <w:pPr>
        <w:spacing w:after="0"/>
        <w:ind w:left="0"/>
        <w:jc w:val="both"/>
      </w:pPr>
      <w:r>
        <w:rPr>
          <w:rFonts w:ascii="Times New Roman"/>
          <w:b w:val="false"/>
          <w:i w:val="false"/>
          <w:color w:val="000000"/>
          <w:sz w:val="28"/>
        </w:rPr>
        <w:t>
      именами, указанными в заявке (заявках) или внесенными в реестр знаков</w:t>
      </w:r>
    </w:p>
    <w:p>
      <w:pPr>
        <w:spacing w:after="0"/>
        <w:ind w:left="0"/>
        <w:jc w:val="both"/>
      </w:pPr>
      <w:r>
        <w:rPr>
          <w:rFonts w:ascii="Times New Roman"/>
          <w:b w:val="false"/>
          <w:i w:val="false"/>
          <w:color w:val="000000"/>
          <w:sz w:val="28"/>
        </w:rPr>
        <w:t>
      в связи с регистрацией (регистрациями), в отношении которой сделано</w:t>
      </w:r>
    </w:p>
    <w:p>
      <w:pPr>
        <w:spacing w:after="0"/>
        <w:ind w:left="0"/>
        <w:jc w:val="both"/>
      </w:pPr>
      <w:r>
        <w:rPr>
          <w:rFonts w:ascii="Times New Roman"/>
          <w:b w:val="false"/>
          <w:i w:val="false"/>
          <w:color w:val="000000"/>
          <w:sz w:val="28"/>
        </w:rPr>
        <w:t>
      настоящее заявление.</w:t>
      </w:r>
    </w:p>
    <w:p>
      <w:pPr>
        <w:spacing w:after="0"/>
        <w:ind w:left="0"/>
        <w:jc w:val="both"/>
      </w:pPr>
      <w:r>
        <w:rPr>
          <w:rFonts w:ascii="Times New Roman"/>
          <w:b w:val="false"/>
          <w:i w:val="false"/>
          <w:color w:val="000000"/>
          <w:sz w:val="28"/>
        </w:rPr>
        <w:t>
      ** Оставить незаполненным, если у доверенности нет порядкового</w:t>
      </w:r>
    </w:p>
    <w:p>
      <w:pPr>
        <w:spacing w:after="0"/>
        <w:ind w:left="0"/>
        <w:jc w:val="both"/>
      </w:pPr>
      <w:r>
        <w:rPr>
          <w:rFonts w:ascii="Times New Roman"/>
          <w:b w:val="false"/>
          <w:i w:val="false"/>
          <w:color w:val="000000"/>
          <w:sz w:val="28"/>
        </w:rPr>
        <w:t>
      номера, или такой номер еще не присвоен, или еще неизвестен владельцу</w:t>
      </w:r>
    </w:p>
    <w:p>
      <w:pPr>
        <w:spacing w:after="0"/>
        <w:ind w:left="0"/>
        <w:jc w:val="both"/>
      </w:pPr>
      <w:r>
        <w:rPr>
          <w:rFonts w:ascii="Times New Roman"/>
          <w:b w:val="false"/>
          <w:i w:val="false"/>
          <w:color w:val="000000"/>
          <w:sz w:val="28"/>
        </w:rPr>
        <w:t>
      и/или заявителю или его поверенному.</w:t>
      </w:r>
    </w:p>
    <w:p>
      <w:pPr>
        <w:spacing w:after="0"/>
        <w:ind w:left="0"/>
        <w:jc w:val="both"/>
      </w:pPr>
      <w:r>
        <w:rPr>
          <w:rFonts w:ascii="Times New Roman"/>
          <w:b w:val="false"/>
          <w:i w:val="false"/>
          <w:color w:val="000000"/>
          <w:sz w:val="28"/>
        </w:rPr>
        <w:t>
                                   Бланк N 7, стр. 3</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Адрес для деловой переписки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Указание ошибки (ошибок) и исправления (исправлений)</w:t>
      </w:r>
    </w:p>
    <w:p>
      <w:pPr>
        <w:spacing w:after="0"/>
        <w:ind w:left="0"/>
        <w:jc w:val="both"/>
      </w:pPr>
      <w:r>
        <w:rPr>
          <w:rFonts w:ascii="Times New Roman"/>
          <w:b w:val="false"/>
          <w:i w:val="false"/>
          <w:color w:val="000000"/>
          <w:sz w:val="28"/>
        </w:rPr>
        <w:t xml:space="preserve">
           6.1 Данные, которые следует исправить: </w:t>
      </w:r>
    </w:p>
    <w:p>
      <w:pPr>
        <w:spacing w:after="0"/>
        <w:ind w:left="0"/>
        <w:jc w:val="both"/>
      </w:pPr>
      <w:r>
        <w:rPr>
          <w:rFonts w:ascii="Times New Roman"/>
          <w:b w:val="false"/>
          <w:i w:val="false"/>
          <w:color w:val="000000"/>
          <w:sz w:val="28"/>
        </w:rPr>
        <w:t>
               Данные в исправленном виде:</w:t>
      </w:r>
    </w:p>
    <w:p>
      <w:pPr>
        <w:spacing w:after="0"/>
        <w:ind w:left="0"/>
        <w:jc w:val="both"/>
      </w:pPr>
      <w:r>
        <w:rPr>
          <w:rFonts w:ascii="Times New Roman"/>
          <w:b w:val="false"/>
          <w:i w:val="false"/>
          <w:color w:val="000000"/>
          <w:sz w:val="28"/>
        </w:rPr>
        <w:t>
           6.2 | | Пометить этот квадрат, если в вышеуказанной графе</w:t>
      </w:r>
    </w:p>
    <w:p>
      <w:pPr>
        <w:spacing w:after="0"/>
        <w:ind w:left="0"/>
        <w:jc w:val="both"/>
      </w:pPr>
      <w:r>
        <w:rPr>
          <w:rFonts w:ascii="Times New Roman"/>
          <w:b w:val="false"/>
          <w:i w:val="false"/>
          <w:color w:val="000000"/>
          <w:sz w:val="28"/>
        </w:rPr>
        <w:t>
                   недостаточно места; в этом случае указать на листе для</w:t>
      </w:r>
    </w:p>
    <w:p>
      <w:pPr>
        <w:spacing w:after="0"/>
        <w:ind w:left="0"/>
        <w:jc w:val="both"/>
      </w:pPr>
      <w:r>
        <w:rPr>
          <w:rFonts w:ascii="Times New Roman"/>
          <w:b w:val="false"/>
          <w:i w:val="false"/>
          <w:color w:val="000000"/>
          <w:sz w:val="28"/>
        </w:rPr>
        <w:t>
                   продолжения данные, подлежащие исправлению, вместе</w:t>
      </w:r>
    </w:p>
    <w:p>
      <w:pPr>
        <w:spacing w:after="0"/>
        <w:ind w:left="0"/>
        <w:jc w:val="both"/>
      </w:pPr>
      <w:r>
        <w:rPr>
          <w:rFonts w:ascii="Times New Roman"/>
          <w:b w:val="false"/>
          <w:i w:val="false"/>
          <w:color w:val="000000"/>
          <w:sz w:val="28"/>
        </w:rPr>
        <w:t>
      сданными в исправленном виде.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Подпись или печать</w:t>
      </w:r>
    </w:p>
    <w:p>
      <w:pPr>
        <w:spacing w:after="0"/>
        <w:ind w:left="0"/>
        <w:jc w:val="both"/>
      </w:pPr>
      <w:r>
        <w:rPr>
          <w:rFonts w:ascii="Times New Roman"/>
          <w:b w:val="false"/>
          <w:i w:val="false"/>
          <w:color w:val="000000"/>
          <w:sz w:val="28"/>
        </w:rPr>
        <w:t>
           7.1 Имя физического лица, которое поставило подпись или печать</w:t>
      </w:r>
    </w:p>
    <w:p>
      <w:pPr>
        <w:spacing w:after="0"/>
        <w:ind w:left="0"/>
        <w:jc w:val="both"/>
      </w:pPr>
      <w:r>
        <w:rPr>
          <w:rFonts w:ascii="Times New Roman"/>
          <w:b w:val="false"/>
          <w:i w:val="false"/>
          <w:color w:val="000000"/>
          <w:sz w:val="28"/>
        </w:rPr>
        <w:t>
               которого используется:</w:t>
      </w:r>
    </w:p>
    <w:p>
      <w:pPr>
        <w:spacing w:after="0"/>
        <w:ind w:left="0"/>
        <w:jc w:val="both"/>
      </w:pPr>
      <w:r>
        <w:rPr>
          <w:rFonts w:ascii="Times New Roman"/>
          <w:b w:val="false"/>
          <w:i w:val="false"/>
          <w:color w:val="000000"/>
          <w:sz w:val="28"/>
        </w:rPr>
        <w:t>
           7.2 Пометить соответствующий квадрат в зависимости от того,</w:t>
      </w:r>
    </w:p>
    <w:p>
      <w:pPr>
        <w:spacing w:after="0"/>
        <w:ind w:left="0"/>
        <w:jc w:val="both"/>
      </w:pPr>
      <w:r>
        <w:rPr>
          <w:rFonts w:ascii="Times New Roman"/>
          <w:b w:val="false"/>
          <w:i w:val="false"/>
          <w:color w:val="000000"/>
          <w:sz w:val="28"/>
        </w:rPr>
        <w:t>
               поставлена ли подпись или используется печать следующего</w:t>
      </w:r>
    </w:p>
    <w:p>
      <w:pPr>
        <w:spacing w:after="0"/>
        <w:ind w:left="0"/>
        <w:jc w:val="both"/>
      </w:pPr>
      <w:r>
        <w:rPr>
          <w:rFonts w:ascii="Times New Roman"/>
          <w:b w:val="false"/>
          <w:i w:val="false"/>
          <w:color w:val="000000"/>
          <w:sz w:val="28"/>
        </w:rPr>
        <w:t xml:space="preserve">
               лица или от его имени </w:t>
      </w:r>
    </w:p>
    <w:p>
      <w:pPr>
        <w:spacing w:after="0"/>
        <w:ind w:left="0"/>
        <w:jc w:val="both"/>
      </w:pPr>
      <w:r>
        <w:rPr>
          <w:rFonts w:ascii="Times New Roman"/>
          <w:b w:val="false"/>
          <w:i w:val="false"/>
          <w:color w:val="000000"/>
          <w:sz w:val="28"/>
        </w:rPr>
        <w:t>
           7.2.1 | | владельца и/или заявителя.</w:t>
      </w:r>
    </w:p>
    <w:p>
      <w:pPr>
        <w:spacing w:after="0"/>
        <w:ind w:left="0"/>
        <w:jc w:val="both"/>
      </w:pPr>
      <w:r>
        <w:rPr>
          <w:rFonts w:ascii="Times New Roman"/>
          <w:b w:val="false"/>
          <w:i w:val="false"/>
          <w:color w:val="000000"/>
          <w:sz w:val="28"/>
        </w:rPr>
        <w:t>
           7.2.2 | | поверенного.</w:t>
      </w:r>
    </w:p>
    <w:p>
      <w:pPr>
        <w:spacing w:after="0"/>
        <w:ind w:left="0"/>
        <w:jc w:val="both"/>
      </w:pPr>
      <w:r>
        <w:rPr>
          <w:rFonts w:ascii="Times New Roman"/>
          <w:b w:val="false"/>
          <w:i w:val="false"/>
          <w:color w:val="000000"/>
          <w:sz w:val="28"/>
        </w:rPr>
        <w:t>
           7.3 Дата скрепления подписью или печатью:</w:t>
      </w:r>
    </w:p>
    <w:p>
      <w:pPr>
        <w:spacing w:after="0"/>
        <w:ind w:left="0"/>
        <w:jc w:val="both"/>
      </w:pPr>
      <w:r>
        <w:rPr>
          <w:rFonts w:ascii="Times New Roman"/>
          <w:b w:val="false"/>
          <w:i w:val="false"/>
          <w:color w:val="000000"/>
          <w:sz w:val="28"/>
        </w:rPr>
        <w:t>
           7.4 Подпись или печать: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Бланк N 7, стр. 4</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Пошлина</w:t>
      </w:r>
    </w:p>
    <w:p>
      <w:pPr>
        <w:spacing w:after="0"/>
        <w:ind w:left="0"/>
        <w:jc w:val="both"/>
      </w:pPr>
      <w:r>
        <w:rPr>
          <w:rFonts w:ascii="Times New Roman"/>
          <w:b w:val="false"/>
          <w:i w:val="false"/>
          <w:color w:val="000000"/>
          <w:sz w:val="28"/>
        </w:rPr>
        <w:t>
           8.1 Валюта и размер пошлины, уплаченной в связи с настоящим</w:t>
      </w:r>
    </w:p>
    <w:p>
      <w:pPr>
        <w:spacing w:after="0"/>
        <w:ind w:left="0"/>
        <w:jc w:val="both"/>
      </w:pPr>
      <w:r>
        <w:rPr>
          <w:rFonts w:ascii="Times New Roman"/>
          <w:b w:val="false"/>
          <w:i w:val="false"/>
          <w:color w:val="000000"/>
          <w:sz w:val="28"/>
        </w:rPr>
        <w:t>
               заявлением об исправлении ошибки (ошибок):</w:t>
      </w:r>
    </w:p>
    <w:p>
      <w:pPr>
        <w:spacing w:after="0"/>
        <w:ind w:left="0"/>
        <w:jc w:val="both"/>
      </w:pPr>
      <w:r>
        <w:rPr>
          <w:rFonts w:ascii="Times New Roman"/>
          <w:b w:val="false"/>
          <w:i w:val="false"/>
          <w:color w:val="000000"/>
          <w:sz w:val="28"/>
        </w:rPr>
        <w:t>
           8.2 Способ оплаты: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Листы для продолжения и/или приложения</w:t>
      </w:r>
    </w:p>
    <w:p>
      <w:pPr>
        <w:spacing w:after="0"/>
        <w:ind w:left="0"/>
        <w:jc w:val="both"/>
      </w:pPr>
      <w:r>
        <w:rPr>
          <w:rFonts w:ascii="Times New Roman"/>
          <w:b w:val="false"/>
          <w:i w:val="false"/>
          <w:color w:val="000000"/>
          <w:sz w:val="28"/>
        </w:rPr>
        <w:t>
      | | Пометить этот квадрат, если листы для продолжения и/или</w:t>
      </w:r>
    </w:p>
    <w:p>
      <w:pPr>
        <w:spacing w:after="0"/>
        <w:ind w:left="0"/>
        <w:jc w:val="both"/>
      </w:pPr>
      <w:r>
        <w:rPr>
          <w:rFonts w:ascii="Times New Roman"/>
          <w:b w:val="false"/>
          <w:i w:val="false"/>
          <w:color w:val="000000"/>
          <w:sz w:val="28"/>
        </w:rPr>
        <w:t>
          приложения прилагаются, и указать общее количество таких листов</w:t>
      </w:r>
    </w:p>
    <w:p>
      <w:pPr>
        <w:spacing w:after="0"/>
        <w:ind w:left="0"/>
        <w:jc w:val="both"/>
      </w:pPr>
      <w:r>
        <w:rPr>
          <w:rFonts w:ascii="Times New Roman"/>
          <w:b w:val="false"/>
          <w:i w:val="false"/>
          <w:color w:val="000000"/>
          <w:sz w:val="28"/>
        </w:rPr>
        <w:t>
          и/или приложений: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Типовой международный Бланк N 8</w:t>
      </w:r>
    </w:p>
    <w:p>
      <w:pPr>
        <w:spacing w:after="0"/>
        <w:ind w:left="0"/>
        <w:jc w:val="both"/>
      </w:pPr>
      <w:r>
        <w:rPr>
          <w:rFonts w:ascii="Times New Roman"/>
          <w:b w:val="false"/>
          <w:i w:val="false"/>
          <w:color w:val="000000"/>
          <w:sz w:val="28"/>
        </w:rPr>
        <w:t>
                          заявление о продлении регистрации</w:t>
      </w:r>
    </w:p>
    <w:p>
      <w:pPr>
        <w:spacing w:after="0"/>
        <w:ind w:left="0"/>
        <w:jc w:val="both"/>
      </w:pPr>
      <w:r>
        <w:rPr>
          <w:rFonts w:ascii="Times New Roman"/>
          <w:b w:val="false"/>
          <w:i w:val="false"/>
          <w:color w:val="000000"/>
          <w:sz w:val="28"/>
        </w:rPr>
        <w:t>
                               представлено в Ведомство...</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   Заполняется ведомством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|N дела владельца:*    ........|</w:t>
      </w:r>
    </w:p>
    <w:p>
      <w:pPr>
        <w:spacing w:after="0"/>
        <w:ind w:left="0"/>
        <w:jc w:val="both"/>
      </w:pPr>
      <w:r>
        <w:rPr>
          <w:rFonts w:ascii="Times New Roman"/>
          <w:b w:val="false"/>
          <w:i w:val="false"/>
          <w:color w:val="000000"/>
          <w:sz w:val="28"/>
        </w:rPr>
        <w:t>
                                          |N дела поверенного:*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1. Указание того, что испрашивается продление регистрации </w:t>
      </w:r>
    </w:p>
    <w:p>
      <w:pPr>
        <w:spacing w:after="0"/>
        <w:ind w:left="0"/>
        <w:jc w:val="both"/>
      </w:pPr>
      <w:r>
        <w:rPr>
          <w:rFonts w:ascii="Times New Roman"/>
          <w:b w:val="false"/>
          <w:i w:val="false"/>
          <w:color w:val="000000"/>
          <w:sz w:val="28"/>
        </w:rPr>
        <w:t>
         Настоящим испрашивается продление регистрации, указанной в</w:t>
      </w:r>
    </w:p>
    <w:p>
      <w:pPr>
        <w:spacing w:after="0"/>
        <w:ind w:left="0"/>
        <w:jc w:val="both"/>
      </w:pPr>
      <w:r>
        <w:rPr>
          <w:rFonts w:ascii="Times New Roman"/>
          <w:b w:val="false"/>
          <w:i w:val="false"/>
          <w:color w:val="000000"/>
          <w:sz w:val="28"/>
        </w:rPr>
        <w:t>
         настоящем заявлении.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Регистрация, продление которой испрашивается</w:t>
      </w:r>
    </w:p>
    <w:p>
      <w:pPr>
        <w:spacing w:after="0"/>
        <w:ind w:left="0"/>
        <w:jc w:val="both"/>
      </w:pPr>
      <w:r>
        <w:rPr>
          <w:rFonts w:ascii="Times New Roman"/>
          <w:b w:val="false"/>
          <w:i w:val="false"/>
          <w:color w:val="000000"/>
          <w:sz w:val="28"/>
        </w:rPr>
        <w:t>
           2.1 Номер регистрации:</w:t>
      </w:r>
    </w:p>
    <w:p>
      <w:pPr>
        <w:spacing w:after="0"/>
        <w:ind w:left="0"/>
        <w:jc w:val="both"/>
      </w:pPr>
      <w:r>
        <w:rPr>
          <w:rFonts w:ascii="Times New Roman"/>
          <w:b w:val="false"/>
          <w:i w:val="false"/>
          <w:color w:val="000000"/>
          <w:sz w:val="28"/>
        </w:rPr>
        <w:t>
           2.2 Дата подачи заявки, в результате которой осуществлена</w:t>
      </w:r>
    </w:p>
    <w:p>
      <w:pPr>
        <w:spacing w:after="0"/>
        <w:ind w:left="0"/>
        <w:jc w:val="both"/>
      </w:pPr>
      <w:r>
        <w:rPr>
          <w:rFonts w:ascii="Times New Roman"/>
          <w:b w:val="false"/>
          <w:i w:val="false"/>
          <w:color w:val="000000"/>
          <w:sz w:val="28"/>
        </w:rPr>
        <w:t>
               регистрация:</w:t>
      </w:r>
    </w:p>
    <w:p>
      <w:pPr>
        <w:spacing w:after="0"/>
        <w:ind w:left="0"/>
        <w:jc w:val="both"/>
      </w:pPr>
      <w:r>
        <w:rPr>
          <w:rFonts w:ascii="Times New Roman"/>
          <w:b w:val="false"/>
          <w:i w:val="false"/>
          <w:color w:val="000000"/>
          <w:sz w:val="28"/>
        </w:rPr>
        <w:t>
               Дата регистрации: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 Здесь может быть указан номер, присвоенный настоящему заявлению </w:t>
      </w:r>
    </w:p>
    <w:p>
      <w:pPr>
        <w:spacing w:after="0"/>
        <w:ind w:left="0"/>
        <w:jc w:val="both"/>
      </w:pPr>
      <w:r>
        <w:rPr>
          <w:rFonts w:ascii="Times New Roman"/>
          <w:b w:val="false"/>
          <w:i w:val="false"/>
          <w:color w:val="000000"/>
          <w:sz w:val="28"/>
        </w:rPr>
        <w:t>
      владельцем, и/или номер, присвоенный ему поверенным.</w:t>
      </w:r>
    </w:p>
    <w:p>
      <w:pPr>
        <w:spacing w:after="0"/>
        <w:ind w:left="0"/>
        <w:jc w:val="both"/>
      </w:pPr>
      <w:r>
        <w:rPr>
          <w:rFonts w:ascii="Times New Roman"/>
          <w:b w:val="false"/>
          <w:i w:val="false"/>
          <w:color w:val="000000"/>
          <w:sz w:val="28"/>
        </w:rPr>
        <w:t>
                                 Бланк N 8, стр. 2</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Владелец (владельцы)</w:t>
      </w:r>
    </w:p>
    <w:p>
      <w:pPr>
        <w:spacing w:after="0"/>
        <w:ind w:left="0"/>
        <w:jc w:val="both"/>
      </w:pPr>
      <w:r>
        <w:rPr>
          <w:rFonts w:ascii="Times New Roman"/>
          <w:b w:val="false"/>
          <w:i w:val="false"/>
          <w:color w:val="000000"/>
          <w:sz w:val="28"/>
        </w:rPr>
        <w:t>
           3.1 Если владелец является физическим лицом, -</w:t>
      </w:r>
    </w:p>
    <w:p>
      <w:pPr>
        <w:spacing w:after="0"/>
        <w:ind w:left="0"/>
        <w:jc w:val="both"/>
      </w:pPr>
      <w:r>
        <w:rPr>
          <w:rFonts w:ascii="Times New Roman"/>
          <w:b w:val="false"/>
          <w:i w:val="false"/>
          <w:color w:val="000000"/>
          <w:sz w:val="28"/>
        </w:rPr>
        <w:t>
               (a) фамилия или основная фамилия:*</w:t>
      </w:r>
    </w:p>
    <w:p>
      <w:pPr>
        <w:spacing w:after="0"/>
        <w:ind w:left="0"/>
        <w:jc w:val="both"/>
      </w:pPr>
      <w:r>
        <w:rPr>
          <w:rFonts w:ascii="Times New Roman"/>
          <w:b w:val="false"/>
          <w:i w:val="false"/>
          <w:color w:val="000000"/>
          <w:sz w:val="28"/>
        </w:rPr>
        <w:t>
               (b) имя или дополнительное имя (имена):*</w:t>
      </w:r>
    </w:p>
    <w:p>
      <w:pPr>
        <w:spacing w:after="0"/>
        <w:ind w:left="0"/>
        <w:jc w:val="both"/>
      </w:pPr>
      <w:r>
        <w:rPr>
          <w:rFonts w:ascii="Times New Roman"/>
          <w:b w:val="false"/>
          <w:i w:val="false"/>
          <w:color w:val="000000"/>
          <w:sz w:val="28"/>
        </w:rPr>
        <w:t>
           3.2 Если владелец является юридическим лицом, - полное</w:t>
      </w:r>
    </w:p>
    <w:p>
      <w:pPr>
        <w:spacing w:after="0"/>
        <w:ind w:left="0"/>
        <w:jc w:val="both"/>
      </w:pPr>
      <w:r>
        <w:rPr>
          <w:rFonts w:ascii="Times New Roman"/>
          <w:b w:val="false"/>
          <w:i w:val="false"/>
          <w:color w:val="000000"/>
          <w:sz w:val="28"/>
        </w:rPr>
        <w:t>
               официальное название:</w:t>
      </w:r>
    </w:p>
    <w:p>
      <w:pPr>
        <w:spacing w:after="0"/>
        <w:ind w:left="0"/>
        <w:jc w:val="both"/>
      </w:pPr>
      <w:r>
        <w:rPr>
          <w:rFonts w:ascii="Times New Roman"/>
          <w:b w:val="false"/>
          <w:i w:val="false"/>
          <w:color w:val="000000"/>
          <w:sz w:val="28"/>
        </w:rPr>
        <w:t>
           3.3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3.4 | | Пометить этот квадрат в случае нескольких владельцев; в</w:t>
      </w:r>
    </w:p>
    <w:p>
      <w:pPr>
        <w:spacing w:after="0"/>
        <w:ind w:left="0"/>
        <w:jc w:val="both"/>
      </w:pPr>
      <w:r>
        <w:rPr>
          <w:rFonts w:ascii="Times New Roman"/>
          <w:b w:val="false"/>
          <w:i w:val="false"/>
          <w:color w:val="000000"/>
          <w:sz w:val="28"/>
        </w:rPr>
        <w:t>
      этом случае перечислить их на листе для продолжения и указать в</w:t>
      </w:r>
    </w:p>
    <w:p>
      <w:pPr>
        <w:spacing w:after="0"/>
        <w:ind w:left="0"/>
        <w:jc w:val="both"/>
      </w:pPr>
      <w:r>
        <w:rPr>
          <w:rFonts w:ascii="Times New Roman"/>
          <w:b w:val="false"/>
          <w:i w:val="false"/>
          <w:color w:val="000000"/>
          <w:sz w:val="28"/>
        </w:rPr>
        <w:t>
      отношении каждого из них данные, упомянутые в графах 3.1 или 3.2 и</w:t>
      </w:r>
    </w:p>
    <w:p>
      <w:pPr>
        <w:spacing w:after="0"/>
        <w:ind w:left="0"/>
        <w:jc w:val="both"/>
      </w:pPr>
      <w:r>
        <w:rPr>
          <w:rFonts w:ascii="Times New Roman"/>
          <w:b w:val="false"/>
          <w:i w:val="false"/>
          <w:color w:val="000000"/>
          <w:sz w:val="28"/>
        </w:rPr>
        <w:t>
      3.3.</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Имена, которые следует указать в подграфах (а) и (b), являются</w:t>
      </w:r>
    </w:p>
    <w:p>
      <w:pPr>
        <w:spacing w:after="0"/>
        <w:ind w:left="0"/>
        <w:jc w:val="both"/>
      </w:pPr>
      <w:r>
        <w:rPr>
          <w:rFonts w:ascii="Times New Roman"/>
          <w:b w:val="false"/>
          <w:i w:val="false"/>
          <w:color w:val="000000"/>
          <w:sz w:val="28"/>
        </w:rPr>
        <w:t>
      именами, внесенными в реестр знаков в связи с регистрацией, в</w:t>
      </w:r>
    </w:p>
    <w:p>
      <w:pPr>
        <w:spacing w:after="0"/>
        <w:ind w:left="0"/>
        <w:jc w:val="both"/>
      </w:pPr>
      <w:r>
        <w:rPr>
          <w:rFonts w:ascii="Times New Roman"/>
          <w:b w:val="false"/>
          <w:i w:val="false"/>
          <w:color w:val="000000"/>
          <w:sz w:val="28"/>
        </w:rPr>
        <w:t xml:space="preserve">
      отношении которой сделано настоящее заявление. </w:t>
      </w:r>
    </w:p>
    <w:p>
      <w:pPr>
        <w:spacing w:after="0"/>
        <w:ind w:left="0"/>
        <w:jc w:val="both"/>
      </w:pPr>
      <w:r>
        <w:rPr>
          <w:rFonts w:ascii="Times New Roman"/>
          <w:b w:val="false"/>
          <w:i w:val="false"/>
          <w:color w:val="000000"/>
          <w:sz w:val="28"/>
        </w:rPr>
        <w:t>
                                  Бланк N 8, стр. 3</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Поверенный владельца</w:t>
      </w:r>
    </w:p>
    <w:p>
      <w:pPr>
        <w:spacing w:after="0"/>
        <w:ind w:left="0"/>
        <w:jc w:val="both"/>
      </w:pPr>
      <w:r>
        <w:rPr>
          <w:rFonts w:ascii="Times New Roman"/>
          <w:b w:val="false"/>
          <w:i w:val="false"/>
          <w:color w:val="000000"/>
          <w:sz w:val="28"/>
        </w:rPr>
        <w:t>
           4.1 Имя:</w:t>
      </w:r>
    </w:p>
    <w:p>
      <w:pPr>
        <w:spacing w:after="0"/>
        <w:ind w:left="0"/>
        <w:jc w:val="both"/>
      </w:pPr>
      <w:r>
        <w:rPr>
          <w:rFonts w:ascii="Times New Roman"/>
          <w:b w:val="false"/>
          <w:i w:val="false"/>
          <w:color w:val="000000"/>
          <w:sz w:val="28"/>
        </w:rPr>
        <w:t>
           4.2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4.3 Порядковый номер доверенности:*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Адрес владельца для деловой переписки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 Оставить незаполненным, если у доверенности нет порядкового номера,</w:t>
      </w:r>
    </w:p>
    <w:p>
      <w:pPr>
        <w:spacing w:after="0"/>
        <w:ind w:left="0"/>
        <w:jc w:val="both"/>
      </w:pPr>
      <w:r>
        <w:rPr>
          <w:rFonts w:ascii="Times New Roman"/>
          <w:b w:val="false"/>
          <w:i w:val="false"/>
          <w:color w:val="000000"/>
          <w:sz w:val="28"/>
        </w:rPr>
        <w:t>
      или такой номер еще не присвоен, или еще неизвестен владельцу и/или</w:t>
      </w:r>
    </w:p>
    <w:p>
      <w:pPr>
        <w:spacing w:after="0"/>
        <w:ind w:left="0"/>
        <w:jc w:val="both"/>
      </w:pPr>
      <w:r>
        <w:rPr>
          <w:rFonts w:ascii="Times New Roman"/>
          <w:b w:val="false"/>
          <w:i w:val="false"/>
          <w:color w:val="000000"/>
          <w:sz w:val="28"/>
        </w:rPr>
        <w:t>
      заявителю или его поверенному.</w:t>
      </w:r>
    </w:p>
    <w:p>
      <w:pPr>
        <w:spacing w:after="0"/>
        <w:ind w:left="0"/>
        <w:jc w:val="both"/>
      </w:pPr>
      <w:r>
        <w:rPr>
          <w:rFonts w:ascii="Times New Roman"/>
          <w:b w:val="false"/>
          <w:i w:val="false"/>
          <w:color w:val="000000"/>
          <w:sz w:val="28"/>
        </w:rPr>
        <w:t>
                                  Бланк N 8, стр. 4</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Товары и/или услуги, для которых испрашивается продление</w:t>
      </w:r>
    </w:p>
    <w:p>
      <w:pPr>
        <w:spacing w:after="0"/>
        <w:ind w:left="0"/>
        <w:jc w:val="both"/>
      </w:pPr>
      <w:r>
        <w:rPr>
          <w:rFonts w:ascii="Times New Roman"/>
          <w:b w:val="false"/>
          <w:i w:val="false"/>
          <w:color w:val="000000"/>
          <w:sz w:val="28"/>
        </w:rPr>
        <w:t>
      регистрации*</w:t>
      </w:r>
    </w:p>
    <w:p>
      <w:pPr>
        <w:spacing w:after="0"/>
        <w:ind w:left="0"/>
        <w:jc w:val="both"/>
      </w:pPr>
      <w:r>
        <w:rPr>
          <w:rFonts w:ascii="Times New Roman"/>
          <w:b w:val="false"/>
          <w:i w:val="false"/>
          <w:color w:val="000000"/>
          <w:sz w:val="28"/>
        </w:rPr>
        <w:t>
           6.1 | | Продление испрашивается для всех товаров и/или услуг, к</w:t>
      </w:r>
    </w:p>
    <w:p>
      <w:pPr>
        <w:spacing w:after="0"/>
        <w:ind w:left="0"/>
        <w:jc w:val="both"/>
      </w:pPr>
      <w:r>
        <w:rPr>
          <w:rFonts w:ascii="Times New Roman"/>
          <w:b w:val="false"/>
          <w:i w:val="false"/>
          <w:color w:val="000000"/>
          <w:sz w:val="28"/>
        </w:rPr>
        <w:t>
                   которым относится регистрация.</w:t>
      </w:r>
    </w:p>
    <w:p>
      <w:pPr>
        <w:spacing w:after="0"/>
        <w:ind w:left="0"/>
        <w:jc w:val="both"/>
      </w:pPr>
      <w:r>
        <w:rPr>
          <w:rFonts w:ascii="Times New Roman"/>
          <w:b w:val="false"/>
          <w:i w:val="false"/>
          <w:color w:val="000000"/>
          <w:sz w:val="28"/>
        </w:rPr>
        <w:t>
      6.2 | | Продление испрашивается только для следующих товаров</w:t>
      </w:r>
    </w:p>
    <w:p>
      <w:pPr>
        <w:spacing w:after="0"/>
        <w:ind w:left="0"/>
        <w:jc w:val="both"/>
      </w:pPr>
      <w:r>
        <w:rPr>
          <w:rFonts w:ascii="Times New Roman"/>
          <w:b w:val="false"/>
          <w:i w:val="false"/>
          <w:color w:val="000000"/>
          <w:sz w:val="28"/>
        </w:rPr>
        <w:t>
                   и/или услуг, к которым относится регистрация:**</w:t>
      </w:r>
    </w:p>
    <w:p>
      <w:pPr>
        <w:spacing w:after="0"/>
        <w:ind w:left="0"/>
        <w:jc w:val="both"/>
      </w:pPr>
      <w:r>
        <w:rPr>
          <w:rFonts w:ascii="Times New Roman"/>
          <w:b w:val="false"/>
          <w:i w:val="false"/>
          <w:color w:val="000000"/>
          <w:sz w:val="28"/>
        </w:rPr>
        <w:t>
      6.3 | | Продление испрашивается для всех товаров и/или услуг, к</w:t>
      </w:r>
    </w:p>
    <w:p>
      <w:pPr>
        <w:spacing w:after="0"/>
        <w:ind w:left="0"/>
        <w:jc w:val="both"/>
      </w:pPr>
      <w:r>
        <w:rPr>
          <w:rFonts w:ascii="Times New Roman"/>
          <w:b w:val="false"/>
          <w:i w:val="false"/>
          <w:color w:val="000000"/>
          <w:sz w:val="28"/>
        </w:rPr>
        <w:t>
                   которым относится регистрация, за исключением</w:t>
      </w:r>
    </w:p>
    <w:p>
      <w:pPr>
        <w:spacing w:after="0"/>
        <w:ind w:left="0"/>
        <w:jc w:val="both"/>
      </w:pPr>
      <w:r>
        <w:rPr>
          <w:rFonts w:ascii="Times New Roman"/>
          <w:b w:val="false"/>
          <w:i w:val="false"/>
          <w:color w:val="000000"/>
          <w:sz w:val="28"/>
        </w:rPr>
        <w:t>
                   следующих:***</w:t>
      </w:r>
    </w:p>
    <w:p>
      <w:pPr>
        <w:spacing w:after="0"/>
        <w:ind w:left="0"/>
        <w:jc w:val="both"/>
      </w:pPr>
      <w:r>
        <w:rPr>
          <w:rFonts w:ascii="Times New Roman"/>
          <w:b w:val="false"/>
          <w:i w:val="false"/>
          <w:color w:val="000000"/>
          <w:sz w:val="28"/>
        </w:rPr>
        <w:t>
      6.4 | | Пометить этот квадрат, если в вышеуказанной графе</w:t>
      </w:r>
    </w:p>
    <w:p>
      <w:pPr>
        <w:spacing w:after="0"/>
        <w:ind w:left="0"/>
        <w:jc w:val="both"/>
      </w:pPr>
      <w:r>
        <w:rPr>
          <w:rFonts w:ascii="Times New Roman"/>
          <w:b w:val="false"/>
          <w:i w:val="false"/>
          <w:color w:val="000000"/>
          <w:sz w:val="28"/>
        </w:rPr>
        <w:t>
                   недостаточно места, и привести необходимую информацию на</w:t>
      </w:r>
    </w:p>
    <w:p>
      <w:pPr>
        <w:spacing w:after="0"/>
        <w:ind w:left="0"/>
        <w:jc w:val="both"/>
      </w:pPr>
      <w:r>
        <w:rPr>
          <w:rFonts w:ascii="Times New Roman"/>
          <w:b w:val="false"/>
          <w:i w:val="false"/>
          <w:color w:val="000000"/>
          <w:sz w:val="28"/>
        </w:rPr>
        <w:t>
      листе для продолжения.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 Пометить только один из следующих квадратов: 6.1, 6.2 или 6.3.</w:t>
      </w:r>
    </w:p>
    <w:p>
      <w:pPr>
        <w:spacing w:after="0"/>
        <w:ind w:left="0"/>
        <w:jc w:val="both"/>
      </w:pPr>
      <w:r>
        <w:rPr>
          <w:rFonts w:ascii="Times New Roman"/>
          <w:b w:val="false"/>
          <w:i w:val="false"/>
          <w:color w:val="000000"/>
          <w:sz w:val="28"/>
        </w:rPr>
        <w:t>
      ** Перечень товаров и/или услуг, в отношении которых испрашивается</w:t>
      </w:r>
    </w:p>
    <w:p>
      <w:pPr>
        <w:spacing w:after="0"/>
        <w:ind w:left="0"/>
        <w:jc w:val="both"/>
      </w:pPr>
      <w:r>
        <w:rPr>
          <w:rFonts w:ascii="Times New Roman"/>
          <w:b w:val="false"/>
          <w:i w:val="false"/>
          <w:color w:val="000000"/>
          <w:sz w:val="28"/>
        </w:rPr>
        <w:t>
      продление регистрации, следует представить в том виде, как он</w:t>
      </w:r>
    </w:p>
    <w:p>
      <w:pPr>
        <w:spacing w:after="0"/>
        <w:ind w:left="0"/>
        <w:jc w:val="both"/>
      </w:pPr>
      <w:r>
        <w:rPr>
          <w:rFonts w:ascii="Times New Roman"/>
          <w:b w:val="false"/>
          <w:i w:val="false"/>
          <w:color w:val="000000"/>
          <w:sz w:val="28"/>
        </w:rPr>
        <w:t>
      фигурирует в регистрации (товары и услуги группируются по классам</w:t>
      </w:r>
    </w:p>
    <w:p>
      <w:pPr>
        <w:spacing w:after="0"/>
        <w:ind w:left="0"/>
        <w:jc w:val="both"/>
      </w:pPr>
      <w:r>
        <w:rPr>
          <w:rFonts w:ascii="Times New Roman"/>
          <w:b w:val="false"/>
          <w:i w:val="false"/>
          <w:color w:val="000000"/>
          <w:sz w:val="28"/>
        </w:rPr>
        <w:t>
      Ниццкой классификации, начиная с указания номера соответствующего</w:t>
      </w:r>
    </w:p>
    <w:p>
      <w:pPr>
        <w:spacing w:after="0"/>
        <w:ind w:left="0"/>
        <w:jc w:val="both"/>
      </w:pPr>
      <w:r>
        <w:rPr>
          <w:rFonts w:ascii="Times New Roman"/>
          <w:b w:val="false"/>
          <w:i w:val="false"/>
          <w:color w:val="000000"/>
          <w:sz w:val="28"/>
        </w:rPr>
        <w:t>
      класса, а если товары или услуги принадлежат к нескольким классам,</w:t>
      </w:r>
    </w:p>
    <w:p>
      <w:pPr>
        <w:spacing w:after="0"/>
        <w:ind w:left="0"/>
        <w:jc w:val="both"/>
      </w:pPr>
      <w:r>
        <w:rPr>
          <w:rFonts w:ascii="Times New Roman"/>
          <w:b w:val="false"/>
          <w:i w:val="false"/>
          <w:color w:val="000000"/>
          <w:sz w:val="28"/>
        </w:rPr>
        <w:t>
      они представляются в порядке классов этой Классификации).</w:t>
      </w:r>
    </w:p>
    <w:p>
      <w:pPr>
        <w:spacing w:after="0"/>
        <w:ind w:left="0"/>
        <w:jc w:val="both"/>
      </w:pPr>
      <w:r>
        <w:rPr>
          <w:rFonts w:ascii="Times New Roman"/>
          <w:b w:val="false"/>
          <w:i w:val="false"/>
          <w:color w:val="000000"/>
          <w:sz w:val="28"/>
        </w:rPr>
        <w:t>
      *** Товары и/или услуги, для которых не испрашивается продление</w:t>
      </w:r>
    </w:p>
    <w:p>
      <w:pPr>
        <w:spacing w:after="0"/>
        <w:ind w:left="0"/>
        <w:jc w:val="both"/>
      </w:pPr>
      <w:r>
        <w:rPr>
          <w:rFonts w:ascii="Times New Roman"/>
          <w:b w:val="false"/>
          <w:i w:val="false"/>
          <w:color w:val="000000"/>
          <w:sz w:val="28"/>
        </w:rPr>
        <w:t>
      регистрации, в тех случаях, когда они принадлежат к нескольким</w:t>
      </w:r>
    </w:p>
    <w:p>
      <w:pPr>
        <w:spacing w:after="0"/>
        <w:ind w:left="0"/>
        <w:jc w:val="both"/>
      </w:pPr>
      <w:r>
        <w:rPr>
          <w:rFonts w:ascii="Times New Roman"/>
          <w:b w:val="false"/>
          <w:i w:val="false"/>
          <w:color w:val="000000"/>
          <w:sz w:val="28"/>
        </w:rPr>
        <w:t xml:space="preserve">
      классам Ниццкой классификации, следует сгруппировать по классам этой </w:t>
      </w:r>
    </w:p>
    <w:bookmarkStart w:name="z73" w:id="74"/>
    <w:p>
      <w:pPr>
        <w:spacing w:after="0"/>
        <w:ind w:left="0"/>
        <w:jc w:val="both"/>
      </w:pPr>
      <w:r>
        <w:rPr>
          <w:rFonts w:ascii="Times New Roman"/>
          <w:b w:val="false"/>
          <w:i w:val="false"/>
          <w:color w:val="000000"/>
          <w:sz w:val="28"/>
        </w:rPr>
        <w:t xml:space="preserve">
      Классификации, начиная с указания номера соответствующего класса, и </w:t>
      </w:r>
    </w:p>
    <w:bookmarkEnd w:id="74"/>
    <w:p>
      <w:pPr>
        <w:spacing w:after="0"/>
        <w:ind w:left="0"/>
        <w:jc w:val="both"/>
      </w:pPr>
      <w:r>
        <w:rPr>
          <w:rFonts w:ascii="Times New Roman"/>
          <w:b w:val="false"/>
          <w:i w:val="false"/>
          <w:color w:val="000000"/>
          <w:sz w:val="28"/>
        </w:rPr>
        <w:t>
      представить в порядке классов этой Классификации.</w:t>
      </w:r>
    </w:p>
    <w:p>
      <w:pPr>
        <w:spacing w:after="0"/>
        <w:ind w:left="0"/>
        <w:jc w:val="both"/>
      </w:pPr>
      <w:r>
        <w:rPr>
          <w:rFonts w:ascii="Times New Roman"/>
          <w:b w:val="false"/>
          <w:i w:val="false"/>
          <w:color w:val="000000"/>
          <w:sz w:val="28"/>
        </w:rPr>
        <w:t>
                                  Бланк N 8, стр. 5</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Иное лицо, помимо владельца или поверенного владельца, которое</w:t>
      </w:r>
    </w:p>
    <w:p>
      <w:pPr>
        <w:spacing w:after="0"/>
        <w:ind w:left="0"/>
        <w:jc w:val="both"/>
      </w:pPr>
      <w:r>
        <w:rPr>
          <w:rFonts w:ascii="Times New Roman"/>
          <w:b w:val="false"/>
          <w:i w:val="false"/>
          <w:color w:val="000000"/>
          <w:sz w:val="28"/>
        </w:rPr>
        <w:t xml:space="preserve">
      подает настоящее заявление о продлении регистрации </w:t>
      </w:r>
    </w:p>
    <w:p>
      <w:pPr>
        <w:spacing w:after="0"/>
        <w:ind w:left="0"/>
        <w:jc w:val="both"/>
      </w:pPr>
      <w:r>
        <w:rPr>
          <w:rFonts w:ascii="Times New Roman"/>
          <w:b w:val="false"/>
          <w:i w:val="false"/>
          <w:color w:val="000000"/>
          <w:sz w:val="28"/>
        </w:rPr>
        <w:t>
      Внимание: Иное лицо, помимо владельца или поверенного владельца,</w:t>
      </w:r>
    </w:p>
    <w:p>
      <w:pPr>
        <w:spacing w:after="0"/>
        <w:ind w:left="0"/>
        <w:jc w:val="both"/>
      </w:pPr>
      <w:r>
        <w:rPr>
          <w:rFonts w:ascii="Times New Roman"/>
          <w:b w:val="false"/>
          <w:i w:val="false"/>
          <w:color w:val="000000"/>
          <w:sz w:val="28"/>
        </w:rPr>
        <w:t>
                может подать заявление о продлении регистрации только с</w:t>
      </w:r>
    </w:p>
    <w:p>
      <w:pPr>
        <w:spacing w:after="0"/>
        <w:ind w:left="0"/>
        <w:jc w:val="both"/>
      </w:pPr>
      <w:r>
        <w:rPr>
          <w:rFonts w:ascii="Times New Roman"/>
          <w:b w:val="false"/>
          <w:i w:val="false"/>
          <w:color w:val="000000"/>
          <w:sz w:val="28"/>
        </w:rPr>
        <w:t>
                разрешения соответствующей Договаривающейся стороны.</w:t>
      </w:r>
    </w:p>
    <w:p>
      <w:pPr>
        <w:spacing w:after="0"/>
        <w:ind w:left="0"/>
        <w:jc w:val="both"/>
      </w:pPr>
      <w:r>
        <w:rPr>
          <w:rFonts w:ascii="Times New Roman"/>
          <w:b w:val="false"/>
          <w:i w:val="false"/>
          <w:color w:val="000000"/>
          <w:sz w:val="28"/>
        </w:rPr>
        <w:t>
                Поэтому данная графа не может быть заполнена, если</w:t>
      </w:r>
    </w:p>
    <w:p>
      <w:pPr>
        <w:spacing w:after="0"/>
        <w:ind w:left="0"/>
        <w:jc w:val="both"/>
      </w:pPr>
      <w:r>
        <w:rPr>
          <w:rFonts w:ascii="Times New Roman"/>
          <w:b w:val="false"/>
          <w:i w:val="false"/>
          <w:color w:val="000000"/>
          <w:sz w:val="28"/>
        </w:rPr>
        <w:t>
                Договаривающаяся сторона, ведомство которой является</w:t>
      </w:r>
    </w:p>
    <w:p>
      <w:pPr>
        <w:spacing w:after="0"/>
        <w:ind w:left="0"/>
        <w:jc w:val="both"/>
      </w:pPr>
      <w:r>
        <w:rPr>
          <w:rFonts w:ascii="Times New Roman"/>
          <w:b w:val="false"/>
          <w:i w:val="false"/>
          <w:color w:val="000000"/>
          <w:sz w:val="28"/>
        </w:rPr>
        <w:t>
                ведомством, указанным на первой странице настоящего</w:t>
      </w:r>
    </w:p>
    <w:p>
      <w:pPr>
        <w:spacing w:after="0"/>
        <w:ind w:left="0"/>
        <w:jc w:val="both"/>
      </w:pPr>
      <w:r>
        <w:rPr>
          <w:rFonts w:ascii="Times New Roman"/>
          <w:b w:val="false"/>
          <w:i w:val="false"/>
          <w:color w:val="000000"/>
          <w:sz w:val="28"/>
        </w:rPr>
        <w:t>
                заявления о продлении регистрации, не разрешает, чтобы</w:t>
      </w:r>
    </w:p>
    <w:p>
      <w:pPr>
        <w:spacing w:after="0"/>
        <w:ind w:left="0"/>
        <w:jc w:val="both"/>
      </w:pPr>
      <w:r>
        <w:rPr>
          <w:rFonts w:ascii="Times New Roman"/>
          <w:b w:val="false"/>
          <w:i w:val="false"/>
          <w:color w:val="000000"/>
          <w:sz w:val="28"/>
        </w:rPr>
        <w:t>
                заявление о продлении регистрации подавалось иным лицом,</w:t>
      </w:r>
    </w:p>
    <w:p>
      <w:pPr>
        <w:spacing w:after="0"/>
        <w:ind w:left="0"/>
        <w:jc w:val="both"/>
      </w:pPr>
      <w:r>
        <w:rPr>
          <w:rFonts w:ascii="Times New Roman"/>
          <w:b w:val="false"/>
          <w:i w:val="false"/>
          <w:color w:val="000000"/>
          <w:sz w:val="28"/>
        </w:rPr>
        <w:t>
                помимо владельца или поверенного владельца.</w:t>
      </w:r>
    </w:p>
    <w:p>
      <w:pPr>
        <w:spacing w:after="0"/>
        <w:ind w:left="0"/>
        <w:jc w:val="both"/>
      </w:pPr>
      <w:r>
        <w:rPr>
          <w:rFonts w:ascii="Times New Roman"/>
          <w:b w:val="false"/>
          <w:i w:val="false"/>
          <w:color w:val="000000"/>
          <w:sz w:val="28"/>
        </w:rPr>
        <w:t>
      | |  Пометить этот квадрат, если настоящее заявление о продлении</w:t>
      </w:r>
    </w:p>
    <w:p>
      <w:pPr>
        <w:spacing w:after="0"/>
        <w:ind w:left="0"/>
        <w:jc w:val="both"/>
      </w:pPr>
      <w:r>
        <w:rPr>
          <w:rFonts w:ascii="Times New Roman"/>
          <w:b w:val="false"/>
          <w:i w:val="false"/>
          <w:color w:val="000000"/>
          <w:sz w:val="28"/>
        </w:rPr>
        <w:t>
                регистрации подано иным лицом, помимо владельца или</w:t>
      </w:r>
    </w:p>
    <w:p>
      <w:pPr>
        <w:spacing w:after="0"/>
        <w:ind w:left="0"/>
        <w:jc w:val="both"/>
      </w:pPr>
      <w:r>
        <w:rPr>
          <w:rFonts w:ascii="Times New Roman"/>
          <w:b w:val="false"/>
          <w:i w:val="false"/>
          <w:color w:val="000000"/>
          <w:sz w:val="28"/>
        </w:rPr>
        <w:t>
                поверенного владельца.</w:t>
      </w:r>
    </w:p>
    <w:p>
      <w:pPr>
        <w:spacing w:after="0"/>
        <w:ind w:left="0"/>
        <w:jc w:val="both"/>
      </w:pPr>
      <w:r>
        <w:rPr>
          <w:rFonts w:ascii="Times New Roman"/>
          <w:b w:val="false"/>
          <w:i w:val="false"/>
          <w:color w:val="000000"/>
          <w:sz w:val="28"/>
        </w:rPr>
        <w:t>
      7.1  Если это лицо является физическим лицом,</w:t>
      </w:r>
    </w:p>
    <w:p>
      <w:pPr>
        <w:spacing w:after="0"/>
        <w:ind w:left="0"/>
        <w:jc w:val="both"/>
      </w:pPr>
      <w:r>
        <w:rPr>
          <w:rFonts w:ascii="Times New Roman"/>
          <w:b w:val="false"/>
          <w:i w:val="false"/>
          <w:color w:val="000000"/>
          <w:sz w:val="28"/>
        </w:rPr>
        <w:t>
                (a) фамилия или основная фамилия:</w:t>
      </w:r>
    </w:p>
    <w:p>
      <w:pPr>
        <w:spacing w:after="0"/>
        <w:ind w:left="0"/>
        <w:jc w:val="both"/>
      </w:pPr>
      <w:r>
        <w:rPr>
          <w:rFonts w:ascii="Times New Roman"/>
          <w:b w:val="false"/>
          <w:i w:val="false"/>
          <w:color w:val="000000"/>
          <w:sz w:val="28"/>
        </w:rPr>
        <w:t>
                (b) имя или дополнительное имя (имена):</w:t>
      </w:r>
    </w:p>
    <w:p>
      <w:pPr>
        <w:spacing w:after="0"/>
        <w:ind w:left="0"/>
        <w:jc w:val="both"/>
      </w:pPr>
      <w:r>
        <w:rPr>
          <w:rFonts w:ascii="Times New Roman"/>
          <w:b w:val="false"/>
          <w:i w:val="false"/>
          <w:color w:val="000000"/>
          <w:sz w:val="28"/>
        </w:rPr>
        <w:t>
      7.2  Если данное лицо является юридическим лицом, его полное</w:t>
      </w:r>
    </w:p>
    <w:p>
      <w:pPr>
        <w:spacing w:after="0"/>
        <w:ind w:left="0"/>
        <w:jc w:val="both"/>
      </w:pPr>
      <w:r>
        <w:rPr>
          <w:rFonts w:ascii="Times New Roman"/>
          <w:b w:val="false"/>
          <w:i w:val="false"/>
          <w:color w:val="000000"/>
          <w:sz w:val="28"/>
        </w:rPr>
        <w:t>
      официальное наименование:</w:t>
      </w:r>
    </w:p>
    <w:p>
      <w:pPr>
        <w:spacing w:after="0"/>
        <w:ind w:left="0"/>
        <w:jc w:val="both"/>
      </w:pPr>
      <w:r>
        <w:rPr>
          <w:rFonts w:ascii="Times New Roman"/>
          <w:b w:val="false"/>
          <w:i w:val="false"/>
          <w:color w:val="000000"/>
          <w:sz w:val="28"/>
        </w:rPr>
        <w:t>
      7.3  Адрес (включая почтовый индекс и название страны):</w:t>
      </w:r>
    </w:p>
    <w:p>
      <w:pPr>
        <w:spacing w:after="0"/>
        <w:ind w:left="0"/>
        <w:jc w:val="both"/>
      </w:pPr>
      <w:r>
        <w:rPr>
          <w:rFonts w:ascii="Times New Roman"/>
          <w:b w:val="false"/>
          <w:i w:val="false"/>
          <w:color w:val="000000"/>
          <w:sz w:val="28"/>
        </w:rPr>
        <w:t>
      Телефон N(NN):                     Телефакс N(NN):</w:t>
      </w:r>
    </w:p>
    <w:p>
      <w:pPr>
        <w:spacing w:after="0"/>
        <w:ind w:left="0"/>
        <w:jc w:val="both"/>
      </w:pPr>
      <w:r>
        <w:rPr>
          <w:rFonts w:ascii="Times New Roman"/>
          <w:b w:val="false"/>
          <w:i w:val="false"/>
          <w:color w:val="000000"/>
          <w:sz w:val="28"/>
        </w:rPr>
        <w:t>
                (с кодом страны)                   (с кодом страны)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Бланк N 8, стр. 6</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Подпись или печать</w:t>
      </w:r>
    </w:p>
    <w:p>
      <w:pPr>
        <w:spacing w:after="0"/>
        <w:ind w:left="0"/>
        <w:jc w:val="both"/>
      </w:pPr>
      <w:r>
        <w:rPr>
          <w:rFonts w:ascii="Times New Roman"/>
          <w:b w:val="false"/>
          <w:i w:val="false"/>
          <w:color w:val="000000"/>
          <w:sz w:val="28"/>
        </w:rPr>
        <w:t>
           8.1 Имя физического лица, которое поставило подпись или печать</w:t>
      </w:r>
    </w:p>
    <w:p>
      <w:pPr>
        <w:spacing w:after="0"/>
        <w:ind w:left="0"/>
        <w:jc w:val="both"/>
      </w:pPr>
      <w:r>
        <w:rPr>
          <w:rFonts w:ascii="Times New Roman"/>
          <w:b w:val="false"/>
          <w:i w:val="false"/>
          <w:color w:val="000000"/>
          <w:sz w:val="28"/>
        </w:rPr>
        <w:t>
               которого используется:</w:t>
      </w:r>
    </w:p>
    <w:p>
      <w:pPr>
        <w:spacing w:after="0"/>
        <w:ind w:left="0"/>
        <w:jc w:val="both"/>
      </w:pPr>
      <w:r>
        <w:rPr>
          <w:rFonts w:ascii="Times New Roman"/>
          <w:b w:val="false"/>
          <w:i w:val="false"/>
          <w:color w:val="000000"/>
          <w:sz w:val="28"/>
        </w:rPr>
        <w:t>
           8.2 Пометить соответствующий квадрат в зависимости от того,</w:t>
      </w:r>
    </w:p>
    <w:p>
      <w:pPr>
        <w:spacing w:after="0"/>
        <w:ind w:left="0"/>
        <w:jc w:val="both"/>
      </w:pPr>
      <w:r>
        <w:rPr>
          <w:rFonts w:ascii="Times New Roman"/>
          <w:b w:val="false"/>
          <w:i w:val="false"/>
          <w:color w:val="000000"/>
          <w:sz w:val="28"/>
        </w:rPr>
        <w:t>
               поставлена ли подпись или используется печать следующего</w:t>
      </w:r>
    </w:p>
    <w:p>
      <w:pPr>
        <w:spacing w:after="0"/>
        <w:ind w:left="0"/>
        <w:jc w:val="both"/>
      </w:pPr>
      <w:r>
        <w:rPr>
          <w:rFonts w:ascii="Times New Roman"/>
          <w:b w:val="false"/>
          <w:i w:val="false"/>
          <w:color w:val="000000"/>
          <w:sz w:val="28"/>
        </w:rPr>
        <w:t>
               лица или от его имени</w:t>
      </w:r>
    </w:p>
    <w:p>
      <w:pPr>
        <w:spacing w:after="0"/>
        <w:ind w:left="0"/>
        <w:jc w:val="both"/>
      </w:pPr>
      <w:r>
        <w:rPr>
          <w:rFonts w:ascii="Times New Roman"/>
          <w:b w:val="false"/>
          <w:i w:val="false"/>
          <w:color w:val="000000"/>
          <w:sz w:val="28"/>
        </w:rPr>
        <w:t>
           8.2.1 | | владельца.</w:t>
      </w:r>
    </w:p>
    <w:p>
      <w:pPr>
        <w:spacing w:after="0"/>
        <w:ind w:left="0"/>
        <w:jc w:val="both"/>
      </w:pPr>
      <w:r>
        <w:rPr>
          <w:rFonts w:ascii="Times New Roman"/>
          <w:b w:val="false"/>
          <w:i w:val="false"/>
          <w:color w:val="000000"/>
          <w:sz w:val="28"/>
        </w:rPr>
        <w:t>
           8.2.2 | | поверенного владельца.</w:t>
      </w:r>
    </w:p>
    <w:p>
      <w:pPr>
        <w:spacing w:after="0"/>
        <w:ind w:left="0"/>
        <w:jc w:val="both"/>
      </w:pPr>
      <w:r>
        <w:rPr>
          <w:rFonts w:ascii="Times New Roman"/>
          <w:b w:val="false"/>
          <w:i w:val="false"/>
          <w:color w:val="000000"/>
          <w:sz w:val="28"/>
        </w:rPr>
        <w:t>
           8.2.3 | | лица, указанного в графе 7.</w:t>
      </w:r>
    </w:p>
    <w:p>
      <w:pPr>
        <w:spacing w:after="0"/>
        <w:ind w:left="0"/>
        <w:jc w:val="both"/>
      </w:pPr>
      <w:r>
        <w:rPr>
          <w:rFonts w:ascii="Times New Roman"/>
          <w:b w:val="false"/>
          <w:i w:val="false"/>
          <w:color w:val="000000"/>
          <w:sz w:val="28"/>
        </w:rPr>
        <w:t>
           8.3 Дата скрепления подписью или печатью:</w:t>
      </w:r>
    </w:p>
    <w:p>
      <w:pPr>
        <w:spacing w:after="0"/>
        <w:ind w:left="0"/>
        <w:jc w:val="both"/>
      </w:pPr>
      <w:r>
        <w:rPr>
          <w:rFonts w:ascii="Times New Roman"/>
          <w:b w:val="false"/>
          <w:i w:val="false"/>
          <w:color w:val="000000"/>
          <w:sz w:val="28"/>
        </w:rPr>
        <w:t>
           8.4 Подпись или печать: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Пошлина</w:t>
      </w:r>
    </w:p>
    <w:p>
      <w:pPr>
        <w:spacing w:after="0"/>
        <w:ind w:left="0"/>
        <w:jc w:val="both"/>
      </w:pPr>
      <w:r>
        <w:rPr>
          <w:rFonts w:ascii="Times New Roman"/>
          <w:b w:val="false"/>
          <w:i w:val="false"/>
          <w:color w:val="000000"/>
          <w:sz w:val="28"/>
        </w:rPr>
        <w:t>
           9.1 Валюта и размер пошлины, уплаченной в связи с настоящим</w:t>
      </w:r>
    </w:p>
    <w:p>
      <w:pPr>
        <w:spacing w:after="0"/>
        <w:ind w:left="0"/>
        <w:jc w:val="both"/>
      </w:pPr>
      <w:r>
        <w:rPr>
          <w:rFonts w:ascii="Times New Roman"/>
          <w:b w:val="false"/>
          <w:i w:val="false"/>
          <w:color w:val="000000"/>
          <w:sz w:val="28"/>
        </w:rPr>
        <w:t>
               заявлением о продлении регистрации:</w:t>
      </w:r>
    </w:p>
    <w:p>
      <w:pPr>
        <w:spacing w:after="0"/>
        <w:ind w:left="0"/>
        <w:jc w:val="both"/>
      </w:pPr>
      <w:r>
        <w:rPr>
          <w:rFonts w:ascii="Times New Roman"/>
          <w:b w:val="false"/>
          <w:i w:val="false"/>
          <w:color w:val="000000"/>
          <w:sz w:val="28"/>
        </w:rPr>
        <w:t>
           9.2 Способ оплаты: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Листы для продолжения и/или приложения</w:t>
      </w:r>
    </w:p>
    <w:p>
      <w:pPr>
        <w:spacing w:after="0"/>
        <w:ind w:left="0"/>
        <w:jc w:val="both"/>
      </w:pPr>
      <w:r>
        <w:rPr>
          <w:rFonts w:ascii="Times New Roman"/>
          <w:b w:val="false"/>
          <w:i w:val="false"/>
          <w:color w:val="000000"/>
          <w:sz w:val="28"/>
        </w:rPr>
        <w:t>
      | | Пометить этот квадрат, если листы для продолжения и/или</w:t>
      </w:r>
    </w:p>
    <w:p>
      <w:pPr>
        <w:spacing w:after="0"/>
        <w:ind w:left="0"/>
        <w:jc w:val="both"/>
      </w:pPr>
      <w:r>
        <w:rPr>
          <w:rFonts w:ascii="Times New Roman"/>
          <w:b w:val="false"/>
          <w:i w:val="false"/>
          <w:color w:val="000000"/>
          <w:sz w:val="28"/>
        </w:rPr>
        <w:t>
          приложения прилагаются, и указать общее количество таких листов</w:t>
      </w:r>
    </w:p>
    <w:p>
      <w:pPr>
        <w:spacing w:after="0"/>
        <w:ind w:left="0"/>
        <w:jc w:val="both"/>
      </w:pPr>
      <w:r>
        <w:rPr>
          <w:rFonts w:ascii="Times New Roman"/>
          <w:b w:val="false"/>
          <w:i w:val="false"/>
          <w:color w:val="000000"/>
          <w:sz w:val="28"/>
        </w:rPr>
        <w:t xml:space="preserve">
          и/или приложений: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