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e6e6" w14:textId="f7de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и Протокола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w:t>
      </w:r>
    </w:p>
    <w:p>
      <w:pPr>
        <w:spacing w:after="0"/>
        <w:ind w:left="0"/>
        <w:jc w:val="both"/>
      </w:pPr>
      <w:r>
        <w:rPr>
          <w:rFonts w:ascii="Times New Roman"/>
          <w:b w:val="false"/>
          <w:i w:val="false"/>
          <w:color w:val="000000"/>
          <w:sz w:val="28"/>
        </w:rPr>
        <w:t>Закон Республики Казахстан от 14 ноября 2002 года N 356.</w:t>
      </w:r>
    </w:p>
    <w:p>
      <w:pPr>
        <w:spacing w:after="0"/>
        <w:ind w:left="0"/>
        <w:jc w:val="both"/>
      </w:pPr>
      <w:bookmarkStart w:name="z22" w:id="0"/>
      <w:r>
        <w:rPr>
          <w:rFonts w:ascii="Times New Roman"/>
          <w:b w:val="false"/>
          <w:i w:val="false"/>
          <w:color w:val="000000"/>
          <w:sz w:val="28"/>
        </w:rPr>
        <w:t xml:space="preserve">
      Ратифицировать Соглашение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совершенное в Москве 6 июля 1998 года, и Протокол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 совершенный в Москве 13 мая 2002 года. </w:t>
      </w:r>
    </w:p>
    <w:bookmarkEnd w:id="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Соглашение</w:t>
      </w:r>
      <w:r>
        <w:br/>
      </w:r>
      <w:r>
        <w:rPr>
          <w:rFonts w:ascii="Times New Roman"/>
          <w:b/>
          <w:i w:val="false"/>
          <w:color w:val="000000"/>
        </w:rPr>
        <w:t>между Республикой Казахстан и Российской Федерацией</w:t>
      </w:r>
      <w:r>
        <w:br/>
      </w:r>
      <w:r>
        <w:rPr>
          <w:rFonts w:ascii="Times New Roman"/>
          <w:b/>
          <w:i w:val="false"/>
          <w:color w:val="000000"/>
        </w:rPr>
        <w:t>о разграничении дна северной части Каспийского моря</w:t>
      </w:r>
      <w:r>
        <w:br/>
      </w:r>
      <w:r>
        <w:rPr>
          <w:rFonts w:ascii="Times New Roman"/>
          <w:b/>
          <w:i w:val="false"/>
          <w:color w:val="000000"/>
        </w:rPr>
        <w:t>в целях осуществления суверенных прав на недропользование</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(Официальный сайт МИД РК - вступило в силу 16 мая 2003 г.)</w:t>
      </w:r>
    </w:p>
    <w:p>
      <w:pPr>
        <w:spacing w:after="0"/>
        <w:ind w:left="0"/>
        <w:jc w:val="both"/>
      </w:pPr>
      <w:r>
        <w:rPr>
          <w:rFonts w:ascii="Times New Roman"/>
          <w:b w:val="false"/>
          <w:i w:val="false"/>
          <w:color w:val="000000"/>
          <w:sz w:val="28"/>
        </w:rPr>
        <w:t xml:space="preserve">
      Республика Казахстан и Российская Федерация, далее именуемые Сторонами, </w:t>
      </w:r>
    </w:p>
    <w:p>
      <w:pPr>
        <w:spacing w:after="0"/>
        <w:ind w:left="0"/>
        <w:jc w:val="both"/>
      </w:pPr>
      <w:r>
        <w:rPr>
          <w:rFonts w:ascii="Times New Roman"/>
          <w:b w:val="false"/>
          <w:i w:val="false"/>
          <w:color w:val="000000"/>
          <w:sz w:val="28"/>
        </w:rPr>
        <w:t xml:space="preserve">
      учитывая взаимную заинтересованность в создании правовой основы деятельности обеих Сторон по разработке недр северной части Каспийского моря, </w:t>
      </w:r>
    </w:p>
    <w:p>
      <w:pPr>
        <w:spacing w:after="0"/>
        <w:ind w:left="0"/>
        <w:jc w:val="both"/>
      </w:pPr>
      <w:r>
        <w:rPr>
          <w:rFonts w:ascii="Times New Roman"/>
          <w:b w:val="false"/>
          <w:i w:val="false"/>
          <w:color w:val="000000"/>
          <w:sz w:val="28"/>
        </w:rPr>
        <w:t xml:space="preserve">
      стремясь обеспечить благоприятные условия для реализации своих суверенных прав на Каспийском море, а также урегулировать в духе взаимопонимания и сотрудничества вопросы, связанные с эффективным использованием минеральных ресурсов дна и недр Северного Каспия, </w:t>
      </w:r>
    </w:p>
    <w:p>
      <w:pPr>
        <w:spacing w:after="0"/>
        <w:ind w:left="0"/>
        <w:jc w:val="both"/>
      </w:pPr>
      <w:r>
        <w:rPr>
          <w:rFonts w:ascii="Times New Roman"/>
          <w:b w:val="false"/>
          <w:i w:val="false"/>
          <w:color w:val="000000"/>
          <w:sz w:val="28"/>
        </w:rPr>
        <w:t xml:space="preserve">
      учитывая геополитические изменения, произошедшие в регионе, крепнущий климат сотрудничества, добрососедства и взаимопонимания между Сторонами, </w:t>
      </w:r>
    </w:p>
    <w:p>
      <w:pPr>
        <w:spacing w:after="0"/>
        <w:ind w:left="0"/>
        <w:jc w:val="both"/>
      </w:pPr>
      <w:r>
        <w:rPr>
          <w:rFonts w:ascii="Times New Roman"/>
          <w:b w:val="false"/>
          <w:i w:val="false"/>
          <w:color w:val="000000"/>
          <w:sz w:val="28"/>
        </w:rPr>
        <w:t xml:space="preserve">
      принимая во внимание, что существующий правовой режим Каспийского моря не отвечает современным требованиям и не регулирует в полном объеме взаимоотношения прикаспийских государств, </w:t>
      </w:r>
    </w:p>
    <w:p>
      <w:pPr>
        <w:spacing w:after="0"/>
        <w:ind w:left="0"/>
        <w:jc w:val="both"/>
      </w:pPr>
      <w:r>
        <w:rPr>
          <w:rFonts w:ascii="Times New Roman"/>
          <w:b w:val="false"/>
          <w:i w:val="false"/>
          <w:color w:val="000000"/>
          <w:sz w:val="28"/>
        </w:rPr>
        <w:t xml:space="preserve">
      призывая прикаспийские государства к скорейшему заключению на основе их общего согласия Конвенции о правовом статусе Каспийского моря, </w:t>
      </w:r>
    </w:p>
    <w:p>
      <w:pPr>
        <w:spacing w:after="0"/>
        <w:ind w:left="0"/>
        <w:jc w:val="both"/>
      </w:pPr>
      <w:r>
        <w:rPr>
          <w:rFonts w:ascii="Times New Roman"/>
          <w:b w:val="false"/>
          <w:i w:val="false"/>
          <w:color w:val="000000"/>
          <w:sz w:val="28"/>
        </w:rPr>
        <w:t xml:space="preserve">
      руководствуясь принципами и нормами международного права, интересами Сторон при разработке и использовании минеральных ресурсов дна и недр северной части Каспийского моря, </w:t>
      </w:r>
    </w:p>
    <w:p>
      <w:pPr>
        <w:spacing w:after="0"/>
        <w:ind w:left="0"/>
        <w:jc w:val="both"/>
      </w:pPr>
      <w:r>
        <w:rPr>
          <w:rFonts w:ascii="Times New Roman"/>
          <w:b w:val="false"/>
          <w:i w:val="false"/>
          <w:color w:val="000000"/>
          <w:sz w:val="28"/>
        </w:rPr>
        <w:t xml:space="preserve">
      исходя из понимания того, что при определении правового статуса Каспийского моря Стороны рассмотрят возможность установления в его акватории зон пограничного, таможенного и санитарного контроля, рыболовных зон в согласованных пределах, а также зоны общего пользования, </w:t>
      </w:r>
    </w:p>
    <w:p>
      <w:pPr>
        <w:spacing w:after="0"/>
        <w:ind w:left="0"/>
        <w:jc w:val="both"/>
      </w:pPr>
      <w:r>
        <w:rPr>
          <w:rFonts w:ascii="Times New Roman"/>
          <w:b w:val="false"/>
          <w:i w:val="false"/>
          <w:color w:val="000000"/>
          <w:sz w:val="28"/>
        </w:rPr>
        <w:t xml:space="preserve">
      сознавая свою ответственность перед нынешним и будущим поколениями за сохранение Каспийского моря и целостности его уникальной экологической системы, </w:t>
      </w:r>
    </w:p>
    <w:p>
      <w:pPr>
        <w:spacing w:after="0"/>
        <w:ind w:left="0"/>
        <w:jc w:val="both"/>
      </w:pPr>
      <w:r>
        <w:rPr>
          <w:rFonts w:ascii="Times New Roman"/>
          <w:b w:val="false"/>
          <w:i w:val="false"/>
          <w:color w:val="000000"/>
          <w:sz w:val="28"/>
        </w:rPr>
        <w:t xml:space="preserve">
      учитывая значение существующих заповедных зон для сохранения и восстановления биологических ресурсов Каспийского моря, </w:t>
      </w:r>
    </w:p>
    <w:p>
      <w:pPr>
        <w:spacing w:after="0"/>
        <w:ind w:left="0"/>
        <w:jc w:val="both"/>
      </w:pPr>
      <w:r>
        <w:rPr>
          <w:rFonts w:ascii="Times New Roman"/>
          <w:b w:val="false"/>
          <w:i w:val="false"/>
          <w:color w:val="000000"/>
          <w:sz w:val="28"/>
        </w:rPr>
        <w:t xml:space="preserve">
      признавая важность проведения совместных научных исследований и необходимость соблюдения особых экологических требований при разведке и разработке минеральных ресурсов дна и недр северной части Каспийского моря, </w:t>
      </w:r>
    </w:p>
    <w:p>
      <w:pPr>
        <w:spacing w:after="0"/>
        <w:ind w:left="0"/>
        <w:jc w:val="both"/>
      </w:pPr>
      <w:r>
        <w:rPr>
          <w:rFonts w:ascii="Times New Roman"/>
          <w:b w:val="false"/>
          <w:i w:val="false"/>
          <w:color w:val="000000"/>
          <w:sz w:val="28"/>
        </w:rPr>
        <w:t xml:space="preserve">
      убежденные в необходимости разработки единообразных подходов к созданию системы экологической безопасности, включая процедуры оценки воздействия, экологической экспертизы и контроля, </w:t>
      </w:r>
    </w:p>
    <w:p>
      <w:pPr>
        <w:spacing w:after="0"/>
        <w:ind w:left="0"/>
        <w:jc w:val="both"/>
      </w:pPr>
      <w:r>
        <w:rPr>
          <w:rFonts w:ascii="Times New Roman"/>
          <w:b w:val="false"/>
          <w:i w:val="false"/>
          <w:color w:val="000000"/>
          <w:sz w:val="28"/>
        </w:rPr>
        <w:t xml:space="preserve">
      исходя из того, что разграничение настоящим Соглашением дна Каспийского моря не распространяется на биологические ресурсы, </w:t>
      </w:r>
    </w:p>
    <w:p>
      <w:pPr>
        <w:spacing w:after="0"/>
        <w:ind w:left="0"/>
        <w:jc w:val="both"/>
      </w:pPr>
      <w:r>
        <w:rPr>
          <w:rFonts w:ascii="Times New Roman"/>
          <w:b w:val="false"/>
          <w:i w:val="false"/>
          <w:color w:val="000000"/>
          <w:sz w:val="28"/>
        </w:rPr>
        <w:t xml:space="preserve">
      принимая во внимание достигнутые двусторонние договоренности по вопросам правового статуса Каспийского моря, </w:t>
      </w:r>
    </w:p>
    <w:p>
      <w:pPr>
        <w:spacing w:after="0"/>
        <w:ind w:left="0"/>
        <w:jc w:val="both"/>
      </w:pPr>
      <w:r>
        <w:rPr>
          <w:rFonts w:ascii="Times New Roman"/>
          <w:b w:val="false"/>
          <w:i w:val="false"/>
          <w:color w:val="000000"/>
          <w:sz w:val="28"/>
        </w:rPr>
        <w:t xml:space="preserve">
      договорились о нижеследующем: </w:t>
      </w:r>
    </w:p>
    <w:bookmarkStart w:name="z2"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Дно северной части Каспийского моря и его недра при сохранении в общем пользовании водной поверхности, включая обеспечение свободы судоходства, согласованных норм рыболовства и защиты окружающей среды, разграничиваются между Сторонами по срединной линии, модифицированной на основе принципа справедливости и договоренности Сторон. </w:t>
      </w:r>
    </w:p>
    <w:p>
      <w:pPr>
        <w:spacing w:after="0"/>
        <w:ind w:left="0"/>
        <w:jc w:val="both"/>
      </w:pPr>
      <w:r>
        <w:rPr>
          <w:rFonts w:ascii="Times New Roman"/>
          <w:b w:val="false"/>
          <w:i w:val="false"/>
          <w:color w:val="000000"/>
          <w:sz w:val="28"/>
        </w:rPr>
        <w:t xml:space="preserve">
      Модифицированная срединная линия базируется на основе равного удаления от согласованных базисных линий, она включает в себя участки, которые не являются равноотстоящими от базисных линий и определяются с учетом островов, геологических структур, а также с учетом других особых обстоятельств и понесенных геологических затрат. </w:t>
      </w:r>
    </w:p>
    <w:p>
      <w:pPr>
        <w:spacing w:after="0"/>
        <w:ind w:left="0"/>
        <w:jc w:val="both"/>
      </w:pPr>
      <w:r>
        <w:rPr>
          <w:rFonts w:ascii="Times New Roman"/>
          <w:b w:val="false"/>
          <w:i w:val="false"/>
          <w:color w:val="000000"/>
          <w:sz w:val="28"/>
        </w:rPr>
        <w:t xml:space="preserve">
      Прохождение модифицированной срединной линии определяется при помощи отсчета от точек на побережьях Сторон с учетом островов, исходя из уровня Каспийского моря на 1 января 1998 года, равного отметке минус 27 метров Балтийской системы высот (относительно Кронштадтского футштока). </w:t>
      </w:r>
    </w:p>
    <w:p>
      <w:pPr>
        <w:spacing w:after="0"/>
        <w:ind w:left="0"/>
        <w:jc w:val="both"/>
      </w:pPr>
      <w:r>
        <w:rPr>
          <w:rFonts w:ascii="Times New Roman"/>
          <w:b w:val="false"/>
          <w:i w:val="false"/>
          <w:color w:val="000000"/>
          <w:sz w:val="28"/>
        </w:rPr>
        <w:t xml:space="preserve">
      Географическое описание прохождения указанной выше линии и ее координат будет осуществлено на основе согласованных Сторонами картографических материалов и базисных линий и закреплено в отдельном Протоколе, который явится приложением к настоящему Соглашению и его неотъемлемой частью. </w:t>
      </w:r>
    </w:p>
    <w:bookmarkStart w:name="z3"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Стороны осуществляют суверенные права в целях разведки, разработки и управления ресурсами дна и недр Северного Каспия в пределах своих частей дна до разделительной линии. </w:t>
      </w:r>
    </w:p>
    <w:p>
      <w:pPr>
        <w:spacing w:after="0"/>
        <w:ind w:left="0"/>
        <w:jc w:val="both"/>
      </w:pPr>
      <w:r>
        <w:rPr>
          <w:rFonts w:ascii="Times New Roman"/>
          <w:b w:val="false"/>
          <w:i w:val="false"/>
          <w:color w:val="000000"/>
          <w:sz w:val="28"/>
        </w:rPr>
        <w:t xml:space="preserve">
      Стороны имеют исключительное право на совместную разведку и разработку перспективных структур и месторождений в случае прохождения через них модифицированной срединной линии. Определение долей участия каждой из Сторон проводится на основе сложившейся мировой практики с учетом добрососедских отношений между Сторонами. </w:t>
      </w:r>
    </w:p>
    <w:bookmarkStart w:name="z4"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Сторона или ее юридические и физические лица (далее - представители), открывшие месторождение углеводородов или выявившие перспективные для накопления углеводородов геологические структуры в северной части Каспийского моря в зоне прохождения модифицированной срединной линии до ее согласования Сторонами, обладают приоритетным правом на получение лицензии на их разведку и разработку с обязательным привлечением представителей другой Стороны. </w:t>
      </w:r>
    </w:p>
    <w:bookmarkStart w:name="z5"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Стороны договорились об эффективном взаимодействии в вопросах развития экспортных трубопроводов, использования речных и других транспортных путей, судостроительных мощностей и в других областях. </w:t>
      </w:r>
    </w:p>
    <w:bookmarkStart w:name="z6"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Вопросы, связанные со свободой судоходства и полетов, прокладки и использования подводных кабелей, трубопроводов и иными видами использования Каспийского моря будут урегулированы отдельными двусторонними и многосторонними соглашениями прикаспийских государств после заключения и на основании Конвенции о правовом статусе Каспийского моря. </w:t>
      </w:r>
    </w:p>
    <w:bookmarkStart w:name="z7"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Стороны защищают и сохраняют экологическую систему Каспийского моря и все ее компоненты. В этих целях Стороны самостоятельно или совместно принимают все возможные меры и сотрудничают для сохранения биологического разнообразия Каспийского моря, предотвращения, сокращения загрязнения из любого источника и обеспечения контроля над состоянием природной среды Каспия. </w:t>
      </w:r>
    </w:p>
    <w:p>
      <w:pPr>
        <w:spacing w:after="0"/>
        <w:ind w:left="0"/>
        <w:jc w:val="both"/>
      </w:pPr>
      <w:r>
        <w:rPr>
          <w:rFonts w:ascii="Times New Roman"/>
          <w:b w:val="false"/>
          <w:i w:val="false"/>
          <w:color w:val="000000"/>
          <w:sz w:val="28"/>
        </w:rPr>
        <w:t xml:space="preserve">
      Стороны запрещают деятельность, которая может нанести серьезный ущерб природной среде Каспийского моря. </w:t>
      </w:r>
    </w:p>
    <w:p>
      <w:pPr>
        <w:spacing w:after="0"/>
        <w:ind w:left="0"/>
        <w:jc w:val="both"/>
      </w:pPr>
      <w:r>
        <w:rPr>
          <w:rFonts w:ascii="Times New Roman"/>
          <w:b w:val="false"/>
          <w:i w:val="false"/>
          <w:color w:val="000000"/>
          <w:sz w:val="28"/>
        </w:rPr>
        <w:t xml:space="preserve">
      Стороны будут стремиться к скорейшему подписанию всеми прикаспийскими государствами Соглашения о сохранении, воспроизводстве и рациональном использовании биологических ресурсов Каспия. </w:t>
      </w:r>
    </w:p>
    <w:bookmarkStart w:name="z8"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Настоящее Соглашение не затрагивает прав и обязанностей, вытекающих из международных договоров и договоренностей как двусторонних, так и многосторонних, заключенных отдельно каждой из Сторон. </w:t>
      </w:r>
    </w:p>
    <w:bookmarkStart w:name="z9"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В случае возникновения спора между Сторонами в отношении толкования или применения настоящего Соглашения Стороны консультируются между собой с целью разрешения спора путем переговоров, расследования, посредничества, примирения, арбитража, судебного разбирательства или другими мирными средствами по их собственному выбору. </w:t>
      </w:r>
    </w:p>
    <w:bookmarkStart w:name="z10"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Настоящее Соглашение не препятствует достижению общего согласия прикаспийских государств по правовому статусу Каспия и рассматривается Сторонами как часть их общих договоренностей. </w:t>
      </w:r>
    </w:p>
    <w:bookmarkStart w:name="z11"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Настоящее Соглашение временно применяется с момента подписания с учетом Протокола, предусмотренного Статьей 1 настоящего Соглашения, и вступает в силу с даты последнего письменного уведомления о выполнении Сторонами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Совершено в городе Москве 6 июля 1998 года в двух экземплярах, каждый на казахском и русском языках, причем оба текста имеют одинаковую силу.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Федерацию</w:t>
            </w:r>
          </w:p>
        </w:tc>
      </w:tr>
    </w:tbl>
    <w:p>
      <w:pPr>
        <w:spacing w:after="0"/>
        <w:ind w:left="0"/>
        <w:jc w:val="left"/>
      </w:pP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xml:space="preserve">
      Протокол </w:t>
      </w:r>
    </w:p>
    <w:bookmarkEnd w:id="12"/>
    <w:p>
      <w:pPr>
        <w:spacing w:after="0"/>
        <w:ind w:left="0"/>
        <w:jc w:val="both"/>
      </w:pPr>
      <w:r>
        <w:rPr>
          <w:rFonts w:ascii="Times New Roman"/>
          <w:b w:val="false"/>
          <w:i w:val="false"/>
          <w:color w:val="000000"/>
          <w:sz w:val="28"/>
        </w:rPr>
        <w:t xml:space="preserve">
      к Соглашению между Республикой Казахстан и </w:t>
      </w:r>
    </w:p>
    <w:p>
      <w:pPr>
        <w:spacing w:after="0"/>
        <w:ind w:left="0"/>
        <w:jc w:val="both"/>
      </w:pPr>
      <w:r>
        <w:rPr>
          <w:rFonts w:ascii="Times New Roman"/>
          <w:b w:val="false"/>
          <w:i w:val="false"/>
          <w:color w:val="000000"/>
          <w:sz w:val="28"/>
        </w:rPr>
        <w:t xml:space="preserve">
      Российской Федерацией о разграничении дна северной части </w:t>
      </w:r>
    </w:p>
    <w:p>
      <w:pPr>
        <w:spacing w:after="0"/>
        <w:ind w:left="0"/>
        <w:jc w:val="both"/>
      </w:pPr>
      <w:r>
        <w:rPr>
          <w:rFonts w:ascii="Times New Roman"/>
          <w:b w:val="false"/>
          <w:i w:val="false"/>
          <w:color w:val="000000"/>
          <w:sz w:val="28"/>
        </w:rPr>
        <w:t xml:space="preserve">
      Каспийского моря в целях осуществления суверенных прав </w:t>
      </w:r>
    </w:p>
    <w:p>
      <w:pPr>
        <w:spacing w:after="0"/>
        <w:ind w:left="0"/>
        <w:jc w:val="both"/>
      </w:pPr>
      <w:r>
        <w:rPr>
          <w:rFonts w:ascii="Times New Roman"/>
          <w:b w:val="false"/>
          <w:i w:val="false"/>
          <w:color w:val="000000"/>
          <w:sz w:val="28"/>
        </w:rPr>
        <w:t xml:space="preserve">
      на недропользование от 6 июля 1998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w:t>
      </w:r>
      <w:r>
        <w:rPr>
          <w:rFonts w:ascii="Times New Roman"/>
          <w:b w:val="false"/>
          <w:i w:val="false"/>
          <w:color w:val="000000"/>
          <w:sz w:val="28"/>
        </w:rPr>
        <w:t xml:space="preserve">Протокол </w:t>
      </w:r>
      <w:r>
        <w:rPr>
          <w:rFonts w:ascii="Times New Roman"/>
          <w:b w:val="false"/>
          <w:i w:val="false"/>
          <w:color w:val="ff0000"/>
          <w:sz w:val="28"/>
        </w:rPr>
        <w:t xml:space="preserve">о внесении изменения в Протокол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 Казахстан и Российская Федерация, далее именуемые Сторонами, </w:t>
      </w:r>
    </w:p>
    <w:p>
      <w:pPr>
        <w:spacing w:after="0"/>
        <w:ind w:left="0"/>
        <w:jc w:val="both"/>
      </w:pPr>
      <w:r>
        <w:rPr>
          <w:rFonts w:ascii="Times New Roman"/>
          <w:b w:val="false"/>
          <w:i w:val="false"/>
          <w:color w:val="000000"/>
          <w:sz w:val="28"/>
        </w:rPr>
        <w:t xml:space="preserve">
      в соответствии с Соглашением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 (далее именуется - Соглашение), </w:t>
      </w:r>
    </w:p>
    <w:p>
      <w:pPr>
        <w:spacing w:after="0"/>
        <w:ind w:left="0"/>
        <w:jc w:val="both"/>
      </w:pPr>
      <w:r>
        <w:rPr>
          <w:rFonts w:ascii="Times New Roman"/>
          <w:b w:val="false"/>
          <w:i w:val="false"/>
          <w:color w:val="000000"/>
          <w:sz w:val="28"/>
        </w:rPr>
        <w:t xml:space="preserve">
      учитывая взаимную заинтересованность в создании правовой основы деятельности обеих Сторон в разработке недр дна северной части Каспийского моря, </w:t>
      </w:r>
    </w:p>
    <w:p>
      <w:pPr>
        <w:spacing w:after="0"/>
        <w:ind w:left="0"/>
        <w:jc w:val="both"/>
      </w:pPr>
      <w:r>
        <w:rPr>
          <w:rFonts w:ascii="Times New Roman"/>
          <w:b w:val="false"/>
          <w:i w:val="false"/>
          <w:color w:val="000000"/>
          <w:sz w:val="28"/>
        </w:rPr>
        <w:t xml:space="preserve">
      стремясь создать благоприятные условия для совместного освоения углеводородных ресурсов геологических структур "Курмангазы" ("Кулалинская"), "Центральная" и месторождения "Хвалынское", расположенных в северной части Каспийского моря, </w:t>
      </w:r>
    </w:p>
    <w:p>
      <w:pPr>
        <w:spacing w:after="0"/>
        <w:ind w:left="0"/>
        <w:jc w:val="both"/>
      </w:pPr>
      <w:r>
        <w:rPr>
          <w:rFonts w:ascii="Times New Roman"/>
          <w:b w:val="false"/>
          <w:i w:val="false"/>
          <w:color w:val="000000"/>
          <w:sz w:val="28"/>
        </w:rPr>
        <w:t xml:space="preserve">
      исходя из необходимости защиты и сохранения экологической системы Каспийского моря и его биоресурсов, </w:t>
      </w:r>
    </w:p>
    <w:p>
      <w:pPr>
        <w:spacing w:after="0"/>
        <w:ind w:left="0"/>
        <w:jc w:val="both"/>
      </w:pPr>
      <w:r>
        <w:rPr>
          <w:rFonts w:ascii="Times New Roman"/>
          <w:b w:val="false"/>
          <w:i w:val="false"/>
          <w:color w:val="000000"/>
          <w:sz w:val="28"/>
        </w:rPr>
        <w:t xml:space="preserve">
      согласились о нижеследующем: </w:t>
      </w:r>
    </w:p>
    <w:bookmarkStart w:name="z13" w:id="13"/>
    <w:p>
      <w:pPr>
        <w:spacing w:after="0"/>
        <w:ind w:left="0"/>
        <w:jc w:val="left"/>
      </w:pPr>
      <w:r>
        <w:rPr>
          <w:rFonts w:ascii="Times New Roman"/>
          <w:b/>
          <w:i w:val="false"/>
          <w:color w:val="000000"/>
        </w:rPr>
        <w:t xml:space="preserve"> Статья 1</w:t>
      </w:r>
    </w:p>
    <w:bookmarkEnd w:id="13"/>
    <w:p>
      <w:pPr>
        <w:spacing w:after="0"/>
        <w:ind w:left="0"/>
        <w:jc w:val="both"/>
      </w:pPr>
      <w:r>
        <w:rPr>
          <w:rFonts w:ascii="Times New Roman"/>
          <w:b w:val="false"/>
          <w:i w:val="false"/>
          <w:color w:val="000000"/>
          <w:sz w:val="28"/>
        </w:rPr>
        <w:t xml:space="preserve">
      1. Настоящим Протоколом устанавливаются географические координаты прохождения модифицированной срединной линии разграничения дна северной части Каспийского моря между Республикой Казахстан и Российской Федерацией в целях осуществления суверенных прав на недропользование. </w:t>
      </w:r>
    </w:p>
    <w:p>
      <w:pPr>
        <w:spacing w:after="0"/>
        <w:ind w:left="0"/>
        <w:jc w:val="both"/>
      </w:pPr>
      <w:r>
        <w:rPr>
          <w:rFonts w:ascii="Times New Roman"/>
          <w:b w:val="false"/>
          <w:i w:val="false"/>
          <w:color w:val="000000"/>
          <w:sz w:val="28"/>
        </w:rPr>
        <w:t xml:space="preserve">
      2. Каталог географических координат поворотных точек модифицированной срединной линии разграничения дна северной части Каспийского моря является неотъемлемой частью настоящего Протокола (Приложение 1). </w:t>
      </w:r>
    </w:p>
    <w:p>
      <w:pPr>
        <w:spacing w:after="0"/>
        <w:ind w:left="0"/>
        <w:jc w:val="both"/>
      </w:pPr>
      <w:r>
        <w:rPr>
          <w:rFonts w:ascii="Times New Roman"/>
          <w:b w:val="false"/>
          <w:i w:val="false"/>
          <w:color w:val="000000"/>
          <w:sz w:val="28"/>
        </w:rPr>
        <w:t xml:space="preserve">
      3. Модифицированная срединная линия нанесена в соответствии с каталогом на согласованную Сторонами схему разграничения дна северной части Каспийского моря (Приложение 2). </w:t>
      </w:r>
    </w:p>
    <w:p>
      <w:pPr>
        <w:spacing w:after="0"/>
        <w:ind w:left="0"/>
        <w:jc w:val="both"/>
      </w:pPr>
      <w:r>
        <w:rPr>
          <w:rFonts w:ascii="Times New Roman"/>
          <w:b w:val="false"/>
          <w:i w:val="false"/>
          <w:color w:val="000000"/>
          <w:sz w:val="28"/>
        </w:rPr>
        <w:t xml:space="preserve">
      4. Начальной точкой модифицированной срединной линии является точка с координатами 46 </w:t>
      </w:r>
      <w:r>
        <w:rPr>
          <w:rFonts w:ascii="Times New Roman"/>
          <w:b w:val="false"/>
          <w:i w:val="false"/>
          <w:color w:val="000000"/>
          <w:vertAlign w:val="superscript"/>
        </w:rPr>
        <w:t xml:space="preserve">о </w:t>
      </w:r>
      <w:r>
        <w:rPr>
          <w:rFonts w:ascii="Times New Roman"/>
          <w:b w:val="false"/>
          <w:i w:val="false"/>
          <w:color w:val="000000"/>
          <w:sz w:val="28"/>
        </w:rPr>
        <w:t xml:space="preserve">13',3 северной широты и 49 </w:t>
      </w:r>
      <w:r>
        <w:rPr>
          <w:rFonts w:ascii="Times New Roman"/>
          <w:b w:val="false"/>
          <w:i w:val="false"/>
          <w:color w:val="000000"/>
          <w:vertAlign w:val="superscript"/>
        </w:rPr>
        <w:t xml:space="preserve">о </w:t>
      </w:r>
      <w:r>
        <w:rPr>
          <w:rFonts w:ascii="Times New Roman"/>
          <w:b w:val="false"/>
          <w:i w:val="false"/>
          <w:color w:val="000000"/>
          <w:sz w:val="28"/>
        </w:rPr>
        <w:t xml:space="preserve">26',4 восточной долготы. </w:t>
      </w:r>
    </w:p>
    <w:p>
      <w:pPr>
        <w:spacing w:after="0"/>
        <w:ind w:left="0"/>
        <w:jc w:val="both"/>
      </w:pPr>
      <w:r>
        <w:rPr>
          <w:rFonts w:ascii="Times New Roman"/>
          <w:b w:val="false"/>
          <w:i w:val="false"/>
          <w:color w:val="000000"/>
          <w:sz w:val="28"/>
        </w:rPr>
        <w:t xml:space="preserve">
      5. Конечной точкой модифицированной срединной линии является точка с координатами 42 </w:t>
      </w:r>
      <w:r>
        <w:rPr>
          <w:rFonts w:ascii="Times New Roman"/>
          <w:b w:val="false"/>
          <w:i w:val="false"/>
          <w:color w:val="000000"/>
          <w:vertAlign w:val="superscript"/>
        </w:rPr>
        <w:t xml:space="preserve">о </w:t>
      </w:r>
      <w:r>
        <w:rPr>
          <w:rFonts w:ascii="Times New Roman"/>
          <w:b w:val="false"/>
          <w:i w:val="false"/>
          <w:color w:val="000000"/>
          <w:sz w:val="28"/>
        </w:rPr>
        <w:t xml:space="preserve">33',6 северной широты и 49 </w:t>
      </w:r>
      <w:r>
        <w:rPr>
          <w:rFonts w:ascii="Times New Roman"/>
          <w:b w:val="false"/>
          <w:i w:val="false"/>
          <w:color w:val="000000"/>
          <w:vertAlign w:val="superscript"/>
        </w:rPr>
        <w:t xml:space="preserve">о </w:t>
      </w:r>
      <w:r>
        <w:rPr>
          <w:rFonts w:ascii="Times New Roman"/>
          <w:b w:val="false"/>
          <w:i w:val="false"/>
          <w:color w:val="000000"/>
          <w:sz w:val="28"/>
        </w:rPr>
        <w:t xml:space="preserve">53',3 восточной долготы. </w:t>
      </w:r>
    </w:p>
    <w:p>
      <w:pPr>
        <w:spacing w:after="0"/>
        <w:ind w:left="0"/>
        <w:jc w:val="both"/>
      </w:pPr>
      <w:r>
        <w:rPr>
          <w:rFonts w:ascii="Times New Roman"/>
          <w:b w:val="false"/>
          <w:i w:val="false"/>
          <w:color w:val="000000"/>
          <w:sz w:val="28"/>
        </w:rPr>
        <w:t xml:space="preserve">
      Указанная точка может быть принята в качестве точки стыка линий разграничения дна Каспийского моря в целях недропользования между Республикой Казахстан, Российской Федерацией и Азербайджанской Республикой, что будет зафиксировано в трехстороннем соглашении между ними. </w:t>
      </w:r>
    </w:p>
    <w:p>
      <w:pPr>
        <w:spacing w:after="0"/>
        <w:ind w:left="0"/>
        <w:jc w:val="both"/>
      </w:pPr>
      <w:r>
        <w:rPr>
          <w:rFonts w:ascii="Times New Roman"/>
          <w:b w:val="false"/>
          <w:i w:val="false"/>
          <w:color w:val="000000"/>
          <w:sz w:val="28"/>
        </w:rPr>
        <w:t xml:space="preserve">
      6. В случае обнаружения новых геологических структур (далее именуется - структура), замыкающие изогипсы которых будут пересекаться модифицированной срединной линией, хозяйственная деятельность на них будет осуществляться хозяйствующими субъектами Сторон на основе отдельных договоров в соответствии со статьей 2 Соглашения. </w:t>
      </w:r>
    </w:p>
    <w:bookmarkStart w:name="z14" w:id="14"/>
    <w:p>
      <w:pPr>
        <w:spacing w:after="0"/>
        <w:ind w:left="0"/>
        <w:jc w:val="left"/>
      </w:pPr>
      <w:r>
        <w:rPr>
          <w:rFonts w:ascii="Times New Roman"/>
          <w:b/>
          <w:i w:val="false"/>
          <w:color w:val="000000"/>
        </w:rPr>
        <w:t xml:space="preserve"> Статья 2</w:t>
      </w:r>
    </w:p>
    <w:bookmarkEnd w:id="14"/>
    <w:p>
      <w:pPr>
        <w:spacing w:after="0"/>
        <w:ind w:left="0"/>
        <w:jc w:val="both"/>
      </w:pPr>
      <w:r>
        <w:rPr>
          <w:rFonts w:ascii="Times New Roman"/>
          <w:b w:val="false"/>
          <w:i w:val="false"/>
          <w:color w:val="000000"/>
          <w:sz w:val="28"/>
        </w:rPr>
        <w:t xml:space="preserve">
      Республика Казахстан осуществляет суверенные права на недропользование на структуре "Курмангазы" ("Кулалинская"). Российская Федерация осуществляет суверенные права на недропользование на структуре "Центральная" и месторождении "Хвалынское". </w:t>
      </w:r>
    </w:p>
    <w:bookmarkStart w:name="z15" w:id="15"/>
    <w:p>
      <w:pPr>
        <w:spacing w:after="0"/>
        <w:ind w:left="0"/>
        <w:jc w:val="left"/>
      </w:pPr>
      <w:r>
        <w:rPr>
          <w:rFonts w:ascii="Times New Roman"/>
          <w:b/>
          <w:i w:val="false"/>
          <w:color w:val="000000"/>
        </w:rPr>
        <w:t xml:space="preserve"> Статья 3</w:t>
      </w:r>
    </w:p>
    <w:bookmarkEnd w:id="15"/>
    <w:p>
      <w:pPr>
        <w:spacing w:after="0"/>
        <w:ind w:left="0"/>
        <w:jc w:val="both"/>
      </w:pPr>
      <w:r>
        <w:rPr>
          <w:rFonts w:ascii="Times New Roman"/>
          <w:b w:val="false"/>
          <w:i w:val="false"/>
          <w:color w:val="000000"/>
          <w:sz w:val="28"/>
        </w:rPr>
        <w:t xml:space="preserve">
      1. Недропользование на структуре "Курмангазы" ("Кулалинская")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 Для совместного освоения ресурсов структуры "Курмангазы" ("Кулалинская") каждая из Сторон назначает уполномоченную организацию. </w:t>
      </w:r>
    </w:p>
    <w:p>
      <w:pPr>
        <w:spacing w:after="0"/>
        <w:ind w:left="0"/>
        <w:jc w:val="both"/>
      </w:pPr>
      <w:r>
        <w:rPr>
          <w:rFonts w:ascii="Times New Roman"/>
          <w:b w:val="false"/>
          <w:i w:val="false"/>
          <w:color w:val="000000"/>
          <w:sz w:val="28"/>
        </w:rPr>
        <w:t xml:space="preserve">
      3. Российская уполномоченная организация имеет право бесконкурсного участия в проекте по недропользованию на структуре "Курмангазы" ("Кулалинская") (далее в настоящей статье именуется - проект). </w:t>
      </w:r>
    </w:p>
    <w:p>
      <w:pPr>
        <w:spacing w:after="0"/>
        <w:ind w:left="0"/>
        <w:jc w:val="both"/>
      </w:pPr>
      <w:r>
        <w:rPr>
          <w:rFonts w:ascii="Times New Roman"/>
          <w:b w:val="false"/>
          <w:i w:val="false"/>
          <w:color w:val="000000"/>
          <w:sz w:val="28"/>
        </w:rPr>
        <w:t xml:space="preserve">
      4. Уполномоченные организации Сторон подпишут договор о форме совместной деятельности - консорциуме, коммерческой организации с иностранными инвестициями или любой иной форме совместной деятельности (далее именуется - предприятие), включая условия недропользования. </w:t>
      </w:r>
    </w:p>
    <w:p>
      <w:pPr>
        <w:spacing w:after="0"/>
        <w:ind w:left="0"/>
        <w:jc w:val="both"/>
      </w:pPr>
      <w:r>
        <w:rPr>
          <w:rFonts w:ascii="Times New Roman"/>
          <w:b w:val="false"/>
          <w:i w:val="false"/>
          <w:color w:val="000000"/>
          <w:sz w:val="28"/>
        </w:rPr>
        <w:t xml:space="preserve">
      5. Доля участия Казахстанской Стороны в проекте - 50 процентов, доля участия Российской Стороны в проекте - 50 процентов, при условии, что: </w:t>
      </w:r>
    </w:p>
    <w:p>
      <w:pPr>
        <w:spacing w:after="0"/>
        <w:ind w:left="0"/>
        <w:jc w:val="both"/>
      </w:pPr>
      <w:r>
        <w:rPr>
          <w:rFonts w:ascii="Times New Roman"/>
          <w:b w:val="false"/>
          <w:i w:val="false"/>
          <w:color w:val="000000"/>
          <w:sz w:val="28"/>
        </w:rPr>
        <w:t xml:space="preserve">
      а) доля участия казахстанской уполномоченной организации в предприятии - 50 процентов; </w:t>
      </w:r>
    </w:p>
    <w:p>
      <w:pPr>
        <w:spacing w:after="0"/>
        <w:ind w:left="0"/>
        <w:jc w:val="both"/>
      </w:pPr>
      <w:r>
        <w:rPr>
          <w:rFonts w:ascii="Times New Roman"/>
          <w:b w:val="false"/>
          <w:i w:val="false"/>
          <w:color w:val="000000"/>
          <w:sz w:val="28"/>
        </w:rPr>
        <w:t xml:space="preserve">
      б) доля участия российской уполномоченной организации в предприятии - 25 процентов; опцион участия в предприятии (далее именуется - опцион), закрепленный за Российской Стороной - 25 процентов; </w:t>
      </w:r>
    </w:p>
    <w:p>
      <w:pPr>
        <w:spacing w:after="0"/>
        <w:ind w:left="0"/>
        <w:jc w:val="both"/>
      </w:pPr>
      <w:r>
        <w:rPr>
          <w:rFonts w:ascii="Times New Roman"/>
          <w:b w:val="false"/>
          <w:i w:val="false"/>
          <w:color w:val="000000"/>
          <w:sz w:val="28"/>
        </w:rPr>
        <w:t xml:space="preserve">
      в) казахстанская и российская уполномоченные организации будут иметь права и обязательства, соответствующие их долям участия, за исключением того, что до коммерческой реализации опциона, закрепленного за Российской Стороной, казахстанская и российская уполномоченные организации будут иметь равные права и обязательства. </w:t>
      </w:r>
    </w:p>
    <w:p>
      <w:pPr>
        <w:spacing w:after="0"/>
        <w:ind w:left="0"/>
        <w:jc w:val="both"/>
      </w:pPr>
      <w:r>
        <w:rPr>
          <w:rFonts w:ascii="Times New Roman"/>
          <w:b w:val="false"/>
          <w:i w:val="false"/>
          <w:color w:val="000000"/>
          <w:sz w:val="28"/>
        </w:rPr>
        <w:t xml:space="preserve">
      6. Правительство Республики Казахстан оформляет предприятию права на недропользование. В качестве контракта на недропользование для структуры "Курмангазы" ("Кулалинская") принимается соглашение о разделе продукции. </w:t>
      </w:r>
    </w:p>
    <w:p>
      <w:pPr>
        <w:spacing w:after="0"/>
        <w:ind w:left="0"/>
        <w:jc w:val="both"/>
      </w:pPr>
      <w:r>
        <w:rPr>
          <w:rFonts w:ascii="Times New Roman"/>
          <w:b w:val="false"/>
          <w:i w:val="false"/>
          <w:color w:val="000000"/>
          <w:sz w:val="28"/>
        </w:rPr>
        <w:t xml:space="preserve">
      7. Не позднее чем через шесть месяцев после коммерческого открытия месторождения предприятие сделает коммерческое предложение Российской Стороне о продаже опциона, закрепленного за Российской Стороной. Российская Сторона предоставит право воспользоваться опционом российской организации, определенной в порядке, установленном Правительством Российской Федерации. </w:t>
      </w:r>
    </w:p>
    <w:p>
      <w:pPr>
        <w:spacing w:after="0"/>
        <w:ind w:left="0"/>
        <w:jc w:val="both"/>
      </w:pPr>
      <w:r>
        <w:rPr>
          <w:rFonts w:ascii="Times New Roman"/>
          <w:b w:val="false"/>
          <w:i w:val="false"/>
          <w:color w:val="000000"/>
          <w:sz w:val="28"/>
        </w:rPr>
        <w:t xml:space="preserve">
      Российская Сторона будет иметь право принять или отклонить сделанное предложение в течение шести месяцев после такого предложения предприятия. В случае отказа Российской Стороны воспользоваться правом опциона, предприятие имеет право свободного распоряжения опционом. </w:t>
      </w:r>
    </w:p>
    <w:p>
      <w:pPr>
        <w:spacing w:after="0"/>
        <w:ind w:left="0"/>
        <w:jc w:val="both"/>
      </w:pPr>
      <w:r>
        <w:rPr>
          <w:rFonts w:ascii="Times New Roman"/>
          <w:b w:val="false"/>
          <w:i w:val="false"/>
          <w:color w:val="000000"/>
          <w:sz w:val="28"/>
        </w:rPr>
        <w:t xml:space="preserve">
      Денежные средства, вырученные от реализации опциона, будут направлены предприятием на развитие проекта. </w:t>
      </w:r>
    </w:p>
    <w:p>
      <w:pPr>
        <w:spacing w:after="0"/>
        <w:ind w:left="0"/>
        <w:jc w:val="both"/>
      </w:pPr>
      <w:r>
        <w:rPr>
          <w:rFonts w:ascii="Times New Roman"/>
          <w:b w:val="false"/>
          <w:i w:val="false"/>
          <w:color w:val="000000"/>
          <w:sz w:val="28"/>
        </w:rPr>
        <w:t xml:space="preserve">
      При реализации опциона Правительство Республики Казахстан в установленном порядке проведет оформление необходимых документов, обеспечивающих права нового участника предприятия. </w:t>
      </w:r>
    </w:p>
    <w:bookmarkStart w:name="z16" w:id="16"/>
    <w:p>
      <w:pPr>
        <w:spacing w:after="0"/>
        <w:ind w:left="0"/>
        <w:jc w:val="left"/>
      </w:pPr>
      <w:r>
        <w:rPr>
          <w:rFonts w:ascii="Times New Roman"/>
          <w:b/>
          <w:i w:val="false"/>
          <w:color w:val="000000"/>
        </w:rPr>
        <w:t xml:space="preserve"> Статья 4</w:t>
      </w:r>
    </w:p>
    <w:bookmarkEnd w:id="16"/>
    <w:p>
      <w:pPr>
        <w:spacing w:after="0"/>
        <w:ind w:left="0"/>
        <w:jc w:val="both"/>
      </w:pPr>
      <w:r>
        <w:rPr>
          <w:rFonts w:ascii="Times New Roman"/>
          <w:b w:val="false"/>
          <w:i w:val="false"/>
          <w:color w:val="000000"/>
          <w:sz w:val="28"/>
        </w:rPr>
        <w:t xml:space="preserve">
      1. Недропользование на структуре "Центральная" осуществляется в соответствии с законодательством Российской Федерации. </w:t>
      </w:r>
    </w:p>
    <w:p>
      <w:pPr>
        <w:spacing w:after="0"/>
        <w:ind w:left="0"/>
        <w:jc w:val="both"/>
      </w:pPr>
      <w:r>
        <w:rPr>
          <w:rFonts w:ascii="Times New Roman"/>
          <w:b w:val="false"/>
          <w:i w:val="false"/>
          <w:color w:val="000000"/>
          <w:sz w:val="28"/>
        </w:rPr>
        <w:t xml:space="preserve">
      2. Для совместного освоения ресурсов структуры "Центральная" каждая из Сторон назначает уполномоченную организацию. </w:t>
      </w:r>
    </w:p>
    <w:p>
      <w:pPr>
        <w:spacing w:after="0"/>
        <w:ind w:left="0"/>
        <w:jc w:val="both"/>
      </w:pPr>
      <w:r>
        <w:rPr>
          <w:rFonts w:ascii="Times New Roman"/>
          <w:b w:val="false"/>
          <w:i w:val="false"/>
          <w:color w:val="000000"/>
          <w:sz w:val="28"/>
        </w:rPr>
        <w:t xml:space="preserve">
      3. Казахстанская уполномоченная организация имеет право бесконкурсного участия в проекте по недропользованию на структуре "Центральная" (далее в настоящей статье именуется - проект). </w:t>
      </w:r>
    </w:p>
    <w:p>
      <w:pPr>
        <w:spacing w:after="0"/>
        <w:ind w:left="0"/>
        <w:jc w:val="both"/>
      </w:pPr>
      <w:r>
        <w:rPr>
          <w:rFonts w:ascii="Times New Roman"/>
          <w:b w:val="false"/>
          <w:i w:val="false"/>
          <w:color w:val="000000"/>
          <w:sz w:val="28"/>
        </w:rPr>
        <w:t xml:space="preserve">
      4. Уполномоченные организации Сторон подпишут договор о форме совместной деятельности - консорциуме, коммерческой организации с иностранными инвестициями или любой иной форме совместной деятельности (далее именуется - предприятие), включая условия недропользования. </w:t>
      </w:r>
    </w:p>
    <w:p>
      <w:pPr>
        <w:spacing w:after="0"/>
        <w:ind w:left="0"/>
        <w:jc w:val="both"/>
      </w:pPr>
      <w:r>
        <w:rPr>
          <w:rFonts w:ascii="Times New Roman"/>
          <w:b w:val="false"/>
          <w:i w:val="false"/>
          <w:color w:val="000000"/>
          <w:sz w:val="28"/>
        </w:rPr>
        <w:t xml:space="preserve">
      5. Доля участия Российской Стороны в проекте - 50 процентов, доля участия Казахстанской Стороны в проекте - 50 процентов, при условии, что: </w:t>
      </w:r>
    </w:p>
    <w:p>
      <w:pPr>
        <w:spacing w:after="0"/>
        <w:ind w:left="0"/>
        <w:jc w:val="both"/>
      </w:pPr>
      <w:r>
        <w:rPr>
          <w:rFonts w:ascii="Times New Roman"/>
          <w:b w:val="false"/>
          <w:i w:val="false"/>
          <w:color w:val="000000"/>
          <w:sz w:val="28"/>
        </w:rPr>
        <w:t xml:space="preserve">
      а) доля участия российской уполномоченной организации в предприятии - 50 процентов; </w:t>
      </w:r>
    </w:p>
    <w:p>
      <w:pPr>
        <w:spacing w:after="0"/>
        <w:ind w:left="0"/>
        <w:jc w:val="both"/>
      </w:pPr>
      <w:r>
        <w:rPr>
          <w:rFonts w:ascii="Times New Roman"/>
          <w:b w:val="false"/>
          <w:i w:val="false"/>
          <w:color w:val="000000"/>
          <w:sz w:val="28"/>
        </w:rPr>
        <w:t xml:space="preserve">
      б) доля участия казахстанской уполномоченной организации в предприятии - 25 процентов; опцион, закрепленный за Казахстанской Стороной - 25 процентов; </w:t>
      </w:r>
    </w:p>
    <w:p>
      <w:pPr>
        <w:spacing w:after="0"/>
        <w:ind w:left="0"/>
        <w:jc w:val="both"/>
      </w:pPr>
      <w:r>
        <w:rPr>
          <w:rFonts w:ascii="Times New Roman"/>
          <w:b w:val="false"/>
          <w:i w:val="false"/>
          <w:color w:val="000000"/>
          <w:sz w:val="28"/>
        </w:rPr>
        <w:t xml:space="preserve">
      в) российская и казахстанская уполномоченные организации будут иметь права и обязательства, соответствующие их долям участия, за исключением того, что до коммерческой реализации опциона, закрепленного за Казахстанской Стороной, российская и казахстанская уполномоченные организации будут иметь равные права и обязательства. </w:t>
      </w:r>
    </w:p>
    <w:p>
      <w:pPr>
        <w:spacing w:after="0"/>
        <w:ind w:left="0"/>
        <w:jc w:val="both"/>
      </w:pPr>
      <w:r>
        <w:rPr>
          <w:rFonts w:ascii="Times New Roman"/>
          <w:b w:val="false"/>
          <w:i w:val="false"/>
          <w:color w:val="000000"/>
          <w:sz w:val="28"/>
        </w:rPr>
        <w:t>
      6. Правительство Российской Федерации предоставляет предприятию право пользования недрами на участке недр, в пределах которого расположена структура "Центральная", для геологического изучения, разведки и добычи полезных ископаемых без проведения аукциона на срок 25 лет с этапом геологического изучения недр на срок 7 лет с применением общего режима налогообложения, если иное не установлено настоящим пунктом.</w:t>
      </w:r>
    </w:p>
    <w:p>
      <w:pPr>
        <w:spacing w:after="0"/>
        <w:ind w:left="0"/>
        <w:jc w:val="both"/>
      </w:pPr>
      <w:r>
        <w:rPr>
          <w:rFonts w:ascii="Times New Roman"/>
          <w:b w:val="false"/>
          <w:i w:val="false"/>
          <w:color w:val="000000"/>
          <w:sz w:val="28"/>
        </w:rPr>
        <w:t xml:space="preserve">
      После завершения этапа геологического изучения недр предприятие вправе продолжить пользование недрами на соответствующем участке недр с применением общего режима налогообложения или заключить с Правительством Российской Федерации соглашение о разделе продукции в соответствии с пунктом 3 </w:t>
      </w:r>
      <w:r>
        <w:rPr>
          <w:rFonts w:ascii="Times New Roman"/>
          <w:b w:val="false"/>
          <w:i w:val="false"/>
          <w:color w:val="000000"/>
          <w:sz w:val="28"/>
        </w:rPr>
        <w:t>статьи 6</w:t>
      </w:r>
      <w:r>
        <w:rPr>
          <w:rFonts w:ascii="Times New Roman"/>
          <w:b w:val="false"/>
          <w:i w:val="false"/>
          <w:color w:val="000000"/>
          <w:sz w:val="28"/>
        </w:rPr>
        <w:t xml:space="preserve"> настоящего Протокола.</w:t>
      </w:r>
    </w:p>
    <w:p>
      <w:pPr>
        <w:spacing w:after="0"/>
        <w:ind w:left="0"/>
        <w:jc w:val="both"/>
      </w:pPr>
      <w:r>
        <w:rPr>
          <w:rFonts w:ascii="Times New Roman"/>
          <w:b w:val="false"/>
          <w:i w:val="false"/>
          <w:color w:val="000000"/>
          <w:sz w:val="28"/>
        </w:rPr>
        <w:t xml:space="preserve">
      Предприятие уплачивает установленный законодательством Российской Федерации разовый платеж за пользование недрами для участка недр, который предоставляется в пользование без проведения аукциона для геологического изучения недр, разведки и добычи полезных ископаемых, осуществляемых по совмещенной лицензии, в течение 3 месяцев после утверждения в установленном порядке проектной документации на разработку месторождения на участке недр, в пределах которого расположена структура "Центральная". </w:t>
      </w:r>
    </w:p>
    <w:p>
      <w:pPr>
        <w:spacing w:after="0"/>
        <w:ind w:left="0"/>
        <w:jc w:val="both"/>
      </w:pPr>
      <w:r>
        <w:rPr>
          <w:rFonts w:ascii="Times New Roman"/>
          <w:b w:val="false"/>
          <w:i w:val="false"/>
          <w:color w:val="000000"/>
          <w:sz w:val="28"/>
        </w:rPr>
        <w:t xml:space="preserve">
      7. Не позднее чем через шесть месяцев после коммерческого открытия месторождения предприятие сделает коммерческое предложение Казахстанской Стороне о продаже опциона, закрепленного за Казахстанской Стороной. Казахстанская Сторона предоставит право воспользоваться опционом казахстанской организации, определенной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xml:space="preserve">
      Казахстанская Сторона будет иметь право принять или отклонить сделанное предложение в течение шести месяцев после такого предложения предприятия. В случае отказа Казахстанской Стороны воспользоваться правом опциона, предприятие имеет право свободного распоряжения опционом. </w:t>
      </w:r>
    </w:p>
    <w:p>
      <w:pPr>
        <w:spacing w:after="0"/>
        <w:ind w:left="0"/>
        <w:jc w:val="both"/>
      </w:pPr>
      <w:r>
        <w:rPr>
          <w:rFonts w:ascii="Times New Roman"/>
          <w:b w:val="false"/>
          <w:i w:val="false"/>
          <w:color w:val="000000"/>
          <w:sz w:val="28"/>
        </w:rPr>
        <w:t xml:space="preserve">
      Денежные средства, вырученные от реализации опциона, будут направлены предприятием на развитие проекта. </w:t>
      </w:r>
    </w:p>
    <w:p>
      <w:pPr>
        <w:spacing w:after="0"/>
        <w:ind w:left="0"/>
        <w:jc w:val="both"/>
      </w:pPr>
      <w:r>
        <w:rPr>
          <w:rFonts w:ascii="Times New Roman"/>
          <w:b w:val="false"/>
          <w:i w:val="false"/>
          <w:color w:val="000000"/>
          <w:sz w:val="28"/>
        </w:rPr>
        <w:t xml:space="preserve">
      При реализации опциона Правительство Российской Федерации в установленном порядке проведет оформление необходимых документов, обеспечивающих права нового участника предприятия.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13.07.2016 </w:t>
      </w:r>
      <w:r>
        <w:rPr>
          <w:rFonts w:ascii="Times New Roman"/>
          <w:b w:val="false"/>
          <w:i w:val="false"/>
          <w:color w:val="000000"/>
          <w:sz w:val="28"/>
        </w:rPr>
        <w:t>№ 9-VI</w:t>
      </w:r>
      <w:r>
        <w:rPr>
          <w:rFonts w:ascii="Times New Roman"/>
          <w:b w:val="false"/>
          <w:i w:val="false"/>
          <w:color w:val="ff0000"/>
          <w:sz w:val="28"/>
        </w:rPr>
        <w:t>.</w:t>
      </w:r>
      <w:r>
        <w:br/>
      </w:r>
      <w:r>
        <w:rPr>
          <w:rFonts w:ascii="Times New Roman"/>
          <w:b w:val="false"/>
          <w:i w:val="false"/>
          <w:color w:val="000000"/>
          <w:sz w:val="28"/>
        </w:rPr>
        <w:t>
</w:t>
      </w:r>
    </w:p>
    <w:bookmarkStart w:name="z17" w:id="17"/>
    <w:p>
      <w:pPr>
        <w:spacing w:after="0"/>
        <w:ind w:left="0"/>
        <w:jc w:val="left"/>
      </w:pPr>
      <w:r>
        <w:rPr>
          <w:rFonts w:ascii="Times New Roman"/>
          <w:b/>
          <w:i w:val="false"/>
          <w:color w:val="000000"/>
        </w:rPr>
        <w:t xml:space="preserve"> Статья 5</w:t>
      </w:r>
    </w:p>
    <w:bookmarkEnd w:id="17"/>
    <w:p>
      <w:pPr>
        <w:spacing w:after="0"/>
        <w:ind w:left="0"/>
        <w:jc w:val="both"/>
      </w:pPr>
      <w:r>
        <w:rPr>
          <w:rFonts w:ascii="Times New Roman"/>
          <w:b w:val="false"/>
          <w:i w:val="false"/>
          <w:color w:val="000000"/>
          <w:sz w:val="28"/>
        </w:rPr>
        <w:t xml:space="preserve">
      1. Недропользование на месторождении "Хвалынское" осуществляется в соответствии с законодательством Российской Федерации. </w:t>
      </w:r>
    </w:p>
    <w:p>
      <w:pPr>
        <w:spacing w:after="0"/>
        <w:ind w:left="0"/>
        <w:jc w:val="both"/>
      </w:pPr>
      <w:r>
        <w:rPr>
          <w:rFonts w:ascii="Times New Roman"/>
          <w:b w:val="false"/>
          <w:i w:val="false"/>
          <w:color w:val="000000"/>
          <w:sz w:val="28"/>
        </w:rPr>
        <w:t xml:space="preserve">
      2. Для совместного освоения нефтегазовых ресурсов месторождения "Хвалынское" каждая из Сторон назначит уполномоченную организацию. </w:t>
      </w:r>
    </w:p>
    <w:p>
      <w:pPr>
        <w:spacing w:after="0"/>
        <w:ind w:left="0"/>
        <w:jc w:val="both"/>
      </w:pPr>
      <w:r>
        <w:rPr>
          <w:rFonts w:ascii="Times New Roman"/>
          <w:b w:val="false"/>
          <w:i w:val="false"/>
          <w:color w:val="000000"/>
          <w:sz w:val="28"/>
        </w:rPr>
        <w:t xml:space="preserve">
      3. Казахстанская уполномоченная организация имеет право бесконкурсного участия в проектах по недропользованию на месторождении "Хвалынское". </w:t>
      </w:r>
    </w:p>
    <w:p>
      <w:pPr>
        <w:spacing w:after="0"/>
        <w:ind w:left="0"/>
        <w:jc w:val="both"/>
      </w:pPr>
      <w:r>
        <w:rPr>
          <w:rFonts w:ascii="Times New Roman"/>
          <w:b w:val="false"/>
          <w:i w:val="false"/>
          <w:color w:val="000000"/>
          <w:sz w:val="28"/>
        </w:rPr>
        <w:t xml:space="preserve">
      4. Уполномоченные организации Сторон подпишут договор о форме совместной деятельности (консорциуме, коммерческой организации с иностранными инвестициями или любой иной форме совместной деятельности), включая условия недропользования, на основе договоренности между ними, при том понимании, что доля участия казахстанской уполномоченной организации может составлять до 50 процентов. </w:t>
      </w:r>
    </w:p>
    <w:p>
      <w:pPr>
        <w:spacing w:after="0"/>
        <w:ind w:left="0"/>
        <w:jc w:val="both"/>
      </w:pPr>
      <w:r>
        <w:rPr>
          <w:rFonts w:ascii="Times New Roman"/>
          <w:b w:val="false"/>
          <w:i w:val="false"/>
          <w:color w:val="000000"/>
          <w:sz w:val="28"/>
        </w:rPr>
        <w:t xml:space="preserve">
      5. Правительство Российской Федерации оформляет права на недропользование новому недропользователю, созданному уполномоченными организациями Сторон. </w:t>
      </w:r>
    </w:p>
    <w:bookmarkStart w:name="z18" w:id="18"/>
    <w:p>
      <w:pPr>
        <w:spacing w:after="0"/>
        <w:ind w:left="0"/>
        <w:jc w:val="left"/>
      </w:pPr>
      <w:r>
        <w:rPr>
          <w:rFonts w:ascii="Times New Roman"/>
          <w:b/>
          <w:i w:val="false"/>
          <w:color w:val="000000"/>
        </w:rPr>
        <w:t xml:space="preserve">   Статья 6 </w:t>
      </w:r>
    </w:p>
    <w:bookmarkEnd w:id="18"/>
    <w:p>
      <w:pPr>
        <w:spacing w:after="0"/>
        <w:ind w:left="0"/>
        <w:jc w:val="both"/>
      </w:pPr>
      <w:r>
        <w:rPr>
          <w:rFonts w:ascii="Times New Roman"/>
          <w:b w:val="false"/>
          <w:i w:val="false"/>
          <w:color w:val="000000"/>
          <w:sz w:val="28"/>
        </w:rPr>
        <w:t xml:space="preserve">
      При совместном освоении структур "Курмангазы" ("Кулалинская"), "Центральная" и месторождения "Хвалынское": </w:t>
      </w:r>
    </w:p>
    <w:p>
      <w:pPr>
        <w:spacing w:after="0"/>
        <w:ind w:left="0"/>
        <w:jc w:val="both"/>
      </w:pPr>
      <w:r>
        <w:rPr>
          <w:rFonts w:ascii="Times New Roman"/>
          <w:b w:val="false"/>
          <w:i w:val="false"/>
          <w:color w:val="000000"/>
          <w:sz w:val="28"/>
        </w:rPr>
        <w:t xml:space="preserve">
      1. Границы лицензионных участков по лицензиям и контрактам, выданным или заключенным Сторонами в установленном порядке в период до подписания настоящего Протокола, приводятся в соответствии с модифицированной срединной линией разграничения дна северной части Каспийского моря, определенной настоящим Протоколом. </w:t>
      </w:r>
    </w:p>
    <w:p>
      <w:pPr>
        <w:spacing w:after="0"/>
        <w:ind w:left="0"/>
        <w:jc w:val="both"/>
      </w:pPr>
      <w:r>
        <w:rPr>
          <w:rFonts w:ascii="Times New Roman"/>
          <w:b w:val="false"/>
          <w:i w:val="false"/>
          <w:color w:val="000000"/>
          <w:sz w:val="28"/>
        </w:rPr>
        <w:t xml:space="preserve">
      2. В течение месяца со дня подписания настоящего Протокола Стороны назначат казахстанские и российские уполномоченные организации, которые в месячный срок со дня наделения их соответствующими полномочиями приступят к переговорам по подготовке соответствующих договоров о формах совместной деятельности, включая условия недропользования. </w:t>
      </w:r>
    </w:p>
    <w:p>
      <w:pPr>
        <w:spacing w:after="0"/>
        <w:ind w:left="0"/>
        <w:jc w:val="both"/>
      </w:pPr>
      <w:r>
        <w:rPr>
          <w:rFonts w:ascii="Times New Roman"/>
          <w:b w:val="false"/>
          <w:i w:val="false"/>
          <w:color w:val="000000"/>
          <w:sz w:val="28"/>
        </w:rPr>
        <w:t xml:space="preserve">
      3. На основе законодательства государства, осуществляющего суверенные права на недропользование, Стороны могут заключить соглашения по разделу продукции с соответствующим предприятием. </w:t>
      </w:r>
    </w:p>
    <w:p>
      <w:pPr>
        <w:spacing w:after="0"/>
        <w:ind w:left="0"/>
        <w:jc w:val="both"/>
      </w:pPr>
      <w:r>
        <w:rPr>
          <w:rFonts w:ascii="Times New Roman"/>
          <w:b w:val="false"/>
          <w:i w:val="false"/>
          <w:color w:val="000000"/>
          <w:sz w:val="28"/>
        </w:rPr>
        <w:t xml:space="preserve">
      4. Признается право уполномоченных организаций переуступить свою долю участия (или ее часть) в предприятии другим юридическим лицам при согласии Правительства своей Стороны. </w:t>
      </w:r>
    </w:p>
    <w:p>
      <w:pPr>
        <w:spacing w:after="0"/>
        <w:ind w:left="0"/>
        <w:jc w:val="both"/>
      </w:pPr>
      <w:r>
        <w:rPr>
          <w:rFonts w:ascii="Times New Roman"/>
          <w:b w:val="false"/>
          <w:i w:val="false"/>
          <w:color w:val="000000"/>
          <w:sz w:val="28"/>
        </w:rPr>
        <w:t xml:space="preserve">
      В случае такой переуступки, каждая уполномоченная организация будет иметь приоритетное право на приобретение доли организации, уступающей свою долю, на условиях не хуже, чем предложенные другими юридическими лицами. Это приоритетное право не распространяется на переуступку аффилиированным организациям уполномоченной организации, осуществляемую с согласия Правительства своей Стороны и при финансовых гарантиях уполномоченной организации. </w:t>
      </w:r>
    </w:p>
    <w:p>
      <w:pPr>
        <w:spacing w:after="0"/>
        <w:ind w:left="0"/>
        <w:jc w:val="both"/>
      </w:pPr>
      <w:r>
        <w:rPr>
          <w:rFonts w:ascii="Times New Roman"/>
          <w:b w:val="false"/>
          <w:i w:val="false"/>
          <w:color w:val="000000"/>
          <w:sz w:val="28"/>
        </w:rPr>
        <w:t xml:space="preserve">
      5. Уполномоченные организации, не обеспечивающие выполнение своих финансовых обязательств, предусмотренных договором о совместной деятельности соответствующих уполномоченных организаций, теряют соответствующую долю участия в пользу уполномоченных организаций, выполняющих обязательства в соответствии с условиями указанного договора. </w:t>
      </w:r>
    </w:p>
    <w:p>
      <w:pPr>
        <w:spacing w:after="0"/>
        <w:ind w:left="0"/>
        <w:jc w:val="both"/>
      </w:pPr>
      <w:r>
        <w:rPr>
          <w:rFonts w:ascii="Times New Roman"/>
          <w:b w:val="false"/>
          <w:i w:val="false"/>
          <w:color w:val="000000"/>
          <w:sz w:val="28"/>
        </w:rPr>
        <w:t xml:space="preserve">
      6. В случае, если в течение двенадцати месяцев со дня подписания настоящего Протокола уполномоченные организации не найдут взаимоприемлемого решения, Правительства Сторон назначат другие уполномоченные организации. </w:t>
      </w:r>
    </w:p>
    <w:bookmarkStart w:name="z19" w:id="19"/>
    <w:p>
      <w:pPr>
        <w:spacing w:after="0"/>
        <w:ind w:left="0"/>
        <w:jc w:val="left"/>
      </w:pPr>
      <w:r>
        <w:rPr>
          <w:rFonts w:ascii="Times New Roman"/>
          <w:b/>
          <w:i w:val="false"/>
          <w:color w:val="000000"/>
        </w:rPr>
        <w:t xml:space="preserve">   Статья 7 </w:t>
      </w:r>
    </w:p>
    <w:bookmarkEnd w:id="19"/>
    <w:p>
      <w:pPr>
        <w:spacing w:after="0"/>
        <w:ind w:left="0"/>
        <w:jc w:val="both"/>
      </w:pPr>
      <w:r>
        <w:rPr>
          <w:rFonts w:ascii="Times New Roman"/>
          <w:b w:val="false"/>
          <w:i w:val="false"/>
          <w:color w:val="000000"/>
          <w:sz w:val="28"/>
        </w:rPr>
        <w:t xml:space="preserve">
      Настоящий Протокол вступает в силу в порядке, предусмотренном статьей 10 Соглашения, неотъемлемой частью которого он является. </w:t>
      </w:r>
    </w:p>
    <w:p>
      <w:pPr>
        <w:spacing w:after="0"/>
        <w:ind w:left="0"/>
        <w:jc w:val="both"/>
      </w:pPr>
      <w:r>
        <w:rPr>
          <w:rFonts w:ascii="Times New Roman"/>
          <w:b w:val="false"/>
          <w:i w:val="false"/>
          <w:color w:val="000000"/>
          <w:sz w:val="28"/>
        </w:rPr>
        <w:t xml:space="preserve">
      Пункты 2 и 6 статьи 6 настоящего Протокола временно применяются со дня его подписания. </w:t>
      </w:r>
    </w:p>
    <w:p>
      <w:pPr>
        <w:spacing w:after="0"/>
        <w:ind w:left="0"/>
        <w:jc w:val="both"/>
      </w:pPr>
      <w:r>
        <w:rPr>
          <w:rFonts w:ascii="Times New Roman"/>
          <w:b w:val="false"/>
          <w:i w:val="false"/>
          <w:color w:val="000000"/>
          <w:sz w:val="28"/>
        </w:rPr>
        <w:t xml:space="preserve">
      Совершено в городе Москве 13 мая 2002 года в двух подлинных экземплярах, каждый на казахском и русском языках, причем все тексты имеют одинаковую силу.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Федерацию</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Протоколу к Соглашению между</w:t>
            </w:r>
            <w:r>
              <w:br/>
            </w:r>
            <w:r>
              <w:rPr>
                <w:rFonts w:ascii="Times New Roman"/>
                <w:b w:val="false"/>
                <w:i w:val="false"/>
                <w:color w:val="000000"/>
                <w:sz w:val="20"/>
              </w:rPr>
              <w:t>Республикой Казахстан и Российской</w:t>
            </w:r>
            <w:r>
              <w:br/>
            </w:r>
            <w:r>
              <w:rPr>
                <w:rFonts w:ascii="Times New Roman"/>
                <w:b w:val="false"/>
                <w:i w:val="false"/>
                <w:color w:val="000000"/>
                <w:sz w:val="20"/>
              </w:rPr>
              <w:t>Федерацией о разграничении дна</w:t>
            </w:r>
            <w:r>
              <w:br/>
            </w:r>
            <w:r>
              <w:rPr>
                <w:rFonts w:ascii="Times New Roman"/>
                <w:b w:val="false"/>
                <w:i w:val="false"/>
                <w:color w:val="000000"/>
                <w:sz w:val="20"/>
              </w:rPr>
              <w:t>северной части Каспийского моря</w:t>
            </w:r>
            <w:r>
              <w:br/>
            </w:r>
            <w:r>
              <w:rPr>
                <w:rFonts w:ascii="Times New Roman"/>
                <w:b w:val="false"/>
                <w:i w:val="false"/>
                <w:color w:val="000000"/>
                <w:sz w:val="20"/>
              </w:rPr>
              <w:t>в целях осуществления суверенных</w:t>
            </w:r>
            <w:r>
              <w:br/>
            </w:r>
            <w:r>
              <w:rPr>
                <w:rFonts w:ascii="Times New Roman"/>
                <w:b w:val="false"/>
                <w:i w:val="false"/>
                <w:color w:val="000000"/>
                <w:sz w:val="20"/>
              </w:rPr>
              <w:t>прав на недропользование</w:t>
            </w:r>
            <w:r>
              <w:br/>
            </w:r>
            <w:r>
              <w:rPr>
                <w:rFonts w:ascii="Times New Roman"/>
                <w:b w:val="false"/>
                <w:i w:val="false"/>
                <w:color w:val="000000"/>
                <w:sz w:val="20"/>
              </w:rPr>
              <w:t>от 6 июля 1998 года</w:t>
            </w:r>
          </w:p>
        </w:tc>
      </w:tr>
    </w:tbl>
    <w:bookmarkStart w:name="z20" w:id="20"/>
    <w:p>
      <w:pPr>
        <w:spacing w:after="0"/>
        <w:ind w:left="0"/>
        <w:jc w:val="left"/>
      </w:pPr>
      <w:r>
        <w:rPr>
          <w:rFonts w:ascii="Times New Roman"/>
          <w:b/>
          <w:i w:val="false"/>
          <w:color w:val="000000"/>
        </w:rPr>
        <w:t xml:space="preserve"> Каталог  </w:t>
      </w:r>
      <w:r>
        <w:br/>
      </w:r>
      <w:r>
        <w:rPr>
          <w:rFonts w:ascii="Times New Roman"/>
          <w:b/>
          <w:i w:val="false"/>
          <w:color w:val="000000"/>
        </w:rPr>
        <w:t xml:space="preserve">географических координат поворотных точек модифицированной срединной линии разграничения дна северной части Каспийского моря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4953"/>
        <w:gridCol w:w="5152"/>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Номера поворотных точек модифицированной срединной линии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широта</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долгота</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49°26',4</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49°30',4</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46°10',8</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49°32',7</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49°36',0</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46°10',7</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49°37',3</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49°42',1</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49°42',6</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46°09',7</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49°43’,6</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49°43',9</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49°46',7</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49°49',7</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49°51',0</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49°57',1</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45°21',5</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49°25',5</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49°25',0</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49°21',2</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45°13',5</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49°17',8</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49°16',7</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45°05',9</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49°10',5</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49°10',4</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49°09',9</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49°09',8</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49°09',3</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49°05',3</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49°36',0</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49°36',0</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49°20',1</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43°16',5</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49°20',6</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43°15',8</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49°21',4</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49°27',0</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49°27',9</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49°29',5</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43°07',8</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49°29',9</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42°33',6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49°53',3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Протоколу к Соглашению между</w:t>
            </w:r>
            <w:r>
              <w:br/>
            </w:r>
            <w:r>
              <w:rPr>
                <w:rFonts w:ascii="Times New Roman"/>
                <w:b w:val="false"/>
                <w:i w:val="false"/>
                <w:color w:val="000000"/>
                <w:sz w:val="20"/>
              </w:rPr>
              <w:t>Республикой Казахстан и Российской</w:t>
            </w:r>
            <w:r>
              <w:br/>
            </w:r>
            <w:r>
              <w:rPr>
                <w:rFonts w:ascii="Times New Roman"/>
                <w:b w:val="false"/>
                <w:i w:val="false"/>
                <w:color w:val="000000"/>
                <w:sz w:val="20"/>
              </w:rPr>
              <w:t>Федерацией о разграничении дна</w:t>
            </w:r>
            <w:r>
              <w:br/>
            </w:r>
            <w:r>
              <w:rPr>
                <w:rFonts w:ascii="Times New Roman"/>
                <w:b w:val="false"/>
                <w:i w:val="false"/>
                <w:color w:val="000000"/>
                <w:sz w:val="20"/>
              </w:rPr>
              <w:t>северной части Каспийского моря</w:t>
            </w:r>
            <w:r>
              <w:br/>
            </w:r>
            <w:r>
              <w:rPr>
                <w:rFonts w:ascii="Times New Roman"/>
                <w:b w:val="false"/>
                <w:i w:val="false"/>
                <w:color w:val="000000"/>
                <w:sz w:val="20"/>
              </w:rPr>
              <w:t>в целях осуществления суверенных</w:t>
            </w:r>
            <w:r>
              <w:br/>
            </w:r>
            <w:r>
              <w:rPr>
                <w:rFonts w:ascii="Times New Roman"/>
                <w:b w:val="false"/>
                <w:i w:val="false"/>
                <w:color w:val="000000"/>
                <w:sz w:val="20"/>
              </w:rPr>
              <w:t>прав на недропользование</w:t>
            </w:r>
            <w:r>
              <w:br/>
            </w:r>
            <w:r>
              <w:rPr>
                <w:rFonts w:ascii="Times New Roman"/>
                <w:b w:val="false"/>
                <w:i w:val="false"/>
                <w:color w:val="000000"/>
                <w:sz w:val="20"/>
              </w:rPr>
              <w:t>от 6 июля 1998 года</w:t>
            </w:r>
          </w:p>
        </w:tc>
      </w:tr>
    </w:tbl>
    <w:bookmarkStart w:name="z21" w:id="21"/>
    <w:p>
      <w:pPr>
        <w:spacing w:after="0"/>
        <w:ind w:left="0"/>
        <w:jc w:val="left"/>
      </w:pPr>
      <w:r>
        <w:rPr>
          <w:rFonts w:ascii="Times New Roman"/>
          <w:b/>
          <w:i w:val="false"/>
          <w:color w:val="000000"/>
        </w:rPr>
        <w:t xml:space="preserve"> Схема разграничения дна северной части Каспийского моря </w:t>
      </w:r>
      <w:r>
        <w:br/>
      </w:r>
      <w:r>
        <w:rPr>
          <w:rFonts w:ascii="Times New Roman"/>
          <w:b/>
          <w:i w:val="false"/>
          <w:color w:val="000000"/>
        </w:rPr>
        <w:t xml:space="preserve">по модифицированной срединной линии в целях недропользования </w:t>
      </w:r>
    </w:p>
    <w:bookmarkEnd w:id="21"/>
    <w:p>
      <w:pPr>
        <w:spacing w:after="0"/>
        <w:ind w:left="0"/>
        <w:jc w:val="left"/>
      </w:pPr>
      <w:r>
        <w:br/>
      </w:r>
    </w:p>
    <w:p>
      <w:pPr>
        <w:spacing w:after="0"/>
        <w:ind w:left="0"/>
        <w:jc w:val="both"/>
      </w:pPr>
      <w:r>
        <w:drawing>
          <wp:inline distT="0" distB="0" distL="0" distR="0">
            <wp:extent cx="7810500" cy="1076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76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