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6be2" w14:textId="7ee6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почте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8 февраля 2003 года № 386. Утратил силу Законом Республики Казахстан от 9 апреля 2016 года № 498-V</w:t>
      </w:r>
    </w:p>
    <w:p>
      <w:pPr>
        <w:spacing w:after="0"/>
        <w:ind w:left="0"/>
        <w:jc w:val="both"/>
      </w:pPr>
      <w:r>
        <w:rPr>
          <w:rFonts w:ascii="Times New Roman"/>
          <w:b w:val="false"/>
          <w:i w:val="false"/>
          <w:color w:val="ff0000"/>
          <w:sz w:val="28"/>
        </w:rPr>
        <w:t xml:space="preserve">      Сноска. Утратил силу Законом РК от 09.04.2016 </w:t>
      </w:r>
      <w:r>
        <w:rPr>
          <w:rFonts w:ascii="Times New Roman"/>
          <w:b w:val="false"/>
          <w:i w:val="false"/>
          <w:color w:val="ff0000"/>
          <w:sz w:val="28"/>
        </w:rPr>
        <w:t>№ 498-V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ОГЛАВЛЕНИЕ</w:t>
      </w:r>
      <w:r>
        <w:rPr>
          <w:rFonts w:ascii="Times New Roman"/>
          <w:b w:val="false"/>
          <w:i w:val="false"/>
          <w:color w:val="ff0000"/>
          <w:sz w:val="28"/>
        </w:rPr>
        <w:t> </w:t>
      </w:r>
    </w:p>
    <w:p>
      <w:pPr>
        <w:spacing w:after="0"/>
        <w:ind w:left="0"/>
        <w:jc w:val="both"/>
      </w:pPr>
      <w:r>
        <w:rPr>
          <w:rFonts w:ascii="Times New Roman"/>
          <w:b w:val="false"/>
          <w:i w:val="false"/>
          <w:color w:val="ff0000"/>
          <w:sz w:val="28"/>
        </w:rPr>
        <w:t xml:space="preserve">      Сноска. По всему тексту слова «общедоступных», «общедоступные», «Общедоступные» заменены соответственно словами «универсальных», «универсальные», «Универсальные» Законом РК от 03.07.2014 </w:t>
      </w:r>
      <w:r>
        <w:rPr>
          <w:rFonts w:ascii="Times New Roman"/>
          <w:b w:val="false"/>
          <w:i w:val="false"/>
          <w:color w:val="ff0000"/>
          <w:sz w:val="28"/>
        </w:rPr>
        <w:t>№ 230-V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w:t>
      </w:r>
      <w:r>
        <w:rPr>
          <w:rFonts w:ascii="Times New Roman"/>
          <w:b w:val="false"/>
          <w:i w:val="false"/>
          <w:color w:val="000000"/>
          <w:sz w:val="28"/>
        </w:rPr>
        <w:t xml:space="preserve">   Настоящий Закон регулирует общественные отношения в сфере почтовой деятельности, определяет права и обязанности субъектов почтовой деятельности, компетенцию государственных органов в области почтовой связи.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Статья 1. Основные понятия, используемые в настоящем Законе</w:t>
      </w:r>
    </w:p>
    <w:bookmarkEnd w:id="0"/>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20" w:id="1"/>
    <w:p>
      <w:pPr>
        <w:spacing w:after="0"/>
        <w:ind w:left="0"/>
        <w:jc w:val="both"/>
      </w:pPr>
      <w:r>
        <w:rPr>
          <w:rFonts w:ascii="Times New Roman"/>
          <w:b w:val="false"/>
          <w:i w:val="false"/>
          <w:color w:val="000000"/>
          <w:sz w:val="28"/>
        </w:rPr>
        <w:t>
      1) абонементный ящик – специальный запирающийся ящик для получения отдельных видов почтовых отправлений, устанавливаемый на производственных объектах оператора почты, используемый адресатами в порядке, установленном уполномоченным органом;</w:t>
      </w:r>
      <w:r>
        <w:br/>
      </w:r>
      <w:r>
        <w:rPr>
          <w:rFonts w:ascii="Times New Roman"/>
          <w:b w:val="false"/>
          <w:i w:val="false"/>
          <w:color w:val="000000"/>
          <w:sz w:val="28"/>
        </w:rPr>
        <w:t>
</w:t>
      </w:r>
      <w:r>
        <w:rPr>
          <w:rFonts w:ascii="Times New Roman"/>
          <w:b w:val="false"/>
          <w:i w:val="false"/>
          <w:color w:val="000000"/>
          <w:sz w:val="28"/>
        </w:rPr>
        <w:t>
      2) абонентский почтовый ящик – специальный запирающийся шкаф с ящиками, устанавливаемый в жилых домах, а также на доставочном участке в сельской местности для получения адресатами почтовых отправлений;</w:t>
      </w:r>
      <w:r>
        <w:br/>
      </w:r>
      <w:r>
        <w:rPr>
          <w:rFonts w:ascii="Times New Roman"/>
          <w:b w:val="false"/>
          <w:i w:val="false"/>
          <w:color w:val="000000"/>
          <w:sz w:val="28"/>
        </w:rPr>
        <w:t>
</w:t>
      </w:r>
      <w:r>
        <w:rPr>
          <w:rFonts w:ascii="Times New Roman"/>
          <w:b w:val="false"/>
          <w:i w:val="false"/>
          <w:color w:val="000000"/>
          <w:sz w:val="28"/>
        </w:rPr>
        <w:t>
      3) адресат – пользователь услуг оператора почты, которому адресованы почтовое отправление или почтовый перевод денег;</w:t>
      </w:r>
      <w:r>
        <w:br/>
      </w:r>
      <w:r>
        <w:rPr>
          <w:rFonts w:ascii="Times New Roman"/>
          <w:b w:val="false"/>
          <w:i w:val="false"/>
          <w:color w:val="000000"/>
          <w:sz w:val="28"/>
        </w:rPr>
        <w:t>
</w:t>
      </w:r>
      <w:r>
        <w:rPr>
          <w:rFonts w:ascii="Times New Roman"/>
          <w:b w:val="false"/>
          <w:i w:val="false"/>
          <w:color w:val="000000"/>
          <w:sz w:val="28"/>
        </w:rPr>
        <w:t>
      4) именная вещь – устройство для нанесения на документы и почтовые отправления оттисков с указанием наименования оператора почты, его производственного объекта, а также иной информации, определенной оператором почты;</w:t>
      </w:r>
      <w:r>
        <w:br/>
      </w:r>
      <w:r>
        <w:rPr>
          <w:rFonts w:ascii="Times New Roman"/>
          <w:b w:val="false"/>
          <w:i w:val="false"/>
          <w:color w:val="000000"/>
          <w:sz w:val="28"/>
        </w:rPr>
        <w:t>
</w:t>
      </w:r>
      <w:r>
        <w:rPr>
          <w:rFonts w:ascii="Times New Roman"/>
          <w:b w:val="false"/>
          <w:i w:val="false"/>
          <w:color w:val="000000"/>
          <w:sz w:val="28"/>
        </w:rPr>
        <w:t>
      5) Всемирный почтовый союз – международная организация, состоящая из стран-членов, территории которых образуют единую почтовую территорию для взаимного обмена международными почтовыми отправлениями, целями которой являются обеспечение организации и совершенствования почтовых связей и создание в этой области благоприятных условий для развития международного сотрудничества;</w:t>
      </w:r>
      <w:r>
        <w:br/>
      </w:r>
      <w:r>
        <w:rPr>
          <w:rFonts w:ascii="Times New Roman"/>
          <w:b w:val="false"/>
          <w:i w:val="false"/>
          <w:color w:val="000000"/>
          <w:sz w:val="28"/>
        </w:rPr>
        <w:t>
</w:t>
      </w:r>
      <w:r>
        <w:rPr>
          <w:rFonts w:ascii="Times New Roman"/>
          <w:b w:val="false"/>
          <w:i w:val="false"/>
          <w:color w:val="000000"/>
          <w:sz w:val="28"/>
        </w:rPr>
        <w:t>
      6) акты Всемирного почтового союза – документы, принимаемые на Конгрессе Всемирного почтового союза в соответствии с Уставом Всемирного почтового союза;</w:t>
      </w:r>
      <w:r>
        <w:br/>
      </w:r>
      <w:r>
        <w:rPr>
          <w:rFonts w:ascii="Times New Roman"/>
          <w:b w:val="false"/>
          <w:i w:val="false"/>
          <w:color w:val="000000"/>
          <w:sz w:val="28"/>
        </w:rPr>
        <w:t>
</w:t>
      </w:r>
      <w:r>
        <w:rPr>
          <w:rFonts w:ascii="Times New Roman"/>
          <w:b w:val="false"/>
          <w:i w:val="false"/>
          <w:color w:val="000000"/>
          <w:sz w:val="28"/>
        </w:rPr>
        <w:t>
      7) письменная корреспонденция – письма, почтовые карточки, бандероли и мелкие пакеты;</w:t>
      </w:r>
      <w:r>
        <w:br/>
      </w:r>
      <w:r>
        <w:rPr>
          <w:rFonts w:ascii="Times New Roman"/>
          <w:b w:val="false"/>
          <w:i w:val="false"/>
          <w:color w:val="000000"/>
          <w:sz w:val="28"/>
        </w:rPr>
        <w:t>
</w:t>
      </w:r>
      <w:r>
        <w:rPr>
          <w:rFonts w:ascii="Times New Roman"/>
          <w:b w:val="false"/>
          <w:i w:val="false"/>
          <w:color w:val="000000"/>
          <w:sz w:val="28"/>
        </w:rPr>
        <w:t>
      8) международная коммерческая корреспонденция с ответом – почтовое отправление, оформленное в соответствии с актами Всемирного почтового союза, содержащее предварительно оплаченное отправителем почтовое отправление возврата;</w:t>
      </w:r>
      <w:r>
        <w:br/>
      </w:r>
      <w:r>
        <w:rPr>
          <w:rFonts w:ascii="Times New Roman"/>
          <w:b w:val="false"/>
          <w:i w:val="false"/>
          <w:color w:val="000000"/>
          <w:sz w:val="28"/>
        </w:rPr>
        <w:t>
</w:t>
      </w:r>
      <w:r>
        <w:rPr>
          <w:rFonts w:ascii="Times New Roman"/>
          <w:b w:val="false"/>
          <w:i w:val="false"/>
          <w:color w:val="000000"/>
          <w:sz w:val="28"/>
        </w:rPr>
        <w:t>
      9) услуги ускоренной почты – услуги почтовой связи с режимом ускоренной обработки, перевозки, доставки и (или) вручения почтовых отправлений;</w:t>
      </w:r>
      <w:r>
        <w:br/>
      </w:r>
      <w:r>
        <w:rPr>
          <w:rFonts w:ascii="Times New Roman"/>
          <w:b w:val="false"/>
          <w:i w:val="false"/>
          <w:color w:val="000000"/>
          <w:sz w:val="28"/>
        </w:rPr>
        <w:t>
</w:t>
      </w:r>
      <w:r>
        <w:rPr>
          <w:rFonts w:ascii="Times New Roman"/>
          <w:b w:val="false"/>
          <w:i w:val="false"/>
          <w:color w:val="000000"/>
          <w:sz w:val="28"/>
        </w:rPr>
        <w:t>
      10) отправитель – пользователь услуг оператора почты, который сдает оператору почты почтовое отправление или почтовый перевод денег для их пересылки;</w:t>
      </w:r>
      <w:r>
        <w:br/>
      </w:r>
      <w:r>
        <w:rPr>
          <w:rFonts w:ascii="Times New Roman"/>
          <w:b w:val="false"/>
          <w:i w:val="false"/>
          <w:color w:val="000000"/>
          <w:sz w:val="28"/>
        </w:rPr>
        <w:t>
</w:t>
      </w:r>
      <w:r>
        <w:rPr>
          <w:rFonts w:ascii="Times New Roman"/>
          <w:b w:val="false"/>
          <w:i w:val="false"/>
          <w:color w:val="000000"/>
          <w:sz w:val="28"/>
        </w:rPr>
        <w:t>
      11) услуги курьерской почты – услуги почтовой связи по перевозке и вручению почтовых отправлений, оказываемые с использованием курьера;</w:t>
      </w:r>
      <w:r>
        <w:br/>
      </w:r>
      <w:r>
        <w:rPr>
          <w:rFonts w:ascii="Times New Roman"/>
          <w:b w:val="false"/>
          <w:i w:val="false"/>
          <w:color w:val="000000"/>
          <w:sz w:val="28"/>
        </w:rPr>
        <w:t>
</w:t>
      </w:r>
      <w:r>
        <w:rPr>
          <w:rFonts w:ascii="Times New Roman"/>
          <w:b w:val="false"/>
          <w:i w:val="false"/>
          <w:color w:val="000000"/>
          <w:sz w:val="28"/>
        </w:rPr>
        <w:t>
      12) финансовая деятельность и финансовые услуги – деятельность и услуги, которые осуществляет и предоставляет Национальный оператор почты на финансовом рынке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13) распространение периодических печатных изданий по подписке – взаимодействие между оператором почты, собственником средств массовой информации или его уполномоченным лицом и пользователем по приему подписки, сбору, составлению, обработке заказов на периодические печатные издания, направленное на доставку и (или) вручение их пользователю;</w:t>
      </w:r>
      <w:r>
        <w:br/>
      </w:r>
      <w:r>
        <w:rPr>
          <w:rFonts w:ascii="Times New Roman"/>
          <w:b w:val="false"/>
          <w:i w:val="false"/>
          <w:color w:val="000000"/>
          <w:sz w:val="28"/>
        </w:rPr>
        <w:t>
</w:t>
      </w:r>
      <w:r>
        <w:rPr>
          <w:rFonts w:ascii="Times New Roman"/>
          <w:b w:val="false"/>
          <w:i w:val="false"/>
          <w:color w:val="000000"/>
          <w:sz w:val="28"/>
        </w:rPr>
        <w:t>
      14) операционный день – рабочее время, в течение которого оператор почты предоставляет почтовые услуги;</w:t>
      </w:r>
      <w:r>
        <w:br/>
      </w:r>
      <w:r>
        <w:rPr>
          <w:rFonts w:ascii="Times New Roman"/>
          <w:b w:val="false"/>
          <w:i w:val="false"/>
          <w:color w:val="000000"/>
          <w:sz w:val="28"/>
        </w:rPr>
        <w:t>
</w:t>
      </w:r>
      <w:r>
        <w:rPr>
          <w:rFonts w:ascii="Times New Roman"/>
          <w:b w:val="false"/>
          <w:i w:val="false"/>
          <w:color w:val="000000"/>
          <w:sz w:val="28"/>
        </w:rPr>
        <w:t>
      15) операционное окно – рабочее место на производственном объекте оператора почты, где предоставляются пользователю один и более видов почтовых услуг;</w:t>
      </w:r>
      <w:r>
        <w:br/>
      </w:r>
      <w:r>
        <w:rPr>
          <w:rFonts w:ascii="Times New Roman"/>
          <w:b w:val="false"/>
          <w:i w:val="false"/>
          <w:color w:val="000000"/>
          <w:sz w:val="28"/>
        </w:rPr>
        <w:t>
</w:t>
      </w:r>
      <w:r>
        <w:rPr>
          <w:rFonts w:ascii="Times New Roman"/>
          <w:b w:val="false"/>
          <w:i w:val="false"/>
          <w:color w:val="000000"/>
          <w:sz w:val="28"/>
        </w:rPr>
        <w:t>
      16) производственный объект – производственная единица почтовой сети, предназначенная и оборудованная для предоставления услуг оператором почты;</w:t>
      </w:r>
      <w:r>
        <w:br/>
      </w:r>
      <w:r>
        <w:rPr>
          <w:rFonts w:ascii="Times New Roman"/>
          <w:b w:val="false"/>
          <w:i w:val="false"/>
          <w:color w:val="000000"/>
          <w:sz w:val="28"/>
        </w:rPr>
        <w:t>
</w:t>
      </w:r>
      <w:r>
        <w:rPr>
          <w:rFonts w:ascii="Times New Roman"/>
          <w:b w:val="false"/>
          <w:i w:val="false"/>
          <w:color w:val="000000"/>
          <w:sz w:val="28"/>
        </w:rPr>
        <w:t>
      17) почта – часть инфраструктуры, обеспечивающая на территории Республики Казахстан предоставление комплекса почтовых, финансовых и иных услуг и осуществление финансовой деятельности;</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почтовой связи (далее – уполномоченный орган) – центральный исполнительный орган, осуществляющий в пределах своей компетенции реализацию государственной политики в области почтовой связи, государственный контроль, координацию и регулирование деятельности операторов почты;</w:t>
      </w:r>
      <w:r>
        <w:br/>
      </w:r>
      <w:r>
        <w:rPr>
          <w:rFonts w:ascii="Times New Roman"/>
          <w:b w:val="false"/>
          <w:i w:val="false"/>
          <w:color w:val="000000"/>
          <w:sz w:val="28"/>
        </w:rPr>
        <w:t>
</w:t>
      </w:r>
      <w:r>
        <w:rPr>
          <w:rFonts w:ascii="Times New Roman"/>
          <w:b w:val="false"/>
          <w:i w:val="false"/>
          <w:color w:val="000000"/>
          <w:sz w:val="28"/>
        </w:rPr>
        <w:t>
      19) универсальные услуги почтовой связи – услуги почтовой связи общего пользования, оказание которых осуществляется на всей территории Республики Казахстан в соответствии с установленными уполномоченным органом показателями качества универсальных услуг почтовой связи;</w:t>
      </w:r>
      <w:r>
        <w:br/>
      </w:r>
      <w:r>
        <w:rPr>
          <w:rFonts w:ascii="Times New Roman"/>
          <w:b w:val="false"/>
          <w:i w:val="false"/>
          <w:color w:val="000000"/>
          <w:sz w:val="28"/>
        </w:rPr>
        <w:t>
</w:t>
      </w:r>
      <w:r>
        <w:rPr>
          <w:rFonts w:ascii="Times New Roman"/>
          <w:b w:val="false"/>
          <w:i w:val="false"/>
          <w:color w:val="000000"/>
          <w:sz w:val="28"/>
        </w:rPr>
        <w:t>
      20) услуги почтовой связи – деятельность по пересылке почтовых отправлений и почтовых переводов денег;</w:t>
      </w:r>
      <w:r>
        <w:br/>
      </w:r>
      <w:r>
        <w:rPr>
          <w:rFonts w:ascii="Times New Roman"/>
          <w:b w:val="false"/>
          <w:i w:val="false"/>
          <w:color w:val="000000"/>
          <w:sz w:val="28"/>
        </w:rPr>
        <w:t>
</w:t>
      </w:r>
      <w:r>
        <w:rPr>
          <w:rFonts w:ascii="Times New Roman"/>
          <w:b w:val="false"/>
          <w:i w:val="false"/>
          <w:color w:val="000000"/>
          <w:sz w:val="28"/>
        </w:rPr>
        <w:t>
      21) средства почтовой связи – технические средства и технологии, используемые для предоставления услуг почтовой связи;</w:t>
      </w:r>
      <w:r>
        <w:br/>
      </w:r>
      <w:r>
        <w:rPr>
          <w:rFonts w:ascii="Times New Roman"/>
          <w:b w:val="false"/>
          <w:i w:val="false"/>
          <w:color w:val="000000"/>
          <w:sz w:val="28"/>
        </w:rPr>
        <w:t>
</w:t>
      </w:r>
      <w:r>
        <w:rPr>
          <w:rFonts w:ascii="Times New Roman"/>
          <w:b w:val="false"/>
          <w:i w:val="false"/>
          <w:color w:val="000000"/>
          <w:sz w:val="28"/>
        </w:rPr>
        <w:t>
      22) почтовый ящик – ящик установленного цвета, формы и размеров, предназначенный для сбора простых писем и простых почтовых карточек;</w:t>
      </w:r>
      <w:r>
        <w:br/>
      </w:r>
      <w:r>
        <w:rPr>
          <w:rFonts w:ascii="Times New Roman"/>
          <w:b w:val="false"/>
          <w:i w:val="false"/>
          <w:color w:val="000000"/>
          <w:sz w:val="28"/>
        </w:rPr>
        <w:t>
</w:t>
      </w:r>
      <w:r>
        <w:rPr>
          <w:rFonts w:ascii="Times New Roman"/>
          <w:b w:val="false"/>
          <w:i w:val="false"/>
          <w:color w:val="000000"/>
          <w:sz w:val="28"/>
        </w:rPr>
        <w:t>
      23) почтовая сеть – совокупность производственных объектов и почтовых маршрутов, используемых при предоставлении услуг оператора почты;</w:t>
      </w:r>
      <w:r>
        <w:br/>
      </w:r>
      <w:r>
        <w:rPr>
          <w:rFonts w:ascii="Times New Roman"/>
          <w:b w:val="false"/>
          <w:i w:val="false"/>
          <w:color w:val="000000"/>
          <w:sz w:val="28"/>
        </w:rPr>
        <w:t>
</w:t>
      </w:r>
      <w:r>
        <w:rPr>
          <w:rFonts w:ascii="Times New Roman"/>
          <w:b w:val="false"/>
          <w:i w:val="false"/>
          <w:color w:val="000000"/>
          <w:sz w:val="28"/>
        </w:rPr>
        <w:t>
      24) почтово-сберегательная система – почтовая система, на базе которой Национальный оператор почты осуществляет финансовую деятельность и предоставляет почтовые, финансовые и иные услуги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25) почтовые отправления – письменная корреспонденция, посылки, почтовые контейнеры, а также печатные издания в соответствующей упаковке;</w:t>
      </w:r>
      <w:r>
        <w:br/>
      </w:r>
      <w:r>
        <w:rPr>
          <w:rFonts w:ascii="Times New Roman"/>
          <w:b w:val="false"/>
          <w:i w:val="false"/>
          <w:color w:val="000000"/>
          <w:sz w:val="28"/>
        </w:rPr>
        <w:t>
</w:t>
      </w:r>
      <w:r>
        <w:rPr>
          <w:rFonts w:ascii="Times New Roman"/>
          <w:b w:val="false"/>
          <w:i w:val="false"/>
          <w:color w:val="000000"/>
          <w:sz w:val="28"/>
        </w:rPr>
        <w:t>
      26) доставка почтового отправления – перемещение почтового отправления из производственных объектов места назначения в абонементный ящик или абонентский почтовый ящик, или по иному адресу, указанному отправителем;</w:t>
      </w:r>
      <w:r>
        <w:br/>
      </w:r>
      <w:r>
        <w:rPr>
          <w:rFonts w:ascii="Times New Roman"/>
          <w:b w:val="false"/>
          <w:i w:val="false"/>
          <w:color w:val="000000"/>
          <w:sz w:val="28"/>
        </w:rPr>
        <w:t>
</w:t>
      </w:r>
      <w:r>
        <w:rPr>
          <w:rFonts w:ascii="Times New Roman"/>
          <w:b w:val="false"/>
          <w:i w:val="false"/>
          <w:color w:val="000000"/>
          <w:sz w:val="28"/>
        </w:rPr>
        <w:t>
      27) пересылка почтового отправления – совокупность операций приема, обработки, перевозки и (или) передачи, доставки и (или) вручения почтового отправления;</w:t>
      </w:r>
      <w:r>
        <w:br/>
      </w:r>
      <w:r>
        <w:rPr>
          <w:rFonts w:ascii="Times New Roman"/>
          <w:b w:val="false"/>
          <w:i w:val="false"/>
          <w:color w:val="000000"/>
          <w:sz w:val="28"/>
        </w:rPr>
        <w:t>
</w:t>
      </w:r>
      <w:r>
        <w:rPr>
          <w:rFonts w:ascii="Times New Roman"/>
          <w:b w:val="false"/>
          <w:i w:val="false"/>
          <w:color w:val="000000"/>
          <w:sz w:val="28"/>
        </w:rPr>
        <w:t>
      28) прием почтового отправления – оформление оператором почты для дальнейшей пересылки почтового отправления, принятого от отправителя, в том числе путем выемки из почтовых ящиков;</w:t>
      </w:r>
      <w:r>
        <w:br/>
      </w:r>
      <w:r>
        <w:rPr>
          <w:rFonts w:ascii="Times New Roman"/>
          <w:b w:val="false"/>
          <w:i w:val="false"/>
          <w:color w:val="000000"/>
          <w:sz w:val="28"/>
        </w:rPr>
        <w:t>
</w:t>
      </w:r>
      <w:r>
        <w:rPr>
          <w:rFonts w:ascii="Times New Roman"/>
          <w:b w:val="false"/>
          <w:i w:val="false"/>
          <w:color w:val="000000"/>
          <w:sz w:val="28"/>
        </w:rPr>
        <w:t>
      29) обработка почтового отправления – производственные операции с почтовыми отправлениями, обеспечивающие их подготовку к пересылке;</w:t>
      </w:r>
      <w:r>
        <w:br/>
      </w:r>
      <w:r>
        <w:rPr>
          <w:rFonts w:ascii="Times New Roman"/>
          <w:b w:val="false"/>
          <w:i w:val="false"/>
          <w:color w:val="000000"/>
          <w:sz w:val="28"/>
        </w:rPr>
        <w:t>
</w:t>
      </w:r>
      <w:r>
        <w:rPr>
          <w:rFonts w:ascii="Times New Roman"/>
          <w:b w:val="false"/>
          <w:i w:val="false"/>
          <w:color w:val="000000"/>
          <w:sz w:val="28"/>
        </w:rPr>
        <w:t>
      30) вручение почтового отправления – выдача почтового отправления лично адресату или его законному представителю, или поверенному, действующим на основании доверенности;</w:t>
      </w:r>
      <w:r>
        <w:br/>
      </w:r>
      <w:r>
        <w:rPr>
          <w:rFonts w:ascii="Times New Roman"/>
          <w:b w:val="false"/>
          <w:i w:val="false"/>
          <w:color w:val="000000"/>
          <w:sz w:val="28"/>
        </w:rPr>
        <w:t>
</w:t>
      </w:r>
      <w:r>
        <w:rPr>
          <w:rFonts w:ascii="Times New Roman"/>
          <w:b w:val="false"/>
          <w:i w:val="false"/>
          <w:color w:val="000000"/>
          <w:sz w:val="28"/>
        </w:rPr>
        <w:t>
      31) перевозка почтового отправления – перемещение почтового отправления из пункта отправления до производственных объектов оператора почты места назначения для доставки и (или) вручения адресату;</w:t>
      </w:r>
      <w:r>
        <w:br/>
      </w:r>
      <w:r>
        <w:rPr>
          <w:rFonts w:ascii="Times New Roman"/>
          <w:b w:val="false"/>
          <w:i w:val="false"/>
          <w:color w:val="000000"/>
          <w:sz w:val="28"/>
        </w:rPr>
        <w:t>
</w:t>
      </w:r>
      <w:r>
        <w:rPr>
          <w:rFonts w:ascii="Times New Roman"/>
          <w:b w:val="false"/>
          <w:i w:val="false"/>
          <w:color w:val="000000"/>
          <w:sz w:val="28"/>
        </w:rPr>
        <w:t>
      32) почтовая система – совокупность почтовых сетей и операторов почты, обеспечивающих почтовую связь;</w:t>
      </w:r>
      <w:r>
        <w:br/>
      </w:r>
      <w:r>
        <w:rPr>
          <w:rFonts w:ascii="Times New Roman"/>
          <w:b w:val="false"/>
          <w:i w:val="false"/>
          <w:color w:val="000000"/>
          <w:sz w:val="28"/>
        </w:rPr>
        <w:t>
</w:t>
      </w:r>
      <w:r>
        <w:rPr>
          <w:rFonts w:ascii="Times New Roman"/>
          <w:b w:val="false"/>
          <w:i w:val="false"/>
          <w:color w:val="000000"/>
          <w:sz w:val="28"/>
        </w:rPr>
        <w:t>
      33) почтовый индекс – условное цифровое обозначение адреса, присваиваемое производственным объектам операторов почты, позволяющее их административно-территориально идентифицировать и систематизировать в целях ускорения пересылки почтового отправления или почтового перевода денег;</w:t>
      </w:r>
      <w:r>
        <w:br/>
      </w:r>
      <w:r>
        <w:rPr>
          <w:rFonts w:ascii="Times New Roman"/>
          <w:b w:val="false"/>
          <w:i w:val="false"/>
          <w:color w:val="000000"/>
          <w:sz w:val="28"/>
        </w:rPr>
        <w:t>
</w:t>
      </w:r>
      <w:r>
        <w:rPr>
          <w:rFonts w:ascii="Times New Roman"/>
          <w:b w:val="false"/>
          <w:i w:val="false"/>
          <w:color w:val="000000"/>
          <w:sz w:val="28"/>
        </w:rPr>
        <w:t>
      34) почтовая карточка – простое или регистрируемое почтовое отправление с письменным сообщением на специальном стандартном бланке;</w:t>
      </w:r>
      <w:r>
        <w:br/>
      </w:r>
      <w:r>
        <w:rPr>
          <w:rFonts w:ascii="Times New Roman"/>
          <w:b w:val="false"/>
          <w:i w:val="false"/>
          <w:color w:val="000000"/>
          <w:sz w:val="28"/>
        </w:rPr>
        <w:t>
</w:t>
      </w:r>
      <w:r>
        <w:rPr>
          <w:rFonts w:ascii="Times New Roman"/>
          <w:b w:val="false"/>
          <w:i w:val="false"/>
          <w:color w:val="000000"/>
          <w:sz w:val="28"/>
        </w:rPr>
        <w:t>
      35) почтовая деятельность – предоставление почтовых услуг через почтовые сети;</w:t>
      </w:r>
      <w:r>
        <w:br/>
      </w:r>
      <w:r>
        <w:rPr>
          <w:rFonts w:ascii="Times New Roman"/>
          <w:b w:val="false"/>
          <w:i w:val="false"/>
          <w:color w:val="000000"/>
          <w:sz w:val="28"/>
        </w:rPr>
        <w:t>
</w:t>
      </w:r>
      <w:r>
        <w:rPr>
          <w:rFonts w:ascii="Times New Roman"/>
          <w:b w:val="false"/>
          <w:i w:val="false"/>
          <w:color w:val="000000"/>
          <w:sz w:val="28"/>
        </w:rPr>
        <w:t>
      36) субъекты почтовой деятельности – операторы почты и пользователи;</w:t>
      </w:r>
      <w:r>
        <w:br/>
      </w:r>
      <w:r>
        <w:rPr>
          <w:rFonts w:ascii="Times New Roman"/>
          <w:b w:val="false"/>
          <w:i w:val="false"/>
          <w:color w:val="000000"/>
          <w:sz w:val="28"/>
        </w:rPr>
        <w:t>
</w:t>
      </w:r>
      <w:r>
        <w:rPr>
          <w:rFonts w:ascii="Times New Roman"/>
          <w:b w:val="false"/>
          <w:i w:val="false"/>
          <w:color w:val="000000"/>
          <w:sz w:val="28"/>
        </w:rPr>
        <w:t>
      37) почтовый перевод денег – услуга по пересылке денег с использованием почтовой сети и иной связи с заполнением формы бланка установленного образца, утвержденного уполномоченным органом;</w:t>
      </w:r>
      <w:r>
        <w:br/>
      </w:r>
      <w:r>
        <w:rPr>
          <w:rFonts w:ascii="Times New Roman"/>
          <w:b w:val="false"/>
          <w:i w:val="false"/>
          <w:color w:val="000000"/>
          <w:sz w:val="28"/>
        </w:rPr>
        <w:t>
</w:t>
      </w:r>
      <w:r>
        <w:rPr>
          <w:rFonts w:ascii="Times New Roman"/>
          <w:b w:val="false"/>
          <w:i w:val="false"/>
          <w:color w:val="000000"/>
          <w:sz w:val="28"/>
        </w:rPr>
        <w:t>
      38) почтовая служба – услуги почтовой связи, предоставляемые операторами почты;</w:t>
      </w:r>
      <w:r>
        <w:br/>
      </w:r>
      <w:r>
        <w:rPr>
          <w:rFonts w:ascii="Times New Roman"/>
          <w:b w:val="false"/>
          <w:i w:val="false"/>
          <w:color w:val="000000"/>
          <w:sz w:val="28"/>
        </w:rPr>
        <w:t>
</w:t>
      </w:r>
      <w:r>
        <w:rPr>
          <w:rFonts w:ascii="Times New Roman"/>
          <w:b w:val="false"/>
          <w:i w:val="false"/>
          <w:color w:val="000000"/>
          <w:sz w:val="28"/>
        </w:rPr>
        <w:t>
      39) почтовый адрес (далее – адрес) – место, определяемое пользователем услуг оператора почты, для доставки и (или) вручения почтовых отправлений и почтовых переводов денег;</w:t>
      </w:r>
      <w:r>
        <w:br/>
      </w:r>
      <w:r>
        <w:rPr>
          <w:rFonts w:ascii="Times New Roman"/>
          <w:b w:val="false"/>
          <w:i w:val="false"/>
          <w:color w:val="000000"/>
          <w:sz w:val="28"/>
        </w:rPr>
        <w:t>
</w:t>
      </w:r>
      <w:r>
        <w:rPr>
          <w:rFonts w:ascii="Times New Roman"/>
          <w:b w:val="false"/>
          <w:i w:val="false"/>
          <w:color w:val="000000"/>
          <w:sz w:val="28"/>
        </w:rPr>
        <w:t>
      40) оператор почты – физическое или юридическое лицо, имеющее право на предоставление услуг в сфере почтовой деятельности;</w:t>
      </w:r>
      <w:r>
        <w:br/>
      </w:r>
      <w:r>
        <w:rPr>
          <w:rFonts w:ascii="Times New Roman"/>
          <w:b w:val="false"/>
          <w:i w:val="false"/>
          <w:color w:val="000000"/>
          <w:sz w:val="28"/>
        </w:rPr>
        <w:t>
</w:t>
      </w:r>
      <w:r>
        <w:rPr>
          <w:rFonts w:ascii="Times New Roman"/>
          <w:b w:val="false"/>
          <w:i w:val="false"/>
          <w:color w:val="000000"/>
          <w:sz w:val="28"/>
        </w:rPr>
        <w:t>
      41) пользователь услуг оператора почты (далее – пользователь) – физическое или юридическое лицо, являющееся потребителем услуг, предоставляемых оператором почты, в том числе на основании договоров, заключаемых им с оператором почты;</w:t>
      </w:r>
      <w:r>
        <w:br/>
      </w:r>
      <w:r>
        <w:rPr>
          <w:rFonts w:ascii="Times New Roman"/>
          <w:b w:val="false"/>
          <w:i w:val="false"/>
          <w:color w:val="000000"/>
          <w:sz w:val="28"/>
        </w:rPr>
        <w:t>
</w:t>
      </w:r>
      <w:r>
        <w:rPr>
          <w:rFonts w:ascii="Times New Roman"/>
          <w:b w:val="false"/>
          <w:i w:val="false"/>
          <w:color w:val="000000"/>
          <w:sz w:val="28"/>
        </w:rPr>
        <w:t>
      42) государственные знаки почтовой оплаты – почтовые марки, блоки, маркированные конверты, почтовые карточки, оттиски франкировальных машин и иные знаки, вводимые в обращение уполномоченным органом, которые подтверждают оплату услуг оператора почты;</w:t>
      </w:r>
      <w:r>
        <w:br/>
      </w:r>
      <w:r>
        <w:rPr>
          <w:rFonts w:ascii="Times New Roman"/>
          <w:b w:val="false"/>
          <w:i w:val="false"/>
          <w:color w:val="000000"/>
          <w:sz w:val="28"/>
        </w:rPr>
        <w:t>
</w:t>
      </w:r>
      <w:r>
        <w:rPr>
          <w:rFonts w:ascii="Times New Roman"/>
          <w:b w:val="false"/>
          <w:i w:val="false"/>
          <w:color w:val="000000"/>
          <w:sz w:val="28"/>
        </w:rPr>
        <w:t>
      43) почтовый штемпель – устройство для нанесения на документы и почтовые отправления оттисков с обозначением: наименования производственного объекта, осуществившего прием почтового отправления в месте отправления, даты и времени приема почтового отправления; наименования производственного объекта, осуществившего получение почтового отправления в месте назначения, даты и времени получения, а также наименования производственного объекта, доставившего и (или) вручившего почтовое отправление адресату, даты и времени доставки и (или) вручения;</w:t>
      </w:r>
      <w:r>
        <w:br/>
      </w:r>
      <w:r>
        <w:rPr>
          <w:rFonts w:ascii="Times New Roman"/>
          <w:b w:val="false"/>
          <w:i w:val="false"/>
          <w:color w:val="000000"/>
          <w:sz w:val="28"/>
        </w:rPr>
        <w:t>
</w:t>
      </w:r>
      <w:r>
        <w:rPr>
          <w:rFonts w:ascii="Times New Roman"/>
          <w:b w:val="false"/>
          <w:i w:val="false"/>
          <w:color w:val="000000"/>
          <w:sz w:val="28"/>
        </w:rPr>
        <w:t>
      44) назначенный оператор – оператор почты, назначаемый уполномоченным органом в порядке, </w:t>
      </w:r>
      <w:r>
        <w:rPr>
          <w:rFonts w:ascii="Times New Roman"/>
          <w:b w:val="false"/>
          <w:i w:val="false"/>
          <w:color w:val="000000"/>
          <w:sz w:val="28"/>
        </w:rPr>
        <w:t>утвержденном</w:t>
      </w:r>
      <w:r>
        <w:rPr>
          <w:rFonts w:ascii="Times New Roman"/>
          <w:b w:val="false"/>
          <w:i w:val="false"/>
          <w:color w:val="000000"/>
          <w:sz w:val="28"/>
        </w:rPr>
        <w:t xml:space="preserve"> Правительством Республики Казахстан, для обеспечения эксплуатации почтовых служб и выполнения относящихся к ним обязательств, вытекающих из актов Всемирного почтового союза, на всей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45) тариф – размер оплаты услуг оператора почты, установленный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46) регистрируемое почтовое отправление – почтовое отправление, принимаемое с выдачей отправителю квитанции и вручаемое адресату под расписку;</w:t>
      </w:r>
      <w:r>
        <w:br/>
      </w:r>
      <w:r>
        <w:rPr>
          <w:rFonts w:ascii="Times New Roman"/>
          <w:b w:val="false"/>
          <w:i w:val="false"/>
          <w:color w:val="000000"/>
          <w:sz w:val="28"/>
        </w:rPr>
        <w:t>
</w:t>
      </w:r>
      <w:r>
        <w:rPr>
          <w:rFonts w:ascii="Times New Roman"/>
          <w:b w:val="false"/>
          <w:i w:val="false"/>
          <w:color w:val="000000"/>
          <w:sz w:val="28"/>
        </w:rPr>
        <w:t>
      47) национальная почтовая сеть – почтовая сеть общего пользования, действующая на всей территории Республики Казахстан, через которую предоставляются услуги на основе публичного договора;</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Национальный оператор почты</w:t>
      </w:r>
      <w:r>
        <w:rPr>
          <w:rFonts w:ascii="Times New Roman"/>
          <w:b w:val="false"/>
          <w:i w:val="false"/>
          <w:color w:val="000000"/>
          <w:sz w:val="28"/>
        </w:rPr>
        <w:t xml:space="preserve"> – созданное по решению Правительства акционерное общество, единственным акционером которого является национальный управляющий холдинг, на которое возложены обязательства по предоставлению универсальных услуг почтовой связи, услуг специальной связи и финансовых услуг и осуществлению финансовой деятельности;</w:t>
      </w:r>
      <w:r>
        <w:br/>
      </w:r>
      <w:r>
        <w:rPr>
          <w:rFonts w:ascii="Times New Roman"/>
          <w:b w:val="false"/>
          <w:i w:val="false"/>
          <w:color w:val="000000"/>
          <w:sz w:val="28"/>
        </w:rPr>
        <w:t>
</w:t>
      </w:r>
      <w:r>
        <w:rPr>
          <w:rFonts w:ascii="Times New Roman"/>
          <w:b w:val="false"/>
          <w:i w:val="false"/>
          <w:color w:val="000000"/>
          <w:sz w:val="28"/>
        </w:rPr>
        <w:t>
      49) услуги факсимильной связи – услуги связи, заключающиеся в передаче по телефонным каналам с помощью специального аппарата текстов и иллюстраций, выполненных на бумажном носителе;</w:t>
      </w:r>
      <w:r>
        <w:br/>
      </w:r>
      <w:r>
        <w:rPr>
          <w:rFonts w:ascii="Times New Roman"/>
          <w:b w:val="false"/>
          <w:i w:val="false"/>
          <w:color w:val="000000"/>
          <w:sz w:val="28"/>
        </w:rPr>
        <w:t>
</w:t>
      </w:r>
      <w:r>
        <w:rPr>
          <w:rFonts w:ascii="Times New Roman"/>
          <w:b w:val="false"/>
          <w:i w:val="false"/>
          <w:color w:val="000000"/>
          <w:sz w:val="28"/>
        </w:rPr>
        <w:t>
      50) франкировальная машина – машина, предназначенная для нанесения на письменную корреспонденцию оттисков, подтверждающих оплату услуг почтовой связи, дату приема письменной корреспонденции и другую информацию;</w:t>
      </w:r>
      <w:r>
        <w:br/>
      </w:r>
      <w:r>
        <w:rPr>
          <w:rFonts w:ascii="Times New Roman"/>
          <w:b w:val="false"/>
          <w:i w:val="false"/>
          <w:color w:val="000000"/>
          <w:sz w:val="28"/>
        </w:rPr>
        <w:t>
</w:t>
      </w:r>
      <w:r>
        <w:rPr>
          <w:rFonts w:ascii="Times New Roman"/>
          <w:b w:val="false"/>
          <w:i w:val="false"/>
          <w:color w:val="000000"/>
          <w:sz w:val="28"/>
        </w:rPr>
        <w:t>
      51) международный ответный купон – документ, вводимый в обращение Всемирным почтовым союзом, подлежащий обмену в любой стране – члене Всемирного почтового союза на почтовые марки, представляющий собой минимальную плату простого международного письма массой до 20 грамм, пересылаемого воздушным транспортом;</w:t>
      </w:r>
      <w:r>
        <w:br/>
      </w:r>
      <w:r>
        <w:rPr>
          <w:rFonts w:ascii="Times New Roman"/>
          <w:b w:val="false"/>
          <w:i w:val="false"/>
          <w:color w:val="000000"/>
          <w:sz w:val="28"/>
        </w:rPr>
        <w:t>
</w:t>
      </w:r>
      <w:r>
        <w:rPr>
          <w:rFonts w:ascii="Times New Roman"/>
          <w:b w:val="false"/>
          <w:i w:val="false"/>
          <w:color w:val="000000"/>
          <w:sz w:val="28"/>
        </w:rPr>
        <w:t>
      52) место международного почтового обмена – производственный объект оператора почты, в котором осуществляется обработка входящих и исходящих международных почтовых отправлений, а также производится органами государственных доходов таможенный контроль указанных отправлений;</w:t>
      </w:r>
      <w:r>
        <w:br/>
      </w:r>
      <w:r>
        <w:rPr>
          <w:rFonts w:ascii="Times New Roman"/>
          <w:b w:val="false"/>
          <w:i w:val="false"/>
          <w:color w:val="000000"/>
          <w:sz w:val="28"/>
        </w:rPr>
        <w:t>
</w:t>
      </w:r>
      <w:r>
        <w:rPr>
          <w:rFonts w:ascii="Times New Roman"/>
          <w:b w:val="false"/>
          <w:i w:val="false"/>
          <w:color w:val="000000"/>
          <w:sz w:val="28"/>
        </w:rPr>
        <w:t>
      53) международное почтовое отправление – почтовое отправление, принимаемое для пересылки за пределы территории Республики Казахстан, поступающее на территорию Республики Казахстан либо следующее транзитом через территорию Республики Казахстан и сопровождаемое документами, предусмотренными актами Всемирного почтового союза;</w:t>
      </w:r>
      <w:r>
        <w:br/>
      </w:r>
      <w:r>
        <w:rPr>
          <w:rFonts w:ascii="Times New Roman"/>
          <w:b w:val="false"/>
          <w:i w:val="false"/>
          <w:color w:val="000000"/>
          <w:sz w:val="28"/>
        </w:rPr>
        <w:t>
</w:t>
      </w:r>
      <w:r>
        <w:rPr>
          <w:rFonts w:ascii="Times New Roman"/>
          <w:b w:val="false"/>
          <w:i w:val="false"/>
          <w:color w:val="000000"/>
          <w:sz w:val="28"/>
        </w:rPr>
        <w:t>
      54) обеспечение сохранности вкладов населения – гарантия возврата вклада в номинальном выражении с учетом вознаграждения, установленного условиями договора, заключаемого между пользователем и Национальным оператором почты;</w:t>
      </w:r>
      <w:r>
        <w:br/>
      </w:r>
      <w:r>
        <w:rPr>
          <w:rFonts w:ascii="Times New Roman"/>
          <w:b w:val="false"/>
          <w:i w:val="false"/>
          <w:color w:val="000000"/>
          <w:sz w:val="28"/>
        </w:rPr>
        <w:t>
</w:t>
      </w:r>
      <w:r>
        <w:rPr>
          <w:rFonts w:ascii="Times New Roman"/>
          <w:b w:val="false"/>
          <w:i w:val="false"/>
          <w:color w:val="000000"/>
          <w:sz w:val="28"/>
        </w:rPr>
        <w:t>
      55) письмо – почтовое отправление, пересылаемое в виде конверта с письменным вложением;</w:t>
      </w:r>
      <w:r>
        <w:br/>
      </w:r>
      <w:r>
        <w:rPr>
          <w:rFonts w:ascii="Times New Roman"/>
          <w:b w:val="false"/>
          <w:i w:val="false"/>
          <w:color w:val="000000"/>
          <w:sz w:val="28"/>
        </w:rPr>
        <w:t>
</w:t>
      </w:r>
      <w:r>
        <w:rPr>
          <w:rFonts w:ascii="Times New Roman"/>
          <w:b w:val="false"/>
          <w:i w:val="false"/>
          <w:color w:val="000000"/>
          <w:sz w:val="28"/>
        </w:rPr>
        <w:t>
      56) услуги электронной почты – услуги связи, позволяющие пользователям обмениваться сообщениями или документами без применения бумажных носителей.</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03.07.2014 </w:t>
      </w:r>
      <w:r>
        <w:rPr>
          <w:rFonts w:ascii="Times New Roman"/>
          <w:b w:val="false"/>
          <w:i w:val="false"/>
          <w:color w:val="000000"/>
          <w:sz w:val="28"/>
        </w:rPr>
        <w:t>№ 230-V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07.11.2014 </w:t>
      </w:r>
      <w:r>
        <w:rPr>
          <w:rFonts w:ascii="Times New Roman"/>
          <w:b w:val="false"/>
          <w:i w:val="false"/>
          <w:color w:val="000000"/>
          <w:sz w:val="28"/>
        </w:rPr>
        <w:t>№ 248-V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Законодательство Республики Казахстан </w:t>
      </w:r>
      <w:r>
        <w:br/>
      </w:r>
      <w:r>
        <w:rPr>
          <w:rFonts w:ascii="Times New Roman"/>
          <w:b w:val="false"/>
          <w:i w:val="false"/>
          <w:color w:val="000000"/>
          <w:sz w:val="28"/>
        </w:rPr>
        <w:t>
              </w:t>
      </w:r>
      <w:r>
        <w:rPr>
          <w:rFonts w:ascii="Times New Roman"/>
          <w:b/>
          <w:i w:val="false"/>
          <w:color w:val="000000"/>
          <w:sz w:val="28"/>
        </w:rPr>
        <w:t xml:space="preserve">   о почте </w:t>
      </w:r>
    </w:p>
    <w:bookmarkEnd w:id="2"/>
    <w:p>
      <w:pPr>
        <w:spacing w:after="0"/>
        <w:ind w:left="0"/>
        <w:jc w:val="both"/>
      </w:pPr>
      <w:r>
        <w:rPr>
          <w:rFonts w:ascii="Times New Roman"/>
          <w:b w:val="false"/>
          <w:i w:val="false"/>
          <w:color w:val="000000"/>
          <w:sz w:val="28"/>
        </w:rPr>
        <w:t>      1. Законодательство Республики Казахстан о почте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w:t>
      </w:r>
      <w:r>
        <w:rPr>
          <w:rFonts w:ascii="Times New Roman"/>
          <w:b w:val="false"/>
          <w:i w:val="false"/>
          <w:color w:val="000000"/>
          <w:sz w:val="28"/>
        </w:rPr>
        <w:t>иных</w:t>
      </w:r>
      <w:r>
        <w:rPr>
          <w:rFonts w:ascii="Times New Roman"/>
          <w:b w:val="false"/>
          <w:i w:val="false"/>
          <w:color w:val="000000"/>
          <w:sz w:val="28"/>
        </w:rPr>
        <w:t>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правовых</w:t>
      </w:r>
      <w:r>
        <w:rPr>
          <w:rFonts w:ascii="Times New Roman"/>
          <w:b w:val="false"/>
          <w:i w:val="false"/>
          <w:color w:val="000000"/>
          <w:sz w:val="28"/>
        </w:rPr>
        <w:t xml:space="preserve"> актов Республики Казахстан. </w:t>
      </w:r>
      <w:r>
        <w:br/>
      </w:r>
      <w:r>
        <w:rPr>
          <w:rFonts w:ascii="Times New Roman"/>
          <w:b w:val="false"/>
          <w:i w:val="false"/>
          <w:color w:val="000000"/>
          <w:sz w:val="28"/>
        </w:rPr>
        <w:t>
      2. Если </w:t>
      </w:r>
      <w:r>
        <w:rPr>
          <w:rFonts w:ascii="Times New Roman"/>
          <w:b w:val="false"/>
          <w:i w:val="false"/>
          <w:color w:val="000000"/>
          <w:sz w:val="28"/>
        </w:rPr>
        <w:t>международным</w:t>
      </w:r>
      <w:r>
        <w:rPr>
          <w:rFonts w:ascii="Times New Roman"/>
          <w:b w:val="false"/>
          <w:i w:val="false"/>
          <w:color w:val="000000"/>
          <w:sz w:val="28"/>
        </w:rPr>
        <w:t> </w:t>
      </w:r>
      <w:r>
        <w:rPr>
          <w:rFonts w:ascii="Times New Roman"/>
          <w:b w:val="false"/>
          <w:i w:val="false"/>
          <w:color w:val="000000"/>
          <w:sz w:val="28"/>
        </w:rPr>
        <w:t>договором</w:t>
      </w:r>
      <w:r>
        <w:rPr>
          <w:rFonts w:ascii="Times New Roman"/>
          <w:b w:val="false"/>
          <w:i w:val="false"/>
          <w:color w:val="000000"/>
          <w:sz w:val="28"/>
        </w:rPr>
        <w:t xml:space="preserve">,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Основные принципы почтовой деятельности </w:t>
      </w:r>
    </w:p>
    <w:bookmarkEnd w:id="3"/>
    <w:p>
      <w:pPr>
        <w:spacing w:after="0"/>
        <w:ind w:left="0"/>
        <w:jc w:val="both"/>
      </w:pPr>
      <w:r>
        <w:rPr>
          <w:rFonts w:ascii="Times New Roman"/>
          <w:b w:val="false"/>
          <w:i w:val="false"/>
          <w:color w:val="000000"/>
          <w:sz w:val="28"/>
        </w:rPr>
        <w:t xml:space="preserve">      Почтовая деятельность осуществляется на основе: </w:t>
      </w:r>
      <w:r>
        <w:br/>
      </w:r>
      <w:r>
        <w:rPr>
          <w:rFonts w:ascii="Times New Roman"/>
          <w:b w:val="false"/>
          <w:i w:val="false"/>
          <w:color w:val="000000"/>
          <w:sz w:val="28"/>
        </w:rPr>
        <w:t xml:space="preserve">
      1) соблюдения законности; </w:t>
      </w:r>
      <w:r>
        <w:br/>
      </w:r>
      <w:r>
        <w:rPr>
          <w:rFonts w:ascii="Times New Roman"/>
          <w:b w:val="false"/>
          <w:i w:val="false"/>
          <w:color w:val="000000"/>
          <w:sz w:val="28"/>
        </w:rPr>
        <w:t xml:space="preserve">
      2) доступности услуг почтовой связи; </w:t>
      </w:r>
      <w:r>
        <w:br/>
      </w:r>
      <w:r>
        <w:rPr>
          <w:rFonts w:ascii="Times New Roman"/>
          <w:b w:val="false"/>
          <w:i w:val="false"/>
          <w:color w:val="000000"/>
          <w:sz w:val="28"/>
        </w:rPr>
        <w:t xml:space="preserve">
      3) соблюдения прав и интересов пользователей; </w:t>
      </w:r>
      <w:r>
        <w:br/>
      </w:r>
      <w:r>
        <w:rPr>
          <w:rFonts w:ascii="Times New Roman"/>
          <w:b w:val="false"/>
          <w:i w:val="false"/>
          <w:color w:val="000000"/>
          <w:sz w:val="28"/>
        </w:rPr>
        <w:t xml:space="preserve">
      4) свободы перемещения почтовых отправлений на всей территории Республики Казахстан, в том числе свободы транзита; </w:t>
      </w:r>
      <w:r>
        <w:br/>
      </w:r>
      <w:r>
        <w:rPr>
          <w:rFonts w:ascii="Times New Roman"/>
          <w:b w:val="false"/>
          <w:i w:val="false"/>
          <w:color w:val="000000"/>
          <w:sz w:val="28"/>
        </w:rPr>
        <w:t xml:space="preserve">
      5) равенства прав физических и юридических лиц в области почтовой связи и использования результатов этой деятельности; </w:t>
      </w:r>
      <w:r>
        <w:br/>
      </w:r>
      <w:r>
        <w:rPr>
          <w:rFonts w:ascii="Times New Roman"/>
          <w:b w:val="false"/>
          <w:i w:val="false"/>
          <w:color w:val="000000"/>
          <w:sz w:val="28"/>
        </w:rPr>
        <w:t>
      6) обеспечения прав пользователей на тайну переписки, почтовых и иных сообщений с учетом ограничений, </w:t>
      </w:r>
      <w:r>
        <w:rPr>
          <w:rFonts w:ascii="Times New Roman"/>
          <w:b w:val="false"/>
          <w:i w:val="false"/>
          <w:color w:val="000000"/>
          <w:sz w:val="28"/>
        </w:rPr>
        <w:t>установленных</w:t>
      </w:r>
      <w:r>
        <w:rPr>
          <w:rFonts w:ascii="Times New Roman"/>
          <w:b w:val="false"/>
          <w:i w:val="false"/>
          <w:color w:val="000000"/>
          <w:sz w:val="28"/>
        </w:rPr>
        <w:t>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7) обеспечения надежности и устойчивости почтовой сети и управляемости ею; </w:t>
      </w:r>
      <w:r>
        <w:br/>
      </w:r>
      <w:r>
        <w:rPr>
          <w:rFonts w:ascii="Times New Roman"/>
          <w:b w:val="false"/>
          <w:i w:val="false"/>
          <w:color w:val="000000"/>
          <w:sz w:val="28"/>
        </w:rPr>
        <w:t xml:space="preserve">
      8) единства правил и требований в области почтовой связи; </w:t>
      </w:r>
      <w:r>
        <w:br/>
      </w:r>
      <w:r>
        <w:rPr>
          <w:rFonts w:ascii="Times New Roman"/>
          <w:b w:val="false"/>
          <w:i w:val="false"/>
          <w:color w:val="000000"/>
          <w:sz w:val="28"/>
        </w:rPr>
        <w:t xml:space="preserve">
      9) государственной поддержки развития национальной почтовой сети и почтово-сберегательной системы; </w:t>
      </w:r>
      <w:r>
        <w:br/>
      </w:r>
      <w:r>
        <w:rPr>
          <w:rFonts w:ascii="Times New Roman"/>
          <w:b w:val="false"/>
          <w:i w:val="false"/>
          <w:color w:val="000000"/>
          <w:sz w:val="28"/>
        </w:rPr>
        <w:t xml:space="preserve">
      10) государственного регулирования порядка размещения денег, привлекаемых Национальным оператором почты во вклады почтово-сберегательной системы.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Виды деятельности и услуг оператора почты </w:t>
      </w:r>
    </w:p>
    <w:bookmarkEnd w:id="4"/>
    <w:bookmarkStart w:name="z105" w:id="5"/>
    <w:p>
      <w:pPr>
        <w:spacing w:after="0"/>
        <w:ind w:left="0"/>
        <w:jc w:val="both"/>
      </w:pPr>
      <w:r>
        <w:rPr>
          <w:rFonts w:ascii="Times New Roman"/>
          <w:b w:val="false"/>
          <w:i w:val="false"/>
          <w:color w:val="000000"/>
          <w:sz w:val="28"/>
        </w:rPr>
        <w:t xml:space="preserve">      1. Операторы почты вправе осуществлять следующие виды деятельности и предоставлять услуги: </w:t>
      </w:r>
      <w:r>
        <w:br/>
      </w:r>
      <w:r>
        <w:rPr>
          <w:rFonts w:ascii="Times New Roman"/>
          <w:b w:val="false"/>
          <w:i w:val="false"/>
          <w:color w:val="000000"/>
          <w:sz w:val="28"/>
        </w:rPr>
        <w:t xml:space="preserve">
      1) услуги почтовой связи; </w:t>
      </w:r>
      <w:r>
        <w:br/>
      </w:r>
      <w:r>
        <w:rPr>
          <w:rFonts w:ascii="Times New Roman"/>
          <w:b w:val="false"/>
          <w:i w:val="false"/>
          <w:color w:val="000000"/>
          <w:sz w:val="28"/>
        </w:rPr>
        <w:t xml:space="preserve">
      2) финансовую деятельность и финансовые услуги; </w:t>
      </w:r>
      <w:r>
        <w:br/>
      </w:r>
      <w:r>
        <w:rPr>
          <w:rFonts w:ascii="Times New Roman"/>
          <w:b w:val="false"/>
          <w:i w:val="false"/>
          <w:color w:val="000000"/>
          <w:sz w:val="28"/>
        </w:rPr>
        <w:t xml:space="preserve">
      3) иные услуги в соответствии с законодательством Республики Казахстан. </w:t>
      </w:r>
      <w:r>
        <w:br/>
      </w:r>
      <w:r>
        <w:rPr>
          <w:rFonts w:ascii="Times New Roman"/>
          <w:b w:val="false"/>
          <w:i w:val="false"/>
          <w:color w:val="000000"/>
          <w:sz w:val="28"/>
        </w:rPr>
        <w:t xml:space="preserve">
      2. К услугам почтовой связи относятся: </w:t>
      </w:r>
      <w:r>
        <w:br/>
      </w:r>
      <w:r>
        <w:rPr>
          <w:rFonts w:ascii="Times New Roman"/>
          <w:b w:val="false"/>
          <w:i w:val="false"/>
          <w:color w:val="000000"/>
          <w:sz w:val="28"/>
        </w:rPr>
        <w:t xml:space="preserve">
      1) универсальные услуги почтовой связи; </w:t>
      </w:r>
      <w:r>
        <w:br/>
      </w:r>
      <w:r>
        <w:rPr>
          <w:rFonts w:ascii="Times New Roman"/>
          <w:b w:val="false"/>
          <w:i w:val="false"/>
          <w:color w:val="000000"/>
          <w:sz w:val="28"/>
        </w:rPr>
        <w:t xml:space="preserve">
      2) услуги по пересылке регистрируемых почтовых отправлений; </w:t>
      </w:r>
      <w:r>
        <w:br/>
      </w:r>
      <w:r>
        <w:rPr>
          <w:rFonts w:ascii="Times New Roman"/>
          <w:b w:val="false"/>
          <w:i w:val="false"/>
          <w:color w:val="000000"/>
          <w:sz w:val="28"/>
        </w:rPr>
        <w:t xml:space="preserve">
      3) услуги ускоренной и курьерской почты; </w:t>
      </w:r>
      <w:r>
        <w:br/>
      </w:r>
      <w:r>
        <w:rPr>
          <w:rFonts w:ascii="Times New Roman"/>
          <w:b w:val="false"/>
          <w:i w:val="false"/>
          <w:color w:val="000000"/>
          <w:sz w:val="28"/>
        </w:rPr>
        <w:t xml:space="preserve">
      4) почтовые переводы денег; </w:t>
      </w:r>
      <w:r>
        <w:br/>
      </w:r>
      <w:r>
        <w:rPr>
          <w:rFonts w:ascii="Times New Roman"/>
          <w:b w:val="false"/>
          <w:i w:val="false"/>
          <w:color w:val="000000"/>
          <w:sz w:val="28"/>
        </w:rPr>
        <w:t xml:space="preserve">
      5) распространение печатных изданий по подписке и их реализация; </w:t>
      </w:r>
      <w:r>
        <w:br/>
      </w:r>
      <w:r>
        <w:rPr>
          <w:rFonts w:ascii="Times New Roman"/>
          <w:b w:val="false"/>
          <w:i w:val="false"/>
          <w:color w:val="000000"/>
          <w:sz w:val="28"/>
        </w:rPr>
        <w:t xml:space="preserve">
      6) реализация филателистической продукции; </w:t>
      </w:r>
      <w:r>
        <w:br/>
      </w:r>
      <w:r>
        <w:rPr>
          <w:rFonts w:ascii="Times New Roman"/>
          <w:b w:val="false"/>
          <w:i w:val="false"/>
          <w:color w:val="000000"/>
          <w:sz w:val="28"/>
        </w:rPr>
        <w:t xml:space="preserve">
      7) иные услуги почтовой связи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К финансовой деятельности и финансовым услугам относятся: </w:t>
      </w:r>
      <w:r>
        <w:br/>
      </w:r>
      <w:r>
        <w:rPr>
          <w:rFonts w:ascii="Times New Roman"/>
          <w:b w:val="false"/>
          <w:i w:val="false"/>
          <w:color w:val="000000"/>
          <w:sz w:val="28"/>
        </w:rPr>
        <w:t>
      1) </w:t>
      </w:r>
      <w:r>
        <w:rPr>
          <w:rFonts w:ascii="Times New Roman"/>
          <w:b w:val="false"/>
          <w:i w:val="false"/>
          <w:color w:val="000000"/>
          <w:sz w:val="28"/>
        </w:rPr>
        <w:t>брокерская</w:t>
      </w:r>
      <w:r>
        <w:rPr>
          <w:rFonts w:ascii="Times New Roman"/>
          <w:b w:val="false"/>
          <w:i w:val="false"/>
          <w:color w:val="000000"/>
          <w:sz w:val="28"/>
        </w:rPr>
        <w:t>, дилерская</w:t>
      </w:r>
      <w:r>
        <w:rPr>
          <w:rFonts w:ascii="Times New Roman"/>
          <w:b w:val="false"/>
          <w:i w:val="false"/>
          <w:color w:val="ff0000"/>
          <w:sz w:val="28"/>
        </w:rPr>
        <w:t> </w:t>
      </w:r>
      <w:r>
        <w:rPr>
          <w:rFonts w:ascii="Times New Roman"/>
          <w:b w:val="false"/>
          <w:i w:val="false"/>
          <w:color w:val="000000"/>
          <w:sz w:val="28"/>
        </w:rPr>
        <w:t>и </w:t>
      </w:r>
      <w:r>
        <w:rPr>
          <w:rFonts w:ascii="Times New Roman"/>
          <w:b w:val="false"/>
          <w:i w:val="false"/>
          <w:color w:val="000000"/>
          <w:sz w:val="28"/>
        </w:rPr>
        <w:t>трансфер-агентская</w:t>
      </w:r>
      <w:r>
        <w:rPr>
          <w:rFonts w:ascii="Times New Roman"/>
          <w:b w:val="false"/>
          <w:i w:val="false"/>
          <w:color w:val="000000"/>
          <w:sz w:val="28"/>
        </w:rPr>
        <w:t xml:space="preserve"> деятельность в порядке, установленном Национальным Банком Республики Казахстан; </w:t>
      </w:r>
      <w:r>
        <w:br/>
      </w:r>
      <w:r>
        <w:rPr>
          <w:rFonts w:ascii="Times New Roman"/>
          <w:b w:val="false"/>
          <w:i w:val="false"/>
          <w:color w:val="000000"/>
          <w:sz w:val="28"/>
        </w:rPr>
        <w:t>
      2) услуги по доставке пенсионных выплат и социальных пособий;</w:t>
      </w:r>
      <w:r>
        <w:br/>
      </w:r>
      <w:r>
        <w:rPr>
          <w:rFonts w:ascii="Times New Roman"/>
          <w:b w:val="false"/>
          <w:i w:val="false"/>
          <w:color w:val="000000"/>
          <w:sz w:val="28"/>
        </w:rPr>
        <w:t xml:space="preserve">
      3) осуществление лизинговой деятельности; </w:t>
      </w:r>
      <w:r>
        <w:br/>
      </w:r>
      <w:r>
        <w:rPr>
          <w:rFonts w:ascii="Times New Roman"/>
          <w:b w:val="false"/>
          <w:i w:val="false"/>
          <w:color w:val="000000"/>
          <w:sz w:val="28"/>
        </w:rPr>
        <w:t xml:space="preserve">
      4) факторинговые операции; </w:t>
      </w:r>
      <w:r>
        <w:br/>
      </w:r>
      <w:r>
        <w:rPr>
          <w:rFonts w:ascii="Times New Roman"/>
          <w:b w:val="false"/>
          <w:i w:val="false"/>
          <w:color w:val="000000"/>
          <w:sz w:val="28"/>
        </w:rPr>
        <w:t xml:space="preserve">
      5) форфейтинговые операции; </w:t>
      </w:r>
      <w:r>
        <w:br/>
      </w:r>
      <w:r>
        <w:rPr>
          <w:rFonts w:ascii="Times New Roman"/>
          <w:b w:val="false"/>
          <w:i w:val="false"/>
          <w:color w:val="000000"/>
          <w:sz w:val="28"/>
        </w:rPr>
        <w:t>
      6) прием депозитов, </w:t>
      </w:r>
      <w:r>
        <w:rPr>
          <w:rFonts w:ascii="Times New Roman"/>
          <w:b w:val="false"/>
          <w:i w:val="false"/>
          <w:color w:val="000000"/>
          <w:sz w:val="28"/>
        </w:rPr>
        <w:t>открытие</w:t>
      </w:r>
      <w:r>
        <w:rPr>
          <w:rFonts w:ascii="Times New Roman"/>
          <w:b w:val="false"/>
          <w:i w:val="false"/>
          <w:color w:val="000000"/>
          <w:sz w:val="28"/>
        </w:rPr>
        <w:t xml:space="preserve"> и ведение банковских счетов физических и юридических лиц; </w:t>
      </w:r>
      <w:r>
        <w:br/>
      </w:r>
      <w:r>
        <w:rPr>
          <w:rFonts w:ascii="Times New Roman"/>
          <w:b w:val="false"/>
          <w:i w:val="false"/>
          <w:color w:val="000000"/>
          <w:sz w:val="28"/>
        </w:rPr>
        <w:t>
      7) </w:t>
      </w:r>
      <w:r>
        <w:rPr>
          <w:rFonts w:ascii="Times New Roman"/>
          <w:b w:val="false"/>
          <w:i w:val="false"/>
          <w:color w:val="000000"/>
          <w:sz w:val="28"/>
        </w:rPr>
        <w:t>кассовые операции</w:t>
      </w:r>
      <w:r>
        <w:rPr>
          <w:rFonts w:ascii="Times New Roman"/>
          <w:b w:val="false"/>
          <w:i w:val="false"/>
          <w:color w:val="000000"/>
          <w:sz w:val="28"/>
        </w:rPr>
        <w:t xml:space="preserve">; </w:t>
      </w:r>
      <w:r>
        <w:br/>
      </w:r>
      <w:r>
        <w:rPr>
          <w:rFonts w:ascii="Times New Roman"/>
          <w:b w:val="false"/>
          <w:i w:val="false"/>
          <w:color w:val="000000"/>
          <w:sz w:val="28"/>
        </w:rPr>
        <w:t xml:space="preserve">
      8) переводные операции; </w:t>
      </w:r>
      <w:r>
        <w:br/>
      </w:r>
      <w:r>
        <w:rPr>
          <w:rFonts w:ascii="Times New Roman"/>
          <w:b w:val="false"/>
          <w:i w:val="false"/>
          <w:color w:val="000000"/>
          <w:sz w:val="28"/>
        </w:rPr>
        <w:t>
      9) </w:t>
      </w:r>
      <w:r>
        <w:rPr>
          <w:rFonts w:ascii="Times New Roman"/>
          <w:b w:val="false"/>
          <w:i w:val="false"/>
          <w:color w:val="000000"/>
          <w:sz w:val="28"/>
        </w:rPr>
        <w:t>инкассация</w:t>
      </w:r>
      <w:r>
        <w:rPr>
          <w:rFonts w:ascii="Times New Roman"/>
          <w:b w:val="false"/>
          <w:i w:val="false"/>
          <w:color w:val="000000"/>
          <w:sz w:val="28"/>
        </w:rPr>
        <w:t xml:space="preserve"> банкнот, монет и ценностей; </w:t>
      </w:r>
      <w:r>
        <w:br/>
      </w:r>
      <w:r>
        <w:rPr>
          <w:rFonts w:ascii="Times New Roman"/>
          <w:b w:val="false"/>
          <w:i w:val="false"/>
          <w:color w:val="000000"/>
          <w:sz w:val="28"/>
        </w:rPr>
        <w:t>
      10) организация </w:t>
      </w:r>
      <w:r>
        <w:rPr>
          <w:rFonts w:ascii="Times New Roman"/>
          <w:b w:val="false"/>
          <w:i w:val="false"/>
          <w:color w:val="000000"/>
          <w:sz w:val="28"/>
        </w:rPr>
        <w:t>обменных операций</w:t>
      </w:r>
      <w:r>
        <w:rPr>
          <w:rFonts w:ascii="Times New Roman"/>
          <w:b w:val="false"/>
          <w:i w:val="false"/>
          <w:color w:val="000000"/>
          <w:sz w:val="28"/>
        </w:rPr>
        <w:t xml:space="preserve"> с иностранной валютой; </w:t>
      </w:r>
      <w:r>
        <w:br/>
      </w:r>
      <w:r>
        <w:rPr>
          <w:rFonts w:ascii="Times New Roman"/>
          <w:b w:val="false"/>
          <w:i w:val="false"/>
          <w:color w:val="000000"/>
          <w:sz w:val="28"/>
        </w:rPr>
        <w:t>
      11) осуществление расчетов по поручению юридических лиц для обслуживания государственных учреждений по чекам территориальных подразделений </w:t>
      </w:r>
      <w:r>
        <w:rPr>
          <w:rFonts w:ascii="Times New Roman"/>
          <w:b w:val="false"/>
          <w:i w:val="false"/>
          <w:color w:val="000000"/>
          <w:sz w:val="28"/>
        </w:rPr>
        <w:t>уполномоченного органа</w:t>
      </w:r>
      <w:r>
        <w:rPr>
          <w:rFonts w:ascii="Times New Roman"/>
          <w:b w:val="false"/>
          <w:i w:val="false"/>
          <w:color w:val="000000"/>
          <w:sz w:val="28"/>
        </w:rPr>
        <w:t xml:space="preserve"> по исполнению бюджета; </w:t>
      </w:r>
      <w:r>
        <w:br/>
      </w:r>
      <w:r>
        <w:rPr>
          <w:rFonts w:ascii="Times New Roman"/>
          <w:b w:val="false"/>
          <w:i w:val="false"/>
          <w:color w:val="000000"/>
          <w:sz w:val="28"/>
        </w:rPr>
        <w:t xml:space="preserve">
      12) предоставление кредитов в денежной форме на условиях платности, срочности и возвратности в части получения наличных денег по чекам территориальных подразделений уполномоченного органа по исполнению бюджета; </w:t>
      </w:r>
      <w:r>
        <w:br/>
      </w:r>
      <w:r>
        <w:rPr>
          <w:rFonts w:ascii="Times New Roman"/>
          <w:b w:val="false"/>
          <w:i w:val="false"/>
          <w:color w:val="000000"/>
          <w:sz w:val="28"/>
        </w:rPr>
        <w:t xml:space="preserve">
      13) открытие и ведение корреспондентских счетов; </w:t>
      </w:r>
      <w:r>
        <w:br/>
      </w:r>
      <w:r>
        <w:rPr>
          <w:rFonts w:ascii="Times New Roman"/>
          <w:b w:val="false"/>
          <w:i w:val="false"/>
          <w:color w:val="000000"/>
          <w:sz w:val="28"/>
        </w:rPr>
        <w:t xml:space="preserve">
      14)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Законом РК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15) </w:t>
      </w:r>
      <w:r>
        <w:rPr>
          <w:rFonts w:ascii="Times New Roman"/>
          <w:b w:val="false"/>
          <w:i w:val="false"/>
          <w:color w:val="ff0000"/>
          <w:sz w:val="28"/>
        </w:rPr>
        <w:t>(исключен)</w:t>
      </w:r>
      <w:r>
        <w:rPr>
          <w:rFonts w:ascii="Times New Roman"/>
          <w:b w:val="false"/>
          <w:i w:val="false"/>
          <w:color w:val="000000"/>
          <w:sz w:val="28"/>
        </w:rPr>
        <w:t xml:space="preserve">; </w:t>
      </w:r>
      <w:r>
        <w:br/>
      </w:r>
      <w:r>
        <w:rPr>
          <w:rFonts w:ascii="Times New Roman"/>
          <w:b w:val="false"/>
          <w:i w:val="false"/>
          <w:color w:val="000000"/>
          <w:sz w:val="28"/>
        </w:rPr>
        <w:t>
      16) </w:t>
      </w:r>
      <w:r>
        <w:rPr>
          <w:rFonts w:ascii="Times New Roman"/>
          <w:b w:val="false"/>
          <w:i w:val="false"/>
          <w:color w:val="000000"/>
          <w:sz w:val="28"/>
        </w:rPr>
        <w:t>выпуск</w:t>
      </w:r>
      <w:r>
        <w:rPr>
          <w:rFonts w:ascii="Times New Roman"/>
          <w:b w:val="false"/>
          <w:i w:val="false"/>
          <w:color w:val="000000"/>
          <w:sz w:val="28"/>
        </w:rPr>
        <w:t xml:space="preserve"> платежных карточек; </w:t>
      </w:r>
      <w:r>
        <w:br/>
      </w:r>
      <w:r>
        <w:rPr>
          <w:rFonts w:ascii="Times New Roman"/>
          <w:b w:val="false"/>
          <w:i w:val="false"/>
          <w:color w:val="000000"/>
          <w:sz w:val="28"/>
        </w:rPr>
        <w:t xml:space="preserve">
      17) эмиссию собственных ценных бумаг (за исключением акций); </w:t>
      </w:r>
      <w:r>
        <w:br/>
      </w:r>
      <w:r>
        <w:rPr>
          <w:rFonts w:ascii="Times New Roman"/>
          <w:b w:val="false"/>
          <w:i w:val="false"/>
          <w:color w:val="000000"/>
          <w:sz w:val="28"/>
        </w:rPr>
        <w:t xml:space="preserve">
      18) заемные операции: предоставление кредитов в денежной форме на условиях платности, срочности и возвратности. </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(вводится в действие с 01.01.2005); от 08.07.2005 </w:t>
      </w:r>
      <w:r>
        <w:rPr>
          <w:rFonts w:ascii="Times New Roman"/>
          <w:b w:val="false"/>
          <w:i w:val="false"/>
          <w:color w:val="000000"/>
          <w:sz w:val="28"/>
        </w:rPr>
        <w:t>№ 69</w:t>
      </w:r>
      <w:r>
        <w:rPr>
          <w:rFonts w:ascii="Times New Roman"/>
          <w:b w:val="false"/>
          <w:i w:val="false"/>
          <w:color w:val="ff0000"/>
          <w:sz w:val="28"/>
        </w:rPr>
        <w:t xml:space="preserve">; от 23.12.2005 </w:t>
      </w:r>
      <w:r>
        <w:rPr>
          <w:rFonts w:ascii="Times New Roman"/>
          <w:b w:val="false"/>
          <w:i w:val="false"/>
          <w:color w:val="000000"/>
          <w:sz w:val="28"/>
        </w:rPr>
        <w:t>№ 107</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Закона </w:t>
      </w:r>
      <w:r>
        <w:rPr>
          <w:rFonts w:ascii="Times New Roman"/>
          <w:b w:val="false"/>
          <w:i w:val="false"/>
          <w:color w:val="000000"/>
          <w:sz w:val="28"/>
        </w:rPr>
        <w:t>№ 107</w:t>
      </w:r>
      <w:r>
        <w:rPr>
          <w:rFonts w:ascii="Times New Roman"/>
          <w:b w:val="false"/>
          <w:i w:val="false"/>
          <w:color w:val="ff0000"/>
          <w:sz w:val="28"/>
        </w:rPr>
        <w:t xml:space="preserve">); от 13.02.2009 </w:t>
      </w:r>
      <w:r>
        <w:rPr>
          <w:rFonts w:ascii="Times New Roman"/>
          <w:b w:val="false"/>
          <w:i w:val="false"/>
          <w:color w:val="000000"/>
          <w:sz w:val="28"/>
        </w:rPr>
        <w:t>№ 135-IV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5"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Операторы почты </w:t>
      </w:r>
    </w:p>
    <w:bookmarkEnd w:id="6"/>
    <w:bookmarkStart w:name="z124" w:id="7"/>
    <w:p>
      <w:pPr>
        <w:spacing w:after="0"/>
        <w:ind w:left="0"/>
        <w:jc w:val="both"/>
      </w:pPr>
      <w:r>
        <w:rPr>
          <w:rFonts w:ascii="Times New Roman"/>
          <w:b w:val="false"/>
          <w:i w:val="false"/>
          <w:color w:val="000000"/>
          <w:sz w:val="28"/>
        </w:rPr>
        <w:t xml:space="preserve">
      1. Операторы почты должны располагать необходимой материально-технической базой и квалифицированными кадрами, средствами механизации, автоматизации и информатизации, предоставлять для пользователей информацию о тарифах, сроках пересылки почтовых отправлений внутри Республики Казахстан и за ее пределы, а также иную информацию. </w:t>
      </w:r>
      <w:r>
        <w:br/>
      </w:r>
      <w:r>
        <w:rPr>
          <w:rFonts w:ascii="Times New Roman"/>
          <w:b w:val="false"/>
          <w:i w:val="false"/>
          <w:color w:val="000000"/>
          <w:sz w:val="28"/>
        </w:rPr>
        <w:t>
</w:t>
      </w:r>
      <w:r>
        <w:rPr>
          <w:rFonts w:ascii="Times New Roman"/>
          <w:b w:val="false"/>
          <w:i w:val="false"/>
          <w:color w:val="000000"/>
          <w:sz w:val="28"/>
        </w:rPr>
        <w:t xml:space="preserve">
      2. Деятельность операторов почты по предоставлению услуг почтовой связи осуществляется по единым нормативам и требованиям в соответствии с правилами предоставления услуг почтовой связи. </w:t>
      </w:r>
      <w:r>
        <w:br/>
      </w:r>
      <w:r>
        <w:rPr>
          <w:rFonts w:ascii="Times New Roman"/>
          <w:b w:val="false"/>
          <w:i w:val="false"/>
          <w:color w:val="000000"/>
          <w:sz w:val="28"/>
        </w:rPr>
        <w:t>
</w:t>
      </w:r>
      <w:r>
        <w:rPr>
          <w:rFonts w:ascii="Times New Roman"/>
          <w:b w:val="false"/>
          <w:i w:val="false"/>
          <w:color w:val="000000"/>
          <w:sz w:val="28"/>
        </w:rPr>
        <w:t xml:space="preserve">
      3. Операторы почты обязаны обеспечить сохранность принятых от пользователей почтовых отправлений и почтовых переводов денег. </w:t>
      </w:r>
      <w:r>
        <w:br/>
      </w:r>
      <w:r>
        <w:rPr>
          <w:rFonts w:ascii="Times New Roman"/>
          <w:b w:val="false"/>
          <w:i w:val="false"/>
          <w:color w:val="000000"/>
          <w:sz w:val="28"/>
        </w:rPr>
        <w:t>
</w:t>
      </w:r>
      <w:r>
        <w:rPr>
          <w:rFonts w:ascii="Times New Roman"/>
          <w:b w:val="false"/>
          <w:i w:val="false"/>
          <w:color w:val="000000"/>
          <w:sz w:val="28"/>
        </w:rPr>
        <w:t>
      4. Операторы почты предоставляют сведения о почтовых отправлениях, почтовых переводах денег, отправителях и адресатах только отправителям и адресатам либо их законным представителям, или поверенным на основании доверенности. Предоставление указанных сведений иным физическим и юридическим лицам осуществляется только в случаях, предусмотренных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5. Проезд транспорта оператора почты, предоставляющего универсальные услуги почтовой связи, к грузовым и багажным комплексам, расположенным на территориях автомобильных, железнодорожных, водных станций и вокзалов, аэропортов, для обмена почтовых отправлений осуществляется в первоочередном порядке и без оплаты.</w:t>
      </w:r>
      <w:r>
        <w:br/>
      </w:r>
      <w:r>
        <w:rPr>
          <w:rFonts w:ascii="Times New Roman"/>
          <w:b w:val="false"/>
          <w:i w:val="false"/>
          <w:color w:val="000000"/>
          <w:sz w:val="28"/>
        </w:rPr>
        <w:t>
</w:t>
      </w:r>
      <w:r>
        <w:rPr>
          <w:rFonts w:ascii="Times New Roman"/>
          <w:b w:val="false"/>
          <w:i w:val="false"/>
          <w:color w:val="000000"/>
          <w:sz w:val="28"/>
        </w:rPr>
        <w:t>
      6. Оператором почты не может выступать (прямо и (или) косвенно владеть, пользоваться, распоряжаться и (или) управлять акциями (долями участия в уставном капитале) юридического лица) физическое или юридическое лицо, учредителем или участником которого является физическое либо юридическое лицо, бенефициарным собственником которого является физическое лицо, имеющие непогашенную или неснятую судимость за преступления по </w:t>
      </w:r>
      <w:r>
        <w:rPr>
          <w:rFonts w:ascii="Times New Roman"/>
          <w:b w:val="false"/>
          <w:i w:val="false"/>
          <w:color w:val="000000"/>
          <w:sz w:val="28"/>
        </w:rPr>
        <w:t>статьям 215</w:t>
      </w:r>
      <w:r>
        <w:rPr>
          <w:rFonts w:ascii="Times New Roman"/>
          <w:b w:val="false"/>
          <w:i w:val="false"/>
          <w:color w:val="000000"/>
          <w:sz w:val="28"/>
        </w:rPr>
        <w:t>, </w:t>
      </w:r>
      <w:r>
        <w:rPr>
          <w:rFonts w:ascii="Times New Roman"/>
          <w:b w:val="false"/>
          <w:i w:val="false"/>
          <w:color w:val="000000"/>
          <w:sz w:val="28"/>
        </w:rPr>
        <w:t>237</w:t>
      </w:r>
      <w:r>
        <w:rPr>
          <w:rFonts w:ascii="Times New Roman"/>
          <w:b w:val="false"/>
          <w:i w:val="false"/>
          <w:color w:val="000000"/>
          <w:sz w:val="28"/>
        </w:rPr>
        <w:t>, </w:t>
      </w:r>
      <w:r>
        <w:rPr>
          <w:rFonts w:ascii="Times New Roman"/>
          <w:b w:val="false"/>
          <w:i w:val="false"/>
          <w:color w:val="000000"/>
          <w:sz w:val="28"/>
        </w:rPr>
        <w:t>238</w:t>
      </w:r>
      <w:r>
        <w:rPr>
          <w:rFonts w:ascii="Times New Roman"/>
          <w:b w:val="false"/>
          <w:i w:val="false"/>
          <w:color w:val="000000"/>
          <w:sz w:val="28"/>
        </w:rPr>
        <w:t xml:space="preserve"> и </w:t>
      </w:r>
      <w:r>
        <w:rPr>
          <w:rFonts w:ascii="Times New Roman"/>
          <w:b w:val="false"/>
          <w:i w:val="false"/>
          <w:color w:val="000000"/>
          <w:sz w:val="28"/>
        </w:rPr>
        <w:t>240</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5 с изменениями, внесенными Законом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p>
    <w:bookmarkEnd w:id="7"/>
    <w:bookmarkStart w:name="z6" w:id="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6. Национальный оператор почты </w:t>
      </w:r>
    </w:p>
    <w:bookmarkEnd w:id="8"/>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(Исключен - от 7 июля 2006 года </w:t>
      </w:r>
      <w:r>
        <w:rPr>
          <w:rFonts w:ascii="Times New Roman"/>
          <w:b w:val="false"/>
          <w:i w:val="false"/>
          <w:color w:val="000000"/>
          <w:sz w:val="28"/>
        </w:rPr>
        <w:t>№ 178</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его официального опубликования). </w:t>
      </w:r>
      <w:r>
        <w:br/>
      </w:r>
      <w:r>
        <w:rPr>
          <w:rFonts w:ascii="Times New Roman"/>
          <w:b w:val="false"/>
          <w:i w:val="false"/>
          <w:color w:val="000000"/>
          <w:sz w:val="28"/>
        </w:rPr>
        <w:t>
      2. </w:t>
      </w:r>
      <w:r>
        <w:rPr>
          <w:rFonts w:ascii="Times New Roman"/>
          <w:b w:val="false"/>
          <w:i w:val="false"/>
          <w:color w:val="000000"/>
          <w:sz w:val="28"/>
        </w:rPr>
        <w:t>Национальный оператор почты</w:t>
      </w:r>
      <w:r>
        <w:rPr>
          <w:rFonts w:ascii="Times New Roman"/>
          <w:b w:val="false"/>
          <w:i w:val="false"/>
          <w:color w:val="000000"/>
          <w:sz w:val="28"/>
        </w:rPr>
        <w:t xml:space="preserve">: </w:t>
      </w:r>
      <w:r>
        <w:br/>
      </w:r>
      <w:r>
        <w:rPr>
          <w:rFonts w:ascii="Times New Roman"/>
          <w:b w:val="false"/>
          <w:i w:val="false"/>
          <w:color w:val="000000"/>
          <w:sz w:val="28"/>
        </w:rPr>
        <w:t>
      1) вносит на утверждение </w:t>
      </w:r>
      <w:r>
        <w:rPr>
          <w:rFonts w:ascii="Times New Roman"/>
          <w:b w:val="false"/>
          <w:i w:val="false"/>
          <w:color w:val="000000"/>
          <w:sz w:val="28"/>
        </w:rPr>
        <w:t>уполномоченному органу</w:t>
      </w:r>
      <w:r>
        <w:rPr>
          <w:rFonts w:ascii="Times New Roman"/>
          <w:b w:val="false"/>
          <w:i w:val="false"/>
          <w:color w:val="000000"/>
          <w:sz w:val="28"/>
        </w:rPr>
        <w:t xml:space="preserve"> предложения по присвоению производственным объектам операторов почты почтовых индексов; </w:t>
      </w:r>
      <w:r>
        <w:br/>
      </w:r>
      <w:r>
        <w:rPr>
          <w:rFonts w:ascii="Times New Roman"/>
          <w:b w:val="false"/>
          <w:i w:val="false"/>
          <w:color w:val="000000"/>
          <w:sz w:val="28"/>
        </w:rPr>
        <w:t xml:space="preserve">
      2) организует выпуск государственных знаков почтовой оплаты в соответствии с видами и объемами, утверждаемыми уполномоченным органом, а также осуществляет их реализацию; </w:t>
      </w:r>
      <w:r>
        <w:br/>
      </w:r>
      <w:r>
        <w:rPr>
          <w:rFonts w:ascii="Times New Roman"/>
          <w:b w:val="false"/>
          <w:i w:val="false"/>
          <w:color w:val="000000"/>
          <w:sz w:val="28"/>
        </w:rPr>
        <w:t xml:space="preserve">
      3) обязан принимать к оплате международный ответный купон; </w:t>
      </w:r>
      <w:r>
        <w:br/>
      </w:r>
      <w:r>
        <w:rPr>
          <w:rFonts w:ascii="Times New Roman"/>
          <w:b w:val="false"/>
          <w:i w:val="false"/>
          <w:color w:val="000000"/>
          <w:sz w:val="28"/>
        </w:rPr>
        <w:t>
      4) определяет по согласованию с местными исполнительными органами</w:t>
      </w:r>
      <w:r>
        <w:rPr>
          <w:rFonts w:ascii="Times New Roman"/>
          <w:b w:val="false"/>
          <w:i w:val="false"/>
          <w:color w:val="ff0000"/>
          <w:sz w:val="28"/>
        </w:rPr>
        <w:t> </w:t>
      </w:r>
      <w:r>
        <w:rPr>
          <w:rFonts w:ascii="Times New Roman"/>
          <w:b w:val="false"/>
          <w:i w:val="false"/>
          <w:color w:val="000000"/>
          <w:sz w:val="28"/>
        </w:rPr>
        <w:t xml:space="preserve">количество и места размещения почтовых ящиков на территории административно-территориальной единицы; </w:t>
      </w:r>
      <w:r>
        <w:br/>
      </w:r>
      <w:r>
        <w:rPr>
          <w:rFonts w:ascii="Times New Roman"/>
          <w:b w:val="false"/>
          <w:i w:val="false"/>
          <w:color w:val="000000"/>
          <w:sz w:val="28"/>
        </w:rPr>
        <w:t xml:space="preserve">
      5) вправе обеспечивать своих работников форменной одеждой в порядке, установленном уполномоченным органом; </w:t>
      </w:r>
      <w:r>
        <w:br/>
      </w:r>
      <w:r>
        <w:rPr>
          <w:rFonts w:ascii="Times New Roman"/>
          <w:b w:val="false"/>
          <w:i w:val="false"/>
          <w:color w:val="000000"/>
          <w:sz w:val="28"/>
        </w:rPr>
        <w:t>
      6) без лицензии осуществляет отдельные виды банковских операций,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4 настоящего Закона, за исключением приема депозитов, открытия и ведения банковских счетов физических лиц, которые осуществляются на основании лицензии, </w:t>
      </w:r>
      <w:r>
        <w:rPr>
          <w:rFonts w:ascii="Times New Roman"/>
          <w:b w:val="false"/>
          <w:i w:val="false"/>
          <w:color w:val="000000"/>
          <w:sz w:val="28"/>
        </w:rPr>
        <w:t>выдаваемой</w:t>
      </w:r>
      <w:r>
        <w:rPr>
          <w:rFonts w:ascii="Times New Roman"/>
          <w:b w:val="false"/>
          <w:i w:val="false"/>
          <w:color w:val="000000"/>
          <w:sz w:val="28"/>
        </w:rPr>
        <w:t xml:space="preserve"> Национальным Банком Республики Казахстан. </w:t>
      </w:r>
      <w:r>
        <w:br/>
      </w:r>
      <w:r>
        <w:rPr>
          <w:rFonts w:ascii="Times New Roman"/>
          <w:b w:val="false"/>
          <w:i w:val="false"/>
          <w:color w:val="000000"/>
          <w:sz w:val="28"/>
        </w:rPr>
        <w:t>
      Деятельность Национального оператора почты по приему депозитов, открытию и ведению банковских счетов физических лиц </w:t>
      </w:r>
      <w:r>
        <w:rPr>
          <w:rFonts w:ascii="Times New Roman"/>
          <w:b w:val="false"/>
          <w:i w:val="false"/>
          <w:color w:val="000000"/>
          <w:sz w:val="28"/>
        </w:rPr>
        <w:t>регулируется</w:t>
      </w:r>
      <w:r>
        <w:rPr>
          <w:rFonts w:ascii="Times New Roman"/>
          <w:b w:val="false"/>
          <w:i w:val="false"/>
          <w:color w:val="000000"/>
          <w:sz w:val="28"/>
        </w:rPr>
        <w:t> Национальным Банком Республики Казахстан, в том числе путем установления отдельных </w:t>
      </w:r>
      <w:r>
        <w:rPr>
          <w:rFonts w:ascii="Times New Roman"/>
          <w:b w:val="false"/>
          <w:i w:val="false"/>
          <w:color w:val="000000"/>
          <w:sz w:val="28"/>
        </w:rPr>
        <w:t>пруденциальных нормативов</w:t>
      </w:r>
      <w:r>
        <w:rPr>
          <w:rFonts w:ascii="Times New Roman"/>
          <w:b w:val="false"/>
          <w:i w:val="false"/>
          <w:color w:val="ff0000"/>
          <w:sz w:val="28"/>
        </w:rPr>
        <w:t> </w:t>
      </w:r>
      <w:r>
        <w:rPr>
          <w:rFonts w:ascii="Times New Roman"/>
          <w:b w:val="false"/>
          <w:i w:val="false"/>
          <w:color w:val="000000"/>
          <w:sz w:val="28"/>
        </w:rPr>
        <w:t xml:space="preserve">и выдачи лицензий. </w:t>
      </w:r>
      <w:r>
        <w:br/>
      </w:r>
      <w:r>
        <w:rPr>
          <w:rFonts w:ascii="Times New Roman"/>
          <w:b w:val="false"/>
          <w:i w:val="false"/>
          <w:color w:val="000000"/>
          <w:sz w:val="28"/>
        </w:rPr>
        <w:t>
      Национальный Банк Республики Казахстан осуществляет контроль за соблюдением Национальным оператором почты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при осуществлении им финансовой деятельности и предоставлении финансовых услуг.</w:t>
      </w:r>
      <w:r>
        <w:br/>
      </w:r>
      <w:r>
        <w:rPr>
          <w:rFonts w:ascii="Times New Roman"/>
          <w:b w:val="false"/>
          <w:i w:val="false"/>
          <w:color w:val="000000"/>
          <w:sz w:val="28"/>
        </w:rPr>
        <w:t>
      Уполномоченный орган осуществляет контроль за соблюдением Национальным оператором почты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при осуществлении им услуг почтовой связи.</w:t>
      </w:r>
      <w:r>
        <w:br/>
      </w:r>
      <w:r>
        <w:rPr>
          <w:rFonts w:ascii="Times New Roman"/>
          <w:b w:val="false"/>
          <w:i w:val="false"/>
          <w:color w:val="000000"/>
          <w:sz w:val="28"/>
        </w:rPr>
        <w:t xml:space="preserve">
      3. Государство обеспечивает сохранность вкладов населения, привлекаемых Национальным оператором почты на срочные депозиты, посредством размещения их в государственные ценные бумаги и иные ликвидные финансовые инструменты. </w:t>
      </w:r>
      <w:r>
        <w:br/>
      </w:r>
      <w:r>
        <w:rPr>
          <w:rFonts w:ascii="Times New Roman"/>
          <w:b w:val="false"/>
          <w:i w:val="false"/>
          <w:color w:val="000000"/>
          <w:sz w:val="28"/>
        </w:rPr>
        <w:t>
      4. Положение о Национальном операторе почты </w:t>
      </w:r>
      <w:r>
        <w:rPr>
          <w:rFonts w:ascii="Times New Roman"/>
          <w:b w:val="false"/>
          <w:i w:val="false"/>
          <w:color w:val="000000"/>
          <w:sz w:val="28"/>
        </w:rPr>
        <w:t>утверждается</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10.07.2003 </w:t>
      </w:r>
      <w:r>
        <w:rPr>
          <w:rFonts w:ascii="Times New Roman"/>
          <w:b w:val="false"/>
          <w:i w:val="false"/>
          <w:color w:val="000000"/>
          <w:sz w:val="28"/>
        </w:rPr>
        <w:t>№ 483</w:t>
      </w:r>
      <w:r>
        <w:rPr>
          <w:rFonts w:ascii="Times New Roman"/>
          <w:b w:val="false"/>
          <w:i w:val="false"/>
          <w:color w:val="ff0000"/>
          <w:sz w:val="28"/>
        </w:rPr>
        <w:t> </w:t>
      </w:r>
      <w:r>
        <w:rPr>
          <w:rFonts w:ascii="Times New Roman"/>
          <w:b w:val="false"/>
          <w:i w:val="false"/>
          <w:color w:val="ff0000"/>
          <w:sz w:val="28"/>
        </w:rPr>
        <w:t xml:space="preserve">(вводится в действие с 01.01.2004); от 23.12.2005 </w:t>
      </w:r>
      <w:r>
        <w:rPr>
          <w:rFonts w:ascii="Times New Roman"/>
          <w:b w:val="false"/>
          <w:i w:val="false"/>
          <w:color w:val="000000"/>
          <w:sz w:val="28"/>
        </w:rPr>
        <w:t>№ 107</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Закона </w:t>
      </w:r>
      <w:r>
        <w:rPr>
          <w:rFonts w:ascii="Times New Roman"/>
          <w:b w:val="false"/>
          <w:i w:val="false"/>
          <w:color w:val="000000"/>
          <w:sz w:val="28"/>
        </w:rPr>
        <w:t>№ 107</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3" w:id="9"/>
    <w:p>
      <w:pPr>
        <w:spacing w:after="0"/>
        <w:ind w:left="0"/>
        <w:jc w:val="both"/>
      </w:pPr>
      <w:r>
        <w:rPr>
          <w:rFonts w:ascii="Times New Roman"/>
          <w:b w:val="false"/>
          <w:i w:val="false"/>
          <w:color w:val="000000"/>
          <w:sz w:val="28"/>
        </w:rPr>
        <w:t>
      </w:t>
      </w:r>
      <w:r>
        <w:rPr>
          <w:rFonts w:ascii="Times New Roman"/>
          <w:b/>
          <w:i w:val="false"/>
          <w:color w:val="000000"/>
          <w:sz w:val="28"/>
        </w:rPr>
        <w:t>Статья 6-1. Назначенный оператор</w:t>
      </w:r>
    </w:p>
    <w:bookmarkEnd w:id="9"/>
    <w:bookmarkStart w:name="z114" w:id="10"/>
    <w:p>
      <w:pPr>
        <w:spacing w:after="0"/>
        <w:ind w:left="0"/>
        <w:jc w:val="both"/>
      </w:pPr>
      <w:r>
        <w:rPr>
          <w:rFonts w:ascii="Times New Roman"/>
          <w:b w:val="false"/>
          <w:i w:val="false"/>
          <w:color w:val="000000"/>
          <w:sz w:val="28"/>
        </w:rPr>
        <w:t>
      1. Назначенный оператор обязан обеспечить:</w:t>
      </w:r>
      <w:r>
        <w:br/>
      </w:r>
      <w:r>
        <w:rPr>
          <w:rFonts w:ascii="Times New Roman"/>
          <w:b w:val="false"/>
          <w:i w:val="false"/>
          <w:color w:val="000000"/>
          <w:sz w:val="28"/>
        </w:rPr>
        <w:t>
      1) оказание на постоянной основе качественных услуг почтовой связи во всех населенных пунктах на территории Республики Казахстан для всех пользователей;</w:t>
      </w:r>
      <w:r>
        <w:br/>
      </w:r>
      <w:r>
        <w:rPr>
          <w:rFonts w:ascii="Times New Roman"/>
          <w:b w:val="false"/>
          <w:i w:val="false"/>
          <w:color w:val="000000"/>
          <w:sz w:val="28"/>
        </w:rPr>
        <w:t>
      2) прием, обработку, перевозку и доставку письменной корреспонденции;</w:t>
      </w:r>
      <w:r>
        <w:br/>
      </w:r>
      <w:r>
        <w:rPr>
          <w:rFonts w:ascii="Times New Roman"/>
          <w:b w:val="false"/>
          <w:i w:val="false"/>
          <w:color w:val="000000"/>
          <w:sz w:val="28"/>
        </w:rPr>
        <w:t>
      3) прием, обработку, перевозку и доставку посылок весом до 20 килограмм;</w:t>
      </w:r>
      <w:r>
        <w:br/>
      </w:r>
      <w:r>
        <w:rPr>
          <w:rFonts w:ascii="Times New Roman"/>
          <w:b w:val="false"/>
          <w:i w:val="false"/>
          <w:color w:val="000000"/>
          <w:sz w:val="28"/>
        </w:rPr>
        <w:t>
      4) возврат международной коммерческой корреспонденции с ответом;</w:t>
      </w:r>
      <w:r>
        <w:br/>
      </w:r>
      <w:r>
        <w:rPr>
          <w:rFonts w:ascii="Times New Roman"/>
          <w:b w:val="false"/>
          <w:i w:val="false"/>
          <w:color w:val="000000"/>
          <w:sz w:val="28"/>
        </w:rPr>
        <w:t>
      5) транзит международных почтовых отправлений назначенных операторов других стран-членов Всемирного почтового союза через территорию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Назначенный оператор</w:t>
      </w:r>
      <w:r>
        <w:rPr>
          <w:rFonts w:ascii="Times New Roman"/>
          <w:b w:val="false"/>
          <w:i w:val="false"/>
          <w:color w:val="000000"/>
          <w:sz w:val="28"/>
        </w:rPr>
        <w:t xml:space="preserve"> осуществляет услуги почтовой связи в соответствии с актами Всемирного почтового союза.</w:t>
      </w:r>
      <w:r>
        <w:br/>
      </w:r>
      <w:r>
        <w:rPr>
          <w:rFonts w:ascii="Times New Roman"/>
          <w:b w:val="false"/>
          <w:i w:val="false"/>
          <w:color w:val="000000"/>
          <w:sz w:val="28"/>
        </w:rPr>
        <w:t>
</w:t>
      </w:r>
      <w:r>
        <w:rPr>
          <w:rFonts w:ascii="Times New Roman"/>
          <w:b w:val="false"/>
          <w:i w:val="false"/>
          <w:color w:val="000000"/>
          <w:sz w:val="28"/>
        </w:rPr>
        <w:t>
      3. При невыполнении назначенным оператором обязательств, вытекающих из актов Всемирного почтового союза и пункта 1 настоящей статьи, уполномоченный орган отзывает полномочия назначенного оператора у оператора почты в порядке, </w:t>
      </w:r>
      <w:r>
        <w:rPr>
          <w:rFonts w:ascii="Times New Roman"/>
          <w:b w:val="false"/>
          <w:i w:val="false"/>
          <w:color w:val="000000"/>
          <w:sz w:val="28"/>
        </w:rPr>
        <w:t>утвержденном</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Закон дополнен статьей 6-1 в соответствии с Законом РК от 03.07.2014 </w:t>
      </w:r>
      <w:r>
        <w:rPr>
          <w:rFonts w:ascii="Times New Roman"/>
          <w:b w:val="false"/>
          <w:i w:val="false"/>
          <w:color w:val="000000"/>
          <w:sz w:val="28"/>
        </w:rPr>
        <w:t>№ 230-V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
    <w:bookmarkStart w:name="z7" w:id="1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7. Правила предоставления услуг почтовой связи </w:t>
      </w:r>
    </w:p>
    <w:bookmarkEnd w:id="11"/>
    <w:p>
      <w:pPr>
        <w:spacing w:after="0"/>
        <w:ind w:left="0"/>
        <w:jc w:val="both"/>
      </w:pPr>
      <w:r>
        <w:rPr>
          <w:rFonts w:ascii="Times New Roman"/>
          <w:b w:val="false"/>
          <w:i w:val="false"/>
          <w:color w:val="000000"/>
          <w:sz w:val="28"/>
        </w:rPr>
        <w:t xml:space="preserve">      Правила предоставления услуг почтовой связи должны содержать: </w:t>
      </w:r>
      <w:r>
        <w:br/>
      </w:r>
      <w:r>
        <w:rPr>
          <w:rFonts w:ascii="Times New Roman"/>
          <w:b w:val="false"/>
          <w:i w:val="false"/>
          <w:color w:val="000000"/>
          <w:sz w:val="28"/>
        </w:rPr>
        <w:t xml:space="preserve">
      1) требования по организации обслуживания пользователей, в том числе по беспрепятственному доступу инвалидов к услугам почтовой связи; </w:t>
      </w:r>
      <w:r>
        <w:br/>
      </w:r>
      <w:r>
        <w:rPr>
          <w:rFonts w:ascii="Times New Roman"/>
          <w:b w:val="false"/>
          <w:i w:val="false"/>
          <w:color w:val="000000"/>
          <w:sz w:val="28"/>
        </w:rPr>
        <w:t>
      2) </w:t>
      </w:r>
      <w:r>
        <w:rPr>
          <w:rFonts w:ascii="Times New Roman"/>
          <w:b w:val="false"/>
          <w:i w:val="false"/>
          <w:color w:val="000000"/>
          <w:sz w:val="28"/>
        </w:rPr>
        <w:t>порядок</w:t>
      </w:r>
      <w:r>
        <w:rPr>
          <w:rFonts w:ascii="Times New Roman"/>
          <w:b w:val="false"/>
          <w:i w:val="false"/>
          <w:color w:val="000000"/>
          <w:sz w:val="28"/>
        </w:rPr>
        <w:t xml:space="preserve"> использования именных вещей операторов почты; </w:t>
      </w:r>
      <w:r>
        <w:br/>
      </w:r>
      <w:r>
        <w:rPr>
          <w:rFonts w:ascii="Times New Roman"/>
          <w:b w:val="false"/>
          <w:i w:val="false"/>
          <w:color w:val="000000"/>
          <w:sz w:val="28"/>
        </w:rPr>
        <w:t>
      3) </w:t>
      </w:r>
      <w:r>
        <w:rPr>
          <w:rFonts w:ascii="Times New Roman"/>
          <w:b w:val="false"/>
          <w:i w:val="false"/>
          <w:color w:val="000000"/>
          <w:sz w:val="28"/>
        </w:rPr>
        <w:t>стандарты</w:t>
      </w:r>
      <w:r>
        <w:rPr>
          <w:rFonts w:ascii="Times New Roman"/>
          <w:b w:val="false"/>
          <w:i w:val="false"/>
          <w:color w:val="000000"/>
          <w:sz w:val="28"/>
        </w:rPr>
        <w:t xml:space="preserve"> оформления почтовых отправлений; </w:t>
      </w:r>
      <w:r>
        <w:br/>
      </w:r>
      <w:r>
        <w:rPr>
          <w:rFonts w:ascii="Times New Roman"/>
          <w:b w:val="false"/>
          <w:i w:val="false"/>
          <w:color w:val="000000"/>
          <w:sz w:val="28"/>
        </w:rPr>
        <w:t>
      4) </w:t>
      </w:r>
      <w:r>
        <w:rPr>
          <w:rFonts w:ascii="Times New Roman"/>
          <w:b w:val="false"/>
          <w:i w:val="false"/>
          <w:color w:val="000000"/>
          <w:sz w:val="28"/>
        </w:rPr>
        <w:t>виды</w:t>
      </w:r>
      <w:r>
        <w:rPr>
          <w:rFonts w:ascii="Times New Roman"/>
          <w:b w:val="false"/>
          <w:i w:val="false"/>
          <w:color w:val="000000"/>
          <w:sz w:val="28"/>
        </w:rPr>
        <w:t xml:space="preserve"> почтовых отправлений и их технические характеристики; </w:t>
      </w:r>
      <w:r>
        <w:br/>
      </w:r>
      <w:r>
        <w:rPr>
          <w:rFonts w:ascii="Times New Roman"/>
          <w:b w:val="false"/>
          <w:i w:val="false"/>
          <w:color w:val="000000"/>
          <w:sz w:val="28"/>
        </w:rPr>
        <w:t>
      5) </w:t>
      </w:r>
      <w:r>
        <w:rPr>
          <w:rFonts w:ascii="Times New Roman"/>
          <w:b w:val="false"/>
          <w:i w:val="false"/>
          <w:color w:val="000000"/>
          <w:sz w:val="28"/>
        </w:rPr>
        <w:t>порядок</w:t>
      </w:r>
      <w:r>
        <w:rPr>
          <w:rFonts w:ascii="Times New Roman"/>
          <w:b w:val="false"/>
          <w:i w:val="false"/>
          <w:color w:val="000000"/>
          <w:sz w:val="28"/>
        </w:rPr>
        <w:t xml:space="preserve"> приема, обработки, перевозки и (или) передачи, доставки и (или) вручения почтовых отправлений и (или) почтовых переводов денег; </w:t>
      </w:r>
      <w:r>
        <w:br/>
      </w:r>
      <w:r>
        <w:rPr>
          <w:rFonts w:ascii="Times New Roman"/>
          <w:b w:val="false"/>
          <w:i w:val="false"/>
          <w:color w:val="000000"/>
          <w:sz w:val="28"/>
        </w:rPr>
        <w:t>
      6) </w:t>
      </w:r>
      <w:r>
        <w:rPr>
          <w:rFonts w:ascii="Times New Roman"/>
          <w:b w:val="false"/>
          <w:i w:val="false"/>
          <w:color w:val="000000"/>
          <w:sz w:val="28"/>
        </w:rPr>
        <w:t>порядок</w:t>
      </w:r>
      <w:r>
        <w:rPr>
          <w:rFonts w:ascii="Times New Roman"/>
          <w:b w:val="false"/>
          <w:i w:val="false"/>
          <w:color w:val="000000"/>
          <w:sz w:val="28"/>
        </w:rPr>
        <w:t xml:space="preserve"> приема, обработки и вручения международных почтовых отправлений; </w:t>
      </w:r>
      <w:r>
        <w:br/>
      </w:r>
      <w:r>
        <w:rPr>
          <w:rFonts w:ascii="Times New Roman"/>
          <w:b w:val="false"/>
          <w:i w:val="false"/>
          <w:color w:val="000000"/>
          <w:sz w:val="28"/>
        </w:rPr>
        <w:t>
      7) </w:t>
      </w:r>
      <w:r>
        <w:rPr>
          <w:rFonts w:ascii="Times New Roman"/>
          <w:b w:val="false"/>
          <w:i w:val="false"/>
          <w:color w:val="000000"/>
          <w:sz w:val="28"/>
        </w:rPr>
        <w:t>порядок</w:t>
      </w:r>
      <w:r>
        <w:rPr>
          <w:rFonts w:ascii="Times New Roman"/>
          <w:b w:val="false"/>
          <w:i w:val="false"/>
          <w:color w:val="000000"/>
          <w:sz w:val="28"/>
        </w:rPr>
        <w:t xml:space="preserve"> получения, обработки и проверки почтовых отправлений; </w:t>
      </w:r>
      <w:r>
        <w:br/>
      </w:r>
      <w:r>
        <w:rPr>
          <w:rFonts w:ascii="Times New Roman"/>
          <w:b w:val="false"/>
          <w:i w:val="false"/>
          <w:color w:val="000000"/>
          <w:sz w:val="28"/>
        </w:rPr>
        <w:t>
      8) </w:t>
      </w:r>
      <w:r>
        <w:rPr>
          <w:rFonts w:ascii="Times New Roman"/>
          <w:b w:val="false"/>
          <w:i w:val="false"/>
          <w:color w:val="000000"/>
          <w:sz w:val="28"/>
        </w:rPr>
        <w:t>сроки</w:t>
      </w:r>
      <w:r>
        <w:rPr>
          <w:rFonts w:ascii="Times New Roman"/>
          <w:b w:val="false"/>
          <w:i w:val="false"/>
          <w:color w:val="000000"/>
          <w:sz w:val="28"/>
        </w:rPr>
        <w:t xml:space="preserve"> хранения почтовых отправлений; </w:t>
      </w:r>
      <w:r>
        <w:br/>
      </w:r>
      <w:r>
        <w:rPr>
          <w:rFonts w:ascii="Times New Roman"/>
          <w:b w:val="false"/>
          <w:i w:val="false"/>
          <w:color w:val="000000"/>
          <w:sz w:val="28"/>
        </w:rPr>
        <w:t>
      9) </w:t>
      </w:r>
      <w:r>
        <w:rPr>
          <w:rFonts w:ascii="Times New Roman"/>
          <w:b w:val="false"/>
          <w:i w:val="false"/>
          <w:color w:val="000000"/>
          <w:sz w:val="28"/>
        </w:rPr>
        <w:t>условия</w:t>
      </w:r>
      <w:r>
        <w:rPr>
          <w:rFonts w:ascii="Times New Roman"/>
          <w:b w:val="false"/>
          <w:i w:val="false"/>
          <w:color w:val="000000"/>
          <w:sz w:val="28"/>
        </w:rPr>
        <w:t xml:space="preserve"> досылки и возврата почтовых отправлений; </w:t>
      </w:r>
      <w:r>
        <w:br/>
      </w:r>
      <w:r>
        <w:rPr>
          <w:rFonts w:ascii="Times New Roman"/>
          <w:b w:val="false"/>
          <w:i w:val="false"/>
          <w:color w:val="000000"/>
          <w:sz w:val="28"/>
        </w:rPr>
        <w:t>
      10) </w:t>
      </w:r>
      <w:r>
        <w:rPr>
          <w:rFonts w:ascii="Times New Roman"/>
          <w:b w:val="false"/>
          <w:i w:val="false"/>
          <w:color w:val="000000"/>
          <w:sz w:val="28"/>
        </w:rPr>
        <w:t>порядок</w:t>
      </w:r>
      <w:r>
        <w:rPr>
          <w:rFonts w:ascii="Times New Roman"/>
          <w:b w:val="false"/>
          <w:i w:val="false"/>
          <w:color w:val="000000"/>
          <w:sz w:val="28"/>
        </w:rPr>
        <w:t xml:space="preserve"> проведения операционного дня; </w:t>
      </w:r>
      <w:r>
        <w:br/>
      </w:r>
      <w:r>
        <w:rPr>
          <w:rFonts w:ascii="Times New Roman"/>
          <w:b w:val="false"/>
          <w:i w:val="false"/>
          <w:color w:val="000000"/>
          <w:sz w:val="28"/>
        </w:rPr>
        <w:t>
      11) </w:t>
      </w:r>
      <w:r>
        <w:rPr>
          <w:rFonts w:ascii="Times New Roman"/>
          <w:b w:val="false"/>
          <w:i w:val="false"/>
          <w:color w:val="000000"/>
          <w:sz w:val="28"/>
        </w:rPr>
        <w:t>порядок</w:t>
      </w:r>
      <w:r>
        <w:rPr>
          <w:rFonts w:ascii="Times New Roman"/>
          <w:b w:val="false"/>
          <w:i w:val="false"/>
          <w:color w:val="000000"/>
          <w:sz w:val="28"/>
        </w:rPr>
        <w:t xml:space="preserve"> задержки, осмотра и выемки почтовых отправлений; </w:t>
      </w:r>
      <w:r>
        <w:br/>
      </w:r>
      <w:r>
        <w:rPr>
          <w:rFonts w:ascii="Times New Roman"/>
          <w:b w:val="false"/>
          <w:i w:val="false"/>
          <w:color w:val="000000"/>
          <w:sz w:val="28"/>
        </w:rPr>
        <w:t>
      12) </w:t>
      </w:r>
      <w:r>
        <w:rPr>
          <w:rFonts w:ascii="Times New Roman"/>
          <w:b w:val="false"/>
          <w:i w:val="false"/>
          <w:color w:val="000000"/>
          <w:sz w:val="28"/>
        </w:rPr>
        <w:t>порядок</w:t>
      </w:r>
      <w:r>
        <w:rPr>
          <w:rFonts w:ascii="Times New Roman"/>
          <w:b w:val="false"/>
          <w:i w:val="false"/>
          <w:color w:val="000000"/>
          <w:sz w:val="28"/>
        </w:rPr>
        <w:t xml:space="preserve"> рассмотрения заявлений и жалоб пользователей; </w:t>
      </w:r>
      <w:r>
        <w:br/>
      </w:r>
      <w:r>
        <w:rPr>
          <w:rFonts w:ascii="Times New Roman"/>
          <w:b w:val="false"/>
          <w:i w:val="false"/>
          <w:color w:val="000000"/>
          <w:sz w:val="28"/>
        </w:rPr>
        <w:t>
      13) </w:t>
      </w:r>
      <w:r>
        <w:rPr>
          <w:rFonts w:ascii="Times New Roman"/>
          <w:b w:val="false"/>
          <w:i w:val="false"/>
          <w:color w:val="000000"/>
          <w:sz w:val="28"/>
        </w:rPr>
        <w:t>перечень</w:t>
      </w:r>
      <w:r>
        <w:rPr>
          <w:rFonts w:ascii="Times New Roman"/>
          <w:b w:val="false"/>
          <w:i w:val="false"/>
          <w:color w:val="000000"/>
          <w:sz w:val="28"/>
        </w:rPr>
        <w:t xml:space="preserve"> предметов и веществ, запрещенных и ограниченных к пересылке по почтовым сетям; </w:t>
      </w:r>
      <w:r>
        <w:br/>
      </w:r>
      <w:r>
        <w:rPr>
          <w:rFonts w:ascii="Times New Roman"/>
          <w:b w:val="false"/>
          <w:i w:val="false"/>
          <w:color w:val="000000"/>
          <w:sz w:val="28"/>
        </w:rPr>
        <w:t>
      14) </w:t>
      </w:r>
      <w:r>
        <w:rPr>
          <w:rFonts w:ascii="Times New Roman"/>
          <w:b w:val="false"/>
          <w:i w:val="false"/>
          <w:color w:val="000000"/>
          <w:sz w:val="28"/>
        </w:rPr>
        <w:t>иные положения</w:t>
      </w:r>
      <w:r>
        <w:rPr>
          <w:rFonts w:ascii="Times New Roman"/>
          <w:b w:val="false"/>
          <w:i w:val="false"/>
          <w:color w:val="000000"/>
          <w:sz w:val="28"/>
        </w:rPr>
        <w:t xml:space="preserve">, связанные с предоставлением почтовых услуг, не предусмотренные настоящим Законом. </w:t>
      </w:r>
      <w:r>
        <w:br/>
      </w:r>
      <w:r>
        <w:rPr>
          <w:rFonts w:ascii="Times New Roman"/>
          <w:b w:val="false"/>
          <w:i w:val="false"/>
          <w:color w:val="000000"/>
          <w:sz w:val="28"/>
        </w:rPr>
        <w:t>
      </w:t>
      </w:r>
      <w:r>
        <w:rPr>
          <w:rFonts w:ascii="Times New Roman"/>
          <w:b w:val="false"/>
          <w:i w:val="false"/>
          <w:color w:val="ff0000"/>
          <w:sz w:val="28"/>
        </w:rPr>
        <w:t>Сноска. Статья 7 с изменениями, внесенными Законом РК от 03.12.2015</w:t>
      </w:r>
      <w:r>
        <w:rPr>
          <w:rFonts w:ascii="Times New Roman"/>
          <w:b w:val="false"/>
          <w:i w:val="false"/>
          <w:color w:val="000000"/>
          <w:sz w:val="28"/>
        </w:rPr>
        <w:t> </w:t>
      </w:r>
      <w:r>
        <w:rPr>
          <w:rFonts w:ascii="Times New Roman"/>
          <w:b w:val="false"/>
          <w:i w:val="false"/>
          <w:color w:val="000000"/>
          <w:sz w:val="28"/>
        </w:rPr>
        <w:t>№ 433-V</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8"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Компетенция государственных органов </w:t>
      </w:r>
      <w:r>
        <w:br/>
      </w:r>
      <w:r>
        <w:rPr>
          <w:rFonts w:ascii="Times New Roman"/>
          <w:b w:val="false"/>
          <w:i w:val="false"/>
          <w:color w:val="000000"/>
          <w:sz w:val="28"/>
        </w:rPr>
        <w:t>
</w:t>
      </w:r>
      <w:r>
        <w:rPr>
          <w:rFonts w:ascii="Times New Roman"/>
          <w:b/>
          <w:i w:val="false"/>
          <w:color w:val="000000"/>
          <w:sz w:val="28"/>
        </w:rPr>
        <w:t xml:space="preserve">                в области почтовой связи </w:t>
      </w:r>
    </w:p>
    <w:bookmarkEnd w:id="12"/>
    <w:bookmarkStart w:name="z70" w:id="13"/>
    <w:p>
      <w:pPr>
        <w:spacing w:after="0"/>
        <w:ind w:left="0"/>
        <w:jc w:val="both"/>
      </w:pPr>
      <w:r>
        <w:rPr>
          <w:rFonts w:ascii="Times New Roman"/>
          <w:b w:val="false"/>
          <w:i w:val="false"/>
          <w:color w:val="000000"/>
          <w:sz w:val="28"/>
        </w:rPr>
        <w:t xml:space="preserve">
      1. Правительство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заключает межправительственные соглашения, связанные с осуществлением почтовой деятельности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утверждает</w:t>
      </w:r>
      <w:r>
        <w:rPr>
          <w:rFonts w:ascii="Times New Roman"/>
          <w:b w:val="false"/>
          <w:i w:val="false"/>
          <w:color w:val="000000"/>
          <w:sz w:val="28"/>
        </w:rPr>
        <w:t xml:space="preserve"> порядок назначения и отзыва полномочий назначенного оператора;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ff0000"/>
          <w:sz w:val="28"/>
        </w:rPr>
        <w:t>исключен Законом РК</w:t>
      </w:r>
      <w:r>
        <w:rPr>
          <w:rFonts w:ascii="Times New Roman"/>
          <w:b w:val="false"/>
          <w:i w:val="false"/>
          <w:color w:val="000000"/>
          <w:sz w:val="28"/>
        </w:rPr>
        <w:t> </w:t>
      </w:r>
      <w:r>
        <w:rPr>
          <w:rFonts w:ascii="Times New Roman"/>
          <w:b w:val="false"/>
          <w:i w:val="false"/>
          <w:color w:val="ff0000"/>
          <w:sz w:val="28"/>
        </w:rPr>
        <w:t xml:space="preserve">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(исключен)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ff0000"/>
          <w:sz w:val="28"/>
        </w:rPr>
        <w:t>исключен Законом РК</w:t>
      </w:r>
      <w:r>
        <w:rPr>
          <w:rFonts w:ascii="Times New Roman"/>
          <w:b w:val="false"/>
          <w:i w:val="false"/>
          <w:color w:val="000000"/>
          <w:sz w:val="28"/>
        </w:rPr>
        <w:t> </w:t>
      </w:r>
      <w:r>
        <w:rPr>
          <w:rFonts w:ascii="Times New Roman"/>
          <w:b w:val="false"/>
          <w:i w:val="false"/>
          <w:color w:val="ff0000"/>
          <w:sz w:val="28"/>
        </w:rPr>
        <w:t xml:space="preserve">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ff0000"/>
          <w:sz w:val="28"/>
        </w:rPr>
        <w:t>исключен Законом РК</w:t>
      </w:r>
      <w:r>
        <w:rPr>
          <w:rFonts w:ascii="Times New Roman"/>
          <w:b w:val="false"/>
          <w:i w:val="false"/>
          <w:color w:val="000000"/>
          <w:sz w:val="28"/>
        </w:rPr>
        <w:t> </w:t>
      </w:r>
      <w:r>
        <w:rPr>
          <w:rFonts w:ascii="Times New Roman"/>
          <w:b w:val="false"/>
          <w:i w:val="false"/>
          <w:color w:val="ff0000"/>
          <w:sz w:val="28"/>
        </w:rPr>
        <w:t xml:space="preserve">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ff0000"/>
          <w:sz w:val="28"/>
        </w:rPr>
        <w:t>исключен Законом РК</w:t>
      </w:r>
      <w:r>
        <w:rPr>
          <w:rFonts w:ascii="Times New Roman"/>
          <w:b w:val="false"/>
          <w:i w:val="false"/>
          <w:color w:val="000000"/>
          <w:sz w:val="28"/>
        </w:rPr>
        <w:t> </w:t>
      </w:r>
      <w:r>
        <w:rPr>
          <w:rFonts w:ascii="Times New Roman"/>
          <w:b w:val="false"/>
          <w:i w:val="false"/>
          <w:color w:val="ff0000"/>
          <w:sz w:val="28"/>
        </w:rPr>
        <w:t xml:space="preserve">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Уполномоченный орган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осуществляет государственное регулирование деятельности в области почтовой связи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реализует государственную политику в области почтовой связи;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ff0000"/>
          <w:sz w:val="28"/>
        </w:rPr>
        <w:t>исключен Законом РК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 xml:space="preserve">(вводится в действие с 13.10.2011);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(исключен - от 10 января 2006 года </w:t>
      </w:r>
      <w:r>
        <w:rPr>
          <w:rFonts w:ascii="Times New Roman"/>
          <w:b w:val="false"/>
          <w:i w:val="false"/>
          <w:color w:val="000000"/>
          <w:sz w:val="28"/>
        </w:rPr>
        <w:t>№ 116</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(исключен - от 10 января 2006 года </w:t>
      </w:r>
      <w:r>
        <w:rPr>
          <w:rFonts w:ascii="Times New Roman"/>
          <w:b w:val="false"/>
          <w:i w:val="false"/>
          <w:color w:val="000000"/>
          <w:sz w:val="28"/>
        </w:rPr>
        <w:t>№ 116</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исключен Законом РК</w:t>
      </w:r>
      <w:r>
        <w:rPr>
          <w:rFonts w:ascii="Times New Roman"/>
          <w:b w:val="false"/>
          <w:i w:val="false"/>
          <w:color w:val="000000"/>
          <w:sz w:val="28"/>
        </w:rPr>
        <w:t> </w:t>
      </w:r>
      <w:r>
        <w:rPr>
          <w:rFonts w:ascii="Times New Roman"/>
          <w:b w:val="false"/>
          <w:i w:val="false"/>
          <w:color w:val="ff0000"/>
          <w:sz w:val="28"/>
        </w:rPr>
        <w:t>от 15.07.2011</w:t>
      </w:r>
      <w:r>
        <w:rPr>
          <w:rFonts w:ascii="Times New Roman"/>
          <w:b w:val="false"/>
          <w:i w:val="false"/>
          <w:color w:val="000000"/>
          <w:sz w:val="28"/>
        </w:rPr>
        <w:t> </w:t>
      </w:r>
      <w:r>
        <w:rPr>
          <w:rFonts w:ascii="Times New Roman"/>
          <w:b w:val="false"/>
          <w:i w:val="false"/>
          <w:color w:val="000000"/>
          <w:sz w:val="28"/>
        </w:rPr>
        <w:t>№ 461-IV</w:t>
      </w:r>
      <w:r>
        <w:rPr>
          <w:rFonts w:ascii="Times New Roman"/>
          <w:b w:val="false"/>
          <w:i w:val="false"/>
          <w:color w:val="000000"/>
          <w:sz w:val="28"/>
        </w:rPr>
        <w:t> </w:t>
      </w:r>
      <w:r>
        <w:rPr>
          <w:rFonts w:ascii="Times New Roman"/>
          <w:b w:val="false"/>
          <w:i w:val="false"/>
          <w:color w:val="ff0000"/>
          <w:sz w:val="28"/>
        </w:rPr>
        <w:t>(вводится в действие с 30.01.2012);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8) утверждает виды и объемы выпуска государственных знаков почтовой оплаты по предложению Национального оператора почты; </w:t>
      </w:r>
      <w:r>
        <w:br/>
      </w:r>
      <w:r>
        <w:rPr>
          <w:rFonts w:ascii="Times New Roman"/>
          <w:b w:val="false"/>
          <w:i w:val="false"/>
          <w:color w:val="000000"/>
          <w:sz w:val="28"/>
        </w:rPr>
        <w:t>
</w:t>
      </w:r>
      <w:r>
        <w:rPr>
          <w:rFonts w:ascii="Times New Roman"/>
          <w:b w:val="false"/>
          <w:i w:val="false"/>
          <w:color w:val="000000"/>
          <w:sz w:val="28"/>
        </w:rPr>
        <w:t xml:space="preserve">
      9) формирует государственную коллекцию знаков почтовой оплаты; </w:t>
      </w:r>
      <w:r>
        <w:br/>
      </w:r>
      <w:r>
        <w:rPr>
          <w:rFonts w:ascii="Times New Roman"/>
          <w:b w:val="false"/>
          <w:i w:val="false"/>
          <w:color w:val="000000"/>
          <w:sz w:val="28"/>
        </w:rPr>
        <w:t>
</w:t>
      </w:r>
      <w:r>
        <w:rPr>
          <w:rFonts w:ascii="Times New Roman"/>
          <w:b w:val="false"/>
          <w:i w:val="false"/>
          <w:color w:val="000000"/>
          <w:sz w:val="28"/>
        </w:rPr>
        <w:t xml:space="preserve">
      10) присваивает почтовые индексы производственным объектам почтовой связи на территории Республики Казахстан по предложению Национального оператора почты; </w:t>
      </w:r>
      <w:r>
        <w:br/>
      </w:r>
      <w:r>
        <w:rPr>
          <w:rFonts w:ascii="Times New Roman"/>
          <w:b w:val="false"/>
          <w:i w:val="false"/>
          <w:color w:val="000000"/>
          <w:sz w:val="28"/>
        </w:rPr>
        <w:t>
</w:t>
      </w:r>
      <w:r>
        <w:rPr>
          <w:rFonts w:ascii="Times New Roman"/>
          <w:b w:val="false"/>
          <w:i w:val="false"/>
          <w:color w:val="000000"/>
          <w:sz w:val="28"/>
        </w:rPr>
        <w:t xml:space="preserve">
      11) разрабатывает и утверждает нормативные правовые акты в области почтовой связи; </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исключен Законом РК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 xml:space="preserve">(вводится в действие с 13.10.2011); </w:t>
      </w:r>
      <w:r>
        <w:br/>
      </w:r>
      <w:r>
        <w:rPr>
          <w:rFonts w:ascii="Times New Roman"/>
          <w:b w:val="false"/>
          <w:i w:val="false"/>
          <w:color w:val="000000"/>
          <w:sz w:val="28"/>
        </w:rPr>
        <w:t>
</w:t>
      </w:r>
      <w:r>
        <w:rPr>
          <w:rFonts w:ascii="Times New Roman"/>
          <w:b w:val="false"/>
          <w:i w:val="false"/>
          <w:color w:val="000000"/>
          <w:sz w:val="28"/>
        </w:rPr>
        <w:t xml:space="preserve">
      13) осуществляет контроль за соблюдением законодательства Республики Казахстан по предоставлению услуг почтовой связи; </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ff0000"/>
          <w:sz w:val="28"/>
        </w:rPr>
        <w:t>исключен Законом РК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 xml:space="preserve">(вводится в действие с 13.10.2011); </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(исключен)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16) утверждает образцы, порядок ношения, нормы обеспечения форменной одежды (без погон) работников Национального оператора почты; </w:t>
      </w:r>
      <w:r>
        <w:br/>
      </w:r>
      <w:r>
        <w:rPr>
          <w:rFonts w:ascii="Times New Roman"/>
          <w:b w:val="false"/>
          <w:i w:val="false"/>
          <w:color w:val="000000"/>
          <w:sz w:val="28"/>
        </w:rPr>
        <w:t>
</w:t>
      </w:r>
      <w:r>
        <w:rPr>
          <w:rFonts w:ascii="Times New Roman"/>
          <w:b w:val="false"/>
          <w:i w:val="false"/>
          <w:color w:val="000000"/>
          <w:sz w:val="28"/>
        </w:rPr>
        <w:t xml:space="preserve">
      17) выступает в качестве почтовой администрации Республики Казахстан и в пределах полномочий, определенных Правительством Республики Казахстан, представляет и защищает интересы Казахстана в области почтовой связи при взаимодействии с почтовыми администрациями других государств и международными организациями; </w:t>
      </w:r>
      <w:r>
        <w:br/>
      </w:r>
      <w:r>
        <w:rPr>
          <w:rFonts w:ascii="Times New Roman"/>
          <w:b w:val="false"/>
          <w:i w:val="false"/>
          <w:color w:val="000000"/>
          <w:sz w:val="28"/>
        </w:rPr>
        <w:t>
</w:t>
      </w:r>
      <w:r>
        <w:rPr>
          <w:rFonts w:ascii="Times New Roman"/>
          <w:b w:val="false"/>
          <w:i w:val="false"/>
          <w:color w:val="000000"/>
          <w:sz w:val="28"/>
        </w:rPr>
        <w:t xml:space="preserve">
      18) определяет порядок выдачи разрешения на применение франкировальных машин, а также порядок их использования; </w:t>
      </w:r>
      <w:r>
        <w:br/>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ff0000"/>
          <w:sz w:val="28"/>
        </w:rPr>
        <w:t>(исключен)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утверждает по согласованию с </w:t>
      </w:r>
      <w:r>
        <w:rPr>
          <w:rFonts w:ascii="Times New Roman"/>
          <w:b w:val="false"/>
          <w:i w:val="false"/>
          <w:color w:val="000000"/>
          <w:sz w:val="28"/>
        </w:rPr>
        <w:t>уполномоченным органом</w:t>
      </w:r>
      <w:r>
        <w:rPr>
          <w:rFonts w:ascii="Times New Roman"/>
          <w:b w:val="false"/>
          <w:i w:val="false"/>
          <w:color w:val="000000"/>
          <w:sz w:val="28"/>
        </w:rPr>
        <w:t xml:space="preserve"> в сфере таможенного дела места международного почтового обмена по заявлениям Национального оператора почты или операторов почты;</w:t>
      </w:r>
      <w:r>
        <w:br/>
      </w:r>
      <w:r>
        <w:rPr>
          <w:rFonts w:ascii="Times New Roman"/>
          <w:b w:val="false"/>
          <w:i w:val="false"/>
          <w:color w:val="000000"/>
          <w:sz w:val="28"/>
        </w:rPr>
        <w:t>
</w:t>
      </w:r>
      <w:r>
        <w:rPr>
          <w:rFonts w:ascii="Times New Roman"/>
          <w:b w:val="false"/>
          <w:i w:val="false"/>
          <w:color w:val="000000"/>
          <w:sz w:val="28"/>
        </w:rPr>
        <w:t>
      20-1) разрабатывает порядок назначения и отзыва полномочий назначенного оператора;</w:t>
      </w:r>
      <w:r>
        <w:br/>
      </w:r>
      <w:r>
        <w:rPr>
          <w:rFonts w:ascii="Times New Roman"/>
          <w:b w:val="false"/>
          <w:i w:val="false"/>
          <w:color w:val="000000"/>
          <w:sz w:val="28"/>
        </w:rPr>
        <w:t>
</w:t>
      </w:r>
      <w:r>
        <w:rPr>
          <w:rFonts w:ascii="Times New Roman"/>
          <w:b w:val="false"/>
          <w:i w:val="false"/>
          <w:color w:val="000000"/>
          <w:sz w:val="28"/>
        </w:rPr>
        <w:t>
      20-2) назначает и отзывает полномочия назначенного оператора;</w:t>
      </w:r>
      <w:r>
        <w:br/>
      </w:r>
      <w:r>
        <w:rPr>
          <w:rFonts w:ascii="Times New Roman"/>
          <w:b w:val="false"/>
          <w:i w:val="false"/>
          <w:color w:val="000000"/>
          <w:sz w:val="28"/>
        </w:rPr>
        <w:t>
</w:t>
      </w:r>
      <w:r>
        <w:rPr>
          <w:rFonts w:ascii="Times New Roman"/>
          <w:b w:val="false"/>
          <w:i w:val="false"/>
          <w:color w:val="000000"/>
          <w:sz w:val="28"/>
        </w:rPr>
        <w:t>
      20-3) утверждает порядок применения почтового штемпеля на почтовых отправлениях;</w:t>
      </w:r>
      <w:r>
        <w:br/>
      </w:r>
      <w:r>
        <w:rPr>
          <w:rFonts w:ascii="Times New Roman"/>
          <w:b w:val="false"/>
          <w:i w:val="false"/>
          <w:color w:val="000000"/>
          <w:sz w:val="28"/>
        </w:rPr>
        <w:t>
</w:t>
      </w:r>
      <w:r>
        <w:rPr>
          <w:rFonts w:ascii="Times New Roman"/>
          <w:b w:val="false"/>
          <w:i w:val="false"/>
          <w:color w:val="000000"/>
          <w:sz w:val="28"/>
        </w:rPr>
        <w:t>
      20-4) утверждает перечень предметов и веществ, запрещенных к пересылке по почтовым сетям;</w:t>
      </w:r>
      <w:r>
        <w:br/>
      </w:r>
      <w:r>
        <w:rPr>
          <w:rFonts w:ascii="Times New Roman"/>
          <w:b w:val="false"/>
          <w:i w:val="false"/>
          <w:color w:val="000000"/>
          <w:sz w:val="28"/>
        </w:rPr>
        <w:t>
</w:t>
      </w:r>
      <w:r>
        <w:rPr>
          <w:rFonts w:ascii="Times New Roman"/>
          <w:b w:val="false"/>
          <w:i w:val="false"/>
          <w:color w:val="000000"/>
          <w:sz w:val="28"/>
        </w:rPr>
        <w:t>
      20-5) утверждает правила предоставления услуг почтовой связи;</w:t>
      </w:r>
      <w:r>
        <w:br/>
      </w:r>
      <w:r>
        <w:rPr>
          <w:rFonts w:ascii="Times New Roman"/>
          <w:b w:val="false"/>
          <w:i w:val="false"/>
          <w:color w:val="000000"/>
          <w:sz w:val="28"/>
        </w:rPr>
        <w:t>
</w:t>
      </w:r>
      <w:r>
        <w:rPr>
          <w:rFonts w:ascii="Times New Roman"/>
          <w:b w:val="false"/>
          <w:i w:val="false"/>
          <w:color w:val="000000"/>
          <w:sz w:val="28"/>
        </w:rPr>
        <w:t>
      20-6) утверждает перечень предметов и веществ, ограниченных к пересылке по почтовым сетям;</w:t>
      </w:r>
      <w:r>
        <w:br/>
      </w:r>
      <w:r>
        <w:rPr>
          <w:rFonts w:ascii="Times New Roman"/>
          <w:b w:val="false"/>
          <w:i w:val="false"/>
          <w:color w:val="000000"/>
          <w:sz w:val="28"/>
        </w:rPr>
        <w:t>
</w:t>
      </w:r>
      <w:r>
        <w:rPr>
          <w:rFonts w:ascii="Times New Roman"/>
          <w:b w:val="false"/>
          <w:i w:val="false"/>
          <w:color w:val="000000"/>
          <w:sz w:val="28"/>
        </w:rPr>
        <w:t>
      21) осуществляет иные полномочия, предусмотренные настоящим Законом, иными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Местные исполнительные органы областей (города республиканского значения, столицы), районов (городов областного значения): </w:t>
      </w:r>
      <w:r>
        <w:br/>
      </w:r>
      <w:r>
        <w:rPr>
          <w:rFonts w:ascii="Times New Roman"/>
          <w:b w:val="false"/>
          <w:i w:val="false"/>
          <w:color w:val="000000"/>
          <w:sz w:val="28"/>
        </w:rPr>
        <w:t>
</w:t>
      </w:r>
      <w:r>
        <w:rPr>
          <w:rFonts w:ascii="Times New Roman"/>
          <w:b w:val="false"/>
          <w:i w:val="false"/>
          <w:color w:val="000000"/>
          <w:sz w:val="28"/>
        </w:rPr>
        <w:t xml:space="preserve">
      1) оказывают содействие операторам почты в размещении на их территории производственных объектов, а также рассматривают вопросы о выделении нежилых помещений для производственных объектов операторов почты; </w:t>
      </w:r>
      <w:r>
        <w:br/>
      </w:r>
      <w:r>
        <w:rPr>
          <w:rFonts w:ascii="Times New Roman"/>
          <w:b w:val="false"/>
          <w:i w:val="false"/>
          <w:color w:val="000000"/>
          <w:sz w:val="28"/>
        </w:rPr>
        <w:t>
</w:t>
      </w:r>
      <w:r>
        <w:rPr>
          <w:rFonts w:ascii="Times New Roman"/>
          <w:b w:val="false"/>
          <w:i w:val="false"/>
          <w:color w:val="000000"/>
          <w:sz w:val="28"/>
        </w:rPr>
        <w:t xml:space="preserve">
      2) содействуют эффективному функционированию почтовой связи на территории административно-территориальной единицы; </w:t>
      </w:r>
      <w:r>
        <w:br/>
      </w:r>
      <w:r>
        <w:rPr>
          <w:rFonts w:ascii="Times New Roman"/>
          <w:b w:val="false"/>
          <w:i w:val="false"/>
          <w:color w:val="000000"/>
          <w:sz w:val="28"/>
        </w:rPr>
        <w:t>
</w:t>
      </w:r>
      <w:r>
        <w:rPr>
          <w:rFonts w:ascii="Times New Roman"/>
          <w:b w:val="false"/>
          <w:i w:val="false"/>
          <w:color w:val="000000"/>
          <w:sz w:val="28"/>
        </w:rPr>
        <w:t>
      3) совместно с Национальным оператором почты определяют количество и места размещения почтовых ящиков на территории административно-территориальной единицы, содействуют обеспечению жильцами и организациями, эксплуатирующими жилые дома, надлежащей эксплуатации абонентских почтовых ящиков;</w:t>
      </w:r>
      <w:r>
        <w:br/>
      </w:r>
      <w:r>
        <w:rPr>
          <w:rFonts w:ascii="Times New Roman"/>
          <w:b w:val="false"/>
          <w:i w:val="false"/>
          <w:color w:val="000000"/>
          <w:sz w:val="28"/>
        </w:rPr>
        <w:t>
      4) осуществляют в интересах местного государственного управления иные полномочия, возлагаемые на местные исполнительные органы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Статью 8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(вводится в действие с 01.01.2005); от 30.06.2010 </w:t>
      </w:r>
      <w:r>
        <w:rPr>
          <w:rFonts w:ascii="Times New Roman"/>
          <w:b w:val="false"/>
          <w:i w:val="false"/>
          <w:color w:val="000000"/>
          <w:sz w:val="28"/>
        </w:rPr>
        <w:t>№ 297-IV</w:t>
      </w:r>
      <w:r>
        <w:rPr>
          <w:rFonts w:ascii="Times New Roman"/>
          <w:b w:val="false"/>
          <w:i w:val="false"/>
          <w:color w:val="ff0000"/>
          <w:sz w:val="28"/>
        </w:rPr>
        <w:t> </w:t>
      </w:r>
      <w:r>
        <w:rPr>
          <w:rFonts w:ascii="Times New Roman"/>
          <w:b w:val="false"/>
          <w:i w:val="false"/>
          <w:color w:val="ff0000"/>
          <w:sz w:val="28"/>
        </w:rPr>
        <w:t>(вводится в действие с 01.07.2010);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 от 15.07.2011</w:t>
      </w:r>
      <w:r>
        <w:rPr>
          <w:rFonts w:ascii="Times New Roman"/>
          <w:b w:val="false"/>
          <w:i w:val="false"/>
          <w:color w:val="000000"/>
          <w:sz w:val="28"/>
        </w:rPr>
        <w:t> </w:t>
      </w:r>
      <w:r>
        <w:rPr>
          <w:rFonts w:ascii="Times New Roman"/>
          <w:b w:val="false"/>
          <w:i w:val="false"/>
          <w:color w:val="000000"/>
          <w:sz w:val="28"/>
        </w:rPr>
        <w:t>№ 461-IV</w:t>
      </w:r>
      <w:r>
        <w:rPr>
          <w:rFonts w:ascii="Times New Roman"/>
          <w:b w:val="false"/>
          <w:i w:val="false"/>
          <w:color w:val="000000"/>
          <w:sz w:val="28"/>
        </w:rPr>
        <w:t> </w:t>
      </w:r>
      <w:r>
        <w:rPr>
          <w:rFonts w:ascii="Times New Roman"/>
          <w:b w:val="false"/>
          <w:i w:val="false"/>
          <w:color w:val="ff0000"/>
          <w:sz w:val="28"/>
        </w:rPr>
        <w:t xml:space="preserve">(вводится в действие с 30.01.2012);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000000"/>
          <w:sz w:val="28"/>
        </w:rPr>
        <w:t>№ 230-V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13"/>
    <w:bookmarkStart w:name="z9"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Лицензирование предпринимательской </w:t>
      </w:r>
      <w:r>
        <w:br/>
      </w:r>
      <w:r>
        <w:rPr>
          <w:rFonts w:ascii="Times New Roman"/>
          <w:b w:val="false"/>
          <w:i w:val="false"/>
          <w:color w:val="000000"/>
          <w:sz w:val="28"/>
        </w:rPr>
        <w:t>
</w:t>
      </w:r>
      <w:r>
        <w:rPr>
          <w:rFonts w:ascii="Times New Roman"/>
          <w:b/>
          <w:i w:val="false"/>
          <w:color w:val="000000"/>
          <w:sz w:val="28"/>
        </w:rPr>
        <w:t xml:space="preserve">                деятельности по предоставлению услуг </w:t>
      </w:r>
      <w:r>
        <w:br/>
      </w:r>
      <w:r>
        <w:rPr>
          <w:rFonts w:ascii="Times New Roman"/>
          <w:b w:val="false"/>
          <w:i w:val="false"/>
          <w:color w:val="000000"/>
          <w:sz w:val="28"/>
        </w:rPr>
        <w:t>
</w:t>
      </w:r>
      <w:r>
        <w:rPr>
          <w:rFonts w:ascii="Times New Roman"/>
          <w:b/>
          <w:i w:val="false"/>
          <w:color w:val="000000"/>
          <w:sz w:val="28"/>
        </w:rPr>
        <w:t xml:space="preserve">                в области почтовой связи </w:t>
      </w:r>
    </w:p>
    <w:bookmarkEnd w:id="14"/>
    <w:p>
      <w:pPr>
        <w:spacing w:after="0"/>
        <w:ind w:left="0"/>
        <w:jc w:val="both"/>
      </w:pPr>
      <w:r>
        <w:rPr>
          <w:rFonts w:ascii="Times New Roman"/>
          <w:b w:val="false"/>
          <w:i w:val="false"/>
          <w:color w:val="ff0000"/>
          <w:sz w:val="28"/>
        </w:rPr>
        <w:t>      Сноска. Статья 9 исключена Законом РК от 15.07.2011 </w:t>
      </w:r>
      <w:r>
        <w:rPr>
          <w:rFonts w:ascii="Times New Roman"/>
          <w:b w:val="false"/>
          <w:i w:val="false"/>
          <w:color w:val="ff0000"/>
          <w:sz w:val="28"/>
        </w:rPr>
        <w:t>№ 461-IV</w:t>
      </w:r>
      <w:r>
        <w:rPr>
          <w:rFonts w:ascii="Times New Roman"/>
          <w:b w:val="false"/>
          <w:i w:val="false"/>
          <w:color w:val="ff0000"/>
          <w:sz w:val="28"/>
        </w:rPr>
        <w:t> (вводится в действие с 30.01.2012).</w:t>
      </w:r>
    </w:p>
    <w:bookmarkStart w:name="z10"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Тарифы на услуги почтовой связи </w:t>
      </w:r>
    </w:p>
    <w:bookmarkEnd w:id="15"/>
    <w:p>
      <w:pPr>
        <w:spacing w:after="0"/>
        <w:ind w:left="0"/>
        <w:jc w:val="both"/>
      </w:pPr>
      <w:r>
        <w:rPr>
          <w:rFonts w:ascii="Times New Roman"/>
          <w:b w:val="false"/>
          <w:i w:val="false"/>
          <w:color w:val="000000"/>
          <w:sz w:val="28"/>
        </w:rPr>
        <w:t>      1. Тарифы на услуги почтовой связи устанавливаются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Тарифы на  универсальные услуги почтовой связи регулируются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 Возмещение расходов оператора почты, связанных с предоставлением льгот отдельным категориям пользователей, установленных законодательными актами Республики Казахстан, осуществляется за счет средств государственного бюджета. </w:t>
      </w:r>
    </w:p>
    <w:bookmarkStart w:name="z11"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Ограничения при предоставлении услуг </w:t>
      </w:r>
      <w:r>
        <w:br/>
      </w:r>
      <w:r>
        <w:rPr>
          <w:rFonts w:ascii="Times New Roman"/>
          <w:b w:val="false"/>
          <w:i w:val="false"/>
          <w:color w:val="000000"/>
          <w:sz w:val="28"/>
        </w:rPr>
        <w:t>
</w:t>
      </w:r>
      <w:r>
        <w:rPr>
          <w:rFonts w:ascii="Times New Roman"/>
          <w:b/>
          <w:i w:val="false"/>
          <w:color w:val="000000"/>
          <w:sz w:val="28"/>
        </w:rPr>
        <w:t xml:space="preserve">                 почтовой связи </w:t>
      </w:r>
    </w:p>
    <w:bookmarkEnd w:id="16"/>
    <w:p>
      <w:pPr>
        <w:spacing w:after="0"/>
        <w:ind w:left="0"/>
        <w:jc w:val="both"/>
      </w:pPr>
      <w:r>
        <w:rPr>
          <w:rFonts w:ascii="Times New Roman"/>
          <w:b w:val="false"/>
          <w:i w:val="false"/>
          <w:color w:val="000000"/>
          <w:sz w:val="28"/>
        </w:rPr>
        <w:t xml:space="preserve">      1. Запрещенные к пересылке предметы и вещества, обнаруженные в почтовых отправлениях, изымаются на месте операторами почты в порядке, установленном законодательством Республики Казахстан. </w:t>
      </w:r>
      <w:r>
        <w:br/>
      </w:r>
      <w:r>
        <w:rPr>
          <w:rFonts w:ascii="Times New Roman"/>
          <w:b w:val="false"/>
          <w:i w:val="false"/>
          <w:color w:val="000000"/>
          <w:sz w:val="28"/>
        </w:rPr>
        <w:t>
      2. Задержка, осмотр и выемка из почтовых отправлений допускаются в порядке, установленном </w:t>
      </w:r>
      <w:r>
        <w:rPr>
          <w:rFonts w:ascii="Times New Roman"/>
          <w:b w:val="false"/>
          <w:i w:val="false"/>
          <w:color w:val="000000"/>
          <w:sz w:val="28"/>
        </w:rPr>
        <w:t>законами</w:t>
      </w:r>
      <w:r>
        <w:rPr>
          <w:rFonts w:ascii="Times New Roman"/>
          <w:b w:val="false"/>
          <w:i w:val="false"/>
          <w:color w:val="ff0000"/>
          <w:sz w:val="28"/>
        </w:rPr>
        <w:t> </w:t>
      </w:r>
      <w:r>
        <w:rPr>
          <w:rFonts w:ascii="Times New Roman"/>
          <w:b w:val="false"/>
          <w:i w:val="false"/>
          <w:color w:val="000000"/>
          <w:sz w:val="28"/>
        </w:rPr>
        <w:t xml:space="preserve">Республики Казахстан. </w:t>
      </w:r>
    </w:p>
    <w:bookmarkStart w:name="z12"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Заказные почтовые отправления </w:t>
      </w:r>
    </w:p>
    <w:bookmarkEnd w:id="17"/>
    <w:p>
      <w:pPr>
        <w:spacing w:after="0"/>
        <w:ind w:left="0"/>
        <w:jc w:val="both"/>
      </w:pPr>
      <w:r>
        <w:rPr>
          <w:rFonts w:ascii="Times New Roman"/>
          <w:b w:val="false"/>
          <w:i w:val="false"/>
          <w:color w:val="000000"/>
          <w:sz w:val="28"/>
        </w:rPr>
        <w:t xml:space="preserve">      1. Письменная корреспонденция и сообщения электронной почты, распечатанные по желанию пользователя на бумажном носителе, могут пересылаться в виде заказного почтового отправления. </w:t>
      </w:r>
      <w:r>
        <w:br/>
      </w:r>
      <w:r>
        <w:rPr>
          <w:rFonts w:ascii="Times New Roman"/>
          <w:b w:val="false"/>
          <w:i w:val="false"/>
          <w:color w:val="000000"/>
          <w:sz w:val="28"/>
        </w:rPr>
        <w:t xml:space="preserve">
      2. Заказное почтовое отправление принимается оператором почты с предварительной оплатой за оказываемую услугу и выдачей квитанции. </w:t>
      </w:r>
    </w:p>
    <w:bookmarkStart w:name="z13"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Почтовые отправления с объявленной </w:t>
      </w:r>
      <w:r>
        <w:br/>
      </w:r>
      <w:r>
        <w:rPr>
          <w:rFonts w:ascii="Times New Roman"/>
          <w:b w:val="false"/>
          <w:i w:val="false"/>
          <w:color w:val="000000"/>
          <w:sz w:val="28"/>
        </w:rPr>
        <w:t>
</w:t>
      </w:r>
      <w:r>
        <w:rPr>
          <w:rFonts w:ascii="Times New Roman"/>
          <w:b/>
          <w:i w:val="false"/>
          <w:color w:val="000000"/>
          <w:sz w:val="28"/>
        </w:rPr>
        <w:t xml:space="preserve">                 ценностью </w:t>
      </w:r>
    </w:p>
    <w:bookmarkEnd w:id="18"/>
    <w:p>
      <w:pPr>
        <w:spacing w:after="0"/>
        <w:ind w:left="0"/>
        <w:jc w:val="both"/>
      </w:pPr>
      <w:r>
        <w:rPr>
          <w:rFonts w:ascii="Times New Roman"/>
          <w:b w:val="false"/>
          <w:i w:val="false"/>
          <w:color w:val="000000"/>
          <w:sz w:val="28"/>
        </w:rPr>
        <w:t xml:space="preserve">      1. Почтовые отправления, содержащие ценные бумаги, документы или ценные предметы, относятся к регистрируемым почтовым отправлениям с объявленной ценностью. </w:t>
      </w:r>
      <w:r>
        <w:br/>
      </w:r>
      <w:r>
        <w:rPr>
          <w:rFonts w:ascii="Times New Roman"/>
          <w:b w:val="false"/>
          <w:i w:val="false"/>
          <w:color w:val="000000"/>
          <w:sz w:val="28"/>
        </w:rPr>
        <w:t xml:space="preserve">
      2. Пользователи самостоятельно определяют сумму оценки вложения почтового отправления с объявленной ценностью и выбирают упаковку в соответствии с правилами предоставления услуг почтовой связи. </w:t>
      </w:r>
      <w:r>
        <w:br/>
      </w:r>
      <w:r>
        <w:rPr>
          <w:rFonts w:ascii="Times New Roman"/>
          <w:b w:val="false"/>
          <w:i w:val="false"/>
          <w:color w:val="000000"/>
          <w:sz w:val="28"/>
        </w:rPr>
        <w:t xml:space="preserve">
      3. Оплата почтового отправления с объявленной ценностью предварительно производится отправителем с получением квитанции оператора почты. </w:t>
      </w:r>
    </w:p>
    <w:bookmarkStart w:name="z14"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Уведомление о получении почтового </w:t>
      </w:r>
      <w:r>
        <w:br/>
      </w:r>
      <w:r>
        <w:rPr>
          <w:rFonts w:ascii="Times New Roman"/>
          <w:b w:val="false"/>
          <w:i w:val="false"/>
          <w:color w:val="000000"/>
          <w:sz w:val="28"/>
        </w:rPr>
        <w:t>
</w:t>
      </w:r>
      <w:r>
        <w:rPr>
          <w:rFonts w:ascii="Times New Roman"/>
          <w:b/>
          <w:i w:val="false"/>
          <w:color w:val="000000"/>
          <w:sz w:val="28"/>
        </w:rPr>
        <w:t xml:space="preserve">                 отправления </w:t>
      </w:r>
    </w:p>
    <w:bookmarkEnd w:id="19"/>
    <w:p>
      <w:pPr>
        <w:spacing w:after="0"/>
        <w:ind w:left="0"/>
        <w:jc w:val="both"/>
      </w:pPr>
      <w:r>
        <w:rPr>
          <w:rFonts w:ascii="Times New Roman"/>
          <w:b w:val="false"/>
          <w:i w:val="false"/>
          <w:color w:val="000000"/>
          <w:sz w:val="28"/>
        </w:rPr>
        <w:t xml:space="preserve">      1. При пересылке заказного почтового отправления или почтового отправления с объявленной ценностью отправитель вправе требовать направления ему уведомления о получении адресатом почтового отправления. </w:t>
      </w:r>
      <w:r>
        <w:br/>
      </w:r>
      <w:r>
        <w:rPr>
          <w:rFonts w:ascii="Times New Roman"/>
          <w:b w:val="false"/>
          <w:i w:val="false"/>
          <w:color w:val="000000"/>
          <w:sz w:val="28"/>
        </w:rPr>
        <w:t xml:space="preserve">
      2. Тариф за уведомление о получении адресатом почтового отправления оплачивается отправителем предварительно с получением квитанции оператора почты. </w:t>
      </w:r>
    </w:p>
    <w:bookmarkStart w:name="z15" w:id="20"/>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15. Универсальные услуги почтовой связи </w:t>
      </w:r>
    </w:p>
    <w:bookmarkEnd w:id="20"/>
    <w:p>
      <w:pPr>
        <w:spacing w:after="0"/>
        <w:ind w:left="0"/>
        <w:jc w:val="both"/>
      </w:pPr>
      <w:r>
        <w:rPr>
          <w:rFonts w:ascii="Times New Roman"/>
          <w:b w:val="false"/>
          <w:i w:val="false"/>
          <w:color w:val="000000"/>
          <w:sz w:val="28"/>
        </w:rPr>
        <w:t xml:space="preserve">      1. Универсальные услуги почтовой связи заключаются в услугах оператора почты по пересылке простых писем, почтовых карточек и бандеролей пользователей, собранных из почтовых ящиков и (или) принятых в операционных окнах. </w:t>
      </w:r>
      <w:r>
        <w:br/>
      </w:r>
      <w:r>
        <w:rPr>
          <w:rFonts w:ascii="Times New Roman"/>
          <w:b w:val="false"/>
          <w:i w:val="false"/>
          <w:color w:val="000000"/>
          <w:sz w:val="28"/>
        </w:rPr>
        <w:t>
      1-1. Предоставление оператором почты универсальных услуг почтовой связи осуществляется в соответствии с показателями качества универсальных услуг почтовой связи, утвержденными уполномоченным органом, в которых устанавливаются требования, удовлетворяющие потребности пользователей в доступности, качестве и цене предоставления универсальных услуг почтовой связи.</w:t>
      </w:r>
      <w:r>
        <w:br/>
      </w:r>
      <w:r>
        <w:rPr>
          <w:rFonts w:ascii="Times New Roman"/>
          <w:b w:val="false"/>
          <w:i w:val="false"/>
          <w:color w:val="000000"/>
          <w:sz w:val="28"/>
        </w:rPr>
        <w:t xml:space="preserve">
      2. При отсутствии на почтовом отправлении государственных знаков почтовой оплаты или частичной уплаты установленного тарифа оператор почты вправе возвратить такое почтовое отправление отправителю. В отдельных случаях почтовое отправление может быть доставлено с предложением адресату осуществить доплату до установленного тарифа в момент доставки и (или) вручения. </w:t>
      </w:r>
      <w:r>
        <w:br/>
      </w: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03.07.2014 </w:t>
      </w:r>
      <w:r>
        <w:rPr>
          <w:rFonts w:ascii="Times New Roman"/>
          <w:b w:val="false"/>
          <w:i w:val="false"/>
          <w:color w:val="000000"/>
          <w:sz w:val="28"/>
        </w:rPr>
        <w:t>№ 230-V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Возврат почтового отправления, </w:t>
      </w:r>
      <w:r>
        <w:br/>
      </w:r>
      <w:r>
        <w:rPr>
          <w:rFonts w:ascii="Times New Roman"/>
          <w:b w:val="false"/>
          <w:i w:val="false"/>
          <w:color w:val="000000"/>
          <w:sz w:val="28"/>
        </w:rPr>
        <w:t>
</w:t>
      </w:r>
      <w:r>
        <w:rPr>
          <w:rFonts w:ascii="Times New Roman"/>
          <w:b/>
          <w:i w:val="false"/>
          <w:color w:val="000000"/>
          <w:sz w:val="28"/>
        </w:rPr>
        <w:t xml:space="preserve">                 изменение или исправление адреса </w:t>
      </w:r>
    </w:p>
    <w:bookmarkEnd w:id="21"/>
    <w:p>
      <w:pPr>
        <w:spacing w:after="0"/>
        <w:ind w:left="0"/>
        <w:jc w:val="both"/>
      </w:pPr>
      <w:r>
        <w:rPr>
          <w:rFonts w:ascii="Times New Roman"/>
          <w:b w:val="false"/>
          <w:i w:val="false"/>
          <w:color w:val="000000"/>
          <w:sz w:val="28"/>
        </w:rPr>
        <w:t xml:space="preserve">      1. Отправитель вправе обратиться к оператору почты с требованием о возврате почтового отправления, об изменении или исправлении адреса в случаях, когда почтовое отправление: </w:t>
      </w:r>
      <w:r>
        <w:br/>
      </w:r>
      <w:r>
        <w:rPr>
          <w:rFonts w:ascii="Times New Roman"/>
          <w:b w:val="false"/>
          <w:i w:val="false"/>
          <w:color w:val="000000"/>
          <w:sz w:val="28"/>
        </w:rPr>
        <w:t xml:space="preserve">
      1) не выдано адресату; </w:t>
      </w:r>
      <w:r>
        <w:br/>
      </w:r>
      <w:r>
        <w:rPr>
          <w:rFonts w:ascii="Times New Roman"/>
          <w:b w:val="false"/>
          <w:i w:val="false"/>
          <w:color w:val="000000"/>
          <w:sz w:val="28"/>
        </w:rPr>
        <w:t xml:space="preserve">
      2) не конфисковано или не уничтожено за запрещенные вложения; </w:t>
      </w:r>
      <w:r>
        <w:br/>
      </w:r>
      <w:r>
        <w:rPr>
          <w:rFonts w:ascii="Times New Roman"/>
          <w:b w:val="false"/>
          <w:i w:val="false"/>
          <w:color w:val="000000"/>
          <w:sz w:val="28"/>
        </w:rPr>
        <w:t xml:space="preserve">
      3) не изъято на основании законодательства страны назначения. </w:t>
      </w:r>
      <w:r>
        <w:br/>
      </w:r>
      <w:r>
        <w:rPr>
          <w:rFonts w:ascii="Times New Roman"/>
          <w:b w:val="false"/>
          <w:i w:val="false"/>
          <w:color w:val="000000"/>
          <w:sz w:val="28"/>
        </w:rPr>
        <w:t xml:space="preserve">
      2. Возврат почтового отправления, изменение и исправление адреса осуществляются при дополнительной оплате отправителем. </w:t>
      </w:r>
    </w:p>
    <w:bookmarkStart w:name="z17"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Охранные подразделения почтовой </w:t>
      </w:r>
      <w:r>
        <w:br/>
      </w:r>
      <w:r>
        <w:rPr>
          <w:rFonts w:ascii="Times New Roman"/>
          <w:b w:val="false"/>
          <w:i w:val="false"/>
          <w:color w:val="000000"/>
          <w:sz w:val="28"/>
        </w:rPr>
        <w:t>
</w:t>
      </w:r>
      <w:r>
        <w:rPr>
          <w:rFonts w:ascii="Times New Roman"/>
          <w:b/>
          <w:i w:val="false"/>
          <w:color w:val="000000"/>
          <w:sz w:val="28"/>
        </w:rPr>
        <w:t xml:space="preserve">                 безопасности </w:t>
      </w:r>
    </w:p>
    <w:bookmarkEnd w:id="22"/>
    <w:p>
      <w:pPr>
        <w:spacing w:after="0"/>
        <w:ind w:left="0"/>
        <w:jc w:val="both"/>
      </w:pPr>
      <w:r>
        <w:rPr>
          <w:rFonts w:ascii="Times New Roman"/>
          <w:b w:val="false"/>
          <w:i w:val="false"/>
          <w:color w:val="000000"/>
          <w:sz w:val="28"/>
        </w:rPr>
        <w:t>      Операторы почты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охранной деятельности вправе создавать охранные подразделения почтовой безопасности, обеспечивающие сохранность почтовых отправлений и почтовых переводов денег, тайну переписки, почтовых и иных сообщений, доверяемых оператору почты в связи с осуществлением им почтовой деятельности, создающие условия (режим) для обеспечения безопасности пользователей и работников, а также имущества операторов почты. </w:t>
      </w:r>
    </w:p>
    <w:bookmarkStart w:name="z18"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Ответственность за нарушение обязательств </w:t>
      </w:r>
      <w:r>
        <w:br/>
      </w:r>
      <w:r>
        <w:rPr>
          <w:rFonts w:ascii="Times New Roman"/>
          <w:b w:val="false"/>
          <w:i w:val="false"/>
          <w:color w:val="000000"/>
          <w:sz w:val="28"/>
        </w:rPr>
        <w:t>
</w:t>
      </w:r>
      <w:r>
        <w:rPr>
          <w:rFonts w:ascii="Times New Roman"/>
          <w:b/>
          <w:i w:val="false"/>
          <w:color w:val="000000"/>
          <w:sz w:val="28"/>
        </w:rPr>
        <w:t xml:space="preserve">                 при предоставлении почтовых услуг </w:t>
      </w:r>
    </w:p>
    <w:bookmarkEnd w:id="23"/>
    <w:p>
      <w:pPr>
        <w:spacing w:after="0"/>
        <w:ind w:left="0"/>
        <w:jc w:val="both"/>
      </w:pPr>
      <w:r>
        <w:rPr>
          <w:rFonts w:ascii="Times New Roman"/>
          <w:b w:val="false"/>
          <w:i w:val="false"/>
          <w:color w:val="000000"/>
          <w:sz w:val="28"/>
        </w:rPr>
        <w:t xml:space="preserve">      1. Оператор почты обязан обеспечить сохранность почтового отправления с момента его приема от отправителя до момента выдачи получателю. </w:t>
      </w:r>
      <w:r>
        <w:br/>
      </w:r>
      <w:r>
        <w:rPr>
          <w:rFonts w:ascii="Times New Roman"/>
          <w:b w:val="false"/>
          <w:i w:val="false"/>
          <w:color w:val="000000"/>
          <w:sz w:val="28"/>
        </w:rPr>
        <w:t xml:space="preserve">
      2. Оператор почты несет ответственность в следующих случаях: </w:t>
      </w:r>
      <w:r>
        <w:br/>
      </w:r>
      <w:r>
        <w:rPr>
          <w:rFonts w:ascii="Times New Roman"/>
          <w:b w:val="false"/>
          <w:i w:val="false"/>
          <w:color w:val="000000"/>
          <w:sz w:val="28"/>
        </w:rPr>
        <w:t xml:space="preserve">
      1) утраты, недостачи вложения или повреждения (порчи) регистрируемого почтового отправления; </w:t>
      </w:r>
      <w:r>
        <w:br/>
      </w:r>
      <w:r>
        <w:rPr>
          <w:rFonts w:ascii="Times New Roman"/>
          <w:b w:val="false"/>
          <w:i w:val="false"/>
          <w:color w:val="000000"/>
          <w:sz w:val="28"/>
        </w:rPr>
        <w:t>
      2) нарушения контрольных сроков пересылки почтового отправления.</w:t>
      </w:r>
      <w:r>
        <w:br/>
      </w:r>
      <w:r>
        <w:rPr>
          <w:rFonts w:ascii="Times New Roman"/>
          <w:b w:val="false"/>
          <w:i w:val="false"/>
          <w:color w:val="000000"/>
          <w:sz w:val="28"/>
        </w:rPr>
        <w:t>
      2-1. Пользователи услуг почтовой связи, виновные в пересылке по почте запрещенных и ограниченных к пересылке предметов и веществ, несут ответственность, предусмотренную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если последствия такой пересылки не влекут уголовной ответственности.</w:t>
      </w:r>
      <w:r>
        <w:br/>
      </w:r>
      <w:r>
        <w:rPr>
          <w:rFonts w:ascii="Times New Roman"/>
          <w:b w:val="false"/>
          <w:i w:val="false"/>
          <w:color w:val="000000"/>
          <w:sz w:val="28"/>
        </w:rPr>
        <w:t xml:space="preserve">
      3. За утрату, недостачу вложения или повреждение (порчу) почтового отправления оператор почты несет ответственность в следующих размерах: </w:t>
      </w:r>
      <w:r>
        <w:br/>
      </w:r>
      <w:r>
        <w:rPr>
          <w:rFonts w:ascii="Times New Roman"/>
          <w:b w:val="false"/>
          <w:i w:val="false"/>
          <w:color w:val="000000"/>
          <w:sz w:val="28"/>
        </w:rPr>
        <w:t xml:space="preserve">
      1) за утрату или полное повреждение (порчу) почтового отправления с объявленной ценностью - в размере объявленной ценности и оплаченного тарифа за пересылку; </w:t>
      </w:r>
      <w:r>
        <w:br/>
      </w:r>
      <w:r>
        <w:rPr>
          <w:rFonts w:ascii="Times New Roman"/>
          <w:b w:val="false"/>
          <w:i w:val="false"/>
          <w:color w:val="000000"/>
          <w:sz w:val="28"/>
        </w:rPr>
        <w:t xml:space="preserve">
      2) за недостачу вложения, утрату или повреждение (порчу) части вложения почтовых отправлений с объявленной ценностью при их пересылке с описью вложения - в размере объявленной ценности недостающей, утраченной или поврежденной (испорченной) части вложения, указанной отправителем в описи. </w:t>
      </w:r>
      <w:r>
        <w:br/>
      </w:r>
      <w:r>
        <w:rPr>
          <w:rFonts w:ascii="Times New Roman"/>
          <w:b w:val="false"/>
          <w:i w:val="false"/>
          <w:color w:val="000000"/>
          <w:sz w:val="28"/>
        </w:rPr>
        <w:t xml:space="preserve">
      3) за недостачу вложения, утрату или повреждение (порчу) части вложения почтового отправления с объявленной ценностью при его пересылке без описи вложения - в размере части объявленной ценности почтового отправления, определяемой пропорционально отношению массы недостающей, утраченной или поврежденной (испорченной) части вложения к массе пересылавшегося вложения (без массы оболочки почтового отправления), независимо от ее фактической стоимости; </w:t>
      </w:r>
      <w:r>
        <w:br/>
      </w:r>
      <w:r>
        <w:rPr>
          <w:rFonts w:ascii="Times New Roman"/>
          <w:b w:val="false"/>
          <w:i w:val="false"/>
          <w:color w:val="000000"/>
          <w:sz w:val="28"/>
        </w:rPr>
        <w:t xml:space="preserve">
      4) за утрату иного регистрируемого почтового отправления - в размере двукратной суммы оплаченного тарифа; </w:t>
      </w:r>
      <w:r>
        <w:br/>
      </w:r>
      <w:r>
        <w:rPr>
          <w:rFonts w:ascii="Times New Roman"/>
          <w:b w:val="false"/>
          <w:i w:val="false"/>
          <w:color w:val="000000"/>
          <w:sz w:val="28"/>
        </w:rPr>
        <w:t xml:space="preserve">
      5) за утрату почтового перевода денег - в размере суммы почтового перевода денег и оплаченного тарифа за пересылку. </w:t>
      </w:r>
      <w:r>
        <w:br/>
      </w:r>
      <w:r>
        <w:rPr>
          <w:rFonts w:ascii="Times New Roman"/>
          <w:b w:val="false"/>
          <w:i w:val="false"/>
          <w:color w:val="000000"/>
          <w:sz w:val="28"/>
        </w:rPr>
        <w:t xml:space="preserve">
      4. За нарушение контрольных сроков пересылки почтового отправления и почтового перевода денег пользователей оператор почты уплачивает неустойку в размере трех процентов от оплаченного тарифа за каждый день задержки, но не более суммы оплаченного тарифа за предоставленную услугу. </w:t>
      </w:r>
      <w:r>
        <w:br/>
      </w:r>
      <w:r>
        <w:rPr>
          <w:rFonts w:ascii="Times New Roman"/>
          <w:b w:val="false"/>
          <w:i w:val="false"/>
          <w:color w:val="000000"/>
          <w:sz w:val="28"/>
        </w:rPr>
        <w:t xml:space="preserve">
      За нарушение контрольных сроков пересылки почтового отправления воздушным транспортом оператор почты выплачивает пользователю разницу тарифов между оплатой за пересылку воздушным и наземным транспортом. </w:t>
      </w:r>
      <w:r>
        <w:br/>
      </w:r>
      <w:r>
        <w:rPr>
          <w:rFonts w:ascii="Times New Roman"/>
          <w:b w:val="false"/>
          <w:i w:val="false"/>
          <w:color w:val="000000"/>
          <w:sz w:val="28"/>
        </w:rPr>
        <w:t xml:space="preserve">
      5. Оператор почты освобождается от ответственности за утрату, недостачу вложения или повреждение (порчу) регистрируемого почтового отправления, нарушение контрольных сроков пересылки почтового отправления, если будет доказано, что неисполнение или ненадлежащее исполнение обязательств оказалось невозможным вследствие непреодолимой силы или особых свойств вложения почтового отправления. </w:t>
      </w:r>
      <w:r>
        <w:br/>
      </w:r>
      <w:r>
        <w:rPr>
          <w:rFonts w:ascii="Times New Roman"/>
          <w:b w:val="false"/>
          <w:i w:val="false"/>
          <w:color w:val="000000"/>
          <w:sz w:val="28"/>
        </w:rPr>
        <w:t>
      6. Оператор почты может быть освобожден от ответственности за неисполнение или ненадлежащее исполнение обязательств по предоставлению почтовых услуг по основаниям,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международными договорами Республики Казахстан. </w:t>
      </w:r>
      <w:r>
        <w:br/>
      </w:r>
      <w:r>
        <w:rPr>
          <w:rFonts w:ascii="Times New Roman"/>
          <w:b w:val="false"/>
          <w:i w:val="false"/>
          <w:color w:val="000000"/>
          <w:sz w:val="28"/>
        </w:rPr>
        <w:t xml:space="preserve">
      7. Пользователи несут ответственность за ущерб, причиненный оператору почты, возникший: </w:t>
      </w:r>
      <w:r>
        <w:br/>
      </w:r>
      <w:r>
        <w:rPr>
          <w:rFonts w:ascii="Times New Roman"/>
          <w:b w:val="false"/>
          <w:i w:val="false"/>
          <w:color w:val="000000"/>
          <w:sz w:val="28"/>
        </w:rPr>
        <w:t xml:space="preserve">
      1) вследствие вложения в почтовое отправление предметов и веществ в силу их особых свойств, запрещенных или ограниченных к пересылке по почтовым сетям; </w:t>
      </w:r>
      <w:r>
        <w:br/>
      </w:r>
      <w:r>
        <w:rPr>
          <w:rFonts w:ascii="Times New Roman"/>
          <w:b w:val="false"/>
          <w:i w:val="false"/>
          <w:color w:val="000000"/>
          <w:sz w:val="28"/>
        </w:rPr>
        <w:t>
      2) в результате ненадлежащей упаковки вложения, принятого к пересылке по почтовым сетям.</w:t>
      </w:r>
      <w:r>
        <w:br/>
      </w:r>
      <w:r>
        <w:rPr>
          <w:rFonts w:ascii="Times New Roman"/>
          <w:b w:val="false"/>
          <w:i w:val="false"/>
          <w:color w:val="000000"/>
          <w:sz w:val="28"/>
        </w:rPr>
        <w:t>
      </w:t>
      </w:r>
      <w:r>
        <w:rPr>
          <w:rFonts w:ascii="Times New Roman"/>
          <w:b w:val="false"/>
          <w:i w:val="false"/>
          <w:color w:val="ff0000"/>
          <w:sz w:val="28"/>
        </w:rPr>
        <w:t xml:space="preserve">Сноска. Статья 18 с изменением, внесенным Законом РК от 15.02.2012 </w:t>
      </w:r>
      <w:r>
        <w:rPr>
          <w:rFonts w:ascii="Times New Roman"/>
          <w:b w:val="false"/>
          <w:i w:val="false"/>
          <w:color w:val="00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9"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Ответственность за нарушение </w:t>
      </w:r>
      <w:r>
        <w:br/>
      </w:r>
      <w:r>
        <w:rPr>
          <w:rFonts w:ascii="Times New Roman"/>
          <w:b w:val="false"/>
          <w:i w:val="false"/>
          <w:color w:val="000000"/>
          <w:sz w:val="28"/>
        </w:rPr>
        <w:t>
</w:t>
      </w:r>
      <w:r>
        <w:rPr>
          <w:rFonts w:ascii="Times New Roman"/>
          <w:b/>
          <w:i w:val="false"/>
          <w:color w:val="000000"/>
          <w:sz w:val="28"/>
        </w:rPr>
        <w:t xml:space="preserve">                 законодательства Республики Казахстан </w:t>
      </w:r>
      <w:r>
        <w:br/>
      </w:r>
      <w:r>
        <w:rPr>
          <w:rFonts w:ascii="Times New Roman"/>
          <w:b w:val="false"/>
          <w:i w:val="false"/>
          <w:color w:val="000000"/>
          <w:sz w:val="28"/>
        </w:rPr>
        <w:t>
</w:t>
      </w:r>
      <w:r>
        <w:rPr>
          <w:rFonts w:ascii="Times New Roman"/>
          <w:b/>
          <w:i w:val="false"/>
          <w:color w:val="000000"/>
          <w:sz w:val="28"/>
        </w:rPr>
        <w:t xml:space="preserve">                 о почте </w:t>
      </w:r>
    </w:p>
    <w:bookmarkEnd w:id="24"/>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 почте, несут ответственность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