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f1fa" w14:textId="be2f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Китайской Народной Республики об избежании двойного налогообложения и предотвращения уклонения от налогообложения в отношении налогов на доход</w:t>
      </w:r>
    </w:p>
    <w:p>
      <w:pPr>
        <w:spacing w:after="0"/>
        <w:ind w:left="0"/>
        <w:jc w:val="both"/>
      </w:pPr>
      <w:r>
        <w:rPr>
          <w:rFonts w:ascii="Times New Roman"/>
          <w:b w:val="false"/>
          <w:i w:val="false"/>
          <w:color w:val="000000"/>
          <w:sz w:val="28"/>
        </w:rPr>
        <w:t>Закон Республики Казахстан от 2 июня 2003 года N 421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Китайской Народной Республики об избежании двойного налогообложения и предотвращения уклонения от налогообложения в отношении налогов на доход, совершенное в Астане 12 сентября 2001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Китайской Народной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избежании двойного налогообложения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предотвращении уклонения от налогообложения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отношении налогов на доход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Китайской Народной Республики,
</w:t>
      </w:r>
      <w:r>
        <w:br/>
      </w:r>
      <w:r>
        <w:rPr>
          <w:rFonts w:ascii="Times New Roman"/>
          <w:b w:val="false"/>
          <w:i w:val="false"/>
          <w:color w:val="000000"/>
          <w:sz w:val="28"/>
        </w:rPr>
        <w:t>
      Желая заключить Соглашение об избежании двойного налогообложения и предотвращении уклонения от налогообложения в отношении налогов на доход,
</w:t>
      </w:r>
      <w:r>
        <w:br/>
      </w:r>
      <w:r>
        <w:rPr>
          <w:rFonts w:ascii="Times New Roman"/>
          <w:b w:val="false"/>
          <w:i w:val="false"/>
          <w:color w:val="000000"/>
          <w:sz w:val="28"/>
        </w:rPr>
        <w:t>
      Согласились о нижеследующем: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Лица, к которым применяется Соглашение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применяется к лицам, являющимся резидентами одного или обоих Договаривающихся Государств.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Налоги, на которые распространяется Соглашение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применяется к налогам на доход, взимаемым от имени Договаривающегося Государства или его местных органов власти, независимо от метода их взимания.
</w:t>
      </w:r>
      <w:r>
        <w:br/>
      </w:r>
      <w:r>
        <w:rPr>
          <w:rFonts w:ascii="Times New Roman"/>
          <w:b w:val="false"/>
          <w:i w:val="false"/>
          <w:color w:val="000000"/>
          <w:sz w:val="28"/>
        </w:rPr>
        <w:t>
      2. Налогами на доход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 а также налоги на прирост стоимости капитала.
</w:t>
      </w:r>
      <w:r>
        <w:br/>
      </w:r>
      <w:r>
        <w:rPr>
          <w:rFonts w:ascii="Times New Roman"/>
          <w:b w:val="false"/>
          <w:i w:val="false"/>
          <w:color w:val="000000"/>
          <w:sz w:val="28"/>
        </w:rPr>
        <w:t>
      3. Существующими налогами, на которые распространяется Соглашение, являются, в частности:
</w:t>
      </w:r>
      <w:r>
        <w:br/>
      </w:r>
      <w:r>
        <w:rPr>
          <w:rFonts w:ascii="Times New Roman"/>
          <w:b w:val="false"/>
          <w:i w:val="false"/>
          <w:color w:val="000000"/>
          <w:sz w:val="28"/>
        </w:rPr>
        <w:t>
      а) в Казахстане:
</w:t>
      </w:r>
      <w:r>
        <w:br/>
      </w:r>
      <w:r>
        <w:rPr>
          <w:rFonts w:ascii="Times New Roman"/>
          <w:b w:val="false"/>
          <w:i w:val="false"/>
          <w:color w:val="000000"/>
          <w:sz w:val="28"/>
        </w:rPr>
        <w:t>
      (i) налог на доход юридических лиц;
</w:t>
      </w:r>
      <w:r>
        <w:br/>
      </w:r>
      <w:r>
        <w:rPr>
          <w:rFonts w:ascii="Times New Roman"/>
          <w:b w:val="false"/>
          <w:i w:val="false"/>
          <w:color w:val="000000"/>
          <w:sz w:val="28"/>
        </w:rPr>
        <w:t>
      (ii) налог на доход физических лиц;
</w:t>
      </w:r>
      <w:r>
        <w:br/>
      </w:r>
      <w:r>
        <w:rPr>
          <w:rFonts w:ascii="Times New Roman"/>
          <w:b w:val="false"/>
          <w:i w:val="false"/>
          <w:color w:val="000000"/>
          <w:sz w:val="28"/>
        </w:rPr>
        <w:t>
      (далее именуемые как "Казахстанский налог");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b) в Китае:
</w:t>
      </w:r>
      <w:r>
        <w:br/>
      </w:r>
      <w:r>
        <w:rPr>
          <w:rFonts w:ascii="Times New Roman"/>
          <w:b w:val="false"/>
          <w:i w:val="false"/>
          <w:color w:val="000000"/>
          <w:sz w:val="28"/>
        </w:rPr>
        <w:t>
      (i) подоходный налог с физических лиц;
</w:t>
      </w:r>
      <w:r>
        <w:br/>
      </w:r>
      <w:r>
        <w:rPr>
          <w:rFonts w:ascii="Times New Roman"/>
          <w:b w:val="false"/>
          <w:i w:val="false"/>
          <w:color w:val="000000"/>
          <w:sz w:val="28"/>
        </w:rPr>
        <w:t>
      (ii) подоходный налог с предприятий с иностранными инвестициями и с иностранных предприятий;
</w:t>
      </w:r>
      <w:r>
        <w:br/>
      </w:r>
      <w:r>
        <w:rPr>
          <w:rFonts w:ascii="Times New Roman"/>
          <w:b w:val="false"/>
          <w:i w:val="false"/>
          <w:color w:val="000000"/>
          <w:sz w:val="28"/>
        </w:rPr>
        <w:t>
      (далее именуемые как "Китайский налог").
</w:t>
      </w:r>
      <w:r>
        <w:br/>
      </w:r>
      <w:r>
        <w:rPr>
          <w:rFonts w:ascii="Times New Roman"/>
          <w:b w:val="false"/>
          <w:i w:val="false"/>
          <w:color w:val="000000"/>
          <w:sz w:val="28"/>
        </w:rPr>
        <w:t>
      4. Настоящее Соглашение также применяется к любым идентичным или по существу аналогичным налогам, которые будут взиматься после даты подписания настоящего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соответствующих налоговых законодательствах, в течение соответствующего для них периода времени после таких изменений.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настоящего Соглашения, если из контекста не вытекает иное:
</w:t>
      </w:r>
      <w:r>
        <w:br/>
      </w:r>
      <w:r>
        <w:rPr>
          <w:rFonts w:ascii="Times New Roman"/>
          <w:b w:val="false"/>
          <w:i w:val="false"/>
          <w:color w:val="000000"/>
          <w:sz w:val="28"/>
        </w:rPr>
        <w:t>
      a) термин "Казахстан" означает Республику Казахстан.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договоренностями и в которых применяется его налоговое законодательство;
</w:t>
      </w:r>
      <w:r>
        <w:br/>
      </w:r>
      <w:r>
        <w:rPr>
          <w:rFonts w:ascii="Times New Roman"/>
          <w:b w:val="false"/>
          <w:i w:val="false"/>
          <w:color w:val="000000"/>
          <w:sz w:val="28"/>
        </w:rPr>
        <w:t>
      b) термин "Китай" означает Китайскую Народную Республику; при использовании в географическом смысле, означает всю территорию Китайской Народной Республики, включая ее территориальные воды, в которых применяется Китайское законодательство, связанное с налогообложением, и любую площадь за пределами ее территориальных вод, в которых Китайская Народная Республика в соответствии с международным правом имеет суверенные права на разведку и разработку ресурсов морского дна и его недр и ресурсов в прилегающих водах;
</w:t>
      </w:r>
      <w:r>
        <w:br/>
      </w:r>
      <w:r>
        <w:rPr>
          <w:rFonts w:ascii="Times New Roman"/>
          <w:b w:val="false"/>
          <w:i w:val="false"/>
          <w:color w:val="000000"/>
          <w:sz w:val="28"/>
        </w:rPr>
        <w:t>
      c) термины "Договаривающееся Государство" и "другое Договаривающееся Государство" означают Китай или Казахстан, в зависимости от контекста;
</w:t>
      </w:r>
      <w:r>
        <w:br/>
      </w:r>
      <w:r>
        <w:rPr>
          <w:rFonts w:ascii="Times New Roman"/>
          <w:b w:val="false"/>
          <w:i w:val="false"/>
          <w:color w:val="000000"/>
          <w:sz w:val="28"/>
        </w:rPr>
        <w:t>
      d) термин "налог" означает Китайский налог или Казахстанский налог, в зависимости от контекста;
</w:t>
      </w:r>
      <w:r>
        <w:br/>
      </w:r>
      <w:r>
        <w:rPr>
          <w:rFonts w:ascii="Times New Roman"/>
          <w:b w:val="false"/>
          <w:i w:val="false"/>
          <w:color w:val="000000"/>
          <w:sz w:val="28"/>
        </w:rPr>
        <w:t>
      e) термин "лицо" включает физическое лицо, компанию и любое другое объединение лиц;
</w:t>
      </w:r>
      <w:r>
        <w:br/>
      </w:r>
      <w:r>
        <w:rPr>
          <w:rFonts w:ascii="Times New Roman"/>
          <w:b w:val="false"/>
          <w:i w:val="false"/>
          <w:color w:val="000000"/>
          <w:sz w:val="28"/>
        </w:rPr>
        <w:t>
      f) термин "компания" означает любое корпоративное объединение или любую экономическую единицу, которая для целей налогообложения рассматривается как корпоративное объединение;
</w:t>
      </w:r>
      <w:r>
        <w:br/>
      </w:r>
      <w:r>
        <w:rPr>
          <w:rFonts w:ascii="Times New Roman"/>
          <w:b w:val="false"/>
          <w:i w:val="false"/>
          <w:color w:val="000000"/>
          <w:sz w:val="28"/>
        </w:rPr>
        <w:t>
      g)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h) термин "национальное лицо" означает:
</w:t>
      </w:r>
      <w:r>
        <w:br/>
      </w:r>
      <w:r>
        <w:rPr>
          <w:rFonts w:ascii="Times New Roman"/>
          <w:b w:val="false"/>
          <w:i w:val="false"/>
          <w:color w:val="000000"/>
          <w:sz w:val="28"/>
        </w:rPr>
        <w:t>
      (i) любое физическое лицо, имеющее гражданство Договаривающегося Государства;
</w:t>
      </w:r>
      <w:r>
        <w:br/>
      </w:r>
      <w:r>
        <w:rPr>
          <w:rFonts w:ascii="Times New Roman"/>
          <w:b w:val="false"/>
          <w:i w:val="false"/>
          <w:color w:val="000000"/>
          <w:sz w:val="28"/>
        </w:rPr>
        <w:t>
      (ii)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
</w:t>
      </w:r>
      <w:r>
        <w:br/>
      </w:r>
      <w:r>
        <w:rPr>
          <w:rFonts w:ascii="Times New Roman"/>
          <w:b w:val="false"/>
          <w:i w:val="false"/>
          <w:color w:val="000000"/>
          <w:sz w:val="28"/>
        </w:rPr>
        <w:t>
      i) термин "международная перевозка" означает любую перевозку морским, воздушным судном или наземным транспортом, эксплуатируемым предприятием Договаривающегося Государства, кроме случаев, когда морское, воздушное судно или наземный транспорт эксплуатируется исключительно между пунктами в другом Договаривающемся Государстве;
</w:t>
      </w:r>
      <w:r>
        <w:br/>
      </w:r>
      <w:r>
        <w:rPr>
          <w:rFonts w:ascii="Times New Roman"/>
          <w:b w:val="false"/>
          <w:i w:val="false"/>
          <w:color w:val="000000"/>
          <w:sz w:val="28"/>
        </w:rPr>
        <w:t>
      j) термин "компетентный орган" означает, в случае Китая, Государственную Налоговую Администрацию или ее уполномоченного представителя, и в случае Казахстана, Министерство финансов или его уполномоченного представителя.
</w:t>
      </w:r>
      <w:r>
        <w:br/>
      </w:r>
      <w:r>
        <w:rPr>
          <w:rFonts w:ascii="Times New Roman"/>
          <w:b w:val="false"/>
          <w:i w:val="false"/>
          <w:color w:val="000000"/>
          <w:sz w:val="28"/>
        </w:rPr>
        <w:t>
      2. При применении настоящего Соглашения Договаривающимся Государством любой термин, не определенный в нем, будет иметь то значение, если из контекста не вытекает иное, которое он имеет по законодательству этого Договаривающегося Государства в отношении налогов, на которые распространяется Соглашение.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местонахождения головного офиса, места управления, или любого иного аналогичного критерия.
</w:t>
      </w:r>
      <w:r>
        <w:br/>
      </w:r>
      <w:r>
        <w:rPr>
          <w:rFonts w:ascii="Times New Roman"/>
          <w:b w:val="false"/>
          <w:i w:val="false"/>
          <w:color w:val="000000"/>
          <w:sz w:val="28"/>
        </w:rPr>
        <w:t>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a)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того Государства, в котором оно имеет более тесные личные и экономические связи (центр жизненных интересов);
</w:t>
      </w:r>
      <w:r>
        <w:br/>
      </w:r>
      <w:r>
        <w:rPr>
          <w:rFonts w:ascii="Times New Roman"/>
          <w:b w:val="false"/>
          <w:i w:val="false"/>
          <w:color w:val="000000"/>
          <w:sz w:val="28"/>
        </w:rPr>
        <w:t>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где оно обычно проживает;
</w:t>
      </w:r>
      <w:r>
        <w:br/>
      </w:r>
      <w:r>
        <w:rPr>
          <w:rFonts w:ascii="Times New Roman"/>
          <w:b w:val="false"/>
          <w:i w:val="false"/>
          <w:color w:val="000000"/>
          <w:sz w:val="28"/>
        </w:rPr>
        <w:t>
      c) если оно обычно проживает в обоих Государствах или ни в одном из них, оно считается резидентом того Государства, гражданином которого оно является;
</w:t>
      </w:r>
      <w:r>
        <w:br/>
      </w:r>
      <w:r>
        <w:rPr>
          <w:rFonts w:ascii="Times New Roman"/>
          <w:b w:val="false"/>
          <w:i w:val="false"/>
          <w:color w:val="000000"/>
          <w:sz w:val="28"/>
        </w:rPr>
        <w:t>
      d) если каждое Государство считает его своим гражданином или если оно не является гражданином ни одного из них, то компетентные органы Договаривающихся Государств решат данный вопрос по взаимному согласию.
</w:t>
      </w:r>
      <w:r>
        <w:br/>
      </w:r>
      <w:r>
        <w:rPr>
          <w:rFonts w:ascii="Times New Roman"/>
          <w:b w:val="false"/>
          <w:i w:val="false"/>
          <w:color w:val="000000"/>
          <w:sz w:val="28"/>
        </w:rPr>
        <w:t>
      3. Если в соответствии с положениями пункта 1 лицо, иное, чем физическое, является резидентом обоих Договаривающихся Государств, то компетентные органы Договаривающихся Государств решат данный вопрос по взаимному согласию.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Постоянное учреждение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2. Термин "постоянное учреждение", в частности, включает:
</w:t>
      </w:r>
      <w:r>
        <w:br/>
      </w:r>
      <w:r>
        <w:rPr>
          <w:rFonts w:ascii="Times New Roman"/>
          <w:b w:val="false"/>
          <w:i w:val="false"/>
          <w:color w:val="000000"/>
          <w:sz w:val="28"/>
        </w:rPr>
        <w:t>
      a) место управления;
</w:t>
      </w:r>
      <w:r>
        <w:br/>
      </w:r>
      <w:r>
        <w:rPr>
          <w:rFonts w:ascii="Times New Roman"/>
          <w:b w:val="false"/>
          <w:i w:val="false"/>
          <w:color w:val="000000"/>
          <w:sz w:val="28"/>
        </w:rPr>
        <w:t>
      b) отделение;
</w:t>
      </w:r>
      <w:r>
        <w:br/>
      </w:r>
      <w:r>
        <w:rPr>
          <w:rFonts w:ascii="Times New Roman"/>
          <w:b w:val="false"/>
          <w:i w:val="false"/>
          <w:color w:val="000000"/>
          <w:sz w:val="28"/>
        </w:rPr>
        <w:t>
      c) контору;
</w:t>
      </w:r>
      <w:r>
        <w:br/>
      </w:r>
      <w:r>
        <w:rPr>
          <w:rFonts w:ascii="Times New Roman"/>
          <w:b w:val="false"/>
          <w:i w:val="false"/>
          <w:color w:val="000000"/>
          <w:sz w:val="28"/>
        </w:rPr>
        <w:t>
      d) фабрику;
</w:t>
      </w:r>
      <w:r>
        <w:br/>
      </w:r>
      <w:r>
        <w:rPr>
          <w:rFonts w:ascii="Times New Roman"/>
          <w:b w:val="false"/>
          <w:i w:val="false"/>
          <w:color w:val="000000"/>
          <w:sz w:val="28"/>
        </w:rPr>
        <w:t>
      e) мастерскую; и
</w:t>
      </w:r>
      <w:r>
        <w:br/>
      </w:r>
      <w:r>
        <w:rPr>
          <w:rFonts w:ascii="Times New Roman"/>
          <w:b w:val="false"/>
          <w:i w:val="false"/>
          <w:color w:val="000000"/>
          <w:sz w:val="28"/>
        </w:rPr>
        <w:t>
      f) шахту, нефтяную или газовую скважину, карьер или любое другое место добычи природных ресурсов.
</w:t>
      </w:r>
      <w:r>
        <w:br/>
      </w:r>
      <w:r>
        <w:rPr>
          <w:rFonts w:ascii="Times New Roman"/>
          <w:b w:val="false"/>
          <w:i w:val="false"/>
          <w:color w:val="000000"/>
          <w:sz w:val="28"/>
        </w:rPr>
        <w:t>
      3. Термин "постоянное учреждение" также включает:
</w:t>
      </w:r>
      <w:r>
        <w:br/>
      </w:r>
      <w:r>
        <w:rPr>
          <w:rFonts w:ascii="Times New Roman"/>
          <w:b w:val="false"/>
          <w:i w:val="false"/>
          <w:color w:val="000000"/>
          <w:sz w:val="28"/>
        </w:rPr>
        <w:t>
      a) строительную площадку, сооружение, монтажный или сборочный объект, или наблюдательную деятельность связанную с ними, но если только такая площадка, объект или деятельность продолжаются на период более чем 12 месяцев;
</w:t>
      </w:r>
      <w:r>
        <w:br/>
      </w:r>
      <w:r>
        <w:rPr>
          <w:rFonts w:ascii="Times New Roman"/>
          <w:b w:val="false"/>
          <w:i w:val="false"/>
          <w:color w:val="000000"/>
          <w:sz w:val="28"/>
        </w:rPr>
        <w:t>
      b) установку, буровую установку или судно, используемые для разведки, эксплуатации или транспортировки природных ресурсов, но если только такое использование длится в течение более чем 12 месяцев; и
</w:t>
      </w:r>
      <w:r>
        <w:br/>
      </w:r>
      <w:r>
        <w:rPr>
          <w:rFonts w:ascii="Times New Roman"/>
          <w:b w:val="false"/>
          <w:i w:val="false"/>
          <w:color w:val="000000"/>
          <w:sz w:val="28"/>
        </w:rPr>
        <w:t>
      с)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страны в период, в общей сложности более чем 12 месяцев.
</w:t>
      </w:r>
      <w:r>
        <w:br/>
      </w:r>
      <w:r>
        <w:rPr>
          <w:rFonts w:ascii="Times New Roman"/>
          <w:b w:val="false"/>
          <w:i w:val="false"/>
          <w:color w:val="000000"/>
          <w:sz w:val="28"/>
        </w:rPr>
        <w:t>
      4. Несмотря на предшествующие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a) использование сооружений исключительно для целей хранения, демонстрации или поставки товаров или изделий, принадлежащих предприятию;
</w:t>
      </w:r>
      <w:r>
        <w:br/>
      </w:r>
      <w:r>
        <w:rPr>
          <w:rFonts w:ascii="Times New Roman"/>
          <w:b w:val="false"/>
          <w:i w:val="false"/>
          <w:color w:val="000000"/>
          <w:sz w:val="28"/>
        </w:rPr>
        <w:t>
      b) содержание запасов товаров или изделий, принадлежащих предприятию исключительно для целей хранения, демонстрации или поставки;
</w:t>
      </w:r>
      <w:r>
        <w:br/>
      </w: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5. Несмотря на положения пунктов 1 и 2, если лицо - иное, чем агент с независимым статусом, к которому применяется пункт 6 - действует в Договаривающемся Государстве от имени предприятия другого Договаривающегося Государства, и имеет и обычно использует полномочия заключать контракты от имени предприятия, то это предприятие рассматривается как имеющее постоянное учреждение в первом упомянутом Договаривающемся Государстве в отношении любой деятельности, которую это лицо осуществляет для предприятия, если только деятельность такого лица не ограничивается видами деятельности, упомянутыми в пункте 4, которые, если и осуществляются через постоянное место деятельности, не превращают это постоянное место деятельности в постоянное учреждение в соответствии с положениями этого пункта.
</w:t>
      </w:r>
      <w:r>
        <w:br/>
      </w:r>
      <w:r>
        <w:rPr>
          <w:rFonts w:ascii="Times New Roman"/>
          <w:b w:val="false"/>
          <w:i w:val="false"/>
          <w:color w:val="000000"/>
          <w:sz w:val="28"/>
        </w:rPr>
        <w:t>
      6. Предприятие одного Договаривающегося Государства не рассматривается как имеющее постоянное учреждение в другом Договаривающемся Государстве только потому, что оно осуществляет предпринимательскую деятельность в этом другом Государстве через брокера, генерального комиссионера или любого другого агента с независимым статусом, при условии, что такие лица действуют в рамках своей обычной предпринимательской деятельности. Однако, если деятельность такого агента полностью или почти полностью осуществляется от имени этого предприятия, он не будет считаться агентом с независимым статусом в смысле этого пункта.
</w:t>
      </w:r>
      <w:r>
        <w:br/>
      </w: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от недвижимого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Доход, полученный резидентом Договаривающегося Государства от недвижимого имущества (включая доход от сельского 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
</w:t>
      </w:r>
      <w:r>
        <w:br/>
      </w:r>
      <w:r>
        <w:rPr>
          <w:rFonts w:ascii="Times New Roman"/>
          <w:b w:val="false"/>
          <w:i w:val="false"/>
          <w:color w:val="000000"/>
          <w:sz w:val="28"/>
        </w:rPr>
        <w:t>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Прибыль от предпринимательской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этому постоянному учреждению.
</w:t>
      </w:r>
      <w:r>
        <w:br/>
      </w:r>
      <w:r>
        <w:rPr>
          <w:rFonts w:ascii="Times New Roman"/>
          <w:b w:val="false"/>
          <w:i w:val="false"/>
          <w:color w:val="000000"/>
          <w:sz w:val="28"/>
        </w:rPr>
        <w:t>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3. При определении прибыли постоянного учреждения допускается вычет расходов, понесенных для целей предпринимательской деятельности постоянного учреждения, включая такие управленческие и общие административные расходы, независимо от того, понесены ли эти расходы в Государстве, в котором расположено постоянное учреждение, или в любом другом месте. Тем не менее, такой вычет не разрешается в отношении любых сумм, выплаченных (иных, чем в возмещение фактических расходов) постоянным учреждением головному офису предприятия или любому из его других офисов посредством роялти, гонораров или других подобных выплат взамен использования патентов или других прав, или путем выплаты комиссионных за оказанные особые услуги или менеджмент, или, кроме случаев банковской организации, путем выплаты процентов за кредит, предоставленный постоянному учреждению. Таким же образом, не будут приниматься к учету при определении прибыли постоянного учреждения суммы, выставляемые (иные, чем в возмещение фактических расходов) постоянным учреждением головному офису предприятия или любому из его других офисов посредством роялти, гонораров или других подобных выплат взамен использования патентов или других прав, или путем выплаты комиссионных за оказанные особые услуги или менеджмент, или, кроме случаев банковской организации, путем выплаты процентов за кредит, предоставленный головному офису предприятия или любому из его других офисов.
</w:t>
      </w:r>
      <w:r>
        <w:br/>
      </w:r>
      <w:r>
        <w:rPr>
          <w:rFonts w:ascii="Times New Roman"/>
          <w:b w:val="false"/>
          <w:i w:val="false"/>
          <w:color w:val="000000"/>
          <w:sz w:val="28"/>
        </w:rPr>
        <w:t>
      4. В той мере, какой это принято обычной практикой в Договаривающемся Государстве определять прибыль, которая должна быть отнесена к постоянному учреждению, на основе пропорционального распределения общей суммы прибыли предприятия между его различными подразделениями, ничто в пункте 2 не запрещает этому Договаривающемуся Государству определять налогооблагаемую прибыль посредством такого распределения, как это обычно принято. Однако, выбранный метод пропорционального распределения, должен давать результаты, соответствующие принципам, содержащимся в настоящей статье.
</w:t>
      </w:r>
      <w:r>
        <w:br/>
      </w:r>
      <w:r>
        <w:rPr>
          <w:rFonts w:ascii="Times New Roman"/>
          <w:b w:val="false"/>
          <w:i w:val="false"/>
          <w:color w:val="000000"/>
          <w:sz w:val="28"/>
        </w:rPr>
        <w:t>
      5. Не относится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6.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7. Если прибыль включает виды дохода, о которых отдельно говорится в других статьях настоящего Соглашения, то положения этих статей не затрагиваются положениями настоящей статьи.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Морской и воздушный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Прибыль, полученная резидентом Договаривающегося Государства от эксплуатации морских, воздушных судов или наземного транспорта в международной перевозке, подлежит налогообложению только в этом Государстве.
</w:t>
      </w:r>
      <w:r>
        <w:br/>
      </w:r>
      <w:r>
        <w:rPr>
          <w:rFonts w:ascii="Times New Roman"/>
          <w:b w:val="false"/>
          <w:i w:val="false"/>
          <w:color w:val="000000"/>
          <w:sz w:val="28"/>
        </w:rPr>
        <w:t>
      2. Положения пункта 1 применяются также к прибыли от участия в пуле, в совместной предпринимательской деятельности или в международной организации по эксплуатации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Ассоциированные предприятия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Если
</w:t>
      </w:r>
      <w:r>
        <w:br/>
      </w:r>
      <w:r>
        <w:rPr>
          <w:rFonts w:ascii="Times New Roman"/>
          <w:b w:val="false"/>
          <w:i w:val="false"/>
          <w:color w:val="000000"/>
          <w:sz w:val="28"/>
        </w:rPr>
        <w:t>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w:t>
      </w:r>
      <w:r>
        <w:br/>
      </w: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2. Если одно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было обложено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соответствующую корректировку суммы налога, взимаемого с такой прибыли. При определении такой корректировки должны быть учтены другие положения настоящего Соглашения, и компетентные органы Договаривающихся Государств будут при необходимости консультироваться друг с другом.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дивиденды могут также облагаться налогами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должен превышать 10 процентов общей суммы дивидендов. Компетентные органы Договаривающихся Государств по взаимному соглашению устанавливают способ применения этого ограничения.
</w:t>
      </w:r>
      <w:r>
        <w:br/>
      </w:r>
      <w:r>
        <w:rPr>
          <w:rFonts w:ascii="Times New Roman"/>
          <w:b w:val="false"/>
          <w:i w:val="false"/>
          <w:color w:val="000000"/>
          <w:sz w:val="28"/>
        </w:rPr>
        <w:t>
      Этот пункт не затрагивает налогообложения компании в отношении прибыли, из которой выплачиваются дивиденды.
</w:t>
      </w:r>
      <w:r>
        <w:br/>
      </w:r>
      <w:r>
        <w:rPr>
          <w:rFonts w:ascii="Times New Roman"/>
          <w:b w:val="false"/>
          <w:i w:val="false"/>
          <w:color w:val="000000"/>
          <w:sz w:val="28"/>
        </w:rPr>
        <w:t>
      3. Термин "дивиденды" при использовании в настоящей статье означает доход от акций, или других прав, не являющихся долговыми требованиями, но дающих право на участие в прибыли, а также доход от других корпоративных прав, который подлежит такому же налоговому регулированию, как и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4. Положения пунктов 1 и 2 не применяются, если фактический владелец дивидендов,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5. Если компания, которая является резидентом одного Договаривающегося Государства, получает прибыль или доходы из другого Договаривающегося Государства, это другое Государство не может облагать любыми налогами дивиденды, выплачиваемые этой компанией, кроме случаев, когда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и с нераспределенной прибыли компании не взимаются налоги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Государстве.
</w:t>
      </w:r>
      <w:r>
        <w:br/>
      </w:r>
      <w:r>
        <w:rPr>
          <w:rFonts w:ascii="Times New Roman"/>
          <w:b w:val="false"/>
          <w:i w:val="false"/>
          <w:color w:val="000000"/>
          <w:sz w:val="28"/>
        </w:rPr>
        <w:t>
      6. Ничто в настоящем Соглашении не может быть истолковано как препятствующее Договаривающемуся Государству облагать дополнительным налогом прибыль компании, относящуюся к постоянному учреждению в этом Государстве, в дополнение к налогу на прибыль, при условии, что такой дополнительный налог не будет превышать 5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Договаривающемся Государстве, в котором расположено постоянное учреждение.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Проценты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таким образом налог не должен превышать 10 процентов общей суммы процентов. Компетентные органы Договаривающихся Государств по взаимному соглашению устанавливают способ применения этого ограничения.
</w:t>
      </w:r>
      <w:r>
        <w:br/>
      </w:r>
      <w:r>
        <w:rPr>
          <w:rFonts w:ascii="Times New Roman"/>
          <w:b w:val="false"/>
          <w:i w:val="false"/>
          <w:color w:val="000000"/>
          <w:sz w:val="28"/>
        </w:rPr>
        <w:t>
      3. Несмотря на положения пункта 2, проценты, возникающие в одном Договаривающемся Государстве, и получаемые Правительством другого Договаривающегося Государства, местным органом власти и его Центральным банком или любым финансовым учреждением, полностью принадлежащим Правительству этого другого Государства, или любым другим резидентом этого другого Государства в отношении долговых требований косвенно финансируемых Правительством этого другого Государства, местным органом власти и его Центральным банком или любым финансовым учреждением, полностью, принадлежащим Правительству этого другого Государства, освобождаются от налога в первом упомянутом Государстве.
</w:t>
      </w:r>
      <w:r>
        <w:br/>
      </w: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5. Положения пунктов 1, 2 и 3 не применяются, если фактический владелец процентов,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находящейся там постоянной базы, и долговое требование, в отношении которого выплачиваются проценты, действительно связано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6. Считается, что проценты возникают в Договаривающемся Государстве, если плательщиком является Правительство этого Государства, его местный орган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постоянным учреждением или постоянной базой, то считается, что такие проценты возникают в Государстве, в котором расположено постоянное учреждение или постоянная база.
</w:t>
      </w:r>
      <w:r>
        <w:br/>
      </w:r>
      <w:r>
        <w:rPr>
          <w:rFonts w:ascii="Times New Roman"/>
          <w:b w:val="false"/>
          <w:i w:val="false"/>
          <w:color w:val="000000"/>
          <w:sz w:val="28"/>
        </w:rPr>
        <w:t>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то взимаемый налог не должен превышать 10% общей суммы роялти. Компетентные органы Договаривающегося Государства путем взаимного соглашения устанавливают способ применения этого ограничения.
</w:t>
      </w:r>
      <w:r>
        <w:br/>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возмещения за использование или за предоставление права использования любого авторского права на произведения литературы, искусства или науки, включая кинематографические фильмы, или фильмы или пленки для радио или телевидения, любой патент, торговую марку, дизайн или модель, план, секретную формулу или процесс, или за использование, или за предоставление права пользования промышленным, коммерческим или научным оборудованием, или за информацию, касающуюся промышленного, коммерческого или научного опыта.
</w:t>
      </w:r>
      <w:r>
        <w:br/>
      </w:r>
      <w:r>
        <w:rPr>
          <w:rFonts w:ascii="Times New Roman"/>
          <w:b w:val="false"/>
          <w:i w:val="false"/>
          <w:color w:val="000000"/>
          <w:sz w:val="28"/>
        </w:rPr>
        <w:t>
      4. Положения пунктов 1 и 2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5. Считается, что роялти возникают в Договаривающемся Государстве, если плательщиком является Правительство этого Государства, местный орган власти, или резидент этого Договаривающегося Государства. Если, однако, лицо выплачивающее роялти, независимо от того, является он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по выплате роялти, и такие роялти выплачиваются этим постоянным учреждением или постоянной базой, тогда такие роялти считаются возникающими в Государстве, в котором расположено постоянное учреждение или постоянная база.
</w:t>
      </w:r>
      <w:r>
        <w:br/>
      </w:r>
      <w:r>
        <w:rPr>
          <w:rFonts w:ascii="Times New Roman"/>
          <w:b w:val="false"/>
          <w:i w:val="false"/>
          <w:color w:val="000000"/>
          <w:sz w:val="28"/>
        </w:rPr>
        <w:t>
      6. Если вследствие особых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за которые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по-прежнему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от прироста стоимости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Доходы, полученные резидентом одного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налогами в этом другом Государстве.
</w:t>
      </w:r>
      <w:r>
        <w:br/>
      </w: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одного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вместе со всем предприятием), или от такой постоянной базы, могут облагаться налогом в этом другом Государстве.
</w:t>
      </w:r>
      <w:r>
        <w:br/>
      </w:r>
      <w:r>
        <w:rPr>
          <w:rFonts w:ascii="Times New Roman"/>
          <w:b w:val="false"/>
          <w:i w:val="false"/>
          <w:color w:val="000000"/>
          <w:sz w:val="28"/>
        </w:rPr>
        <w:t>
      3. Доходы от отчуждения морских, воздушных судов или наземного транспорта, эксплуатируемых в международной перевозке или движимого имущества, связанного с эксплуатацией таких морских, воздушных судов или наземного транспорта, облагаются налогом только в том Договаривающемся Государстве, резидентом которого является предприятие, эксплуатирующее морские, воздушные суда или наземный транспорт.
</w:t>
      </w:r>
      <w:r>
        <w:br/>
      </w:r>
      <w:r>
        <w:rPr>
          <w:rFonts w:ascii="Times New Roman"/>
          <w:b w:val="false"/>
          <w:i w:val="false"/>
          <w:color w:val="000000"/>
          <w:sz w:val="28"/>
        </w:rPr>
        <w:t>
      4. Доходы от отчуждения акций в капитале компании, имущество которой в основном прямо или косвенно состоит от недвижимого имущества, расположенного в Договаривающемся Государстве, могут облагаться налогом в этом Договаривающемся Государстве.
</w:t>
      </w:r>
      <w:r>
        <w:br/>
      </w:r>
      <w:r>
        <w:rPr>
          <w:rFonts w:ascii="Times New Roman"/>
          <w:b w:val="false"/>
          <w:i w:val="false"/>
          <w:color w:val="000000"/>
          <w:sz w:val="28"/>
        </w:rPr>
        <w:t>
      5. Доходы от отчуждения любого имущества, иного, чем то, о котором говорится в пунктах 1-4, облагаются налогом только в Договаривающемся Государстве, резидентом которого является лицо, отчуждающее имущество.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Независимые личные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Доход, полученный резидентом одного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одного из следующих условий, когда такой доход может также облагаться налогом в другом Договаривающемся Государстве:
</w:t>
      </w:r>
      <w:r>
        <w:br/>
      </w:r>
      <w:r>
        <w:rPr>
          <w:rFonts w:ascii="Times New Roman"/>
          <w:b w:val="false"/>
          <w:i w:val="false"/>
          <w:color w:val="000000"/>
          <w:sz w:val="28"/>
        </w:rPr>
        <w:t>
      a) если он имеет постоянную базу, находящуюся в его распоряжении на регулярной основе в другом Договаривающемся Государстве, в целях проведения его деятельности; в этом случае только та часть дохода, относящаяся к этой постоянной базе, может облагаться налогом в этом другом Государстве;
</w:t>
      </w:r>
      <w:r>
        <w:br/>
      </w:r>
      <w:r>
        <w:rPr>
          <w:rFonts w:ascii="Times New Roman"/>
          <w:b w:val="false"/>
          <w:i w:val="false"/>
          <w:color w:val="000000"/>
          <w:sz w:val="28"/>
        </w:rPr>
        <w:t>
      b) если он пребывает в другом Договаривающемся Государстве в течение периода или периодов, насчитывающих или превышающих в общей сложности 183 дня в соответствующем календарном году; в этом случае только та часть дохода, полученная от его деятельности в этом другом Государстве, может облагаться налогом в этом другом Государстве.
</w:t>
      </w:r>
      <w:r>
        <w:br/>
      </w:r>
      <w:r>
        <w:rPr>
          <w:rFonts w:ascii="Times New Roman"/>
          <w:b w:val="false"/>
          <w:i w:val="false"/>
          <w:color w:val="000000"/>
          <w:sz w:val="28"/>
        </w:rPr>
        <w:t>
      2. Термин "профессиональные услуги" включает, в частности, независимую научную, литературную, артистическую, образовательную или преподавательскую деятельность, так же как и независимую деятельность врачей, юристов, инженеров, архитекторов, стоматологов и бухгалтеров.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Зависимые личные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 учетом положений статей 16, 18, 19, 20 и 21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в этом другом Государстве.
</w:t>
      </w:r>
      <w:r>
        <w:br/>
      </w:r>
      <w:r>
        <w:rPr>
          <w:rFonts w:ascii="Times New Roman"/>
          <w:b w:val="false"/>
          <w:i w:val="false"/>
          <w:color w:val="000000"/>
          <w:sz w:val="28"/>
        </w:rPr>
        <w:t>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a) получатель находится в другом Государстве в течение периода или периодов, не превышающих в совокупности 183 дня в соответствующем календарном году; и
</w:t>
      </w:r>
      <w:r>
        <w:br/>
      </w:r>
      <w:r>
        <w:rPr>
          <w:rFonts w:ascii="Times New Roman"/>
          <w:b w:val="false"/>
          <w:i w:val="false"/>
          <w:color w:val="000000"/>
          <w:sz w:val="28"/>
        </w:rPr>
        <w:t>
      b) вознаграждение выплачивается нанимателем или от имени нанимателя, который не является резидентом другого Государства, и
</w:t>
      </w:r>
      <w:r>
        <w:br/>
      </w:r>
      <w:r>
        <w:rPr>
          <w:rFonts w:ascii="Times New Roman"/>
          <w:b w:val="false"/>
          <w:i w:val="false"/>
          <w:color w:val="000000"/>
          <w:sz w:val="28"/>
        </w:rPr>
        <w:t>
      c) вознаграждение не выплачивается постоянным учреждением или постоянной базой, которые наниматель имеет в другом Государстве.
</w:t>
      </w:r>
      <w:r>
        <w:br/>
      </w:r>
      <w:r>
        <w:rPr>
          <w:rFonts w:ascii="Times New Roman"/>
          <w:b w:val="false"/>
          <w:i w:val="false"/>
          <w:color w:val="000000"/>
          <w:sz w:val="28"/>
        </w:rPr>
        <w:t>
      3. Несмотря на предыдущие положения этой статьи, вознаграждение, полученное в связи с работой по найму, выполняемой на борту морского, воздушного судна или наземного транспорта, эксплуатируемого в международной перевозке, облагается налогом только в Договаривающемся Государстве, резидентом которого является предприятие, эксплуатирующее морское, воздушное судно или наземный транспорт.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Гонорары директоров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налогами в этом другом Государстве.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Артисты и спортсмены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Несмотря на положения статей 14 и 15, доход, полученный резидентом Договаривающегося Государства в качестве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2. Если доход от личной деятельности, осуществляемой артистом или спортсменом в этом своем качестве, начисляется не самому артисту или спортсмену, а другому лицу, этот доход может, независимо от положений статей 7, 14 и 15 облагаться налогом в Договаривающемся Государстве, в котором осуществляется деятельность артиста или спортсмена.
</w:t>
      </w:r>
      <w:r>
        <w:br/>
      </w:r>
      <w:r>
        <w:rPr>
          <w:rFonts w:ascii="Times New Roman"/>
          <w:b w:val="false"/>
          <w:i w:val="false"/>
          <w:color w:val="000000"/>
          <w:sz w:val="28"/>
        </w:rPr>
        <w:t>
      3. Несмотря на предыдущие положения настоящей статьи, доход, полученный артистом или спортсменом, который является резидентом Договаривающегося Государства от деятельности, осуществляемой в другом Договаривающемся Государстве в рамках плана культурного обмена между Правительствами обоих Договаривающихся Государств, освобождается от налога в этом другом Государстве.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Пенсии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 соответствии с положениями пункта 2 статьи 19, пенсии и другие подобные выплаты, выплачиваемые за осуществлявшуюся в прошлом работу по найму резиденту Договаривающегося Государства, облагаются налогом только в этом Государстве.
</w:t>
      </w:r>
      <w:r>
        <w:br/>
      </w:r>
      <w:r>
        <w:rPr>
          <w:rFonts w:ascii="Times New Roman"/>
          <w:b w:val="false"/>
          <w:i w:val="false"/>
          <w:color w:val="000000"/>
          <w:sz w:val="28"/>
        </w:rPr>
        <w:t>
      2. Несмотря на положения пункта 1, пенсии и другие подобные выплаты, выплачиваемые Правительством Договаривающегося Государства или местными органами власти в рамках проекта общественного благосостояния системы социального обеспечения этого Государства, облагаются налогом только в этом Государстве.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Государственная служба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 Вознаграждение, иное, чем пенсия, выплачиваемое Правительством Договаривающегося Государства, или его местным органом власти физическому лицу в отношении службы, осуществляемой для Правительства этого Государства, или его местного органа власти при выполнении функций государственного характера, облагается налогом только в этом Государстве.
</w:t>
      </w:r>
      <w:r>
        <w:br/>
      </w:r>
      <w:r>
        <w:rPr>
          <w:rFonts w:ascii="Times New Roman"/>
          <w:b w:val="false"/>
          <w:i w:val="false"/>
          <w:color w:val="000000"/>
          <w:sz w:val="28"/>
        </w:rPr>
        <w:t>
      b) Однако такое вознаграждение облагается налогом только в другом Договаривающемся Государстве, если служба осуществляется в этом другом Государстве и физическое лицо, являющееся резидентом этого другого Государства:
</w:t>
      </w:r>
      <w:r>
        <w:br/>
      </w:r>
      <w:r>
        <w:rPr>
          <w:rFonts w:ascii="Times New Roman"/>
          <w:b w:val="false"/>
          <w:i w:val="false"/>
          <w:color w:val="000000"/>
          <w:sz w:val="28"/>
        </w:rPr>
        <w:t>
      (i) является гражданином этого Государства; или
</w:t>
      </w:r>
      <w:r>
        <w:br/>
      </w:r>
      <w:r>
        <w:rPr>
          <w:rFonts w:ascii="Times New Roman"/>
          <w:b w:val="false"/>
          <w:i w:val="false"/>
          <w:color w:val="000000"/>
          <w:sz w:val="28"/>
        </w:rPr>
        <w:t>
      (ii) не стало резидентом этого Государства только с целью осуществления службы.
</w:t>
      </w:r>
      <w:r>
        <w:br/>
      </w:r>
      <w:r>
        <w:rPr>
          <w:rFonts w:ascii="Times New Roman"/>
          <w:b w:val="false"/>
          <w:i w:val="false"/>
          <w:color w:val="000000"/>
          <w:sz w:val="28"/>
        </w:rPr>
        <w:t>
      2. а) Любая пенсия, выплачиваемая Правительством Договаривающегося Государства, или местным органом власти, или из фондов, вклады в которые осуществляются ими физическому лицу в отношении службы, осуществляемую для Правительства этого Государства, или местного органа власти, облагается налогом только в этом Государстве.
</w:t>
      </w:r>
      <w:r>
        <w:br/>
      </w:r>
      <w:r>
        <w:rPr>
          <w:rFonts w:ascii="Times New Roman"/>
          <w:b w:val="false"/>
          <w:i w:val="false"/>
          <w:color w:val="000000"/>
          <w:sz w:val="28"/>
        </w:rPr>
        <w:t>
      b) Однако, такая пенсия облагается налогом только в другом Договаривающемся Государстве, если физическое лицо является резидентом и гражданином этого другого Государства.
</w:t>
      </w:r>
      <w:r>
        <w:br/>
      </w:r>
      <w:r>
        <w:rPr>
          <w:rFonts w:ascii="Times New Roman"/>
          <w:b w:val="false"/>
          <w:i w:val="false"/>
          <w:color w:val="000000"/>
          <w:sz w:val="28"/>
        </w:rPr>
        <w:t>
      3. Положения статей 15, 16, 17 и 18 применяются к вознаграждению и пенсиям в отношении службы, осуществляемой в связи с предпринимательской деятельностью, осуществляемой Правительством Договаривающегося Государства, или его местным органом власти.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Преподаватели и исследователи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Вознаграждение, которое физическое лицо, являющееся или являвшееся непосредственно перед приездом в одно Договаривающееся Государство резидентом другого Договаривающегося Государства, и находящемуся в первом упомянутом Государстве с основной целью преподавания, чтения лекций или проведения научного исследования в университете, колледже, школе или в учебном заведении, или научно-исследовательском институте, официально признанных Правительством первого упомянутого Государства, получает с целью такого преподавания, чтения лекций или проведения исследования, освобождаются от налогообложения в первом упомянутом Государстве в течение 3 лет со дня его первого прибытия в первое упомянутое Государство.
</w:t>
      </w:r>
      <w:r>
        <w:br/>
      </w:r>
      <w:r>
        <w:rPr>
          <w:rFonts w:ascii="Times New Roman"/>
          <w:b w:val="false"/>
          <w:i w:val="false"/>
          <w:color w:val="000000"/>
          <w:sz w:val="28"/>
        </w:rPr>
        <w:t>
      2. Положения пункта 1 настоящей статьи не применяются к доходу, полученному в результате исследования, если такое исследование проводится не в общественных интересах, а в основном в целях личной выгоды конкретного лица или лиц.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Студенты и практиканты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Выплаты, которые студент или практикант, являющийся или являвшийся непосредственно перед приездом в одно Договаривающееся Государство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
</w:t>
      </w:r>
      <w:r>
        <w:br/>
      </w:r>
      <w:r>
        <w:rPr>
          <w:rFonts w:ascii="Times New Roman"/>
          <w:b w:val="false"/>
          <w:i w:val="false"/>
          <w:color w:val="000000"/>
          <w:sz w:val="28"/>
        </w:rPr>
        <w:t>
      2. В отношении грантов, стипендий и вознаграждений в связи с работой по найму, не предусмотренных в пункте 1, студент, практикант или стажер, описанные в пункте 1, имеют в дополнение во время такого обучения или прохождения практики право на такие же освобождения, скидки или снижения в отношении налогов, которые предоставляются резидентам Государства, которое он посещает.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Другие доходы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Виды доходов резидента одного Договаривающегося Государства, независимо от источника их возникновения, о которых не говорится в предыдущих статьях настоящего Соглашения, облагаются налогом только в этом Государстве.
</w:t>
      </w:r>
      <w:r>
        <w:br/>
      </w:r>
      <w:r>
        <w:rPr>
          <w:rFonts w:ascii="Times New Roman"/>
          <w:b w:val="false"/>
          <w:i w:val="false"/>
          <w:color w:val="000000"/>
          <w:sz w:val="28"/>
        </w:rPr>
        <w:t>
      2. Положения пункта 1 не применяются к доходу, иному, чем доход от недвижимого имущества, определенного в пункте 2 статьи 6, если получатель такого дохода,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индивидуальные услуги посредством находящейся там постоянной базы, и право или имущество, в связи с которыми выплачен доход,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Методы устранения двойного налогообложения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 Казахстане двойное налогообложение устраняется следующим образом:
</w:t>
      </w:r>
      <w:r>
        <w:br/>
      </w:r>
      <w:r>
        <w:rPr>
          <w:rFonts w:ascii="Times New Roman"/>
          <w:b w:val="false"/>
          <w:i w:val="false"/>
          <w:color w:val="000000"/>
          <w:sz w:val="28"/>
        </w:rPr>
        <w:t>
      a) Если резидент Казахстана получает доход, который согласно с положениями настоящего Соглашения может облагаться налогом в Китае, Казахстан позволит вычесть из налога на доход этого резидента сумму, равную подоходному налогу, выплаченному в Китае. Сумма налога, вычитаемого в соответствии с вышеприведенным положением, не должен превышать налога, который был бы начислен на такой же доход в Казахстане по ставкам, действующим в нем.
</w:t>
      </w:r>
      <w:r>
        <w:br/>
      </w:r>
      <w:r>
        <w:rPr>
          <w:rFonts w:ascii="Times New Roman"/>
          <w:b w:val="false"/>
          <w:i w:val="false"/>
          <w:color w:val="000000"/>
          <w:sz w:val="28"/>
        </w:rPr>
        <w:t>
      b) Если резидент Казахстана получает доход, который, в соответствии с положениями настоящего Соглашения, облагается налогом только в Китае,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
</w:t>
      </w:r>
      <w:r>
        <w:br/>
      </w:r>
      <w:r>
        <w:rPr>
          <w:rFonts w:ascii="Times New Roman"/>
          <w:b w:val="false"/>
          <w:i w:val="false"/>
          <w:color w:val="000000"/>
          <w:sz w:val="28"/>
        </w:rPr>
        <w:t>
      2. В Китае двойное налогообложение устраняется следующим образом:
</w:t>
      </w:r>
      <w:r>
        <w:br/>
      </w:r>
      <w:r>
        <w:rPr>
          <w:rFonts w:ascii="Times New Roman"/>
          <w:b w:val="false"/>
          <w:i w:val="false"/>
          <w:color w:val="000000"/>
          <w:sz w:val="28"/>
        </w:rPr>
        <w:t>
      Если резидент Китая получает доход в Казахстане, на сумму налога на доход, подлежащего уплате в Казахстане в соответствии с положениями настоящего Соглашения, может быть предоставлен вычет в счет китайского налога, который взимается с этого резидента. Однако, сумма вычета не должна превышать сумму китайского налога на такой доход, начисленного в соответствии с налоговым законодательством и условиями Китая.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Недискриминация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Национальные лица одного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Государства при тех же обстоятельствах. Данное положение, независимо от положений статьи 1, также применяется к лицам, которые не являются резидентами одного или обоих Договаривающихся Государств.
</w:t>
      </w:r>
      <w:r>
        <w:br/>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аналогичную деятельность. Это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такие личные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
</w:t>
      </w:r>
      <w:r>
        <w:br/>
      </w:r>
      <w:r>
        <w:rPr>
          <w:rFonts w:ascii="Times New Roman"/>
          <w:b w:val="false"/>
          <w:i w:val="false"/>
          <w:color w:val="000000"/>
          <w:sz w:val="28"/>
        </w:rPr>
        <w:t>
      3. За исключением случаев, когда применяются положения пункта 1 статьи 9, пункта 7 статьи 11, пункта 6 статьи 12, проценты, роялти и другие выплаты, производимые предприятием одного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w:t>
      </w:r>
      <w:r>
        <w:br/>
      </w:r>
      <w:r>
        <w:rPr>
          <w:rFonts w:ascii="Times New Roman"/>
          <w:b w:val="false"/>
          <w:i w:val="false"/>
          <w:color w:val="000000"/>
          <w:sz w:val="28"/>
        </w:rPr>
        <w:t>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связанным с ним обязательствам,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Процедура взаимного согласования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статьи 24, того государства, гражданином которого он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настоящего Соглашения.
</w:t>
      </w:r>
      <w:r>
        <w:br/>
      </w:r>
      <w:r>
        <w:rPr>
          <w:rFonts w:ascii="Times New Roman"/>
          <w:b w:val="false"/>
          <w:i w:val="false"/>
          <w:color w:val="000000"/>
          <w:sz w:val="28"/>
        </w:rPr>
        <w:t>
      2. Компетентный орган будет стремиться, если он сочтет заявление обоснованным, и если он сам не в состоянии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Соглашению. Любое достигнутое согласие будет исполнено независимо от любых ограничений во времени, предусмотренных внутренними законодательствами Договаривающихся Государств.
</w:t>
      </w:r>
      <w:r>
        <w:br/>
      </w:r>
      <w:r>
        <w:rPr>
          <w:rFonts w:ascii="Times New Roman"/>
          <w:b w:val="false"/>
          <w:i w:val="false"/>
          <w:color w:val="000000"/>
          <w:sz w:val="28"/>
        </w:rPr>
        <w:t>
      3. Компетентные органы Договаривающихся Государств будут стремиться разрешить по взаимному согласию любые трудности или сомнения, возникающие при истолковании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предусмотренных Соглашением.
</w:t>
      </w:r>
      <w:r>
        <w:br/>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целях достижения соглашения в понимании предыдущих пунктов 2 и 3. Если это будет целесообразным для достижения соглашения, представители компетентных органов Договаривающихся Государств могут встретиться для устного обмена мнениями.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Обмен информацией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настоящего Соглашения или внутренних законодательств Договаривающихся Государств, касающихся налогов, на которые распространяется настоящее Соглашение в той степени, в какой налогообложение по этому законодательству не противоречит настоящему Соглашению, в частности для предотвращения уклонения от таких налогов. Обмен информацией не ограничивается статьей 1. Любая информация, полученная Договаривающимся Государством, считается конфиденциальной и сообщается только лицам или органам (включая суды и административные органы), занятым оценкой или сбором, принудительным взысканиям или судебным преследованиям в отношении или рассмотрении апелляций, касающихся налогов, предусматриваемых настоящим Соглашением. Такие лица или органы используют эту информацию только в этих целях.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2. Ни в каком случае положения пункта 1 не будут толковаться как налагающие на Договаривающиеся Государства обязательство:
</w:t>
      </w:r>
      <w:r>
        <w:br/>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общественной политике (общественному порядку).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Сотрудники дипломатических представительств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консульских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Ничто в настоящем Соглашении не затрагивает налоговых привилегий сотрудников дипломатических представительств или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на тридцатый день после даты обмена дипломатическими нотами, указывающих, о завершении предусмотренных внутренним законодательством процедур, необходимых в каждой стране для вступления в силу настоящего Соглашения. Настоящее Соглашение будет применяться в отношении дохода, получаемого в течение налогооблагаемых лет, начинающихся с или после первого января, следующих за годом, в котором настоящее Соглашение вступает в силу.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Прекращение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остается в силе на неопределенный срок, но любое из Договаривающихся Государств может включительно до тридцатого июня любого календарного года, начинающегося после истечения периода в пять лет с даты вступления в силу настоящего Соглашения, направить по дипломатическим каналам письменное уведомление о прекращении действия настоящего Соглашения другому Договаривающемуся Государству. В таком случае настоящее Соглашение прекращает свое действие в отношении дохода, полученного в течение налоговых лет, начинающихся с или после первого января календарного года, следующего за годом направления уведомления о прекращении действия.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12 числа, сентября месяца 2001 года в двух экземплярах, на казахском, китайском и английском языках, все тексты имеют одинаковую силу. В случае расхождения между текстами английский текст является определяющим.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Китайской Народной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 РЦПИ: далее прилагается текст Соглашения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 английском языке)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