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99f4" w14:textId="8179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государственном и гарантированном государством заимствовании и долге"</w:t>
      </w:r>
    </w:p>
    <w:p>
      <w:pPr>
        <w:spacing w:after="0"/>
        <w:ind w:left="0"/>
        <w:jc w:val="both"/>
      </w:pPr>
      <w:r>
        <w:rPr>
          <w:rFonts w:ascii="Times New Roman"/>
          <w:b w:val="false"/>
          <w:i w:val="false"/>
          <w:color w:val="000000"/>
          <w:sz w:val="28"/>
        </w:rPr>
        <w:t>Закон Республики Казахстан от 2 июля 2003 года N 443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августа 1999 г. "О государственном и гарантированном государством заимствовании и долге" (Ведомости Парламента Республики Казахстан, 1999 г., N 21, ст. 784; 2001 г., N 21-22, ст. 282) следующие изменения и дополнения: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тексту Закона слова "Министерства финансов Республики Казахстан", "Министерство финансов Республики Казахстан", "Министерством финансов Республики Казахстан", "Министерстве финансов Республики Казахстан", "Министерству финансов Республики Казахстан" заменить соответственно словами "уполномоченного органа по исполнению бюджета", "уполномоченный орган по исполнению бюджета", "уполномоченным органом по исполнению бюджета", "уполномоченном органе по исполнению бюджета", "уполномоченному органу по исполнению бюджета";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1:
</w:t>
      </w:r>
      <w:r>
        <w:br/>
      </w:r>
      <w:r>
        <w:rPr>
          <w:rFonts w:ascii="Times New Roman"/>
          <w:b w:val="false"/>
          <w:i w:val="false"/>
          <w:color w:val="000000"/>
          <w:sz w:val="28"/>
        </w:rPr>
        <w:t>
      в подпункте 4) слова ", местных исполнительных органов"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 18) изложить в следующей редакции:
</w:t>
      </w:r>
      <w:r>
        <w:br/>
      </w:r>
      <w:r>
        <w:rPr>
          <w:rFonts w:ascii="Times New Roman"/>
          <w:b w:val="false"/>
          <w:i w:val="false"/>
          <w:color w:val="000000"/>
          <w:sz w:val="28"/>
        </w:rPr>
        <w:t>
      "18) банковская гарантия - обязательство банка (банков) второго уровня или иностранного банка (банков) перед уполномоченным органом по исполнению бюджета по погашению задолженности по негосударственному займу в случае неуплаты заемщиком причитающейся с него суммы по договору (соглашению) о займе в установленный срок;";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 21)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статье 4:
</w:t>
      </w:r>
      <w:r>
        <w:br/>
      </w:r>
      <w:r>
        <w:rPr>
          <w:rFonts w:ascii="Times New Roman"/>
          <w:b w:val="false"/>
          <w:i w:val="false"/>
          <w:color w:val="000000"/>
          <w:sz w:val="28"/>
        </w:rPr>
        <w:t>
      подпункт 3) пункта 2 после слов "отдельно по каждому виду государственных эмиссионных ценных бумаг," дополнить словами "отбора инвестиционных проектов для предоставления государственных гарантий,";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подпункты 1) и 8) пункта 4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Уполномоченный орган по бюджетному планированию:
</w:t>
      </w:r>
      <w:r>
        <w:br/>
      </w:r>
      <w:r>
        <w:rPr>
          <w:rFonts w:ascii="Times New Roman"/>
          <w:b w:val="false"/>
          <w:i w:val="false"/>
          <w:color w:val="000000"/>
          <w:sz w:val="28"/>
        </w:rPr>
        <w:t>
      1) участвует в разработке политики государственного и гарантированного государством заимствования и долга;
</w:t>
      </w:r>
      <w:r>
        <w:br/>
      </w:r>
      <w:r>
        <w:rPr>
          <w:rFonts w:ascii="Times New Roman"/>
          <w:b w:val="false"/>
          <w:i w:val="false"/>
          <w:color w:val="000000"/>
          <w:sz w:val="28"/>
        </w:rPr>
        <w:t>
      2) осуществляет планирование и анализ государственного и гарантированного государством заимствования и долга.";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6: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вносит в местный представительный орган предложения о необходимости привлечения внутренних займов для финансирования местных инвестиционных проектов, а также на другие цели, предусмотренные бюджетным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подпункте 3) слово "внешних" заменить словом "внутренних";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часть четвертую статьи 6 изложить в следующей редакции:
</w:t>
      </w:r>
      <w:r>
        <w:br/>
      </w:r>
      <w:r>
        <w:rPr>
          <w:rFonts w:ascii="Times New Roman"/>
          <w:b w:val="false"/>
          <w:i w:val="false"/>
          <w:color w:val="000000"/>
          <w:sz w:val="28"/>
        </w:rPr>
        <w:t>
      "Государственное заимствование местными исполнительными органами осуществляется в целях финансирования местных инвестиционных проектов, а также в других целях, предусмотренных бюджетным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пункте 3 статьи 9:
</w:t>
      </w:r>
      <w:r>
        <w:br/>
      </w:r>
      <w:r>
        <w:rPr>
          <w:rFonts w:ascii="Times New Roman"/>
          <w:b w:val="false"/>
          <w:i w:val="false"/>
          <w:color w:val="000000"/>
          <w:sz w:val="28"/>
        </w:rPr>
        <w:t>
      в части первой слова "лимитами заимствования и долга местного исполнительного органа" заменить словами "лимитом долга местного исполнительного органа на конец соответствующего финансового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первое предложение части второй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"Не допускается привлечение местными исполнительными органами внешних займов.";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часть первую пункта 3 статьи 10 изложить в следующей редакции:
</w:t>
      </w:r>
      <w:r>
        <w:br/>
      </w:r>
      <w:r>
        <w:rPr>
          <w:rFonts w:ascii="Times New Roman"/>
          <w:b w:val="false"/>
          <w:i w:val="false"/>
          <w:color w:val="000000"/>
          <w:sz w:val="28"/>
        </w:rPr>
        <w:t>
      "3. Средства, полученные по займам местного исполнительного органа, направляются на финансирование местных инвестиционных проектов, а также на другие цели, предусмотренные бюджетным законодательством Республики Казахстан, и используются в порядке исполнения местного бюджета на соответствующий год.";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подпункт 1) статьи 14 изложить в следующей редакции:
</w:t>
      </w:r>
      <w:r>
        <w:br/>
      </w:r>
      <w:r>
        <w:rPr>
          <w:rFonts w:ascii="Times New Roman"/>
          <w:b w:val="false"/>
          <w:i w:val="false"/>
          <w:color w:val="000000"/>
          <w:sz w:val="28"/>
        </w:rPr>
        <w:t>
      "1) ежегодную оценку состояния и прогноз на предстоящий трехлетний период государственного и гарантированного государством заимствования и долга с ежегодным уточнением и определением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Подготовка этого документа осуществляется уполномоченным органом по бюджетному планированию совместно с уполномоченным органом по исполнению бюджета и Национальным Банком Республики Казахстан на основе среднесрочного прогноза экономического развития страны, объемов и структуры накопленного государственного и гарантированного государством долга, прогнозов изменений на рынках ссудного капитала;";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часть пятую статьи 16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статью 18 дополнить частью второй следующего содержания:
</w:t>
      </w:r>
      <w:r>
        <w:br/>
      </w:r>
      <w:r>
        <w:rPr>
          <w:rFonts w:ascii="Times New Roman"/>
          <w:b w:val="false"/>
          <w:i w:val="false"/>
          <w:color w:val="000000"/>
          <w:sz w:val="28"/>
        </w:rPr>
        <w:t>
      "Объем лимита предоставления государственных гарантий может быть использован только в пределах соответствующего года, на который установлен данный лимит.";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пункте 1 статьи 20:
</w:t>
      </w:r>
      <w:r>
        <w:br/>
      </w:r>
      <w:r>
        <w:rPr>
          <w:rFonts w:ascii="Times New Roman"/>
          <w:b w:val="false"/>
          <w:i w:val="false"/>
          <w:color w:val="000000"/>
          <w:sz w:val="28"/>
        </w:rPr>
        <w:t>
      подпункты 2) и 3) изложить в следующей редакции:
</w:t>
      </w:r>
      <w:r>
        <w:br/>
      </w:r>
      <w:r>
        <w:rPr>
          <w:rFonts w:ascii="Times New Roman"/>
          <w:b w:val="false"/>
          <w:i w:val="false"/>
          <w:color w:val="000000"/>
          <w:sz w:val="28"/>
        </w:rPr>
        <w:t>
      "2) осуществлять реализацию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Республики Казахстан на соответствующий период;
</w:t>
      </w:r>
      <w:r>
        <w:br/>
      </w:r>
      <w:r>
        <w:rPr>
          <w:rFonts w:ascii="Times New Roman"/>
          <w:b w:val="false"/>
          <w:i w:val="false"/>
          <w:color w:val="000000"/>
          <w:sz w:val="28"/>
        </w:rPr>
        <w:t>
      3) иметь банковскую гарантию, удовлетворяющую требованиям обеспечения возвратности займов, устанавливаемым уполномоченным органом по исполнению бюджета по согласованию с уполномоченным органом в области банковского надзора;";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подпунктами 3-1), 3-2), 3-3) и 3-4) следующего содержания:
</w:t>
      </w:r>
      <w:r>
        <w:br/>
      </w:r>
      <w:r>
        <w:rPr>
          <w:rFonts w:ascii="Times New Roman"/>
          <w:b w:val="false"/>
          <w:i w:val="false"/>
          <w:color w:val="000000"/>
          <w:sz w:val="28"/>
        </w:rPr>
        <w:t>
      "3-1) иметь положительное заключение отраслевого уполномоченного органа;
</w:t>
      </w:r>
      <w:r>
        <w:br/>
      </w:r>
      <w:r>
        <w:rPr>
          <w:rFonts w:ascii="Times New Roman"/>
          <w:b w:val="false"/>
          <w:i w:val="false"/>
          <w:color w:val="000000"/>
          <w:sz w:val="28"/>
        </w:rPr>
        <w:t>
      3-2) иметь положительное заключение уполномоченного органа по исполнению бюджета;
</w:t>
      </w:r>
      <w:r>
        <w:br/>
      </w:r>
      <w:r>
        <w:rPr>
          <w:rFonts w:ascii="Times New Roman"/>
          <w:b w:val="false"/>
          <w:i w:val="false"/>
          <w:color w:val="000000"/>
          <w:sz w:val="28"/>
        </w:rPr>
        <w:t>
      3-3) иметь положительное заключение уполномоченного органа по экономическому планированию;
</w:t>
      </w:r>
      <w:r>
        <w:br/>
      </w:r>
      <w:r>
        <w:rPr>
          <w:rFonts w:ascii="Times New Roman"/>
          <w:b w:val="false"/>
          <w:i w:val="false"/>
          <w:color w:val="000000"/>
          <w:sz w:val="28"/>
        </w:rPr>
        <w:t>
      3-4) иметь положительное заключение уполномоченного органа по бюджетному планированию;";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"Юридические лица, претендующие на получение государственной гарантии, представляют заявку в уполномоченный орган по экономическому планированию, а также необходимую документацию в отраслевой уполномоченный орган и уполномоченный орган по исполнению бюджета для подготовки ими заключений. При этом отраслевой уполномоченный орган и уполномоченный орган по исполнению бюджета обязаны направить соответствующие заключения юридическим лицам, представившим документацию, и в уполномоченный орган по экономическому планированию, который осуществляет свод и экономический анализ представленных заключений.";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статью 21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21. Отбор инвестиционных проектов
</w:t>
      </w:r>
      <w:r>
        <w:br/>
      </w:r>
      <w:r>
        <w:rPr>
          <w:rFonts w:ascii="Times New Roman"/>
          <w:b w:val="false"/>
          <w:i w:val="false"/>
          <w:color w:val="000000"/>
          <w:sz w:val="28"/>
        </w:rPr>
        <w:t>
                  для предоставления государственных гарантий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Отбор инвестиционных проектов для предоставления государственных гарантий производится путем ежегодного формирования уполномоченным органом по экономическому планированию перечня инвестиционных проектов, предлагаемых к финансированию за счет средств негосударственных займов под государственные гарантии Республики Казахстан в порядке, установленном Правительством Республики Казахстан.
</w:t>
      </w:r>
      <w:r>
        <w:br/>
      </w:r>
      <w:r>
        <w:rPr>
          <w:rFonts w:ascii="Times New Roman"/>
          <w:b w:val="false"/>
          <w:i w:val="false"/>
          <w:color w:val="000000"/>
          <w:sz w:val="28"/>
        </w:rPr>
        <w:t>
      Перечень инвестиционных проектов, предлагаемых к финансированию за счет средств негосударственных займов под государственные гарантии Республики Казахстан, утверждается Правительством Республики Казахстан и подлежит опубликованию.";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части первой статьи 24 слова "в установленном им порядке"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статью 25 дополнить частью второй следующего содержания:
</w:t>
      </w:r>
      <w:r>
        <w:br/>
      </w:r>
      <w:r>
        <w:rPr>
          <w:rFonts w:ascii="Times New Roman"/>
          <w:b w:val="false"/>
          <w:i w:val="false"/>
          <w:color w:val="000000"/>
          <w:sz w:val="28"/>
        </w:rPr>
        <w:t>
      "Правительство Республики Казахстан вправе осуществлять в соответствии с условиями договора (соглашения) о займе и с согласия кредитора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путем исполнения государственной гарантии за счет средств, предусмотренных в республиканском бюджете на соответствующий финансовый год.";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дополнить статьей 25-2 следующего содержания: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25-2. Замена заемщика по гарантированному
</w:t>
      </w:r>
      <w:r>
        <w:br/>
      </w:r>
      <w:r>
        <w:rPr>
          <w:rFonts w:ascii="Times New Roman"/>
          <w:b w:val="false"/>
          <w:i w:val="false"/>
          <w:color w:val="000000"/>
          <w:sz w:val="28"/>
        </w:rPr>
        <w:t>
                    государством займу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Замена заемщика по гарантированному государством займу допускается по соглашению сторон договора (соглашения) о займе в случае принятия решения Правительства Республики Казахстан.
</w:t>
      </w:r>
      <w:r>
        <w:br/>
      </w:r>
      <w:r>
        <w:rPr>
          <w:rFonts w:ascii="Times New Roman"/>
          <w:b w:val="false"/>
          <w:i w:val="false"/>
          <w:color w:val="000000"/>
          <w:sz w:val="28"/>
        </w:rPr>
        <w:t>
      В случае замены заемщика по гарантированному государством займу государственная гарантия может быть заменена или подтверждена уполномоченным органом по исполнению бюджета по требованию кредитора на основании решения Правительства Республики Казахстан.
</w:t>
      </w:r>
      <w:r>
        <w:br/>
      </w:r>
      <w:r>
        <w:rPr>
          <w:rFonts w:ascii="Times New Roman"/>
          <w:b w:val="false"/>
          <w:i w:val="false"/>
          <w:color w:val="000000"/>
          <w:sz w:val="28"/>
        </w:rPr>
        <w:t>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частью первой статьи 18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статье 26: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она заменена на новую при реструктуризации займа и (или) замене заемщика по гарантированному государством займу;";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Правительством Республики Казахстан осуществлено досрочное погашение гарантированного государством займа в соответствии с частью второй статьи 25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части второй статьи 28 слова "второго уровня, предоставивший контргарантию" заменить словами ", предоставивший гарантию";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в статье 33 слово "законодательством" заменить словом "законами".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