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04df" w14:textId="2a90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Республикой Казахстан, Кыргызской Республикой и Республикой Узбекистан о точке стыка государственных границ трех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 июля 2003 года N 458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Ратифицировать Соглашение между Республикой Казахстан, Кыргызской Республикой и Республикой Узбекистан о точке стыка государственных границ трех государств, совершенное в Шанхае 15 июня 2001 года.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Соглашение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между Республикой Казахстан, Кыргызской Республикой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Республикой Узбекистан о точке стыка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государственных границ трех государств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Казахстан, Кыргызская Республика и Республика Узбекистан, далее именуемые Сторонами,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принципами взаимного уважения, суверенного равенства и территориальной целостности,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местоположения точки стыка государственных границ трех государств,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Точка стыка государственных границ Республики Казахстан, Кыргызской Республики и Республики Узбекистан, далее именуемая точкой стыка государственных границ трех государств, находится на водоразделе хребта Таласский Алатау в районе его сочленения с Майдантальским хребтом на высоте с пунктом триангуляции Чатангат, имеющим отметку 4131.1.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Данная точка стыка государственных границ трех государств расположена приблизительно в 3.99 километра к северо-востоку от находящейся на территории Республики Казахстан высоты с отметкой 3789.7, приблизительно в 2.61 километра к югу от находящейся на территории Кыргызской Республики высоты с отметкой 4054.0 и приблизительно в 4.63 километра к северо-северо-западу от находящейся на территории Республики Узбекистан высоты с отметкой 2850.5.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Точка стыка государственных границ трех государств имеет следующие координаты: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Геодезические - В = 42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48".6 северной широты, L = 70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
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42".0 восточной долготы;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Прямоугольные - Х = 4 682 820.0, Y = 12 660 484.5.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Местоположение точки стыка государственных границ трех государств показано красным кружком на совместно созданной карте масштаба 1:50 000, прилагаемой к настоящему Соглашению и составляющей его неотъемлемую часть.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в настоящей статье расстояния и отметки высот, а также геодезические и прямоугольные координаторы точки стыка государственных границ трех государств определены по прилагаемой карте.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Координаты и отметки высот приведения в системе координат 1942 года и Балтийской системе высот.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точки стыка государственных границ трех государств линии государственных границ будут проходить так, как они будут определены соответствующими договорами о государственной границе между сопредельными государствами.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направления последнего письменного уведомления о выполнении Сторонами внутригосударственных процедур, необходимых для его вступления в силу.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Шанхае 15 июня 2001 года, в трех экземплярах, каждый на казахском, кыргызском, узбекском и русском языках.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Топографическая карта изготовлена в трех альтернатах для каждого государства на русском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 Стороны будут обращаться к тексту на русском языке.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За Республику      За Кыргызскую       За Республику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 Казахстан           Республику        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