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9e3c" w14:textId="1d99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октября 2003 года N 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1992 г. "О защите и поддержке частного предпринимательства" (Ведомости Верховного Совета Республики Казахстан, 1992 г., N 16, ст. 424; 1995 г., N 20, ст. 120, 121; Ведомости Парламента Республики Казахстан, 1996 г., N 14, ст. 274; 1997 г., N 13-14, ст. 195, 205; 1999 г., N 23, ст. 931; 2001 г., N 8, ст. 52; N 24, ст. 338; 2003 г., N 10, ст. 51):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4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4. Субъекты частной предпринимательской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субъектам частного предпринимательства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индивидуального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микробизнеса;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среднего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крупного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Субъектами индивидуального предпринимательства являются физические лица, занимающиеся предпринимательской деятельностью без образования юридического лица и при отсутствии признаков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микробизнеса являются физические лица без образования юридического лица и юридические лица, осуществляющие предпринимательскую деятельность, со среднегодовой численностью работников до 10 человек. Субъекты микробизнеса входят в состав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малого предпринимательства являются физические лица без образования юридического лица и юридические лица, занимающиеся предпринимательской деятельностью, со среднегодовой численностью работников не более 50 человек и общей стоимостью активов за год не свыше шестидесятитысячекратного месячного расчетного показателя.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среднего предпринимательства являются физические лица без образования юридического лица и юридические лица, занимающиеся предпринимательской деятельностью, со среднегодовой численностью работников до 250 человек и общей стоимостью активов за год не свыше трехсотдвадцатипятитысячекратного месячного расчетного показателя.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крупного бизнеса являются юридические лица, занимающиеся предпринимательской деятельностью, со среднегодовой численностью работников более 250 человек или общей стоимостью активов за год свыше трехсотдвадцатипятитысячекратного месячного расчетного показателя.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Все субъекты частного предпринимательства имеют равные права на осуществление предпринимательской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превышения одного из условий, установленных пунктом 2 настоящей статьи, субъекты малого предпринимательства относятся к субъектам среднего предпринимательства, соответственно субъекты среднего предпринимательства к субъектам крупного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Отдельные вопросы деятельности субъектов малого и индивидуального предпринимательства регулируются законодательными актами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1997 г. "О государственной поддержке малого предпринимательства" (Ведомости Парламента Республики Казахстан, 1997 г., N 12, ст. 182; 1998 г., N 17-18, ст. 225; 1999 г., N 21, ст. 778; N 23, ст. 931; 2001 г., N 4, ст. 23; N 8, ст. 52; N 24, ст. 338; 2002 г., N 15, ст. 150; 2003 г., N 4, ст. 26):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 четвертый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"игорный бизнес - предпринимательская деятельность, связанная с организацией и проведением азартных игр и (или) пари, с целью получения дохода;";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"контракту и договорам подряда" заменить словами "индивидуальному трудовому договору";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Субъектами малого предпринимательства не могут быть признаны физические лица без образования юридического лица и юридические лица, осуществляющие: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деятельность, связанную с оборотом наркотических средств, психотропных веществ и прекурсоров;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и (или) оптовую реализацию подакцизной продукции (кроме производства ювелирных изделий из золота, платины, серебра);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игорного и шоу-бизнеса;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области стандартизации, метрологии, сертификации, аккредитации и управления качеством;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банковскую деятельность и деятельность на страховом рынке (кроме деятельности страхового агента);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деятельность на рынке ценных бумаг.";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"сертификации их продукции,"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органы в пределах своей компетенции проводят проверки деятельности субъектов малого предпринимательства в порядке, установленном Правительством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 слово "государственный"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"информирует Президента и Правительство Республики Казахстан о нарушениях законодательства Республики Казахстан, регламентирующего деятельность субъектов малого предпринимательства, допускаемых государственными органами и их должностными лицами.";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"организуют" заменить словами "обеспечивают и несут ответственность за качественную реализацию 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слово "осуществляют" заменить словами "обеспечивают формирование 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"представляют в уполномоченный орган Республики Казахстан, осуществляющий поддержку малого предпринимательства, отчеты о ходе реализации программ на местах и иную информацию, связанные с деятельностью субъектов малого предпринимательства.";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7 статьи 9 слово "коммунальной" заменить словом "государственной";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2 дополнить абзацем восьмым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"участвовать в работе экспертных советов по вопросам поддержки и развития малого и среднего предпринимательства при центральных и местных исполнительных органах, организация деятельности которых определяется типовым положением об экспертных советах, утверждаемых Правительством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