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e7c6" w14:textId="c4fe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Закон Республики Казахстан "О средствах массовой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19 декабря 2003 года N 509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г. "О средствах массовой информации" (Ведомости Парламента Республики Казахстан, 1999 г., N 21, ст. 771; 2001 г., N 10, ст. 122) следующее изменение: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статьи 14 изложить в следующей редакции: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Реклама алкогольной продукции запрещается с 1 января 2004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Реклама табака и табачных изделий регулируется законодательством Республики Казахстан о профилактике и ограничении табакокурения и о рекламе.".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