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bffa" w14:textId="fe3b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наказания в виде ареста, а также введения в действие пожизненного лишения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2003 года N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1997 г. "О введении в действие Уголовного кодекса Республики Казахстан" (Ведомости Парламента Республики Казахстан, 1997 г., N 15-16, ст. 212; 2000 г. N 6, ст. 141; 2002 г., N 18, ст. 158):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"наказаниях" заменить словом "наказании";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а также пожизненного лишения свободы"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"этих видов наказаний" заменить словами "этого вида наказания";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"не позднее" цифры "2003" заменить цифрами "2008";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о пожизненном лишении свободы - с 1 января 2004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"О введении в действие Уголовно-исполнительного кодекса Республики Казахстан" (Ведомости Парламента Республики Казахстан, 1997 г., N 24, ст. 338; 2000 г., N 6, ст. 141):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"наказаниях" заменить словом "наказании";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"ограничения свободы и"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"этих видов наказаний" заменить словами "этого вида наказания";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"2003" заменить цифрами "2008";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о наказании в виде ограничения свободы - с 1 января 2003 года, о пожизненном лишении свободы - с 1 января 2004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