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a4b" w14:textId="9d2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Казахстан, Кыргызской Республикой, Республикой Таджикистан и Республикой Узбекистан об учреждении Организации
"Центрально-Азиатское Сотрудничество"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марта 2004 года N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Сотрудничество", совершенный в Алматы 28 февраля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Казахстан, Кыргызской Республикой,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Таджикистан и Республикой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Организации "Центрально-Азиатское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Сотрудничество"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Республика Казахстан, Кыргызская Республика, Республика Таджикистан и Республика Узбекистан, далее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глубокие традиции дружбы и добрососедства, исторической и культурной общности братских народов Центральной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важности взаимодействия в вопросах обеспечения региональной безопасности и стабильности, совместного противостояния любым проявлениям терроризма и экстремизма, организованной преступности, наркобизнеса,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движимые стремлением обеспечить дальнейшее углубление межгосударственного сотрудничества в сфере политических, экономических и культурно-гуманитарных отношений, направленных на повышение уровня жизни народов региона,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общепризнанным принципам и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Центрально-Азиатское Экономическое Сообщество сыграло важную роль в деле социально-экономического прогресса в Центральной Азии и в укреплении стабильности и безопасности в регионе,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Ташкентским заявлением Глав государств Республики Казахстан, Кыргызской Республики, Республики Таджикистан и Республики Узбекистан от 28 декабря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Учреждение Организации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дальнейшего продвижения и диверсификации политического диалога, совершенствования форм и механизмов региональной экономической интеграции, активизации многопланового сотрудничества в области политических, торгово-экономических, научно-технических, культурно-гуманитарных отношений, Договаривающиеся Стороны преобразовывают Центрально-Азиатское Экономическое Сообщество в Организацию "Центрально-Азиатское Сотрудничество" (далее - ЦАС).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заключенные между Договаривающимися Сторонами в рамках Центрально-Азиатского Экономического Сообщества договоры и соглашения, а также решения Глав государств продолжают действовать в части, не противоречащей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создается на основе доброй воли, уважения суверенитета, территориальной целостности, равноправия, а также ответственности государств-членов за реализацию положений настоящего Договора.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задачи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Основными целями и задачами ЦАС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эффективного сотрудничества в политической, экономической, научно-технической, природоохранной, культурно-гуманитарной сферах, а также в деле обеспечения региональной безопасности и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взаимной поддержки в вопросах предотвращения угрозы независимости и суверенитету территориальной целостности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борьба с региональной и транснациональной преступностью, особенно с незаконным оборотом наркотиков, организованной преступностью, незаконной миграцией и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согласованных усилий в поэтапном формировании единого экономического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по созданию общей инфраструктуры объединенных транспортно-коммуникационных и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согласованной политики в области пограничного и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сотрудничества в области тарифной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скоординированных и согласованных действий в области рационального и взаимовыгодного использования водных объектов, водно-энергетических ресурсов и водохозяйственных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росту духовного потенциала народов государств-членов ЦАС через развитие сотрудничества в области культуры, науки и техники, образования, спорта 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сотрудничества по другим направлениям, представляющим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Государствами-учредителями ЦАС являются Республика Казахстан, Кыргызская Республика, Республика Таджикистан и Республика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Государствами-членами ЦАС являются государства-учредители, а также другие государства, которые разделяют цели, принципы ЦАС и принимают на себя обязательства по настоящему Договору путем присоединения к нему с согласия всех государств-членов. Настоящий Договор вступает в силу для такого государства с даты получения им последнего письменного уведомления государства-члена ЦАС о согласии на такое присоединение.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Государство-член ЦАС вправе прекратить свое членство в ЦАС путем направления другим государствам-членам ЦАС соответствующего письменного уведомления не позднее чем за 12 месяцев до даты прекращения членства. Обязательства, возникшие в период участия в настоящем Договоре, связывают соответствующие государства до их полного выполнения.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выполнения целей и задач настоящего Договора в рамках ЦАС 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 Глав государств и Премьер-министров;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Советы министров иностранных дел, руководителей отраслевых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Комитет Национальных координаторов.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Глав государств и Премьер-министров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Совет Глав государств и Премьер-министров (далее - Совет) рассматривает наиболее важные вопросы, связанные с общими интересами государств-членов, определяет стратегию, направления и перспективы развития интеграции и принимает решения, направленные на реализацию целей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уровне Глав государств собирается на заседания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уровне Премьер-министров собирается по мере необходимости и по поручению Глав государств-членов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Совете осуществляется поочередно в порядке русского алфавита названия государства-члена ЦАС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 предложению одного из государств-членов ЦАС и с согласия всех государств-членов ЦАС могут созываться внеочередные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Совета определяется Главами государств-членов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может учреждать своими решениями Советы руководителей отраслевых министерств и ведомств и утверждать положения о них.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 министров иностранных дел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Совет министров иностранных дел является рабочим органом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 рассматривает вопросы, относящиеся к текущей деятельности ЦАС, и проводит консультации в рамках ЦАС по международным проблемам.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иностранных дел собирается не позднее одного месяца до проведения заседания Совета на уровне Глав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Совета министров иностранных дел созываются по предложению не менее двух государств-членов и с согласия всех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Совете министров иностранных дел осуществляется поочередно в порядке русского алфавита названия государства-члена ЦАС в течение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и порядок работы Совета министров иностранных дел определяется Положением, которое утверждается решением Совета на уровне Глав государств.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 Национальных координаторов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Комитет Национальных координаторов (далее - Комитет) является органом ЦАС, осуществляющим координацию и управление текущей деятельностью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координатор назначается и освобождается Главой государства-члена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Комитета осуществляется в соответствии с Положением, которое утверждается Советом на уровне Глав государств.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Государства-члены самостоятельно несут расходы, связанные с участием их представителей, а также экспертов в работе органов и мероприятиях ЦАС.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Наблюдатели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решению Совета на уровне Глав государств любому государству или международной организации может быть предоставлен статус наблюдателя при ЦАС в случае обращения с соответствующей просьбой.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предоставления, приостановления и аннулирования статуса наблюдателя определяется Положением, утверждаемым решением Совета на уровне Глав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ЦАС пользуется на территории каждого государства-члена правоспособностью, необходимой для реализации ее целей и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может устанавливать отношения с государствами и международными организациями и заключать с ними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ЦАС пользуется правами юридического лица, осуществляет свою деятельность в соответствии с настоящим Договором.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принятия и исполнения решений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Решения в органах ЦАС принимаются консенсусом и исполняются государствами-членами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обязательств государств-членов, принятых в рамках ЦАС, осуществляется Национальными координаторами в пределах их компетенции.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иммунитеты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ЦАС и ее должностные лица пользуются на территориях всех государств-членов привилегиями и иммунитетами, которые необходимы для выполнения функций и достижения целей, предусмотренных настоящим Договором и соглашениями, действующими в рамках ЦАС.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привилегий и иммунитетов и перечень должностных лиц определяются отдельными документами.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настоящий Договор по взаимному согласию государств-членов ЦАС могут быть внесены изменения и дополнения, которые оформляются отдельными протоколами, являющимися неотъемлемой частью настоящего Договора.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Язык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Рабочим языком ЦАС является русский язык.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Настоящий Договор в соответствии со статьей 102 Устава ООН подлежит регистрации в Секретариате Организации Объединенных Наций.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договорам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Настоящий Договор не затрагивает прав и обязательств государств-членов по другим международным договорам, участниками которых они являются.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Функции депозитария настоящего Договора осуществляет Министерство иностранных дел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и вступление в силу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Настоящий Договор заключается на неопределенный срок и будет оставаться в силе до принятия государствами-членами соответствующего решения о прекращении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Договаривающимися Сторонами, временно применяется с момента подписания и вступает в силу с даты сдачи депозитарию последней ратификационной грамоты.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Алматы 28 февраля 2002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Договора на казахском, кыргызском, таджикском и узбекском языках будут подготовлены и приняты как равнозначные после обмена дипломатическими нотами, подтверждающими их соответствие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направляет каждой Договаривающейся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            За            За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    Кыргызскую    Республику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 Республику    Таджикистан   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Настоящим удостоверяю верность данной копии оригинала Договора между Республикой Казахстан, Кыргызской Республикой, Республикой Таджикистан и Республикой Узбекистан об учреждении Организации "Центрально-Азиатское Сотрудничество" от 28 февраля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