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64e58" w14:textId="a464e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о сотрудничестве в охране внешних границ государств-членов Евразийского экономического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9 июня 2004 года N 557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Договор о сотрудничестве в охране внешних границ государств-членов Евразийского экономического сообщества, совершенный в Москве 21 февраля 2003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Евразийское экономическое сообщество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Межгосударственный Совет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Решение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21 февраля 2003 г.          N 87                   г. Москва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О проекте Договора о сотрудничестве в охране </w:t>
      </w:r>
      <w:r>
        <w:br/>
      </w:r>
      <w:r>
        <w:rPr>
          <w:rFonts w:ascii="Times New Roman"/>
          <w:b/>
          <w:i w:val="false"/>
          <w:color w:val="000000"/>
        </w:rPr>
        <w:t xml:space="preserve">
внешних границ государств-членов Евразийского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экономического сообщества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Межгосударственный Совет Евразийского экономического сообщества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охране внешних границ государств-членов Евразийского экономического сообщества (прилагается).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Члены Межгосударственного Совета ЕврАзЭС: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От           От           От           От          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   Республики    Кыргызской   Российской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Беларусь     Казахстан    Республики    Федерации  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Я, Генеральный секретарь Евразийского экономического сообщества Рапота Григорий Алексеевич, свидетельствую, что данный текст является аутентичной и полной копией Решения Межгосударственного Совета Евразийского Экономического Сообщества "О проекте Договора о сотрудничестве в охране внешних границ государств-членов Евразийского экономического сообщества" от 21 февраля 2003 года N 87, подписанного Президентом Республики Беларусь Александром Лукашенко, Президентом Республики Казахстан Нурсултаном Назарбаевым, Президентом Кыргызской Республики Аскаром Акаевым, Президентом Российской Федерации Владимиром Путиным и Президентом Республики Таджикистан Эмомали Рахмоновым в г. Москва.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Генеральный секретарь ЕвроАзЭС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г. Москва 27 февраля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Настоящим удостоверяю, что данный текст является верной копией с заверенной копии Решения N 87 о проекте Договора о сотрудничестве в охране внешних границ государств-членов Евразийского экономического сообщества 21 февраля 2003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Начальник Отдела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Международно-правового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департамента МИД РК 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Договор *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сотрудничестве в охране внешних границ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государств-членов Евразийского экономического сообщества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*(Вступил в силу 16 июня 2004 года 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Бюллетень международных договоров Республики Казахстан,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2004 г., N 8, ст. 48)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Беларусь, Республика Казахстан, Кыргызская Республика, Российская Федерация и Республика Таджикистан именуемые в дальнейшем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интересами практической реализации положений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Евразийского экономического сообщества от 10 октября 2000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тесного сотрудничества в охране внешних границ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взаимной заинтересованности в обеспечении безопасности государств-членов Евразийского экономического сообщества,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Договора термин "внешние границы" означает участки государственных границ Сторон с государствами, не являющимися участниками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Евразийского экономического сообщества.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осуществляют сотрудничество по пресечению на внешних границах актов терроризма, незаконного перемещения оружия и боеприпасов, взрывчатых, отравляющих, </w:t>
      </w:r>
      <w:r>
        <w:rPr>
          <w:rFonts w:ascii="Times New Roman"/>
          <w:b w:val="false"/>
          <w:i w:val="false"/>
          <w:color w:val="000000"/>
          <w:sz w:val="28"/>
        </w:rPr>
        <w:t>наркотических и психотропных веществ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радиоактивных материалов и иных предметов контрабанды, а также в борьбе с незаконной миграцией и проявлениями религиозного экстремизма.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принимают меры по гармонизации национальных законодательных и иных нормативных актов по пограничным вопросам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основах деятельности пограничных ведомств по содействию гармонизации законодательной и иной нормативной базы государств-членов Евразийского экономического сообщества (приложение N 1).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Пограничные ведомства Сторон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информационном взаимодействии государств-членов Евразийского экономического сообщества по пограничным вопросам от 14 сентября 2001 года осуществляют постоянный обмен информацией об обстановке, складывающейся на внешней границе, а также по другим вопросам, связанным с охраной государственной границы и представляющим взаимный интерес.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отдельным вопросам, касающимся охраны внешних границ, пограничные ведомства Сторон проводят взаимные консультации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проведения взаимных консультаций по вопросам охраны внешних границ государств-членов Евразийского экономического сообщества (приложение N 2).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Сотрудничество пограничных ведомств в оперативно-розыскной деятельности в интересах охраны внешних границ осуществляется Сторонами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пограничных ведомств государств-членов Евразийского экономического сообщества в оперативно-розыскной деятельности в интересах охраны внешних границ государств-членов ЕврАзЭС (приложение N 3). 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из Сторон предоставляет воздушным судам пограничных ведомств других Сторон, при использовании их в интересах охраны внешних границ, право на использование своего воздушного пространства, аэропортов, аэродромов (посадочных площадок) независимо от их принадлежности и предназначения, а также получение навигационной, метеорологической и иной информации, обеспечивает полеты и техническое обслуживание воздушных судов в соответствие с двусторонними и многосторонними договорами между государствами-членами </w:t>
      </w:r>
      <w:r>
        <w:rPr>
          <w:rFonts w:ascii="Times New Roman"/>
          <w:b w:val="false"/>
          <w:i w:val="false"/>
          <w:color w:val="000000"/>
          <w:sz w:val="28"/>
        </w:rPr>
        <w:t>Евразийского экономического сообщества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Сотрудничество пограничных ведомств в сфере охраны границ в пунктах пропуска через внешние границы государств-членов Евразийского экономического сообщества осуществляется Сторонами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пограничных ведомств в сфере охраны границ в пунктах пропуска через внешние границы государств-членов Евразийского экономического сообщества (приложение N 4). </w:t>
      </w:r>
    </w:p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оказывают взаимное содействие в материально-техническом обеспечении пограничных ведомств, а также в разработке, размещении заказов на изготовление, внедрение и ремонт вооружения, техники, оборудования, применяемых в охране государственных границ Сторон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пограничных ведомств государств-членов Евразийского экономического сообщества в области материально-технического обеспечения охраны государственных границ (приложение N 5). </w:t>
      </w:r>
    </w:p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Пограничные ведомства Сторон в соответствии с многосторонними и двусторонними соглашениями оказывают взаимное содействие в подготовке, переподготовке и повышении квалификации военных кадров для пограничных ведомств государств-членов Евразийского экономического сообщества, в том числе младших специалистов. </w:t>
      </w:r>
    </w:p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Спорные вопросы относительно толкования и применения положений настоящего Договора разрешаются путем взаимных консультаций и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настоящий Договор могут вноситься изменения и дополнения, которые оформляются Сторонами путем подписания протоколов, являющихся неотъемлемой частью настоящего Договора. </w:t>
      </w:r>
    </w:p>
    <w:bookmarkStart w:name="z1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Договор вступает в силу с даты получения депозитарием, которым является </w:t>
      </w:r>
      <w:r>
        <w:rPr>
          <w:rFonts w:ascii="Times New Roman"/>
          <w:b w:val="false"/>
          <w:i w:val="false"/>
          <w:color w:val="000000"/>
          <w:sz w:val="28"/>
        </w:rPr>
        <w:t>Интеграционный Комитет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сообщества, третьего уведомления о выполнении Сторонами необходимых для этого внутригосударственных процедур. </w:t>
      </w:r>
    </w:p>
    <w:bookmarkStart w:name="z1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После его вступления в силу, настоящий Договор открыт для присоединения к нему других государств, присоединившихся к </w:t>
      </w:r>
      <w:r>
        <w:rPr>
          <w:rFonts w:ascii="Times New Roman"/>
          <w:b w:val="false"/>
          <w:i w:val="false"/>
          <w:color w:val="000000"/>
          <w:sz w:val="28"/>
        </w:rPr>
        <w:t>Договору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Евразийского экономического сообщества от 10 октября 2000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присоединяющегося государства Договор вступает в силу с даты сдачи депозитарию уведомления о присоединении. </w:t>
      </w:r>
    </w:p>
    <w:bookmarkStart w:name="z1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Договор действует в течение пяти лет со дня вступления в силу. По истечении этого срока Договор автоматически продлевается каждый раз на пятилетний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имеет право выйти из настоящего Договора путем письменного уведомления об этом депозитария не менее чем за шесть месяцев до выхода.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г. Москва 21 февраля 2003 года в одном подлинном экземпляре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Договора хранится в Интеграционном Комитете Евразийского экономического сообщества, который направит каждому государству-участнику настоящего Договора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За           За           За           За           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Республику   Республику    Кыргызскую   Российскую   Республику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Беларусь     Казахстан    Республику    Федерацию   Таджикистан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Договору о сотрудничестве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охране внешних границ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государств-членов Евразийского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сообщества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1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основах деятельности пограничных ведомств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содействию гармонизации законодательной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и иной нормативной базы государств-членов </w:t>
      </w:r>
      <w:r>
        <w:br/>
      </w:r>
      <w:r>
        <w:rPr>
          <w:rFonts w:ascii="Times New Roman"/>
          <w:b/>
          <w:i w:val="false"/>
          <w:color w:val="000000"/>
        </w:rPr>
        <w:t>
Евразийского экономического сообщества </w:t>
      </w:r>
    </w:p>
    <w:bookmarkEnd w:id="18"/>
    <w:bookmarkStart w:name="z5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 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Основными целями гармонизации национальных законодательных и иных нормативных актов по пограничным вопросам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установление единообразного (унифицированного) порядка регулирования правоотношений посредством юридической интерпретации положений, заключенных международных договоров, решений органов управления интеграцией по пограничным вопросам в национальные законодательные и иные нормативные правовые акты;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содействие развитию пограничных ведомств, всемерному углублению их сотрудничества и дальнейшему совершенствованию охраны внешних границ;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корректирование ведомственной нормативной базы и создание на основе национального законодательства необходимых условий, обеспечивающих выполнение государствами-членами </w:t>
      </w:r>
      <w:r>
        <w:rPr>
          <w:rFonts w:ascii="Times New Roman"/>
          <w:b w:val="false"/>
          <w:i w:val="false"/>
          <w:color w:val="000000"/>
          <w:sz w:val="28"/>
        </w:rPr>
        <w:t>Евразийского экономического сообщества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своих обязательств по пограничным вопросам. </w:t>
      </w:r>
    </w:p>
    <w:bookmarkStart w:name="z1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Статья 2 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Координацию и согласование усилий пограничных ведомств Сторон, направленных на взаимное сближение национальных законодательных и иных нормативных правовых актов по пограничным вопросам, осуществляет Совет по пограничным вопросам при Интеграционном Комитете ЕврАзЭС. </w:t>
      </w:r>
    </w:p>
    <w:bookmarkStart w:name="z1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Статья 3 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Предотвращение и разрешение возможных расхождений при применении в рамках ЕврАзЭС норм национального законодательства Сторон, касающихся пограничных вопросов, осуществляется путем проведения консультаций полномочных органов (представителей) пограничных ведомств Сторон, обеспечения постоянного и предметного взаимодействия Совета по пограничным вопросам с Координационным Советом по гармонизации при </w:t>
      </w:r>
      <w:r>
        <w:rPr>
          <w:rFonts w:ascii="Times New Roman"/>
          <w:b w:val="false"/>
          <w:i w:val="false"/>
          <w:color w:val="000000"/>
          <w:sz w:val="28"/>
        </w:rPr>
        <w:t>Межпарламентской Ассамблее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другими компетентными органами Евразийского экономического сообщества. </w:t>
      </w:r>
    </w:p>
    <w:bookmarkStart w:name="z2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Статья 4 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Разработка мероприятий по гармонизации законодательной и иной нормативной правовой базы, анализ, обобщение и согласование предложений по реализации договоренностей по пограничным вопросам, а также подготовка соответствующих материалов к заседаниям Совета по пограничным вопросам возлагается на Секретаря Совета. </w:t>
      </w:r>
    </w:p>
    <w:bookmarkStart w:name="z2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Статья 5 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является неотъемлемой частью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охране внешних границ государств-членов Евразийского экономического сообщества, вступает в силу и действует на условиях и в порядке, определенных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Договору о сотрудничестве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охране внешних границ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государств-членов Евразийского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сообщества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</w:p>
    <w:bookmarkEnd w:id="24"/>
    <w:bookmarkStart w:name="z2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порядке проведения взаимных консультаций по </w:t>
      </w:r>
      <w:r>
        <w:br/>
      </w:r>
      <w:r>
        <w:rPr>
          <w:rFonts w:ascii="Times New Roman"/>
          <w:b/>
          <w:i w:val="false"/>
          <w:color w:val="000000"/>
        </w:rPr>
        <w:t xml:space="preserve">
вопросам охраны внешних границ государств-членов </w:t>
      </w:r>
      <w:r>
        <w:br/>
      </w:r>
      <w:r>
        <w:rPr>
          <w:rFonts w:ascii="Times New Roman"/>
          <w:b/>
          <w:i w:val="false"/>
          <w:color w:val="000000"/>
        </w:rPr>
        <w:t>
Евразийского экономического сообщества </w:t>
      </w:r>
    </w:p>
    <w:bookmarkEnd w:id="25"/>
    <w:bookmarkStart w:name="z5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 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Консультации по вопросам охраны внешних границ государств-членов Евразийского экономического сообщества проводятся по мере необходимости в составе руководителей пограничных ведомств Сторон или их заместителей с привлечением специалистов и консультантов. </w:t>
      </w:r>
    </w:p>
    <w:bookmarkStart w:name="z2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Статья 2 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Основными целями консультаций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выработка предложений по реализации мер и мероприятий по развитию пограничного сотрудничества в различных сферах деятельности пограничных структур;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выработка и подготовка предложений по проведению скоординированных совместных мероприятий в целях обеспечения безопасности внешних границ. </w:t>
      </w:r>
    </w:p>
    <w:bookmarkStart w:name="z2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Статья 3 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ходе консультаций пограничные ведомства Сторон информируют друг друга об обстановке на государственной границе, а также военных, политических и социально-экономических процессах, происходящих в приграничных районах, и мероприятиях, предпринимаемых для обеспечения охраны внешних границ. </w:t>
      </w:r>
    </w:p>
    <w:bookmarkStart w:name="z2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Статья 4 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ситуаций, требующих принятия экстренного решения, пограничные ведомства Сторон проводят консультации в сокращенном составе делегаций. </w:t>
      </w:r>
    </w:p>
    <w:bookmarkStart w:name="z2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Статья 5 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общего согласия участников консультаций в них могут принимать участие представители других заинтересованных министерств и ведомств Сторон. </w:t>
      </w:r>
    </w:p>
    <w:bookmarkStart w:name="z2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Статья 6 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Повестка дня и порядок проведения консультаций определяются участниками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Консультации проводятся под председательством руководителя пограничного ведомства принимающей Стороны, а в исключительных случаях председатель может избираться участниками консультаций. </w:t>
      </w:r>
    </w:p>
    <w:bookmarkStart w:name="z2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Статья 7 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Расходы, связанные с проведением консультаций, осуществляются за счет пограничного ведомства принимающей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Расходы, связанные с пребыванием участников консультаций, осуществляет каждое пограничное ведомство Сторон самостоятельно. Расходы, связанные с участием в консультациях представителей других заинтересованных министерств и ведомств Сторон, осуществляют заинтересованные министерства и ведомства направляющей Стороны самостоятельно.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Принимающая сторона обеспечивает безопасность участников консультаций. </w:t>
      </w:r>
    </w:p>
    <w:bookmarkStart w:name="z2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Статья 8 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рассмотрении вопросов, затрагивающих интересы третьих государств, допускается участие их представителей только с согласия всех участников настоящей консультации. </w:t>
      </w:r>
    </w:p>
    <w:bookmarkStart w:name="z3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Статья 9 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Результаты консультаций оформляются соответствующими итоговыми документами, которые представляются руководителям пограничных ведомств.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взаимной договоренности итоговые документы могут носить конфиденциальный характер. </w:t>
      </w:r>
    </w:p>
    <w:bookmarkStart w:name="z3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Статья 10 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является неотъемлемой частью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охране внешних границ государств-членов Евразийского экономического сообщества, вступает в силу и действует на условиях и в порядке, определенных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Договору о сотрудничестве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охране внешних границ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государств-членов Евразийского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сообщества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6"/>
    <w:bookmarkStart w:name="z3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сотрудничестве пограничных ведомств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государств-членов Евразийского экономического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сообщества в оперативно-розыскной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в интересах охраны внешних границ </w:t>
      </w:r>
      <w:r>
        <w:br/>
      </w:r>
      <w:r>
        <w:rPr>
          <w:rFonts w:ascii="Times New Roman"/>
          <w:b/>
          <w:i w:val="false"/>
          <w:color w:val="000000"/>
        </w:rPr>
        <w:t>
государств-членов ЕврАзЭС </w:t>
      </w:r>
    </w:p>
    <w:bookmarkEnd w:id="37"/>
    <w:bookmarkStart w:name="z5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 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Оперативно-розыскная деятельность в интересах охраны внешних границ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Сотрудничество в области оперативно-розыскной деятельности организуется в целях наиболее эффективного и взаимовыгодного использования имеющихся возможностей в сфере борьбы с контрабандой </w:t>
      </w:r>
      <w:r>
        <w:rPr>
          <w:rFonts w:ascii="Times New Roman"/>
          <w:b w:val="false"/>
          <w:i w:val="false"/>
          <w:color w:val="000000"/>
          <w:sz w:val="28"/>
        </w:rPr>
        <w:t>наркотических средств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, психотропных веществ, оружия, боеприпасов, взрывчатых, отравляющих, радиоактивных веществ и других запрещенных к перемещению через государственную границу товаров и предметов, предупреждения незаконной миграции, а также противодействия транснациональной организованной преступности, международному терроризму, религиозному экстремизму и осуществляется в порядке, установленном настоящим Протоколом. </w:t>
      </w:r>
    </w:p>
    <w:bookmarkStart w:name="z3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 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Пограничные ведомства Сторон осуществляют сотрудничество в оперативно-розыскной деятельности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выполнения запросов о проведении оперативно-розыскных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разработки и принятия совместных или согласованных мер по предупреждению, выявлению и пресечению противоправных действий на внешних границах, уведомления друг друга о результатах их осуществления;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принятия мер по выявлению и проверке лиц, участвующих в подготовке к совершению противоправных действий на внешних границах;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обмена опытом работы в оперативно-розыскной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дополнительной обработки планов совместных оперативных мероприятий с использованием возможностей спецслужб по конкретным проблемам, представляющим взаимный интерес, транснациональным организованным преступным группам, представителям террористических и экстремистских организаций и группам лиц и отдельных лиц. </w:t>
      </w:r>
    </w:p>
    <w:bookmarkStart w:name="z3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Статья 3 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Обмен информацией осуществляется в период встреч представителей пограничных ведомств Сторон, а также с использованием переписки, телефонной, факсимильной и других видов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обеспечивает конфиденциальность, надлежащий учет и хранение информации и документов, полученных от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настоящей статьи не распространяются на порядок обмена информацией ограниченного распространения и сведениями, составляющими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Сторон государственную или иную охраняемую законом тайну. Передача таких сведений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информационном взаимодействии государств-членов Евразийского экономического сообщества по пограничным вопросам от 14 сентября 2001 года. </w:t>
      </w:r>
    </w:p>
    <w:bookmarkStart w:name="z3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Статья 4 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Запросы о проведении оперативно-розыскных мероприятий направляются в письменной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безотлагательных случаях запросы передаются в устной форме. Запросы, переданные устно, незамедлительно подтверждаются письменно.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Запрашиваемая Сторона в возможно короткие сроки информирует запрашивающую Сторону о результатах исполнения запроса. </w:t>
      </w:r>
    </w:p>
    <w:bookmarkStart w:name="z3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Статья 5 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решения текущих вопросов, согласования проводимых мероприятий, обмена информацией проводятся рабочие встречи представителей пограничных ведомств Сторон. Сроки проведения встреч и вопросы повестки дня согласовываются в рабочем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встреч, при необходимости, оформляются протоколами. </w:t>
      </w:r>
    </w:p>
    <w:bookmarkStart w:name="z3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Статья 6 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Выезды представителей пограничных ведомств Сторон на территорию другой Стороны осуществляются по согласованию с принимающей Стороной.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Расходы, связанные с пребыванием участников рабочих встреч, осуществляет пограничное ведомство направляющей Стороны самостоятельно. </w:t>
      </w:r>
    </w:p>
    <w:bookmarkStart w:name="z3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Статья 7 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является неотъемлемой частью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охране внешних границ государств-членов Евразийского экономического сообщества, вступает в силу и действует на условиях и в порядке, определенных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Договору о сотрудничестве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охране внешних границ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государств-членов Евразийского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сообщества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5"/>
    <w:bookmarkStart w:name="z3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сотрудничестве пограничных ведомств в сфере </w:t>
      </w:r>
      <w:r>
        <w:br/>
      </w:r>
      <w:r>
        <w:rPr>
          <w:rFonts w:ascii="Times New Roman"/>
          <w:b/>
          <w:i w:val="false"/>
          <w:color w:val="000000"/>
        </w:rPr>
        <w:t>
охраны границ в пунктах пропуска через внешние границы государств-членов Евразийского экономического сообщества </w:t>
      </w:r>
    </w:p>
    <w:bookmarkEnd w:id="46"/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 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Основными целями сотрудничества пограничных ведомств в сфере охраны границ в пунктах пропуска через внешние границы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выработка единых подходов и взглядов на развитие пограничного сотрудничества в сфере пограничного контроля в пунктах пропуска на внешних границах;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выработка и подготовка предложений по проведению скоординированных совместных режимных мероприятий в интересах охраны границ в пунктах пропуска через внешние границы. </w:t>
      </w:r>
    </w:p>
    <w:bookmarkStart w:name="z4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Статья 2 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Пограничные ведомства принимают согласованные меры к повышению эффективности пограничного контроля в пунктах пропуска на внешних границах в соответствии с законодательством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Пограничные ведомства, при необходимости, создают отдельные направления в пунктах пропуска для осуществления пограничного контроля граждан Сторон, а также предпринимают согласованные усилия по упрощению процедур пограничного контроля при въезде граждан Сторон с территории третьих государств. </w:t>
      </w:r>
    </w:p>
    <w:bookmarkStart w:name="z4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Статья 3 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повышения эффективности пограничного контроля в пунктах пропуска на внешних границах пограничные ведомства Сторон обмениваются информацией: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 открытии новых пунктов пропуска;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 складывающейся обстановке и основных тенденциях ее развития на международных путях сообщения, влияющих на осуществление пограничного контроля в пунктах пропуска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 новых и возможных каналах незаконной миграции, перемещения оружия, наркотических средств и психотропных веществ и других предметов контрабанды;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 выявленных признаках подделки документов на право пересечения границ, ухищрениях, приемах и способах укрытия в транспортных средствах, грузах и багаже лиц и предметов контрабанды;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 законодательных и иных нормативных правовых актах, а также о заключенных двусторонних и многосторонних международных договорах с участием Сторон по вопросам пересечения границ и пограничного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 отдельных направлениях в пунктах пропуска через границы, созданных для осуществления пограничного контроля граждан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 других вопросах, представляющих взаимный интерес для осуществления пограничного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производится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информационном взаимодействии государств-членов Евразийского экономического сообщества по пограничным вопросам от 14 сентября 2001 года. </w:t>
      </w:r>
    </w:p>
    <w:bookmarkStart w:name="z4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Статья 4 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Пограничные ведомства Сторон проводят совместные мероприятия по вопросам: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совершенствования и оптимизации технологий пограничного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эффективного применения специальных технических средств и служебных животных при осуществлении пограничного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мониторинга противоправной деятельности в пунктах пропуска;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создания оптимальных организационных структур соединений, частей и подразделений пограничного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 другим вопросам, относящимся к их компетенции. </w:t>
      </w:r>
    </w:p>
    <w:bookmarkStart w:name="z4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Статья 5 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Пограничные ведомства планируют и осуществляют согласованные меры для </w:t>
      </w:r>
      <w:r>
        <w:rPr>
          <w:rFonts w:ascii="Times New Roman"/>
          <w:b w:val="false"/>
          <w:i w:val="false"/>
          <w:color w:val="000000"/>
          <w:sz w:val="28"/>
        </w:rPr>
        <w:t>пресечения актов терроризма</w:t>
      </w:r>
      <w:r>
        <w:rPr>
          <w:rFonts w:ascii="Times New Roman"/>
          <w:b w:val="false"/>
          <w:i w:val="false"/>
          <w:color w:val="000000"/>
          <w:sz w:val="28"/>
        </w:rPr>
        <w:t xml:space="preserve">, незаконного перемещения оружия, боеприпасов, наркотических средств, отравляющих и психотропных веществ, иных предметов контрабанды, незаконного въезда (выезда) на (с) их территорию, а также других видов правонарушений в сфере пограничного контроля. </w:t>
      </w:r>
    </w:p>
    <w:bookmarkStart w:name="z4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Статья 6 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Сотрудничество, предусмотренное настоящим Протоколом, осуществляется путем прямых контактов и договоренностей между пограничными ведомствами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этой деятельности возлагается на Совет по пограничным вопросам при </w:t>
      </w:r>
      <w:r>
        <w:rPr>
          <w:rFonts w:ascii="Times New Roman"/>
          <w:b w:val="false"/>
          <w:i w:val="false"/>
          <w:color w:val="000000"/>
          <w:sz w:val="28"/>
        </w:rPr>
        <w:t>Интеграционном Комитете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ЕврАзЭС. </w:t>
      </w:r>
    </w:p>
    <w:bookmarkStart w:name="z4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Статья 7 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является неотъемлемой частью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охране внешних границ государств-членов Евразийского экономического сообщества, вступает в силу и действует на условиях и в порядке, определенных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Договору о сотрудничестве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охране внешних границ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государств-членов Евразийского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сообщества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</w:p>
    <w:bookmarkEnd w:id="54"/>
    <w:bookmarkStart w:name="z4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сотрудничестве пограничных ведомств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государств-членов Евразийского экономического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сообщества в области материально-технического </w:t>
      </w:r>
      <w:r>
        <w:br/>
      </w:r>
      <w:r>
        <w:rPr>
          <w:rFonts w:ascii="Times New Roman"/>
          <w:b/>
          <w:i w:val="false"/>
          <w:color w:val="000000"/>
        </w:rPr>
        <w:t>
обеспечения охраны государственных границ </w:t>
      </w:r>
    </w:p>
    <w:bookmarkEnd w:id="55"/>
    <w:bookmarkStart w:name="z5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 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Материально-техническое обеспечение пограничных ведомств Сторон осуществляется в соответствующих системах материально-технического обеспечения Сторон самостоятельно. </w:t>
      </w:r>
    </w:p>
    <w:bookmarkStart w:name="z4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Статья 2 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Материально-техническое обеспечение охраны государственных границ Сторон материальными средствами, не производящимися на их территориях, но производящимися на территориях других Сторон, осуществляется Сторонами в соответствии с законодательствами Сторон и международными договорами. </w:t>
      </w:r>
    </w:p>
    <w:bookmarkStart w:name="z4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Статья 3 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Стороны оказывают взаимное содействие в материально-техническом обеспечении пограничных войск, а также в разработке, размещении заказов на изготовление, внедрение и ремонт вооружения, техники и оборудования, применяемых при охране внешних границ, на основании отдельных хозяйственных договоров. </w:t>
      </w:r>
    </w:p>
    <w:bookmarkStart w:name="z4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Статья 4 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осуществляют взаимообмен информацией о материально-технических средствах, изготавливаемых на своих территориях и применяемых в охране государственных границ, а также о возможности и условиях их поставок. </w:t>
      </w:r>
    </w:p>
    <w:bookmarkStart w:name="z5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Статья 5 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является неотъемлемой частью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охране внешних границ государств-членов Евразийского экономического сообщества, вступает в силу и действует на условиях и в порядке, определенных Договором.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Я, Генеральный секретарь Евразийского экономического сообщества Рапота Григорий Алексеевич, свидетельствую, что данный текст является аутентичной и полной копией Договора о сотрудничестве в охране внешних границ государств-членов Евразийского экономического сообщества, подписанного 21 февраля 2003 года Президентом Республики Беларусь Александром Лукашенко, Президентом Республики Казахстан Нурсултаном Назарбаевым, Президентом Кыргызской Республики Аскаром Акаевым, Президентом Российской Федерации Владимиром Путиным и Президентом Республики Таджикистан Эмомали Рахмоновым в г. Москва.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 Генеральный секретарь ЕврАзЭС      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г. Москва 27 февраля 2003 г.       Всего прошнуровано,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пронумеровано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скреплено подписью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печатью 12 листов.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Настоящим удостоверяю, что данный текст является верной копией с заверенной копии Договора о сотрудничестве в охране внешних границ государств-членов Евразийского экономического сообщества от 21 февраля 2003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 Начальник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Международно-правового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МИД РК                        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