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69ee" w14:textId="bc36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"Реструктуризация автодорожной отрасли
(Атырау - Актау)"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9 июля 2004 года N 594</w:t>
      </w:r>
    </w:p>
    <w:p>
      <w:pPr>
        <w:spacing w:after="0"/>
        <w:ind w:left="0"/>
        <w:jc w:val="both"/>
      </w:pPr>
      <w:r>
        <w:rPr>
          <w:rFonts w:ascii="Times New Roman"/>
          <w:b w:val="false"/>
          <w:i w:val="false"/>
          <w:color w:val="000000"/>
          <w:sz w:val="28"/>
        </w:rPr>
        <w:t xml:space="preserve">      Ратифицировать Соглашение о займе "Реструктуризация автодорожной отрасли (Атырау - Актау)" между Республикой Казахстан и Европейским Банком Реконструкции и Развития, совершенное в Алматы 6 декабря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0"/>
    <w:p>
      <w:pPr>
        <w:spacing w:after="0"/>
        <w:ind w:left="0"/>
        <w:jc w:val="both"/>
      </w:pPr>
      <w:r>
        <w:rPr>
          <w:rFonts w:ascii="Times New Roman"/>
          <w:b w:val="false"/>
          <w:i w:val="false"/>
          <w:color w:val="000000"/>
          <w:sz w:val="28"/>
        </w:rPr>
        <w:t>
</w:t>
      </w:r>
      <w:r>
        <w:rPr>
          <w:rFonts w:ascii="Times New Roman"/>
          <w:b/>
          <w:i w:val="false"/>
          <w:color w:val="000000"/>
          <w:sz w:val="28"/>
        </w:rPr>
        <w:t xml:space="preserve">(Подписной экземпляр) </w:t>
      </w:r>
      <w:r>
        <w:br/>
      </w:r>
      <w:r>
        <w:rPr>
          <w:rFonts w:ascii="Times New Roman"/>
          <w:b w:val="false"/>
          <w:i w:val="false"/>
          <w:color w:val="000000"/>
          <w:sz w:val="28"/>
        </w:rPr>
        <w:t xml:space="preserve">
   (Операция N 21582)    </w:t>
      </w:r>
    </w:p>
    <w:bookmarkEnd w:id="0"/>
    <w:p>
      <w:pPr>
        <w:spacing w:after="0"/>
        <w:ind w:left="0"/>
        <w:jc w:val="left"/>
      </w:pPr>
      <w:r>
        <w:rPr>
          <w:rFonts w:ascii="Times New Roman"/>
          <w:b/>
          <w:i w:val="false"/>
          <w:color w:val="000000"/>
        </w:rPr>
        <w:t xml:space="preserve"> Соглашение о займе  Реструктуризация автодорожной отрасли </w:t>
      </w:r>
      <w:r>
        <w:br/>
      </w:r>
      <w:r>
        <w:rPr>
          <w:rFonts w:ascii="Times New Roman"/>
          <w:b/>
          <w:i w:val="false"/>
          <w:color w:val="000000"/>
        </w:rPr>
        <w:t xml:space="preserve">
(Атырау-Актау)  между  Республикой Казахстан </w:t>
      </w:r>
      <w:r>
        <w:br/>
      </w:r>
      <w:r>
        <w:rPr>
          <w:rFonts w:ascii="Times New Roman"/>
          <w:b/>
          <w:i w:val="false"/>
          <w:color w:val="000000"/>
        </w:rPr>
        <w:t xml:space="preserve">
и </w:t>
      </w:r>
      <w:r>
        <w:br/>
      </w:r>
      <w:r>
        <w:rPr>
          <w:rFonts w:ascii="Times New Roman"/>
          <w:b/>
          <w:i w:val="false"/>
          <w:color w:val="000000"/>
        </w:rPr>
        <w:t xml:space="preserve">
Европейским Банком Реконструкции и Развития </w:t>
      </w:r>
    </w:p>
    <w:p>
      <w:pPr>
        <w:spacing w:after="0"/>
        <w:ind w:left="0"/>
        <w:jc w:val="both"/>
      </w:pPr>
      <w:r>
        <w:rPr>
          <w:rFonts w:ascii="Times New Roman"/>
          <w:b w:val="false"/>
          <w:i w:val="false"/>
          <w:color w:val="000000"/>
          <w:sz w:val="28"/>
        </w:rPr>
        <w:t xml:space="preserve">от 6 декабря 2003 года </w:t>
      </w:r>
    </w:p>
    <w:bookmarkStart w:name="z4" w:id="1"/>
    <w:p>
      <w:pPr>
        <w:spacing w:after="0"/>
        <w:ind w:left="0"/>
        <w:jc w:val="left"/>
      </w:pPr>
      <w:r>
        <w:rPr>
          <w:rFonts w:ascii="Times New Roman"/>
          <w:b/>
          <w:i w:val="false"/>
          <w:color w:val="000000"/>
        </w:rPr>
        <w:t xml:space="preserve"> 
      Соглашение о займе </w:t>
      </w:r>
    </w:p>
    <w:bookmarkEnd w:id="1"/>
    <w:p>
      <w:pPr>
        <w:spacing w:after="0"/>
        <w:ind w:left="0"/>
        <w:jc w:val="both"/>
      </w:pPr>
      <w:r>
        <w:rPr>
          <w:rFonts w:ascii="Times New Roman"/>
          <w:b w:val="false"/>
          <w:i w:val="false"/>
          <w:color w:val="000000"/>
          <w:sz w:val="28"/>
        </w:rPr>
        <w:t xml:space="preserve">      СОГЛАШЕНИЕ от 6 декабря 2003 года между РЕСПУБЛИКОЙ КАЗАХСТАН ("Заемщик") И ЕВРОПЕЙСКИМ БАНКОМ РЕКОНСТРУКЦИИ и РАЗВИТИЯ ("Банк"). </w:t>
      </w:r>
    </w:p>
    <w:bookmarkStart w:name="z5" w:id="2"/>
    <w:p>
      <w:pPr>
        <w:spacing w:after="0"/>
        <w:ind w:left="0"/>
        <w:jc w:val="left"/>
      </w:pPr>
      <w:r>
        <w:rPr>
          <w:rFonts w:ascii="Times New Roman"/>
          <w:b/>
          <w:i w:val="false"/>
          <w:color w:val="000000"/>
        </w:rPr>
        <w:t xml:space="preserve"> 
Преамбула </w:t>
      </w:r>
    </w:p>
    <w:bookmarkEnd w:id="2"/>
    <w:p>
      <w:pPr>
        <w:spacing w:after="0"/>
        <w:ind w:left="0"/>
        <w:jc w:val="both"/>
      </w:pPr>
      <w:r>
        <w:rPr>
          <w:rFonts w:ascii="Times New Roman"/>
          <w:b w:val="false"/>
          <w:i w:val="false"/>
          <w:color w:val="000000"/>
          <w:sz w:val="28"/>
        </w:rPr>
        <w:t xml:space="preserve">      Поскольку Банк учрежден для предоставления финансирования конкретных проектов, содействующих переходу к открытой рыночной экономике и развитию частной и предпринимательской инициативы в странах Центральной и Восточной Европы, на основании и с применением принципов многопартийной демократии, плюрализма и рыночной экономики; </w:t>
      </w:r>
      <w:r>
        <w:br/>
      </w:r>
      <w:r>
        <w:rPr>
          <w:rFonts w:ascii="Times New Roman"/>
          <w:b w:val="false"/>
          <w:i w:val="false"/>
          <w:color w:val="000000"/>
          <w:sz w:val="28"/>
        </w:rPr>
        <w:t xml:space="preserve">
      Поскольку Заемщик намерен реализовать Проект в соответствии с Приложением 1, которое разработано для оказания Заемщику помощи в реконструкции дороги Атырау-Актау и поддержки реструктуризации дорожной отрасли; </w:t>
      </w:r>
      <w:r>
        <w:br/>
      </w:r>
      <w:r>
        <w:rPr>
          <w:rFonts w:ascii="Times New Roman"/>
          <w:b w:val="false"/>
          <w:i w:val="false"/>
          <w:color w:val="000000"/>
          <w:sz w:val="28"/>
        </w:rPr>
        <w:t xml:space="preserve">
      Поскольку Проект будет осуществлен Министерством транспорта и коммуникаций; </w:t>
      </w:r>
      <w:r>
        <w:br/>
      </w:r>
      <w:r>
        <w:rPr>
          <w:rFonts w:ascii="Times New Roman"/>
          <w:b w:val="false"/>
          <w:i w:val="false"/>
          <w:color w:val="000000"/>
          <w:sz w:val="28"/>
        </w:rPr>
        <w:t xml:space="preserve">
      Поскольку Заемщик обратился в Банк с просьбой об оказании содействия в финансировании части Проекта; </w:t>
      </w:r>
      <w:r>
        <w:br/>
      </w:r>
      <w:r>
        <w:rPr>
          <w:rFonts w:ascii="Times New Roman"/>
          <w:b w:val="false"/>
          <w:i w:val="false"/>
          <w:color w:val="000000"/>
          <w:sz w:val="28"/>
        </w:rPr>
        <w:t xml:space="preserve">
      Поскольку Банк завершил процесс привлечения средств технического сотрудничества на безвозмездной основе для оказания содействия в реализации Части С Проекта; и </w:t>
      </w:r>
      <w:r>
        <w:br/>
      </w:r>
      <w:r>
        <w:rPr>
          <w:rFonts w:ascii="Times New Roman"/>
          <w:b w:val="false"/>
          <w:i w:val="false"/>
          <w:color w:val="000000"/>
          <w:sz w:val="28"/>
        </w:rPr>
        <w:t xml:space="preserve">
      Поскольку Банк согласился на основании, </w:t>
      </w:r>
      <w:r>
        <w:rPr>
          <w:rFonts w:ascii="Times New Roman"/>
          <w:b w:val="false"/>
          <w:i/>
          <w:color w:val="000000"/>
          <w:sz w:val="28"/>
        </w:rPr>
        <w:t xml:space="preserve">среди прочего </w:t>
      </w:r>
      <w:r>
        <w:rPr>
          <w:rFonts w:ascii="Times New Roman"/>
          <w:b w:val="false"/>
          <w:i w:val="false"/>
          <w:color w:val="000000"/>
          <w:sz w:val="28"/>
        </w:rPr>
        <w:t xml:space="preserve">, вышеизложенного предоставить Заемщику заем в размере ста девятнадцати миллионов двухсот тысяч долларов (119 200 000 долларов США) для оказания помощи в финансировании доли Части А и Части В Проекта в соответствии с положениями и условиями, изложенными или упомянутыми в настоящем Соглашении. </w:t>
      </w:r>
      <w:r>
        <w:br/>
      </w:r>
      <w:r>
        <w:rPr>
          <w:rFonts w:ascii="Times New Roman"/>
          <w:b w:val="false"/>
          <w:i w:val="false"/>
          <w:color w:val="000000"/>
          <w:sz w:val="28"/>
        </w:rPr>
        <w:t xml:space="preserve">
      Стороны настоящим договорились о следующем: </w:t>
      </w:r>
    </w:p>
    <w:bookmarkStart w:name="z6" w:id="3"/>
    <w:p>
      <w:pPr>
        <w:spacing w:after="0"/>
        <w:ind w:left="0"/>
        <w:jc w:val="left"/>
      </w:pPr>
      <w:r>
        <w:rPr>
          <w:rFonts w:ascii="Times New Roman"/>
          <w:b/>
          <w:i w:val="false"/>
          <w:color w:val="000000"/>
        </w:rPr>
        <w:t xml:space="preserve"> 
      Статья I - Стандартные положения и условия; Определения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1.01 Включение Стандартных положений и условий </w:t>
      </w:r>
    </w:p>
    <w:bookmarkEnd w:id="4"/>
    <w:p>
      <w:pPr>
        <w:spacing w:after="0"/>
        <w:ind w:left="0"/>
        <w:jc w:val="both"/>
      </w:pPr>
      <w:r>
        <w:rPr>
          <w:rFonts w:ascii="Times New Roman"/>
          <w:b w:val="false"/>
          <w:i w:val="false"/>
          <w:color w:val="000000"/>
          <w:sz w:val="28"/>
        </w:rPr>
        <w:t xml:space="preserve">      Все положения Стандартных положений и условий Банка от февраля 1999 г. настоящим включаются в настоящее Соглашение и применяются к нему и имеют такую же силу и действие, как если бы они были полностью изложены в настоящем документе (далее такие положения называются "Стандартные положения и условия").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1.02 Определения </w:t>
      </w:r>
    </w:p>
    <w:bookmarkEnd w:id="5"/>
    <w:p>
      <w:pPr>
        <w:spacing w:after="0"/>
        <w:ind w:left="0"/>
        <w:jc w:val="both"/>
      </w:pPr>
      <w:r>
        <w:rPr>
          <w:rFonts w:ascii="Times New Roman"/>
          <w:b w:val="false"/>
          <w:i w:val="false"/>
          <w:color w:val="000000"/>
          <w:sz w:val="28"/>
        </w:rPr>
        <w:t xml:space="preserve">      Термины, определенные в Преамбуле и используемые в любом месте настоящего Соглашения (включая Преамбулу и Приложения), если их иное толкование не оговаривается отдельно или требуется по контексту, имеют соответственное определенное в ней значение; термины, определенные в Стандартных положениях и условиях, имеют соответственное описанное там значение, а нижеприведенные термины имеют следующее значение: </w:t>
      </w:r>
    </w:p>
    <w:p>
      <w:pPr>
        <w:spacing w:after="0"/>
        <w:ind w:left="0"/>
        <w:jc w:val="both"/>
      </w:pPr>
      <w:r>
        <w:rPr>
          <w:rFonts w:ascii="Times New Roman"/>
          <w:b w:val="false"/>
          <w:i w:val="false"/>
          <w:color w:val="000000"/>
          <w:sz w:val="28"/>
        </w:rPr>
        <w:t xml:space="preserve">"Уполномоченный         означает Министра финансов Заемщика. </w:t>
      </w:r>
      <w:r>
        <w:br/>
      </w:r>
      <w:r>
        <w:rPr>
          <w:rFonts w:ascii="Times New Roman"/>
          <w:b w:val="false"/>
          <w:i w:val="false"/>
          <w:color w:val="000000"/>
          <w:sz w:val="28"/>
        </w:rPr>
        <w:t xml:space="preserve">
представитель заемщика" </w:t>
      </w:r>
    </w:p>
    <w:p>
      <w:pPr>
        <w:spacing w:after="0"/>
        <w:ind w:left="0"/>
        <w:jc w:val="both"/>
      </w:pPr>
      <w:r>
        <w:rPr>
          <w:rFonts w:ascii="Times New Roman"/>
          <w:b w:val="false"/>
          <w:i w:val="false"/>
          <w:color w:val="000000"/>
          <w:sz w:val="28"/>
        </w:rPr>
        <w:t xml:space="preserve">"Доллар" или "$"        означает законную валюту Соединенных Штатов </w:t>
      </w:r>
      <w:r>
        <w:br/>
      </w:r>
      <w:r>
        <w:rPr>
          <w:rFonts w:ascii="Times New Roman"/>
          <w:b w:val="false"/>
          <w:i w:val="false"/>
          <w:color w:val="000000"/>
          <w:sz w:val="28"/>
        </w:rPr>
        <w:t xml:space="preserve">
                        Америки. </w:t>
      </w:r>
    </w:p>
    <w:p>
      <w:pPr>
        <w:spacing w:after="0"/>
        <w:ind w:left="0"/>
        <w:jc w:val="both"/>
      </w:pPr>
      <w:r>
        <w:rPr>
          <w:rFonts w:ascii="Times New Roman"/>
          <w:b w:val="false"/>
          <w:i w:val="false"/>
          <w:color w:val="000000"/>
          <w:sz w:val="28"/>
        </w:rPr>
        <w:t xml:space="preserve">"Экологические          означают "Экологические процедуры" Банка, </w:t>
      </w:r>
      <w:r>
        <w:br/>
      </w:r>
      <w:r>
        <w:rPr>
          <w:rFonts w:ascii="Times New Roman"/>
          <w:b w:val="false"/>
          <w:i w:val="false"/>
          <w:color w:val="000000"/>
          <w:sz w:val="28"/>
        </w:rPr>
        <w:t xml:space="preserve">
процедуры ЕБРР"         время от времени изменяемые Банком. </w:t>
      </w:r>
    </w:p>
    <w:p>
      <w:pPr>
        <w:spacing w:after="0"/>
        <w:ind w:left="0"/>
        <w:jc w:val="both"/>
      </w:pPr>
      <w:r>
        <w:rPr>
          <w:rFonts w:ascii="Times New Roman"/>
          <w:b w:val="false"/>
          <w:i w:val="false"/>
          <w:color w:val="000000"/>
          <w:sz w:val="28"/>
        </w:rPr>
        <w:t xml:space="preserve">"Экологический          означает экологическую оценку и план, </w:t>
      </w:r>
      <w:r>
        <w:br/>
      </w:r>
      <w:r>
        <w:rPr>
          <w:rFonts w:ascii="Times New Roman"/>
          <w:b w:val="false"/>
          <w:i w:val="false"/>
          <w:color w:val="000000"/>
          <w:sz w:val="28"/>
        </w:rPr>
        <w:t xml:space="preserve">
анализ"                 подготовленный Заемщиком при техническом </w:t>
      </w:r>
      <w:r>
        <w:br/>
      </w:r>
      <w:r>
        <w:rPr>
          <w:rFonts w:ascii="Times New Roman"/>
          <w:b w:val="false"/>
          <w:i w:val="false"/>
          <w:color w:val="000000"/>
          <w:sz w:val="28"/>
        </w:rPr>
        <w:t xml:space="preserve">
                        сотрудничестве Банка в качестве части </w:t>
      </w:r>
      <w:r>
        <w:br/>
      </w:r>
      <w:r>
        <w:rPr>
          <w:rFonts w:ascii="Times New Roman"/>
          <w:b w:val="false"/>
          <w:i w:val="false"/>
          <w:color w:val="000000"/>
          <w:sz w:val="28"/>
        </w:rPr>
        <w:t xml:space="preserve">
                        "Поддержки разработки Программы развития </w:t>
      </w:r>
      <w:r>
        <w:br/>
      </w:r>
      <w:r>
        <w:rPr>
          <w:rFonts w:ascii="Times New Roman"/>
          <w:b w:val="false"/>
          <w:i w:val="false"/>
          <w:color w:val="000000"/>
          <w:sz w:val="28"/>
        </w:rPr>
        <w:t xml:space="preserve">
                        автодорожной отрасли" и представленный в </w:t>
      </w:r>
      <w:r>
        <w:br/>
      </w:r>
      <w:r>
        <w:rPr>
          <w:rFonts w:ascii="Times New Roman"/>
          <w:b w:val="false"/>
          <w:i w:val="false"/>
          <w:color w:val="000000"/>
          <w:sz w:val="28"/>
        </w:rPr>
        <w:t xml:space="preserve">
                        отчете под названием "Финальный отчет об </w:t>
      </w:r>
      <w:r>
        <w:br/>
      </w:r>
      <w:r>
        <w:rPr>
          <w:rFonts w:ascii="Times New Roman"/>
          <w:b w:val="false"/>
          <w:i w:val="false"/>
          <w:color w:val="000000"/>
          <w:sz w:val="28"/>
        </w:rPr>
        <w:t xml:space="preserve">
                        анализе социально-экологического влияния: </w:t>
      </w:r>
      <w:r>
        <w:br/>
      </w:r>
      <w:r>
        <w:rPr>
          <w:rFonts w:ascii="Times New Roman"/>
          <w:b w:val="false"/>
          <w:i w:val="false"/>
          <w:color w:val="000000"/>
          <w:sz w:val="28"/>
        </w:rPr>
        <w:t xml:space="preserve">
                        дорога Атырау-Актау" от февраля 2003 г.". </w:t>
      </w:r>
    </w:p>
    <w:p>
      <w:pPr>
        <w:spacing w:after="0"/>
        <w:ind w:left="0"/>
        <w:jc w:val="both"/>
      </w:pPr>
      <w:r>
        <w:rPr>
          <w:rFonts w:ascii="Times New Roman"/>
          <w:b w:val="false"/>
          <w:i w:val="false"/>
          <w:color w:val="000000"/>
          <w:sz w:val="28"/>
        </w:rPr>
        <w:t xml:space="preserve">"Исполнительное         означает Министерство транспорта и </w:t>
      </w:r>
      <w:r>
        <w:br/>
      </w:r>
      <w:r>
        <w:rPr>
          <w:rFonts w:ascii="Times New Roman"/>
          <w:b w:val="false"/>
          <w:i w:val="false"/>
          <w:color w:val="000000"/>
          <w:sz w:val="28"/>
        </w:rPr>
        <w:t xml:space="preserve">
агентство"              коммуникаций Заемщика, представленное </w:t>
      </w:r>
      <w:r>
        <w:br/>
      </w:r>
      <w:r>
        <w:rPr>
          <w:rFonts w:ascii="Times New Roman"/>
          <w:b w:val="false"/>
          <w:i w:val="false"/>
          <w:color w:val="000000"/>
          <w:sz w:val="28"/>
        </w:rPr>
        <w:t xml:space="preserve">
                        Комитетом автомобильных дорог и </w:t>
      </w:r>
      <w:r>
        <w:br/>
      </w:r>
      <w:r>
        <w:rPr>
          <w:rFonts w:ascii="Times New Roman"/>
          <w:b w:val="false"/>
          <w:i w:val="false"/>
          <w:color w:val="000000"/>
          <w:sz w:val="28"/>
        </w:rPr>
        <w:t xml:space="preserve">
                        строительства инфраструктурного комплекса. </w:t>
      </w:r>
    </w:p>
    <w:p>
      <w:pPr>
        <w:spacing w:after="0"/>
        <w:ind w:left="0"/>
        <w:jc w:val="both"/>
      </w:pPr>
      <w:r>
        <w:rPr>
          <w:rFonts w:ascii="Times New Roman"/>
          <w:b w:val="false"/>
          <w:i w:val="false"/>
          <w:color w:val="000000"/>
          <w:sz w:val="28"/>
        </w:rPr>
        <w:t xml:space="preserve">"Справочная             означает показ предлагаемых лондонских </w:t>
      </w:r>
      <w:r>
        <w:br/>
      </w:r>
      <w:r>
        <w:rPr>
          <w:rFonts w:ascii="Times New Roman"/>
          <w:b w:val="false"/>
          <w:i w:val="false"/>
          <w:color w:val="000000"/>
          <w:sz w:val="28"/>
        </w:rPr>
        <w:t xml:space="preserve">
страница"               межбанковских курсов основных банков по </w:t>
      </w:r>
      <w:r>
        <w:br/>
      </w:r>
      <w:r>
        <w:rPr>
          <w:rFonts w:ascii="Times New Roman"/>
          <w:b w:val="false"/>
          <w:i w:val="false"/>
          <w:color w:val="000000"/>
          <w:sz w:val="28"/>
        </w:rPr>
        <w:t xml:space="preserve">
                        депозитам в валюте займа, обозначенное </w:t>
      </w:r>
      <w:r>
        <w:br/>
      </w:r>
      <w:r>
        <w:rPr>
          <w:rFonts w:ascii="Times New Roman"/>
          <w:b w:val="false"/>
          <w:i w:val="false"/>
          <w:color w:val="000000"/>
          <w:sz w:val="28"/>
        </w:rPr>
        <w:t xml:space="preserve">
                        как страница 3750 на Moneyline Telerate </w:t>
      </w:r>
      <w:r>
        <w:br/>
      </w:r>
      <w:r>
        <w:rPr>
          <w:rFonts w:ascii="Times New Roman"/>
          <w:b w:val="false"/>
          <w:i w:val="false"/>
          <w:color w:val="000000"/>
          <w:sz w:val="28"/>
        </w:rPr>
        <w:t xml:space="preserve">
                        (или другая подобная страница, которая </w:t>
      </w:r>
      <w:r>
        <w:br/>
      </w:r>
      <w:r>
        <w:rPr>
          <w:rFonts w:ascii="Times New Roman"/>
          <w:b w:val="false"/>
          <w:i w:val="false"/>
          <w:color w:val="000000"/>
          <w:sz w:val="28"/>
        </w:rPr>
        <w:t xml:space="preserve">
                        может заменить страницу 3750 на Moneyline </w:t>
      </w:r>
      <w:r>
        <w:br/>
      </w:r>
      <w:r>
        <w:rPr>
          <w:rFonts w:ascii="Times New Roman"/>
          <w:b w:val="false"/>
          <w:i w:val="false"/>
          <w:color w:val="000000"/>
          <w:sz w:val="28"/>
        </w:rPr>
        <w:t xml:space="preserve">
                        Telerate с целью показа предлагаемых </w:t>
      </w:r>
      <w:r>
        <w:br/>
      </w:r>
      <w:r>
        <w:rPr>
          <w:rFonts w:ascii="Times New Roman"/>
          <w:b w:val="false"/>
          <w:i w:val="false"/>
          <w:color w:val="000000"/>
          <w:sz w:val="28"/>
        </w:rPr>
        <w:t xml:space="preserve">
                        лондонских межбанковских ставок по </w:t>
      </w:r>
      <w:r>
        <w:br/>
      </w:r>
      <w:r>
        <w:rPr>
          <w:rFonts w:ascii="Times New Roman"/>
          <w:b w:val="false"/>
          <w:i w:val="false"/>
          <w:color w:val="000000"/>
          <w:sz w:val="28"/>
        </w:rPr>
        <w:t xml:space="preserve">
                        депозитам в валюте займа). </w:t>
      </w:r>
    </w:p>
    <w:p>
      <w:pPr>
        <w:spacing w:after="0"/>
        <w:ind w:left="0"/>
        <w:jc w:val="both"/>
      </w:pPr>
      <w:r>
        <w:rPr>
          <w:rFonts w:ascii="Times New Roman"/>
          <w:b w:val="false"/>
          <w:i w:val="false"/>
          <w:color w:val="000000"/>
          <w:sz w:val="28"/>
        </w:rPr>
        <w:t xml:space="preserve">"Специальный счет"      означает специальный депозитный счет, </w:t>
      </w:r>
      <w:r>
        <w:br/>
      </w:r>
      <w:r>
        <w:rPr>
          <w:rFonts w:ascii="Times New Roman"/>
          <w:b w:val="false"/>
          <w:i w:val="false"/>
          <w:color w:val="000000"/>
          <w:sz w:val="28"/>
        </w:rPr>
        <w:t xml:space="preserve">
                        указанный в Разделе 2.03 и Приложении 3. </w:t>
      </w:r>
    </w:p>
    <w:p>
      <w:pPr>
        <w:spacing w:after="0"/>
        <w:ind w:left="0"/>
        <w:jc w:val="both"/>
      </w:pPr>
      <w:r>
        <w:rPr>
          <w:rFonts w:ascii="Times New Roman"/>
          <w:b w:val="false"/>
          <w:i w:val="false"/>
          <w:color w:val="000000"/>
          <w:sz w:val="28"/>
        </w:rPr>
        <w:t xml:space="preserve">"Всемирный банк"        означает Международный банк реконструкции и </w:t>
      </w:r>
      <w:r>
        <w:br/>
      </w:r>
      <w:r>
        <w:rPr>
          <w:rFonts w:ascii="Times New Roman"/>
          <w:b w:val="false"/>
          <w:i w:val="false"/>
          <w:color w:val="000000"/>
          <w:sz w:val="28"/>
        </w:rPr>
        <w:t xml:space="preserve">
                        развития, созданный 1 мая 1945 г. в </w:t>
      </w:r>
      <w:r>
        <w:br/>
      </w:r>
      <w:r>
        <w:rPr>
          <w:rFonts w:ascii="Times New Roman"/>
          <w:b w:val="false"/>
          <w:i w:val="false"/>
          <w:color w:val="000000"/>
          <w:sz w:val="28"/>
        </w:rPr>
        <w:t xml:space="preserve">
                        соответствии с Соглашением о создании </w:t>
      </w:r>
      <w:r>
        <w:br/>
      </w:r>
      <w:r>
        <w:rPr>
          <w:rFonts w:ascii="Times New Roman"/>
          <w:b w:val="false"/>
          <w:i w:val="false"/>
          <w:color w:val="000000"/>
          <w:sz w:val="28"/>
        </w:rPr>
        <w:t xml:space="preserve">
                        Международного банка реконструкции и </w:t>
      </w:r>
      <w:r>
        <w:br/>
      </w:r>
      <w:r>
        <w:rPr>
          <w:rFonts w:ascii="Times New Roman"/>
          <w:b w:val="false"/>
          <w:i w:val="false"/>
          <w:color w:val="000000"/>
          <w:sz w:val="28"/>
        </w:rPr>
        <w:t xml:space="preserve">
                        развития.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1.03 Толкование </w:t>
      </w:r>
    </w:p>
    <w:bookmarkEnd w:id="6"/>
    <w:p>
      <w:pPr>
        <w:spacing w:after="0"/>
        <w:ind w:left="0"/>
        <w:jc w:val="both"/>
      </w:pPr>
      <w:r>
        <w:rPr>
          <w:rFonts w:ascii="Times New Roman"/>
          <w:b w:val="false"/>
          <w:i w:val="false"/>
          <w:color w:val="000000"/>
          <w:sz w:val="28"/>
        </w:rPr>
        <w:t xml:space="preserve">      В настоящем Соглашении ссылка на указанную Статью, Раздел или Приложение истолковывается, за исключением случаев, указанных в данном Соглашении отдельно, как ссылка на эту указанную Статью или Раздел или Приложение к данному Соглашению. </w:t>
      </w:r>
    </w:p>
    <w:bookmarkStart w:name="z10" w:id="7"/>
    <w:p>
      <w:pPr>
        <w:spacing w:after="0"/>
        <w:ind w:left="0"/>
        <w:jc w:val="left"/>
      </w:pPr>
      <w:r>
        <w:rPr>
          <w:rFonts w:ascii="Times New Roman"/>
          <w:b/>
          <w:i w:val="false"/>
          <w:color w:val="000000"/>
        </w:rPr>
        <w:t xml:space="preserve"> 
      Статья II - Основные условия займа </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2.01 Сумма и валюта займа </w:t>
      </w:r>
    </w:p>
    <w:bookmarkEnd w:id="8"/>
    <w:p>
      <w:pPr>
        <w:spacing w:after="0"/>
        <w:ind w:left="0"/>
        <w:jc w:val="both"/>
      </w:pPr>
      <w:r>
        <w:rPr>
          <w:rFonts w:ascii="Times New Roman"/>
          <w:b w:val="false"/>
          <w:i w:val="false"/>
          <w:color w:val="000000"/>
          <w:sz w:val="28"/>
        </w:rPr>
        <w:t xml:space="preserve">      Банк соглашается предоставить Заемщику заем в соответствии с положениями и условиями, изложенными или упоминаемыми в данном Соглашении, сумму в размере ста девятнадцати миллионов двухсот тысяч долларов ($119 200 000). </w:t>
      </w:r>
    </w:p>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2.02 Прочие финансовые условия Займа </w:t>
      </w:r>
    </w:p>
    <w:bookmarkEnd w:id="9"/>
    <w:p>
      <w:pPr>
        <w:spacing w:after="0"/>
        <w:ind w:left="0"/>
        <w:jc w:val="both"/>
      </w:pPr>
      <w:r>
        <w:rPr>
          <w:rFonts w:ascii="Times New Roman"/>
          <w:b w:val="false"/>
          <w:i w:val="false"/>
          <w:color w:val="000000"/>
          <w:sz w:val="28"/>
        </w:rPr>
        <w:t xml:space="preserve">      (a) Минимальная сумма выборки займа составляет сто тысяч долларов ($100 000). </w:t>
      </w:r>
      <w:r>
        <w:br/>
      </w:r>
      <w:r>
        <w:rPr>
          <w:rFonts w:ascii="Times New Roman"/>
          <w:b w:val="false"/>
          <w:i w:val="false"/>
          <w:color w:val="000000"/>
          <w:sz w:val="28"/>
        </w:rPr>
        <w:t xml:space="preserve">
      (b) Минимальная сумма досрочного погашения составляет пять миллионов долларов ($5 000 000). </w:t>
      </w:r>
      <w:r>
        <w:br/>
      </w:r>
      <w:r>
        <w:rPr>
          <w:rFonts w:ascii="Times New Roman"/>
          <w:b w:val="false"/>
          <w:i w:val="false"/>
          <w:color w:val="000000"/>
          <w:sz w:val="28"/>
        </w:rPr>
        <w:t xml:space="preserve">
      (c) Минимальная аннулируемая сумма составляет пять миллионов долларов ($5 000 000). </w:t>
      </w:r>
      <w:r>
        <w:br/>
      </w:r>
      <w:r>
        <w:rPr>
          <w:rFonts w:ascii="Times New Roman"/>
          <w:b w:val="false"/>
          <w:i w:val="false"/>
          <w:color w:val="000000"/>
          <w:sz w:val="28"/>
        </w:rPr>
        <w:t xml:space="preserve">
      (d) Даты выплаты процентов устанавливаются на 28 августа и 28 февраля каждого года. </w:t>
      </w:r>
      <w:r>
        <w:br/>
      </w:r>
      <w:r>
        <w:rPr>
          <w:rFonts w:ascii="Times New Roman"/>
          <w:b w:val="false"/>
          <w:i w:val="false"/>
          <w:color w:val="000000"/>
          <w:sz w:val="28"/>
        </w:rPr>
        <w:t xml:space="preserve">
      (e) Заемщик погашает основную сумму займа в сроки и в размере, приведенные ниже: </w:t>
      </w:r>
    </w:p>
    <w:p>
      <w:pPr>
        <w:spacing w:after="0"/>
        <w:ind w:left="0"/>
        <w:jc w:val="both"/>
      </w:pPr>
      <w:r>
        <w:rPr>
          <w:rFonts w:ascii="Times New Roman"/>
          <w:b/>
          <w:i w:val="false"/>
          <w:color w:val="000000"/>
          <w:sz w:val="28"/>
        </w:rPr>
        <w:t xml:space="preserve">      Дата погашения Займа                   Сумма к выплате </w:t>
      </w:r>
    </w:p>
    <w:p>
      <w:pPr>
        <w:spacing w:after="0"/>
        <w:ind w:left="0"/>
        <w:jc w:val="both"/>
      </w:pPr>
      <w:r>
        <w:rPr>
          <w:rFonts w:ascii="Times New Roman"/>
          <w:b w:val="false"/>
          <w:i w:val="false"/>
          <w:color w:val="000000"/>
          <w:sz w:val="28"/>
        </w:rPr>
        <w:t xml:space="preserve">      28 февраля 2007                              4 966 666 </w:t>
      </w:r>
      <w:r>
        <w:br/>
      </w:r>
      <w:r>
        <w:rPr>
          <w:rFonts w:ascii="Times New Roman"/>
          <w:b w:val="false"/>
          <w:i w:val="false"/>
          <w:color w:val="000000"/>
          <w:sz w:val="28"/>
        </w:rPr>
        <w:t xml:space="preserve">
      28 августа 2007                              4 966 666 </w:t>
      </w:r>
      <w:r>
        <w:br/>
      </w:r>
      <w:r>
        <w:rPr>
          <w:rFonts w:ascii="Times New Roman"/>
          <w:b w:val="false"/>
          <w:i w:val="false"/>
          <w:color w:val="000000"/>
          <w:sz w:val="28"/>
        </w:rPr>
        <w:t xml:space="preserve">
      28 февраля 2008                              4 966 666 </w:t>
      </w:r>
      <w:r>
        <w:br/>
      </w:r>
      <w:r>
        <w:rPr>
          <w:rFonts w:ascii="Times New Roman"/>
          <w:b w:val="false"/>
          <w:i w:val="false"/>
          <w:color w:val="000000"/>
          <w:sz w:val="28"/>
        </w:rPr>
        <w:t xml:space="preserve">
      28 августа 2008                              4 966 666 </w:t>
      </w:r>
      <w:r>
        <w:br/>
      </w:r>
      <w:r>
        <w:rPr>
          <w:rFonts w:ascii="Times New Roman"/>
          <w:b w:val="false"/>
          <w:i w:val="false"/>
          <w:color w:val="000000"/>
          <w:sz w:val="28"/>
        </w:rPr>
        <w:t xml:space="preserve">
      28 февраля 2009                              4 966 666 </w:t>
      </w:r>
      <w:r>
        <w:br/>
      </w:r>
      <w:r>
        <w:rPr>
          <w:rFonts w:ascii="Times New Roman"/>
          <w:b w:val="false"/>
          <w:i w:val="false"/>
          <w:color w:val="000000"/>
          <w:sz w:val="28"/>
        </w:rPr>
        <w:t xml:space="preserve">
      28 августа 2009                              4 966 666 </w:t>
      </w:r>
      <w:r>
        <w:br/>
      </w:r>
      <w:r>
        <w:rPr>
          <w:rFonts w:ascii="Times New Roman"/>
          <w:b w:val="false"/>
          <w:i w:val="false"/>
          <w:color w:val="000000"/>
          <w:sz w:val="28"/>
        </w:rPr>
        <w:t xml:space="preserve">
      28 февраля 2010                              4 966 666 </w:t>
      </w:r>
      <w:r>
        <w:br/>
      </w:r>
      <w:r>
        <w:rPr>
          <w:rFonts w:ascii="Times New Roman"/>
          <w:b w:val="false"/>
          <w:i w:val="false"/>
          <w:color w:val="000000"/>
          <w:sz w:val="28"/>
        </w:rPr>
        <w:t xml:space="preserve">
      28 августа 2010                              4 966 666 </w:t>
      </w:r>
      <w:r>
        <w:br/>
      </w:r>
      <w:r>
        <w:rPr>
          <w:rFonts w:ascii="Times New Roman"/>
          <w:b w:val="false"/>
          <w:i w:val="false"/>
          <w:color w:val="000000"/>
          <w:sz w:val="28"/>
        </w:rPr>
        <w:t xml:space="preserve">
      28 февраля 2011                              4 966 666 </w:t>
      </w:r>
      <w:r>
        <w:br/>
      </w:r>
      <w:r>
        <w:rPr>
          <w:rFonts w:ascii="Times New Roman"/>
          <w:b w:val="false"/>
          <w:i w:val="false"/>
          <w:color w:val="000000"/>
          <w:sz w:val="28"/>
        </w:rPr>
        <w:t xml:space="preserve">
      28 августа 2011                              4 966 666 </w:t>
      </w:r>
      <w:r>
        <w:br/>
      </w:r>
      <w:r>
        <w:rPr>
          <w:rFonts w:ascii="Times New Roman"/>
          <w:b w:val="false"/>
          <w:i w:val="false"/>
          <w:color w:val="000000"/>
          <w:sz w:val="28"/>
        </w:rPr>
        <w:t xml:space="preserve">
      28 февраля 2012                              4 966 666 </w:t>
      </w:r>
      <w:r>
        <w:br/>
      </w:r>
      <w:r>
        <w:rPr>
          <w:rFonts w:ascii="Times New Roman"/>
          <w:b w:val="false"/>
          <w:i w:val="false"/>
          <w:color w:val="000000"/>
          <w:sz w:val="28"/>
        </w:rPr>
        <w:t xml:space="preserve">
      28 августа 2012                              4 966 666 </w:t>
      </w:r>
      <w:r>
        <w:br/>
      </w:r>
      <w:r>
        <w:rPr>
          <w:rFonts w:ascii="Times New Roman"/>
          <w:b w:val="false"/>
          <w:i w:val="false"/>
          <w:color w:val="000000"/>
          <w:sz w:val="28"/>
        </w:rPr>
        <w:t xml:space="preserve">
      28 февраля 2013                              4 966 666 </w:t>
      </w:r>
      <w:r>
        <w:br/>
      </w:r>
      <w:r>
        <w:rPr>
          <w:rFonts w:ascii="Times New Roman"/>
          <w:b w:val="false"/>
          <w:i w:val="false"/>
          <w:color w:val="000000"/>
          <w:sz w:val="28"/>
        </w:rPr>
        <w:t xml:space="preserve">
      28 августа 2013                              4 966 666 </w:t>
      </w:r>
      <w:r>
        <w:br/>
      </w:r>
      <w:r>
        <w:rPr>
          <w:rFonts w:ascii="Times New Roman"/>
          <w:b w:val="false"/>
          <w:i w:val="false"/>
          <w:color w:val="000000"/>
          <w:sz w:val="28"/>
        </w:rPr>
        <w:t xml:space="preserve">
      28 февраля 2014                              4 966 666 </w:t>
      </w:r>
      <w:r>
        <w:br/>
      </w:r>
      <w:r>
        <w:rPr>
          <w:rFonts w:ascii="Times New Roman"/>
          <w:b w:val="false"/>
          <w:i w:val="false"/>
          <w:color w:val="000000"/>
          <w:sz w:val="28"/>
        </w:rPr>
        <w:t xml:space="preserve">
      28 августа 2014                              4 966 666 </w:t>
      </w:r>
      <w:r>
        <w:br/>
      </w:r>
      <w:r>
        <w:rPr>
          <w:rFonts w:ascii="Times New Roman"/>
          <w:b w:val="false"/>
          <w:i w:val="false"/>
          <w:color w:val="000000"/>
          <w:sz w:val="28"/>
        </w:rPr>
        <w:t xml:space="preserve">
      28 февраля 2015                              4 966 666 </w:t>
      </w:r>
      <w:r>
        <w:br/>
      </w:r>
      <w:r>
        <w:rPr>
          <w:rFonts w:ascii="Times New Roman"/>
          <w:b w:val="false"/>
          <w:i w:val="false"/>
          <w:color w:val="000000"/>
          <w:sz w:val="28"/>
        </w:rPr>
        <w:t xml:space="preserve">
      28 августа 2015                              4 966 666 </w:t>
      </w:r>
      <w:r>
        <w:br/>
      </w:r>
      <w:r>
        <w:rPr>
          <w:rFonts w:ascii="Times New Roman"/>
          <w:b w:val="false"/>
          <w:i w:val="false"/>
          <w:color w:val="000000"/>
          <w:sz w:val="28"/>
        </w:rPr>
        <w:t xml:space="preserve">
      28 февраля 2016                              4 966 666 </w:t>
      </w:r>
      <w:r>
        <w:br/>
      </w:r>
      <w:r>
        <w:rPr>
          <w:rFonts w:ascii="Times New Roman"/>
          <w:b w:val="false"/>
          <w:i w:val="false"/>
          <w:color w:val="000000"/>
          <w:sz w:val="28"/>
        </w:rPr>
        <w:t xml:space="preserve">
      28 августа 2016                              4 966 666 </w:t>
      </w:r>
      <w:r>
        <w:br/>
      </w:r>
      <w:r>
        <w:rPr>
          <w:rFonts w:ascii="Times New Roman"/>
          <w:b w:val="false"/>
          <w:i w:val="false"/>
          <w:color w:val="000000"/>
          <w:sz w:val="28"/>
        </w:rPr>
        <w:t xml:space="preserve">
      28 февраля 2017                              4 966 666 </w:t>
      </w:r>
      <w:r>
        <w:br/>
      </w:r>
      <w:r>
        <w:rPr>
          <w:rFonts w:ascii="Times New Roman"/>
          <w:b w:val="false"/>
          <w:i w:val="false"/>
          <w:color w:val="000000"/>
          <w:sz w:val="28"/>
        </w:rPr>
        <w:t xml:space="preserve">
      28 августа 2017                              4 966 666 </w:t>
      </w:r>
      <w:r>
        <w:br/>
      </w:r>
      <w:r>
        <w:rPr>
          <w:rFonts w:ascii="Times New Roman"/>
          <w:b w:val="false"/>
          <w:i w:val="false"/>
          <w:color w:val="000000"/>
          <w:sz w:val="28"/>
        </w:rPr>
        <w:t xml:space="preserve">
      28 февраля 2018                              4 966 666 </w:t>
      </w:r>
      <w:r>
        <w:br/>
      </w:r>
      <w:r>
        <w:rPr>
          <w:rFonts w:ascii="Times New Roman"/>
          <w:b w:val="false"/>
          <w:i w:val="false"/>
          <w:color w:val="000000"/>
          <w:sz w:val="28"/>
        </w:rPr>
        <w:t xml:space="preserve">
      28 августа 2018                              4 966 682 </w:t>
      </w:r>
    </w:p>
    <w:p>
      <w:pPr>
        <w:spacing w:after="0"/>
        <w:ind w:left="0"/>
        <w:jc w:val="both"/>
      </w:pPr>
      <w:r>
        <w:rPr>
          <w:rFonts w:ascii="Times New Roman"/>
          <w:b w:val="false"/>
          <w:i w:val="false"/>
          <w:color w:val="000000"/>
          <w:sz w:val="28"/>
        </w:rPr>
        <w:t xml:space="preserve">      (f) Последней датой предоставления является 31 декабря 2007 г. </w:t>
      </w:r>
      <w:r>
        <w:br/>
      </w:r>
      <w:r>
        <w:rPr>
          <w:rFonts w:ascii="Times New Roman"/>
          <w:b w:val="false"/>
          <w:i w:val="false"/>
          <w:color w:val="000000"/>
          <w:sz w:val="28"/>
        </w:rPr>
        <w:t xml:space="preserve">
      (g) Ставка комиссии за резервирование составляет 0,5% в год. </w:t>
      </w:r>
      <w:r>
        <w:br/>
      </w:r>
      <w:r>
        <w:rPr>
          <w:rFonts w:ascii="Times New Roman"/>
          <w:b w:val="false"/>
          <w:i w:val="false"/>
          <w:color w:val="000000"/>
          <w:sz w:val="28"/>
        </w:rPr>
        <w:t xml:space="preserve">
      (h) Процентная ставка </w:t>
      </w:r>
      <w:r>
        <w:br/>
      </w:r>
      <w:r>
        <w:rPr>
          <w:rFonts w:ascii="Times New Roman"/>
          <w:b w:val="false"/>
          <w:i w:val="false"/>
          <w:color w:val="000000"/>
          <w:sz w:val="28"/>
        </w:rPr>
        <w:t xml:space="preserve">
      Заем предоставляется под проценты с плавающей ставкой, которая определяется в "Стандартных положениях и условиях" как сумма маржи и соответствующей рыночной процентной ставки. Для целей Раздела 3.04 (b) Стандартных положений и условий, соответствующая рыночная процентная ставка является предлагаемой годовой ставкой для депозитов в валюте займа, которая демонстрируется на Справочной странице по состоянию на 11:00 утра лондонского времени, в соответствующий день определения процентной ставки на период, ближайший по длительности к соответствующему процентному периоду (или же, если два периода одинаково приближаются по длительности к соответствующему Процентному периоду, на среднюю величину двух соответствующих процентных ставок) на следующих условиях: </w:t>
      </w:r>
      <w:r>
        <w:br/>
      </w:r>
      <w:r>
        <w:rPr>
          <w:rFonts w:ascii="Times New Roman"/>
          <w:b w:val="false"/>
          <w:i w:val="false"/>
          <w:color w:val="000000"/>
          <w:sz w:val="28"/>
        </w:rPr>
        <w:t xml:space="preserve">
      (A) если по какой-либо причине Соответствующая рыночная процентная ставка в данное время не может быть определена по отношению к Справочной странице, тогда Соответствующей рыночной процентной ставкой является процентная ставка, которую Банк определяет как среднее арифметическое (при необходимости, с округлением в большую сторону до ближайшей 1/16%) предлагаемых годовых процентных ставок по депозитам в валюте займа в размере, сравнимом с той частью Займа, которая запланирована как остающаяся непогашенной на период соответствующий Процентному периоду на срок, равный Процентному периоду, который предложат Банку три основных банка, избранных Банком среди действующих на Лондонском межбанковском рынке; и </w:t>
      </w:r>
      <w:r>
        <w:br/>
      </w:r>
      <w:r>
        <w:rPr>
          <w:rFonts w:ascii="Times New Roman"/>
          <w:b w:val="false"/>
          <w:i w:val="false"/>
          <w:color w:val="000000"/>
          <w:sz w:val="28"/>
        </w:rPr>
        <w:t xml:space="preserve">
      (B) Если Банк определит, что депозиты в валюте займа на Лондонском межбанковском рынке не предлагаются в таких размерах или на такие сроки, тогда Соответствующей рыночной процентной ставкой являются расходы Банка (выраженные как годовая процентная ставка) по финансированию той части Займа, которая остается непогашенной на протяжении соответствующего Процентного периода, из любых источников по его выбору. </w:t>
      </w:r>
    </w:p>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2.03 Выборка займа и специальный счет </w:t>
      </w:r>
    </w:p>
    <w:bookmarkEnd w:id="10"/>
    <w:p>
      <w:pPr>
        <w:spacing w:after="0"/>
        <w:ind w:left="0"/>
        <w:jc w:val="both"/>
      </w:pPr>
      <w:r>
        <w:rPr>
          <w:rFonts w:ascii="Times New Roman"/>
          <w:b w:val="false"/>
          <w:i w:val="false"/>
          <w:color w:val="000000"/>
          <w:sz w:val="28"/>
        </w:rPr>
        <w:t xml:space="preserve">      (a) Предоставленная сумма может время от времени использоваться в соответствии с положениями Приложения 2 для покрытия (1) затрат, произведенных (или же, с согласия Банка, которые предстоит произвести) в отношении товаров, работ и услуг за разумную цену, требующихся для Проекта и (2) для выплаты разовой комиссии. </w:t>
      </w:r>
      <w:r>
        <w:br/>
      </w:r>
      <w:r>
        <w:rPr>
          <w:rFonts w:ascii="Times New Roman"/>
          <w:b w:val="false"/>
          <w:i w:val="false"/>
          <w:color w:val="000000"/>
          <w:sz w:val="28"/>
        </w:rPr>
        <w:t xml:space="preserve">
      (b) Заемщик настоящим предоставляет Банку полномочия на использование из предоставленной суммы, суммы равной разовой комиссии и на выплату самому себе разовой комиссии от имени Заемщика. </w:t>
      </w:r>
      <w:r>
        <w:br/>
      </w:r>
      <w:r>
        <w:rPr>
          <w:rFonts w:ascii="Times New Roman"/>
          <w:b w:val="false"/>
          <w:i w:val="false"/>
          <w:color w:val="000000"/>
          <w:sz w:val="28"/>
        </w:rPr>
        <w:t xml:space="preserve">
      (c) В целях Проекта Заемщик открывает и содержит специальный депозитный счет в валюте Займа в приемлемом для Банка коммерческом банке в соответствии с положениями и условиями, которые являются удовлетворительными для Банка, включая соответствующую защиту от зачета, конфискации и наложения ареста. В случае, если Заемщик желает осуществить выборку займа с дальнейшим размещением суммы на Специальном счете и отчислять с него платежи (вместо выборки в соответствии с Разделом 2.03 (а)), то такая выборка должна осуществляться в соответствии с положениями Приложения 3.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2.04 Уполномоченный представитель по выборке </w:t>
      </w:r>
      <w:r>
        <w:br/>
      </w:r>
      <w:r>
        <w:rPr>
          <w:rFonts w:ascii="Times New Roman"/>
          <w:b w:val="false"/>
          <w:i w:val="false"/>
          <w:color w:val="000000"/>
          <w:sz w:val="28"/>
        </w:rPr>
        <w:t>
</w:t>
      </w:r>
      <w:r>
        <w:rPr>
          <w:rFonts w:ascii="Times New Roman"/>
          <w:b/>
          <w:i w:val="false"/>
          <w:color w:val="000000"/>
          <w:sz w:val="28"/>
        </w:rPr>
        <w:t xml:space="preserve">                  займа </w:t>
      </w:r>
    </w:p>
    <w:bookmarkEnd w:id="11"/>
    <w:p>
      <w:pPr>
        <w:spacing w:after="0"/>
        <w:ind w:left="0"/>
        <w:jc w:val="both"/>
      </w:pPr>
      <w:r>
        <w:rPr>
          <w:rFonts w:ascii="Times New Roman"/>
          <w:b w:val="false"/>
          <w:i w:val="false"/>
          <w:color w:val="000000"/>
          <w:sz w:val="28"/>
        </w:rPr>
        <w:t xml:space="preserve">      Министр финансов Заемщика является уполномоченным представителем Заемщика для принятия любых действий, требующихся или разрешенных в соответствии с положениями Раздела 2.03 (а) настоящего Соглашения и в соответствии с положениями Разделов 3.01 и 3.02 Стандартных положений и условий. </w:t>
      </w:r>
    </w:p>
    <w:bookmarkStart w:name="z15" w:id="12"/>
    <w:p>
      <w:pPr>
        <w:spacing w:after="0"/>
        <w:ind w:left="0"/>
        <w:jc w:val="left"/>
      </w:pPr>
      <w:r>
        <w:rPr>
          <w:rFonts w:ascii="Times New Roman"/>
          <w:b/>
          <w:i w:val="false"/>
          <w:color w:val="000000"/>
        </w:rPr>
        <w:t xml:space="preserve"> 
      Статья III - Выполнение Проекта </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3.01 Прочие обязательства по Проекту </w:t>
      </w:r>
    </w:p>
    <w:bookmarkEnd w:id="13"/>
    <w:p>
      <w:pPr>
        <w:spacing w:after="0"/>
        <w:ind w:left="0"/>
        <w:jc w:val="both"/>
      </w:pPr>
      <w:r>
        <w:rPr>
          <w:rFonts w:ascii="Times New Roman"/>
          <w:b w:val="false"/>
          <w:i w:val="false"/>
          <w:color w:val="000000"/>
          <w:sz w:val="28"/>
        </w:rPr>
        <w:t xml:space="preserve">      В дополнение к общим обязательствам, изложенным в Статье IV Стандартных положений и условий, Заемщик обязуется, если Банк не согласится на иное: </w:t>
      </w:r>
      <w:r>
        <w:br/>
      </w:r>
      <w:r>
        <w:rPr>
          <w:rFonts w:ascii="Times New Roman"/>
          <w:b w:val="false"/>
          <w:i w:val="false"/>
          <w:color w:val="000000"/>
          <w:sz w:val="28"/>
        </w:rPr>
        <w:t xml:space="preserve">
      (а) принять все меры, необходимые для обеспечения достаточных средств для завершения Проекта и оплатить свою долю расходов по Проекту при наступлении срока или необходимости; </w:t>
      </w:r>
      <w:r>
        <w:br/>
      </w:r>
      <w:r>
        <w:rPr>
          <w:rFonts w:ascii="Times New Roman"/>
          <w:b w:val="false"/>
          <w:i w:val="false"/>
          <w:color w:val="000000"/>
          <w:sz w:val="28"/>
        </w:rPr>
        <w:t xml:space="preserve">
      (b) обеспечить, чтобы проект бюджета Республики Казахстан на каждый соответствующий год после подписания настоящего Соглашения и до наступления Последней даты предоставления предусматривал ежегодное финансирование содержания и реабилитации национальных и транснациональных автодорог в общей сумме не менее 150 млн. долларов США; </w:t>
      </w:r>
      <w:r>
        <w:br/>
      </w:r>
      <w:r>
        <w:rPr>
          <w:rFonts w:ascii="Times New Roman"/>
          <w:b w:val="false"/>
          <w:i w:val="false"/>
          <w:color w:val="000000"/>
          <w:sz w:val="28"/>
        </w:rPr>
        <w:t xml:space="preserve">
      (c) разработать проект новой среднесрочной программы развития автодорожной отрасли, принимая во внимание рекомендации Банка, и обеспечить ее принятие не позднее 31 декабря 2005 года; </w:t>
      </w:r>
      <w:r>
        <w:br/>
      </w:r>
      <w:r>
        <w:rPr>
          <w:rFonts w:ascii="Times New Roman"/>
          <w:b w:val="false"/>
          <w:i w:val="false"/>
          <w:color w:val="000000"/>
          <w:sz w:val="28"/>
        </w:rPr>
        <w:t xml:space="preserve">
      (d) поручить Исполнительному агентству: (i) разработать и реализовать систему управления дорожным покрытием для дорожной сети Заемщика, обеспечивающую адекватный уровень информации о состоянии дорожных покрытий, а также соответствующие инструменты оптимизации расходов на содержание дорог; и (ii) не позднее 30 июня 2005 г. предоставить отчет, демонстрирующий удовлетворительный для Банка прогресс внедрения системы управления дорожными покрытиями; и </w:t>
      </w:r>
      <w:r>
        <w:br/>
      </w:r>
      <w:r>
        <w:rPr>
          <w:rFonts w:ascii="Times New Roman"/>
          <w:b w:val="false"/>
          <w:i w:val="false"/>
          <w:color w:val="000000"/>
          <w:sz w:val="28"/>
        </w:rPr>
        <w:t xml:space="preserve">
      (e) поручить Исполнительному агентству предоставить отчет не позднее декабря 2005 г., демонстрирующий удовлетворительный для Банка прогресс в реализации реструктуризации автодорожной отрасли, включая вопросы устранения дублирования обязанностей и заключения всех контрактов на периодический ремонт и содержание дорог на тендерной основе; </w:t>
      </w:r>
      <w:r>
        <w:br/>
      </w:r>
      <w:r>
        <w:rPr>
          <w:rFonts w:ascii="Times New Roman"/>
          <w:b w:val="false"/>
          <w:i w:val="false"/>
          <w:color w:val="000000"/>
          <w:sz w:val="28"/>
        </w:rPr>
        <w:t xml:space="preserve">
      (f) до 1 февраля 2005 года реализовать предложение, удовлетворительное для Банка, о повышении возмещения издержек за счет пользователей дорог, в частности включающее в себя: (i) повышение ставки сборов, выплачиваемых за тяжелогрузные транспортные средства; и (ii) изменение структуры сборов, в результате которого структура сборов будет тесно связана с ущербом, причиняемым каждым классом транспортных средств. </w:t>
      </w:r>
    </w:p>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3.02 Реализация Проекта </w:t>
      </w:r>
    </w:p>
    <w:bookmarkEnd w:id="14"/>
    <w:p>
      <w:pPr>
        <w:spacing w:after="0"/>
        <w:ind w:left="0"/>
        <w:jc w:val="both"/>
      </w:pPr>
      <w:r>
        <w:rPr>
          <w:rFonts w:ascii="Times New Roman"/>
          <w:b w:val="false"/>
          <w:i w:val="false"/>
          <w:color w:val="000000"/>
          <w:sz w:val="28"/>
        </w:rPr>
        <w:t xml:space="preserve">      Заемщик через Исполнительное агентство предпринимает все соответствующие меры с целью координации, управления, мониторинга и оценки всех аспектов реализации Проекта, включая закупку товаров, работ и услуг по Проекту, и, в частности, выделяет адекватные ресурсы и приемлемый квалифицированный персонал для этой цели. </w:t>
      </w:r>
    </w:p>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3.03 Закупки </w:t>
      </w:r>
    </w:p>
    <w:bookmarkEnd w:id="15"/>
    <w:p>
      <w:pPr>
        <w:spacing w:after="0"/>
        <w:ind w:left="0"/>
        <w:jc w:val="both"/>
      </w:pPr>
      <w:r>
        <w:rPr>
          <w:rFonts w:ascii="Times New Roman"/>
          <w:b w:val="false"/>
          <w:i w:val="false"/>
          <w:color w:val="000000"/>
          <w:sz w:val="28"/>
        </w:rPr>
        <w:t xml:space="preserve">      Для целей Раздела 4.03 Стандартных положений и условий следующие положения, если Банк не согласится на иное, регулируют закупку товаров, работ и услуг, требующихся для Проекта и подлежащих финансированию за счет средств Займа: </w:t>
      </w:r>
      <w:r>
        <w:br/>
      </w:r>
      <w:r>
        <w:rPr>
          <w:rFonts w:ascii="Times New Roman"/>
          <w:b w:val="false"/>
          <w:i w:val="false"/>
          <w:color w:val="000000"/>
          <w:sz w:val="28"/>
        </w:rPr>
        <w:t xml:space="preserve">
      (а) товары, работы и услуги (за исключением услуг консультантов, которые включены в Раздел 3.03 (с)) закупаются посредством открытого тендера; </w:t>
      </w:r>
      <w:r>
        <w:br/>
      </w:r>
      <w:r>
        <w:rPr>
          <w:rFonts w:ascii="Times New Roman"/>
          <w:b w:val="false"/>
          <w:i w:val="false"/>
          <w:color w:val="000000"/>
          <w:sz w:val="28"/>
        </w:rPr>
        <w:t xml:space="preserve">
      (b) для целей Раздела 3.03 (а) процедуры проведения открытого тендера и стандарты местных конкурентных тендерных процедур изложены в Главе 3 Правил закупок товаров и услуг ЕБРР; </w:t>
      </w:r>
      <w:r>
        <w:br/>
      </w:r>
      <w:r>
        <w:rPr>
          <w:rFonts w:ascii="Times New Roman"/>
          <w:b w:val="false"/>
          <w:i w:val="false"/>
          <w:color w:val="000000"/>
          <w:sz w:val="28"/>
        </w:rPr>
        <w:t xml:space="preserve">
      (c) консультанты, привлекаемые Заемщиком для оказания содействия в реализации Проекта, выбираются в соответствии с процедурами, изложенными в Главе 5 Правил закупок товаров и услуг ЕБРР; </w:t>
      </w:r>
      <w:r>
        <w:br/>
      </w:r>
      <w:r>
        <w:rPr>
          <w:rFonts w:ascii="Times New Roman"/>
          <w:b w:val="false"/>
          <w:i w:val="false"/>
          <w:color w:val="000000"/>
          <w:sz w:val="28"/>
        </w:rPr>
        <w:t xml:space="preserve">
      (d) все подряды подлежат процедурам рассмотрения, изложенным в Приложении к Правилам закупок товаров и услуг ЕБРР. До того времени, пока Банк не уведомит в письменной форме Заемщика об ином, все контракты подлежат предварительному рассмотрению. </w:t>
      </w:r>
    </w:p>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3.04 Экологические обязательства </w:t>
      </w:r>
    </w:p>
    <w:bookmarkEnd w:id="16"/>
    <w:p>
      <w:pPr>
        <w:spacing w:after="0"/>
        <w:ind w:left="0"/>
        <w:jc w:val="both"/>
      </w:pPr>
      <w:r>
        <w:rPr>
          <w:rFonts w:ascii="Times New Roman"/>
          <w:b w:val="false"/>
          <w:i w:val="false"/>
          <w:color w:val="000000"/>
          <w:sz w:val="28"/>
        </w:rPr>
        <w:t xml:space="preserve">      Без ущерба общеприменимому характеру Разделов 4.02 (а), 4.04 (a)(iii) и 5.02 (с)(iii) Стандартных положений и условий Заемщик, если Банк не согласится на иное, обязуется: </w:t>
      </w:r>
      <w:r>
        <w:br/>
      </w:r>
      <w:r>
        <w:rPr>
          <w:rFonts w:ascii="Times New Roman"/>
          <w:b w:val="false"/>
          <w:i w:val="false"/>
          <w:color w:val="000000"/>
          <w:sz w:val="28"/>
        </w:rPr>
        <w:t xml:space="preserve">
      (а) осуществлять Проект в соответствии с экологическими правилами и нормами, вступающими время от времени в силу в юрисдикции местонахождения Проекта, и с экологическими нормами, существующими в Европейском союзе на эту дату (или же, в случае если такие нормы не существуют в Европейском союзе, изложенными в действующем экологическом руководстве Всемирного банка); </w:t>
      </w:r>
      <w:r>
        <w:br/>
      </w:r>
      <w:r>
        <w:rPr>
          <w:rFonts w:ascii="Times New Roman"/>
          <w:b w:val="false"/>
          <w:i w:val="false"/>
          <w:color w:val="000000"/>
          <w:sz w:val="28"/>
        </w:rPr>
        <w:t xml:space="preserve">
      (b) обеспечить включение соответствующих мер охраны и безопасности окружающей среды в проектирование объектов проекта и затем строить, эксплуатировать и ремонтировать объекты проекта в соответствии с рекомендациями Экологического анализа, подготовленного для Проекта и Экологическими процедурами ЕБРР. </w:t>
      </w:r>
    </w:p>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3.05. Консультанты </w:t>
      </w:r>
    </w:p>
    <w:bookmarkEnd w:id="17"/>
    <w:p>
      <w:pPr>
        <w:spacing w:after="0"/>
        <w:ind w:left="0"/>
        <w:jc w:val="both"/>
      </w:pPr>
      <w:r>
        <w:rPr>
          <w:rFonts w:ascii="Times New Roman"/>
          <w:b w:val="false"/>
          <w:i w:val="false"/>
          <w:color w:val="000000"/>
          <w:sz w:val="28"/>
        </w:rPr>
        <w:t xml:space="preserve">      (a) Для оказания содействия в реализации Проекта Заемщик, если с Банком не оговорено иное, при необходимости, привлекает или обеспечивает привлечение и использование консультантов, чьи квалификация и опыт, а также технические задания являются удовлетворительными для Банка, включая консультантов, необходимых для осуществления инженерного надзора за подрядами строительных работ и, при необходимости, для достижения целей Проекта, консультантов для оказания содействия в реализации Проекта; и </w:t>
      </w:r>
      <w:r>
        <w:br/>
      </w:r>
      <w:r>
        <w:rPr>
          <w:rFonts w:ascii="Times New Roman"/>
          <w:b w:val="false"/>
          <w:i w:val="false"/>
          <w:color w:val="000000"/>
          <w:sz w:val="28"/>
        </w:rPr>
        <w:t xml:space="preserve">
      (b) Заемщик бесплатно обеспечивает всех консультантов, привлеченных для содействия в вопросах, относящихся к Проекту или операциям Заемщика, всеми средствами и поддержкой необходимой для выполнения их функций, в том числе служебным помещением, всей документацией, материалами и прочей информацией, которая может иметь отношение к их работе. </w:t>
      </w:r>
    </w:p>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3.06 Периодичность и требования </w:t>
      </w:r>
      <w:r>
        <w:br/>
      </w:r>
      <w:r>
        <w:rPr>
          <w:rFonts w:ascii="Times New Roman"/>
          <w:b w:val="false"/>
          <w:i w:val="false"/>
          <w:color w:val="000000"/>
          <w:sz w:val="28"/>
        </w:rPr>
        <w:t>
</w:t>
      </w:r>
      <w:r>
        <w:rPr>
          <w:rFonts w:ascii="Times New Roman"/>
          <w:b/>
          <w:i w:val="false"/>
          <w:color w:val="000000"/>
          <w:sz w:val="28"/>
        </w:rPr>
        <w:t xml:space="preserve">                  к представлению отчетности </w:t>
      </w:r>
    </w:p>
    <w:bookmarkEnd w:id="18"/>
    <w:p>
      <w:pPr>
        <w:spacing w:after="0"/>
        <w:ind w:left="0"/>
        <w:jc w:val="both"/>
      </w:pPr>
      <w:r>
        <w:rPr>
          <w:rFonts w:ascii="Times New Roman"/>
          <w:b w:val="false"/>
          <w:i w:val="false"/>
          <w:color w:val="000000"/>
          <w:sz w:val="28"/>
        </w:rPr>
        <w:t xml:space="preserve">      (а) До полной выплаты или аннулирования Займа Заемщик представляет в Банк ежегодные отчеты по экологическим вопросам, имеющим отношение к Проекту не позднее 90 дней после окончания отчетного года. Такие отчеты включают в себя информацию о следующих конкретных вопросах: </w:t>
      </w:r>
      <w:r>
        <w:br/>
      </w:r>
      <w:r>
        <w:rPr>
          <w:rFonts w:ascii="Times New Roman"/>
          <w:b w:val="false"/>
          <w:i w:val="false"/>
          <w:color w:val="000000"/>
          <w:sz w:val="28"/>
        </w:rPr>
        <w:t xml:space="preserve">
      (1) информация о соблюдении экологических правил и норм, вступающих время от времени в силу в юрисдикции местонахождения Проекта, и экологических норм, существующих в Европейском союзе на эту дату (или же в случае, если такие нормы не существуют в Европейском союзе, изложенных в применимом экологическом руководстве Всемирного банка), включая состояние каких-либо экологических разрешений, необходимых для Проекта, о результатах любых инспекций, проведенных экологическими органами, любых нарушениях таких экологических правил и норм и связанных с ними мероприятий по ликвидации и любых штрафах, наложенных из-за каких-то таких нарушений; </w:t>
      </w:r>
      <w:r>
        <w:br/>
      </w:r>
      <w:r>
        <w:rPr>
          <w:rFonts w:ascii="Times New Roman"/>
          <w:b w:val="false"/>
          <w:i w:val="false"/>
          <w:color w:val="000000"/>
          <w:sz w:val="28"/>
        </w:rPr>
        <w:t xml:space="preserve">
      (2) меры, принятые в соответствии с рекомендациями экологической экспертизы, подготовленной для проекта, Экологическими процедурами ЕБРР; и </w:t>
      </w:r>
      <w:r>
        <w:br/>
      </w:r>
      <w:r>
        <w:rPr>
          <w:rFonts w:ascii="Times New Roman"/>
          <w:b w:val="false"/>
          <w:i w:val="false"/>
          <w:color w:val="000000"/>
          <w:sz w:val="28"/>
        </w:rPr>
        <w:t xml:space="preserve">
      (3) сводка любых значимых уведомлений, отчетов и прочих сообщений по экологическим вопросам, переданных в отношении Проекта в экологические органы. </w:t>
      </w:r>
      <w:r>
        <w:br/>
      </w:r>
      <w:r>
        <w:rPr>
          <w:rFonts w:ascii="Times New Roman"/>
          <w:b w:val="false"/>
          <w:i w:val="false"/>
          <w:color w:val="000000"/>
          <w:sz w:val="28"/>
        </w:rPr>
        <w:t xml:space="preserve">
      (b) Заемщик предоставляет периодические отчеты о выполнении Проекта, указанные в Разделе 4.04 (a)(iv) Стандартных положений и условий на полугодовой основе не позднее 90 дней после окончания отчетного периода, пока Проект не будет завершен. Такие отчеты включают в себя следующие конкретные данные: </w:t>
      </w:r>
      <w:r>
        <w:br/>
      </w:r>
      <w:r>
        <w:rPr>
          <w:rFonts w:ascii="Times New Roman"/>
          <w:b w:val="false"/>
          <w:i w:val="false"/>
          <w:color w:val="000000"/>
          <w:sz w:val="28"/>
        </w:rPr>
        <w:t xml:space="preserve">
      (1) Общая информация: </w:t>
      </w:r>
      <w:r>
        <w:br/>
      </w:r>
      <w:r>
        <w:rPr>
          <w:rFonts w:ascii="Times New Roman"/>
          <w:b w:val="false"/>
          <w:i w:val="false"/>
          <w:color w:val="000000"/>
          <w:sz w:val="28"/>
        </w:rPr>
        <w:t xml:space="preserve">
      (A) физический прогресс, достигнутый при реализации Проекта на день составления отчета и в течение отчетного периода; </w:t>
      </w:r>
      <w:r>
        <w:br/>
      </w:r>
      <w:r>
        <w:rPr>
          <w:rFonts w:ascii="Times New Roman"/>
          <w:b w:val="false"/>
          <w:i w:val="false"/>
          <w:color w:val="000000"/>
          <w:sz w:val="28"/>
        </w:rPr>
        <w:t xml:space="preserve">
      (B) фактические или ожидаемые трудности или задержки в реализации Проекта и их воздействие на график реализации и фактические меры, принятые или планируемые для преодоления трудностей и избежания задержек; </w:t>
      </w:r>
      <w:r>
        <w:br/>
      </w:r>
      <w:r>
        <w:rPr>
          <w:rFonts w:ascii="Times New Roman"/>
          <w:b w:val="false"/>
          <w:i w:val="false"/>
          <w:color w:val="000000"/>
          <w:sz w:val="28"/>
        </w:rPr>
        <w:t xml:space="preserve">
      (C) ожидаемые изменения в дате завершения Проекта; </w:t>
      </w:r>
      <w:r>
        <w:br/>
      </w:r>
      <w:r>
        <w:rPr>
          <w:rFonts w:ascii="Times New Roman"/>
          <w:b w:val="false"/>
          <w:i w:val="false"/>
          <w:color w:val="000000"/>
          <w:sz w:val="28"/>
        </w:rPr>
        <w:t xml:space="preserve">
      (D) изменение основного состава персонала, связанного с Проектом; </w:t>
      </w:r>
      <w:r>
        <w:br/>
      </w:r>
      <w:r>
        <w:rPr>
          <w:rFonts w:ascii="Times New Roman"/>
          <w:b w:val="false"/>
          <w:i w:val="false"/>
          <w:color w:val="000000"/>
          <w:sz w:val="28"/>
        </w:rPr>
        <w:t xml:space="preserve">
      (Е) вопросы, которые могут повлиять на стоимость Проекта; и </w:t>
      </w:r>
      <w:r>
        <w:br/>
      </w:r>
      <w:r>
        <w:rPr>
          <w:rFonts w:ascii="Times New Roman"/>
          <w:b w:val="false"/>
          <w:i w:val="false"/>
          <w:color w:val="000000"/>
          <w:sz w:val="28"/>
        </w:rPr>
        <w:t xml:space="preserve">
      (F) любое событие или деятельность, имеющие вероятность влияния на экономическую осуществимость какой-либо Части Проекта. </w:t>
      </w:r>
      <w:r>
        <w:br/>
      </w:r>
      <w:r>
        <w:rPr>
          <w:rFonts w:ascii="Times New Roman"/>
          <w:b w:val="false"/>
          <w:i w:val="false"/>
          <w:color w:val="000000"/>
          <w:sz w:val="28"/>
        </w:rPr>
        <w:t xml:space="preserve">
      (2) Финансовая отчетность с детализацией затрат, понесенных в рамках каждой Части Проекта и Выборки займа, вместе с отчетом, показывающим: </w:t>
      </w:r>
      <w:r>
        <w:br/>
      </w:r>
      <w:r>
        <w:rPr>
          <w:rFonts w:ascii="Times New Roman"/>
          <w:b w:val="false"/>
          <w:i w:val="false"/>
          <w:color w:val="000000"/>
          <w:sz w:val="28"/>
        </w:rPr>
        <w:t xml:space="preserve">
      (A) первоначальную сметную стоимость; </w:t>
      </w:r>
      <w:r>
        <w:br/>
      </w:r>
      <w:r>
        <w:rPr>
          <w:rFonts w:ascii="Times New Roman"/>
          <w:b w:val="false"/>
          <w:i w:val="false"/>
          <w:color w:val="000000"/>
          <w:sz w:val="28"/>
        </w:rPr>
        <w:t xml:space="preserve">
      (B) пересмотренную сметную стоимость, при наличии таковой, с причинами изменений; </w:t>
      </w:r>
      <w:r>
        <w:br/>
      </w:r>
      <w:r>
        <w:rPr>
          <w:rFonts w:ascii="Times New Roman"/>
          <w:b w:val="false"/>
          <w:i w:val="false"/>
          <w:color w:val="000000"/>
          <w:sz w:val="28"/>
        </w:rPr>
        <w:t xml:space="preserve">
      (C) первоначально предполагаемые расходы и фактические расходы на данную дату; </w:t>
      </w:r>
      <w:r>
        <w:br/>
      </w:r>
      <w:r>
        <w:rPr>
          <w:rFonts w:ascii="Times New Roman"/>
          <w:b w:val="false"/>
          <w:i w:val="false"/>
          <w:color w:val="000000"/>
          <w:sz w:val="28"/>
        </w:rPr>
        <w:t xml:space="preserve">
      (D) причины отклонения фактических расходов на данную дату от первоначальной сметы расходов на данную дату; и </w:t>
      </w:r>
      <w:r>
        <w:br/>
      </w:r>
      <w:r>
        <w:rPr>
          <w:rFonts w:ascii="Times New Roman"/>
          <w:b w:val="false"/>
          <w:i w:val="false"/>
          <w:color w:val="000000"/>
          <w:sz w:val="28"/>
        </w:rPr>
        <w:t xml:space="preserve">
      (Е) предполагаемые расходы на остальные кварталы года. </w:t>
      </w:r>
      <w:r>
        <w:br/>
      </w:r>
      <w:r>
        <w:rPr>
          <w:rFonts w:ascii="Times New Roman"/>
          <w:b w:val="false"/>
          <w:i w:val="false"/>
          <w:color w:val="000000"/>
          <w:sz w:val="28"/>
        </w:rPr>
        <w:t xml:space="preserve">
      (с) Немедленно по возникновении инцидента или несчастного случая, связанного с Проектом, который, вероятно, будет иметь существенное неблагоприятное воздействие на окружающую среду, здоровье или безопасность, Заемщик уведомляет об этом Банк факсом, указывая характер такого инцидента или несчастного случая и любые шаги, предпринимаемые Заемщиком или Исполнительным агентством для их ликвидации. Без ущерба общеприменимому характеру вышесказанного, инцидент или несчастный случай, вероятно, окажет существенное неблагоприятное воздействие на окружающую среду, здоровье или безопасность, если какой-либо применимый закон требует уведомления государственного органа о таком инциденте или несчастном случае, такой инцидент или несчастный случай влечет за собой смерть или многочисленные серьезные травмы, требующие госпитализации, или такой инцидент или несчастный случай стал известен общественности через средства массовой информации или иным путем. </w:t>
      </w:r>
    </w:p>
    <w:bookmarkStart w:name="z22" w:id="19"/>
    <w:p>
      <w:pPr>
        <w:spacing w:after="0"/>
        <w:ind w:left="0"/>
        <w:jc w:val="left"/>
      </w:pPr>
      <w:r>
        <w:rPr>
          <w:rFonts w:ascii="Times New Roman"/>
          <w:b/>
          <w:i w:val="false"/>
          <w:color w:val="000000"/>
        </w:rPr>
        <w:t xml:space="preserve"> 
      Статья IV - Финансовые обязательства </w:t>
      </w:r>
    </w:p>
    <w:bookmarkEnd w:id="19"/>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4.01 Финансовый учет и отчетность </w:t>
      </w:r>
    </w:p>
    <w:bookmarkEnd w:id="20"/>
    <w:p>
      <w:pPr>
        <w:spacing w:after="0"/>
        <w:ind w:left="0"/>
        <w:jc w:val="both"/>
      </w:pPr>
      <w:r>
        <w:rPr>
          <w:rFonts w:ascii="Times New Roman"/>
          <w:b w:val="false"/>
          <w:i w:val="false"/>
          <w:color w:val="000000"/>
          <w:sz w:val="28"/>
        </w:rPr>
        <w:t xml:space="preserve">      (а) Заемщик обязуется: </w:t>
      </w:r>
      <w:r>
        <w:br/>
      </w:r>
      <w:r>
        <w:rPr>
          <w:rFonts w:ascii="Times New Roman"/>
          <w:b w:val="false"/>
          <w:i w:val="false"/>
          <w:color w:val="000000"/>
          <w:sz w:val="28"/>
        </w:rPr>
        <w:t xml:space="preserve">
      (1) применять процедуры, вести учет и счета, достаточные для отражения, в соответствии с последовательно применяемыми международными нормами бухгалтерского учета, операций, ресурсов и затрат, имеющих отношение к Проекту, и для мониторинга и учета развития Проекта (включая расходы по нему и выгоды, получаемые за счет него); </w:t>
      </w:r>
      <w:r>
        <w:br/>
      </w:r>
      <w:r>
        <w:rPr>
          <w:rFonts w:ascii="Times New Roman"/>
          <w:b w:val="false"/>
          <w:i w:val="false"/>
          <w:color w:val="000000"/>
          <w:sz w:val="28"/>
        </w:rPr>
        <w:t xml:space="preserve">
      (2) организовать аудит отчетности и счетов, включая Специальный счет, указанный в Разделе 4.01 (а), за каждый финансовый год независимыми аудиторами, приемлемыми для Банка в соответствии с международными принципами и нормами аудита; </w:t>
      </w:r>
      <w:r>
        <w:br/>
      </w:r>
      <w:r>
        <w:rPr>
          <w:rFonts w:ascii="Times New Roman"/>
          <w:b w:val="false"/>
          <w:i w:val="false"/>
          <w:color w:val="000000"/>
          <w:sz w:val="28"/>
        </w:rPr>
        <w:t xml:space="preserve">
      (3) предоставлять Банку по мере готовности, но в любом случае не позднее шести месяцев после окончания каждого финансового года, отчет об аудите, проведенными такими аудиторами, в объеме и деталях, обоснованно запрашиваемых Банком; </w:t>
      </w:r>
      <w:r>
        <w:br/>
      </w:r>
      <w:r>
        <w:rPr>
          <w:rFonts w:ascii="Times New Roman"/>
          <w:b w:val="false"/>
          <w:i w:val="false"/>
          <w:color w:val="000000"/>
          <w:sz w:val="28"/>
        </w:rPr>
        <w:t xml:space="preserve">
      (4) предоставлять Банку прочую информацию, касающуюся такой отчетности и счетов, и их аудита, которую Банк может периодически запрашивать. </w:t>
      </w:r>
    </w:p>
    <w:bookmarkStart w:name="z24" w:id="21"/>
    <w:p>
      <w:pPr>
        <w:spacing w:after="0"/>
        <w:ind w:left="0"/>
        <w:jc w:val="left"/>
      </w:pPr>
      <w:r>
        <w:rPr>
          <w:rFonts w:ascii="Times New Roman"/>
          <w:b/>
          <w:i w:val="false"/>
          <w:color w:val="000000"/>
        </w:rPr>
        <w:t xml:space="preserve"> 
      Статья V - Приостановление, ускорение, аннулирование </w:t>
      </w:r>
    </w:p>
    <w:bookmarkEnd w:id="21"/>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5.01 Приостановление </w:t>
      </w:r>
    </w:p>
    <w:bookmarkEnd w:id="22"/>
    <w:p>
      <w:pPr>
        <w:spacing w:after="0"/>
        <w:ind w:left="0"/>
        <w:jc w:val="both"/>
      </w:pPr>
      <w:r>
        <w:rPr>
          <w:rFonts w:ascii="Times New Roman"/>
          <w:b w:val="false"/>
          <w:i w:val="false"/>
          <w:color w:val="000000"/>
          <w:sz w:val="28"/>
        </w:rPr>
        <w:t xml:space="preserve">      Нижеследующее оговаривается для целей Раздела 7.01 (a) (xiv) Стандартных положений и условий: </w:t>
      </w:r>
      <w:r>
        <w:br/>
      </w:r>
      <w:r>
        <w:rPr>
          <w:rFonts w:ascii="Times New Roman"/>
          <w:b w:val="false"/>
          <w:i w:val="false"/>
          <w:color w:val="000000"/>
          <w:sz w:val="28"/>
        </w:rPr>
        <w:t xml:space="preserve">
      (а) право собственности на активы, созданные или реконструированные в рамках Проекта, передано стороне, не являющейся Заемщиком. </w:t>
      </w:r>
    </w:p>
    <w:bookmarkStart w:name="z26" w:id="23"/>
    <w:p>
      <w:pPr>
        <w:spacing w:after="0"/>
        <w:ind w:left="0"/>
        <w:jc w:val="left"/>
      </w:pPr>
      <w:r>
        <w:rPr>
          <w:rFonts w:ascii="Times New Roman"/>
          <w:b/>
          <w:i w:val="false"/>
          <w:color w:val="000000"/>
        </w:rPr>
        <w:t xml:space="preserve"> 
      Статья VI - Вступление в силу </w:t>
      </w:r>
    </w:p>
    <w:bookmarkEnd w:id="23"/>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6.01 Условия вступления в силу </w:t>
      </w:r>
    </w:p>
    <w:bookmarkEnd w:id="24"/>
    <w:p>
      <w:pPr>
        <w:spacing w:after="0"/>
        <w:ind w:left="0"/>
        <w:jc w:val="both"/>
      </w:pPr>
      <w:r>
        <w:rPr>
          <w:rFonts w:ascii="Times New Roman"/>
          <w:b w:val="false"/>
          <w:i w:val="false"/>
          <w:color w:val="000000"/>
          <w:sz w:val="28"/>
        </w:rPr>
        <w:t xml:space="preserve">      Следующие условия оговариваются для целей Раздела 9.02 (с) Стандартных положений и условий в качестве дополнительных условий для вступления в силу настоящего Соглашения. </w:t>
      </w:r>
      <w:r>
        <w:br/>
      </w:r>
      <w:r>
        <w:rPr>
          <w:rFonts w:ascii="Times New Roman"/>
          <w:b w:val="false"/>
          <w:i w:val="false"/>
          <w:color w:val="000000"/>
          <w:sz w:val="28"/>
        </w:rPr>
        <w:t xml:space="preserve">
      (a) Исполнительное агентство представляет план и график, которые по форме и содержанию удовлетворительны для Банка, о реструктуризации автодорожной отрасли, включая вопросы устранения дублирования обязанностей и заключения всех контрактов на периодический ремонт и содержание дорог на тендерной основе; </w:t>
      </w:r>
      <w:r>
        <w:br/>
      </w:r>
      <w:r>
        <w:rPr>
          <w:rFonts w:ascii="Times New Roman"/>
          <w:b w:val="false"/>
          <w:i w:val="false"/>
          <w:color w:val="000000"/>
          <w:sz w:val="28"/>
        </w:rPr>
        <w:t xml:space="preserve">
      (b) Банку предоставляется доказательства, по форме и содержанию удовлетворяющие Банк, подтверждающие наличие достаточного бюджетного ассигнования средств контрагента на Проект в 2004 г. </w:t>
      </w:r>
    </w:p>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6.02 Юридические заключения </w:t>
      </w:r>
    </w:p>
    <w:bookmarkEnd w:id="25"/>
    <w:p>
      <w:pPr>
        <w:spacing w:after="0"/>
        <w:ind w:left="0"/>
        <w:jc w:val="both"/>
      </w:pPr>
      <w:r>
        <w:rPr>
          <w:rFonts w:ascii="Times New Roman"/>
          <w:b w:val="false"/>
          <w:i w:val="false"/>
          <w:color w:val="000000"/>
          <w:sz w:val="28"/>
        </w:rPr>
        <w:t xml:space="preserve">      (а) Для целей раздела 9.03 (а) Стандартных положений и условий заключение или заключения юрисконсульта предоставляются от имени Заемщика министром юстиции и следующее оговаривается в качестве дополнительных вопросов, подлежащих включению в заключение или заключения, предоставляемые в Банк: </w:t>
      </w:r>
      <w:r>
        <w:br/>
      </w:r>
      <w:r>
        <w:rPr>
          <w:rFonts w:ascii="Times New Roman"/>
          <w:b w:val="false"/>
          <w:i w:val="false"/>
          <w:color w:val="000000"/>
          <w:sz w:val="28"/>
        </w:rPr>
        <w:t xml:space="preserve">
      (i) ратификация Соглашения Парламентом Заемщика.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6.03 Прекращение действия Соглашения </w:t>
      </w:r>
      <w:r>
        <w:br/>
      </w:r>
      <w:r>
        <w:rPr>
          <w:rFonts w:ascii="Times New Roman"/>
          <w:b w:val="false"/>
          <w:i w:val="false"/>
          <w:color w:val="000000"/>
          <w:sz w:val="28"/>
        </w:rPr>
        <w:t>
</w:t>
      </w:r>
      <w:r>
        <w:rPr>
          <w:rFonts w:ascii="Times New Roman"/>
          <w:b/>
          <w:i w:val="false"/>
          <w:color w:val="000000"/>
          <w:sz w:val="28"/>
        </w:rPr>
        <w:t xml:space="preserve">                  из-за невступления в силу </w:t>
      </w:r>
    </w:p>
    <w:bookmarkEnd w:id="26"/>
    <w:p>
      <w:pPr>
        <w:spacing w:after="0"/>
        <w:ind w:left="0"/>
        <w:jc w:val="both"/>
      </w:pPr>
      <w:r>
        <w:rPr>
          <w:rFonts w:ascii="Times New Roman"/>
          <w:b w:val="false"/>
          <w:i w:val="false"/>
          <w:color w:val="000000"/>
          <w:sz w:val="28"/>
        </w:rPr>
        <w:t xml:space="preserve">      Дата в 120 дней после даты подписания данного Соглашения оговаривается для целей Раздела 9.04 Стандартных положений и условий. </w:t>
      </w:r>
    </w:p>
    <w:bookmarkStart w:name="z30" w:id="27"/>
    <w:p>
      <w:pPr>
        <w:spacing w:after="0"/>
        <w:ind w:left="0"/>
        <w:jc w:val="left"/>
      </w:pPr>
      <w:r>
        <w:rPr>
          <w:rFonts w:ascii="Times New Roman"/>
          <w:b/>
          <w:i w:val="false"/>
          <w:color w:val="000000"/>
        </w:rPr>
        <w:t xml:space="preserve"> 
      Статья VII - Разное </w:t>
      </w:r>
    </w:p>
    <w:bookmarkEnd w:id="27"/>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7.01 Уведомления </w:t>
      </w:r>
    </w:p>
    <w:bookmarkEnd w:id="28"/>
    <w:p>
      <w:pPr>
        <w:spacing w:after="0"/>
        <w:ind w:left="0"/>
        <w:jc w:val="both"/>
      </w:pPr>
      <w:r>
        <w:rPr>
          <w:rFonts w:ascii="Times New Roman"/>
          <w:b w:val="false"/>
          <w:i w:val="false"/>
          <w:color w:val="000000"/>
          <w:sz w:val="28"/>
        </w:rPr>
        <w:t xml:space="preserve">      Следующие адреса предоставляются для целей Раздела 10.01 Стандартных положений и условий: </w:t>
      </w:r>
    </w:p>
    <w:p>
      <w:pPr>
        <w:spacing w:after="0"/>
        <w:ind w:left="0"/>
        <w:jc w:val="both"/>
      </w:pPr>
      <w:r>
        <w:rPr>
          <w:rFonts w:ascii="Times New Roman"/>
          <w:b w:val="false"/>
          <w:i w:val="false"/>
          <w:color w:val="000000"/>
          <w:sz w:val="28"/>
        </w:rPr>
        <w:t xml:space="preserve">      Заемщик: </w:t>
      </w:r>
    </w:p>
    <w:p>
      <w:pPr>
        <w:spacing w:after="0"/>
        <w:ind w:left="0"/>
        <w:jc w:val="both"/>
      </w:pP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Проспект Победы, 33 </w:t>
      </w:r>
    </w:p>
    <w:p>
      <w:pPr>
        <w:spacing w:after="0"/>
        <w:ind w:left="0"/>
        <w:jc w:val="both"/>
      </w:pPr>
      <w:r>
        <w:rPr>
          <w:rFonts w:ascii="Times New Roman"/>
          <w:b w:val="false"/>
          <w:i w:val="false"/>
          <w:color w:val="000000"/>
          <w:sz w:val="28"/>
        </w:rPr>
        <w:t xml:space="preserve">      Вниманию:      Министра финансов </w:t>
      </w:r>
    </w:p>
    <w:p>
      <w:pPr>
        <w:spacing w:after="0"/>
        <w:ind w:left="0"/>
        <w:jc w:val="both"/>
      </w:pPr>
      <w:r>
        <w:rPr>
          <w:rFonts w:ascii="Times New Roman"/>
          <w:b w:val="false"/>
          <w:i w:val="false"/>
          <w:color w:val="000000"/>
          <w:sz w:val="28"/>
        </w:rPr>
        <w:t xml:space="preserve">      Факс:          +3172 717762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Лондон ЕС2А 2JN </w:t>
      </w:r>
      <w:r>
        <w:br/>
      </w:r>
      <w:r>
        <w:rPr>
          <w:rFonts w:ascii="Times New Roman"/>
          <w:b w:val="false"/>
          <w:i w:val="false"/>
          <w:color w:val="000000"/>
          <w:sz w:val="28"/>
        </w:rPr>
        <w:t xml:space="preserve">
      Англия </w:t>
      </w:r>
    </w:p>
    <w:p>
      <w:pPr>
        <w:spacing w:after="0"/>
        <w:ind w:left="0"/>
        <w:jc w:val="both"/>
      </w:pPr>
      <w:r>
        <w:rPr>
          <w:rFonts w:ascii="Times New Roman"/>
          <w:b w:val="false"/>
          <w:i w:val="false"/>
          <w:color w:val="000000"/>
          <w:sz w:val="28"/>
        </w:rPr>
        <w:t xml:space="preserve">      Вниманию:      Отдел управления операциями </w:t>
      </w:r>
    </w:p>
    <w:p>
      <w:pPr>
        <w:spacing w:after="0"/>
        <w:ind w:left="0"/>
        <w:jc w:val="both"/>
      </w:pPr>
      <w:r>
        <w:rPr>
          <w:rFonts w:ascii="Times New Roman"/>
          <w:b w:val="false"/>
          <w:i w:val="false"/>
          <w:color w:val="000000"/>
          <w:sz w:val="28"/>
        </w:rPr>
        <w:t xml:space="preserve">      Факс:          +44-20-7338-6100 </w:t>
      </w:r>
    </w:p>
    <w:p>
      <w:pPr>
        <w:spacing w:after="0"/>
        <w:ind w:left="0"/>
        <w:jc w:val="both"/>
      </w:pPr>
      <w:r>
        <w:rPr>
          <w:rFonts w:ascii="Times New Roman"/>
          <w:b w:val="false"/>
          <w:i w:val="false"/>
          <w:color w:val="000000"/>
          <w:sz w:val="28"/>
        </w:rPr>
        <w:t xml:space="preserve">      В удостоверение чего стороны, действующие через своих должным образом уполномоченных представителей, подписали данное Соглашение,  составленное на английском языке в четырех экземплярах и доставили 6 декабря 2003 года в день и год, указываемые выше вначале. </w:t>
      </w:r>
    </w:p>
    <w:p>
      <w:pPr>
        <w:spacing w:after="0"/>
        <w:ind w:left="0"/>
        <w:jc w:val="both"/>
      </w:pP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Подпись: 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Должность: </w:t>
      </w:r>
    </w:p>
    <w:p>
      <w:pPr>
        <w:spacing w:after="0"/>
        <w:ind w:left="0"/>
        <w:jc w:val="both"/>
      </w:pPr>
      <w:r>
        <w:rPr>
          <w:rFonts w:ascii="Times New Roman"/>
          <w:b/>
          <w:i w:val="false"/>
          <w:color w:val="000000"/>
          <w:sz w:val="28"/>
        </w:rPr>
        <w:t xml:space="preserve">      Европейский Банк Реконструкции и Развития </w:t>
      </w:r>
    </w:p>
    <w:p>
      <w:pPr>
        <w:spacing w:after="0"/>
        <w:ind w:left="0"/>
        <w:jc w:val="both"/>
      </w:pPr>
      <w:r>
        <w:rPr>
          <w:rFonts w:ascii="Times New Roman"/>
          <w:b w:val="false"/>
          <w:i w:val="false"/>
          <w:color w:val="000000"/>
          <w:sz w:val="28"/>
        </w:rPr>
        <w:t xml:space="preserve">      Подпись: 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Должность: </w:t>
      </w:r>
    </w:p>
    <w:bookmarkStart w:name="z32" w:id="29"/>
    <w:p>
      <w:pPr>
        <w:spacing w:after="0"/>
        <w:ind w:left="0"/>
        <w:jc w:val="left"/>
      </w:pPr>
      <w:r>
        <w:rPr>
          <w:rFonts w:ascii="Times New Roman"/>
          <w:b/>
          <w:i w:val="false"/>
          <w:color w:val="000000"/>
        </w:rPr>
        <w:t xml:space="preserve"> 
      Приложение 1 - Описание Проекта </w:t>
      </w:r>
    </w:p>
    <w:bookmarkEnd w:id="29"/>
    <w:p>
      <w:pPr>
        <w:spacing w:after="0"/>
        <w:ind w:left="0"/>
        <w:jc w:val="both"/>
      </w:pPr>
      <w:r>
        <w:rPr>
          <w:rFonts w:ascii="Times New Roman"/>
          <w:b w:val="false"/>
          <w:i w:val="false"/>
          <w:color w:val="000000"/>
          <w:sz w:val="28"/>
        </w:rPr>
        <w:t xml:space="preserve">      1. Цель Проекта заключается в оказании Заемщику помощи в реконструкции дороги Атырау-Актау в Западном Казахстане и в содействии совершенствованию финансирования и управления автодорожной отраслью Заемщика. </w:t>
      </w:r>
      <w:r>
        <w:br/>
      </w:r>
      <w:r>
        <w:rPr>
          <w:rFonts w:ascii="Times New Roman"/>
          <w:b w:val="false"/>
          <w:i w:val="false"/>
          <w:color w:val="000000"/>
          <w:sz w:val="28"/>
        </w:rPr>
        <w:t xml:space="preserve">
      2. Проект состоит из следующих частей, подлежащих периодическому внесению согласованных Банком и Заемщиком изменений: </w:t>
      </w:r>
      <w:r>
        <w:br/>
      </w:r>
      <w:r>
        <w:rPr>
          <w:rFonts w:ascii="Times New Roman"/>
          <w:b w:val="false"/>
          <w:i w:val="false"/>
          <w:color w:val="000000"/>
          <w:sz w:val="28"/>
        </w:rPr>
        <w:t xml:space="preserve">
      Часть А: Реконструкция дороги Атырау-Актау </w:t>
      </w:r>
      <w:r>
        <w:br/>
      </w:r>
      <w:r>
        <w:rPr>
          <w:rFonts w:ascii="Times New Roman"/>
          <w:b w:val="false"/>
          <w:i w:val="false"/>
          <w:color w:val="000000"/>
          <w:sz w:val="28"/>
        </w:rPr>
        <w:t xml:space="preserve">
      Часть В: Надзор за строительством </w:t>
      </w:r>
      <w:r>
        <w:br/>
      </w:r>
      <w:r>
        <w:rPr>
          <w:rFonts w:ascii="Times New Roman"/>
          <w:b w:val="false"/>
          <w:i w:val="false"/>
          <w:color w:val="000000"/>
          <w:sz w:val="28"/>
        </w:rPr>
        <w:t xml:space="preserve">
      Часть С: Консультационные услуги </w:t>
      </w:r>
      <w:r>
        <w:br/>
      </w:r>
      <w:r>
        <w:rPr>
          <w:rFonts w:ascii="Times New Roman"/>
          <w:b w:val="false"/>
          <w:i w:val="false"/>
          <w:color w:val="000000"/>
          <w:sz w:val="28"/>
        </w:rPr>
        <w:t xml:space="preserve">
      С-1 Консультационные услуги необходимые для разработки плана реструктурирования сбора с тяжелогрузных транспортных средств в соответствии с международными нормами. </w:t>
      </w:r>
      <w:r>
        <w:br/>
      </w:r>
      <w:r>
        <w:rPr>
          <w:rFonts w:ascii="Times New Roman"/>
          <w:b w:val="false"/>
          <w:i w:val="false"/>
          <w:color w:val="000000"/>
          <w:sz w:val="28"/>
        </w:rPr>
        <w:t xml:space="preserve">
      С-2 Консультационные услуги необходимые для совершенствования управления содержанием дорог посредством развития системы управления дорожным покрытием. </w:t>
      </w:r>
      <w:r>
        <w:br/>
      </w:r>
      <w:r>
        <w:rPr>
          <w:rFonts w:ascii="Times New Roman"/>
          <w:b w:val="false"/>
          <w:i w:val="false"/>
          <w:color w:val="000000"/>
          <w:sz w:val="28"/>
        </w:rPr>
        <w:t xml:space="preserve">
      С-3 Консультационные услуги необходимые для реализации Проекта. </w:t>
      </w:r>
      <w:r>
        <w:br/>
      </w:r>
      <w:r>
        <w:rPr>
          <w:rFonts w:ascii="Times New Roman"/>
          <w:b w:val="false"/>
          <w:i w:val="false"/>
          <w:color w:val="000000"/>
          <w:sz w:val="28"/>
        </w:rPr>
        <w:t xml:space="preserve">
      3. Проект будет предположительно завершен в ноябре 2007 г. </w:t>
      </w:r>
    </w:p>
    <w:bookmarkStart w:name="z33" w:id="30"/>
    <w:p>
      <w:pPr>
        <w:spacing w:after="0"/>
        <w:ind w:left="0"/>
        <w:jc w:val="left"/>
      </w:pPr>
      <w:r>
        <w:rPr>
          <w:rFonts w:ascii="Times New Roman"/>
          <w:b/>
          <w:i w:val="false"/>
          <w:color w:val="000000"/>
        </w:rPr>
        <w:t xml:space="preserve"> 
      Приложение 2 - Категории и выборка Займа </w:t>
      </w:r>
    </w:p>
    <w:bookmarkEnd w:id="30"/>
    <w:p>
      <w:pPr>
        <w:spacing w:after="0"/>
        <w:ind w:left="0"/>
        <w:jc w:val="both"/>
      </w:pPr>
      <w:r>
        <w:rPr>
          <w:rFonts w:ascii="Times New Roman"/>
          <w:b w:val="false"/>
          <w:i w:val="false"/>
          <w:color w:val="000000"/>
          <w:sz w:val="28"/>
        </w:rPr>
        <w:t xml:space="preserve">      1. В таблице, прилагаемой к данному Приложению, излагаются Категории, сумма Займа, выделяемая на каждую Категорию, а также расходы в процентном отношении, подлежащие финансированию в каждой Категории. </w:t>
      </w:r>
      <w:r>
        <w:br/>
      </w:r>
      <w:r>
        <w:rPr>
          <w:rFonts w:ascii="Times New Roman"/>
          <w:b w:val="false"/>
          <w:i w:val="false"/>
          <w:color w:val="000000"/>
          <w:sz w:val="28"/>
        </w:rPr>
        <w:t xml:space="preserve">
      2. Несмотря на положения вышеуказанного параграфа 1, не производится выборка займа в отношении затрат, понесенных и оплаченных до даты подписания Соглашения о займе. </w:t>
      </w:r>
    </w:p>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к Приложению 2    </w:t>
      </w:r>
    </w:p>
    <w:bookmarkEnd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  Сумма Займа,  !  Процент затрат, </w:t>
      </w:r>
      <w:r>
        <w:br/>
      </w:r>
      <w:r>
        <w:rPr>
          <w:rFonts w:ascii="Times New Roman"/>
          <w:b w:val="false"/>
          <w:i w:val="false"/>
          <w:color w:val="000000"/>
          <w:sz w:val="28"/>
        </w:rPr>
        <w:t xml:space="preserve">
                            !   выделяемая   !     подлежащих </w:t>
      </w:r>
      <w:r>
        <w:br/>
      </w:r>
      <w:r>
        <w:rPr>
          <w:rFonts w:ascii="Times New Roman"/>
          <w:b w:val="false"/>
          <w:i w:val="false"/>
          <w:color w:val="000000"/>
          <w:sz w:val="28"/>
        </w:rPr>
        <w:t xml:space="preserve">
                            ! в валюте Займа !   финансированию </w:t>
      </w:r>
      <w:r>
        <w:rPr>
          <w:rFonts w:ascii="Times New Roman"/>
          <w:b w:val="false"/>
          <w:i w:val="false"/>
          <w:color w:val="000000"/>
          <w:vertAlign w:val="superscript"/>
        </w:rPr>
        <w:t xml:space="preserve">1 </w:t>
      </w:r>
      <w:r>
        <w:br/>
      </w:r>
      <w:r>
        <w:rPr>
          <w:rFonts w:ascii="Times New Roman"/>
          <w:b w:val="false"/>
          <w:i w:val="false"/>
          <w:color w:val="000000"/>
          <w:sz w:val="28"/>
        </w:rPr>
        <w:t xml:space="preserve">
------------------------------------------------------------------- </w:t>
      </w:r>
      <w:r>
        <w:br/>
      </w:r>
      <w:r>
        <w:rPr>
          <w:rFonts w:ascii="Times New Roman"/>
          <w:b w:val="false"/>
          <w:i w:val="false"/>
          <w:color w:val="000000"/>
          <w:sz w:val="28"/>
        </w:rPr>
        <w:t xml:space="preserve">
(1) Работы по одному           111 500 000    85% от стоимости </w:t>
      </w:r>
      <w:r>
        <w:br/>
      </w:r>
      <w:r>
        <w:rPr>
          <w:rFonts w:ascii="Times New Roman"/>
          <w:b w:val="false"/>
          <w:i w:val="false"/>
          <w:color w:val="000000"/>
          <w:sz w:val="28"/>
        </w:rPr>
        <w:t xml:space="preserve">
отрезку реконструкции дороги                  контракта без учета </w:t>
      </w:r>
      <w:r>
        <w:br/>
      </w:r>
      <w:r>
        <w:rPr>
          <w:rFonts w:ascii="Times New Roman"/>
          <w:b w:val="false"/>
          <w:i w:val="false"/>
          <w:color w:val="000000"/>
          <w:sz w:val="28"/>
        </w:rPr>
        <w:t xml:space="preserve">
по Части А Проекта                            налога на добавленную </w:t>
      </w:r>
      <w:r>
        <w:br/>
      </w:r>
      <w:r>
        <w:rPr>
          <w:rFonts w:ascii="Times New Roman"/>
          <w:b w:val="false"/>
          <w:i w:val="false"/>
          <w:color w:val="000000"/>
          <w:sz w:val="28"/>
        </w:rPr>
        <w:t xml:space="preserve">
                                              стоимость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(2) Надзор за строительством     5 000 000    50% от стоимости </w:t>
      </w:r>
      <w:r>
        <w:br/>
      </w:r>
      <w:r>
        <w:rPr>
          <w:rFonts w:ascii="Times New Roman"/>
          <w:b w:val="false"/>
          <w:i w:val="false"/>
          <w:color w:val="000000"/>
          <w:sz w:val="28"/>
        </w:rPr>
        <w:t xml:space="preserve">
по Части В Проекта                            контракта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 Непредвиденные расходы       1 508 000 </w:t>
      </w:r>
    </w:p>
    <w:p>
      <w:pPr>
        <w:spacing w:after="0"/>
        <w:ind w:left="0"/>
        <w:jc w:val="both"/>
      </w:pPr>
      <w:r>
        <w:rPr>
          <w:rFonts w:ascii="Times New Roman"/>
          <w:b w:val="false"/>
          <w:i w:val="false"/>
          <w:color w:val="000000"/>
          <w:sz w:val="28"/>
        </w:rPr>
        <w:t xml:space="preserve">(4) Разовая комиссия             1 192 000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Всего                          119 200 000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Средства займа не будут использоваться для финансирования налога на добавленную стоимость и других налогов и пошлин.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Процент затрат, подлежащих финансированию Заемщиком, может корректироваться в сторону увеличения посредством письменного согласования между Заемщиком и Банком. </w:t>
      </w:r>
    </w:p>
    <w:bookmarkStart w:name="z35" w:id="32"/>
    <w:p>
      <w:pPr>
        <w:spacing w:after="0"/>
        <w:ind w:left="0"/>
        <w:jc w:val="left"/>
      </w:pPr>
      <w:r>
        <w:rPr>
          <w:rFonts w:ascii="Times New Roman"/>
          <w:b/>
          <w:i w:val="false"/>
          <w:color w:val="000000"/>
        </w:rPr>
        <w:t xml:space="preserve"> 
      Приложение 3 - Специальный Счет </w:t>
      </w:r>
    </w:p>
    <w:bookmarkEnd w:id="32"/>
    <w:p>
      <w:pPr>
        <w:spacing w:after="0"/>
        <w:ind w:left="0"/>
        <w:jc w:val="both"/>
      </w:pPr>
      <w:r>
        <w:rPr>
          <w:rFonts w:ascii="Times New Roman"/>
          <w:b w:val="false"/>
          <w:i w:val="false"/>
          <w:color w:val="000000"/>
          <w:sz w:val="28"/>
        </w:rPr>
        <w:t xml:space="preserve">      1. В целях данного Приложения следующие термины имеют следующие значения: </w:t>
      </w:r>
    </w:p>
    <w:p>
      <w:pPr>
        <w:spacing w:after="0"/>
        <w:ind w:left="0"/>
        <w:jc w:val="both"/>
      </w:pPr>
      <w:r>
        <w:rPr>
          <w:rFonts w:ascii="Times New Roman"/>
          <w:b w:val="false"/>
          <w:i w:val="false"/>
          <w:color w:val="000000"/>
          <w:sz w:val="28"/>
        </w:rPr>
        <w:t xml:space="preserve">"Приемлемая категория"       - Категории 1 и 2 в соответствии с </w:t>
      </w:r>
      <w:r>
        <w:br/>
      </w:r>
      <w:r>
        <w:rPr>
          <w:rFonts w:ascii="Times New Roman"/>
          <w:b w:val="false"/>
          <w:i w:val="false"/>
          <w:color w:val="000000"/>
          <w:sz w:val="28"/>
        </w:rPr>
        <w:t xml:space="preserve">
                               Дополнением к Приложению 2. </w:t>
      </w:r>
    </w:p>
    <w:p>
      <w:pPr>
        <w:spacing w:after="0"/>
        <w:ind w:left="0"/>
        <w:jc w:val="both"/>
      </w:pPr>
      <w:r>
        <w:rPr>
          <w:rFonts w:ascii="Times New Roman"/>
          <w:b w:val="false"/>
          <w:i w:val="false"/>
          <w:color w:val="000000"/>
          <w:sz w:val="28"/>
        </w:rPr>
        <w:t xml:space="preserve">"Приемлемые расходы"         - расходы, производимые с учетом </w:t>
      </w:r>
      <w:r>
        <w:br/>
      </w:r>
      <w:r>
        <w:rPr>
          <w:rFonts w:ascii="Times New Roman"/>
          <w:b w:val="false"/>
          <w:i w:val="false"/>
          <w:color w:val="000000"/>
          <w:sz w:val="28"/>
        </w:rPr>
        <w:t xml:space="preserve">
                               обоснованной стоимости необходимых </w:t>
      </w:r>
      <w:r>
        <w:br/>
      </w:r>
      <w:r>
        <w:rPr>
          <w:rFonts w:ascii="Times New Roman"/>
          <w:b w:val="false"/>
          <w:i w:val="false"/>
          <w:color w:val="000000"/>
          <w:sz w:val="28"/>
        </w:rPr>
        <w:t xml:space="preserve">
                               для реализации Проекта товаров, </w:t>
      </w:r>
      <w:r>
        <w:br/>
      </w:r>
      <w:r>
        <w:rPr>
          <w:rFonts w:ascii="Times New Roman"/>
          <w:b w:val="false"/>
          <w:i w:val="false"/>
          <w:color w:val="000000"/>
          <w:sz w:val="28"/>
        </w:rPr>
        <w:t xml:space="preserve">
                               работ и услуг, финансируемых за счет </w:t>
      </w:r>
      <w:r>
        <w:br/>
      </w:r>
      <w:r>
        <w:rPr>
          <w:rFonts w:ascii="Times New Roman"/>
          <w:b w:val="false"/>
          <w:i w:val="false"/>
          <w:color w:val="000000"/>
          <w:sz w:val="28"/>
        </w:rPr>
        <w:t xml:space="preserve">
                               Займа и периодически относимых к </w:t>
      </w:r>
      <w:r>
        <w:br/>
      </w:r>
      <w:r>
        <w:rPr>
          <w:rFonts w:ascii="Times New Roman"/>
          <w:b w:val="false"/>
          <w:i w:val="false"/>
          <w:color w:val="000000"/>
          <w:sz w:val="28"/>
        </w:rPr>
        <w:t xml:space="preserve">
                               Приемлемым категориям согласно </w:t>
      </w:r>
      <w:r>
        <w:br/>
      </w:r>
      <w:r>
        <w:rPr>
          <w:rFonts w:ascii="Times New Roman"/>
          <w:b w:val="false"/>
          <w:i w:val="false"/>
          <w:color w:val="000000"/>
          <w:sz w:val="28"/>
        </w:rPr>
        <w:t xml:space="preserve">
                               положений Приложения 2. </w:t>
      </w:r>
    </w:p>
    <w:p>
      <w:pPr>
        <w:spacing w:after="0"/>
        <w:ind w:left="0"/>
        <w:jc w:val="both"/>
      </w:pPr>
      <w:r>
        <w:rPr>
          <w:rFonts w:ascii="Times New Roman"/>
          <w:b w:val="false"/>
          <w:i w:val="false"/>
          <w:color w:val="000000"/>
          <w:sz w:val="28"/>
        </w:rPr>
        <w:t xml:space="preserve">"Максимальное сальдо         - сумма равная пяти миллионам долларов </w:t>
      </w:r>
      <w:r>
        <w:br/>
      </w:r>
      <w:r>
        <w:rPr>
          <w:rFonts w:ascii="Times New Roman"/>
          <w:b w:val="false"/>
          <w:i w:val="false"/>
          <w:color w:val="000000"/>
          <w:sz w:val="28"/>
        </w:rPr>
        <w:t xml:space="preserve">
Специального счета"            ($5 000 000). </w:t>
      </w:r>
    </w:p>
    <w:p>
      <w:pPr>
        <w:spacing w:after="0"/>
        <w:ind w:left="0"/>
        <w:jc w:val="both"/>
      </w:pPr>
      <w:r>
        <w:rPr>
          <w:rFonts w:ascii="Times New Roman"/>
          <w:b w:val="false"/>
          <w:i w:val="false"/>
          <w:color w:val="000000"/>
          <w:sz w:val="28"/>
        </w:rPr>
        <w:t xml:space="preserve">"Минимальная сумма           - сумма равная двумстам тысячам </w:t>
      </w:r>
      <w:r>
        <w:br/>
      </w:r>
      <w:r>
        <w:rPr>
          <w:rFonts w:ascii="Times New Roman"/>
          <w:b w:val="false"/>
          <w:i w:val="false"/>
          <w:color w:val="000000"/>
          <w:sz w:val="28"/>
        </w:rPr>
        <w:t xml:space="preserve">
выборки со                     долларов ($200 000). </w:t>
      </w:r>
      <w:r>
        <w:br/>
      </w:r>
      <w:r>
        <w:rPr>
          <w:rFonts w:ascii="Times New Roman"/>
          <w:b w:val="false"/>
          <w:i w:val="false"/>
          <w:color w:val="000000"/>
          <w:sz w:val="28"/>
        </w:rPr>
        <w:t xml:space="preserve">
Специального счета" </w:t>
      </w:r>
    </w:p>
    <w:p>
      <w:pPr>
        <w:spacing w:after="0"/>
        <w:ind w:left="0"/>
        <w:jc w:val="both"/>
      </w:pPr>
      <w:r>
        <w:rPr>
          <w:rFonts w:ascii="Times New Roman"/>
          <w:b w:val="false"/>
          <w:i w:val="false"/>
          <w:color w:val="000000"/>
          <w:sz w:val="28"/>
        </w:rPr>
        <w:t xml:space="preserve">      2. Платежи со Специального счета осуществляются исключительно по Приемлемым расходам в соответствии с положениями данного Приложения. </w:t>
      </w:r>
      <w:r>
        <w:br/>
      </w:r>
      <w:r>
        <w:rPr>
          <w:rFonts w:ascii="Times New Roman"/>
          <w:b w:val="false"/>
          <w:i w:val="false"/>
          <w:color w:val="000000"/>
          <w:sz w:val="28"/>
        </w:rPr>
        <w:t xml:space="preserve">
      3. После получения Банком удовлетворительных доказательств о надлежащем открытии Специального счета в соответствии с условиями, удовлетворительными для Банка, включая соответствующую защиту от зачетов, конфискации и наложения ареста, Заемщик вправе осуществлять выборку Доступной суммы с последующим размещением на Специальном счете первоначальной суммы, не превышающей Максимальное сальдо Специального счета и не ниже Минимальной суммы выборки со специального счета. </w:t>
      </w:r>
      <w:r>
        <w:br/>
      </w:r>
      <w:r>
        <w:rPr>
          <w:rFonts w:ascii="Times New Roman"/>
          <w:b w:val="false"/>
          <w:i w:val="false"/>
          <w:color w:val="000000"/>
          <w:sz w:val="28"/>
        </w:rPr>
        <w:t xml:space="preserve">
      4. В последующем Заемщик вправе осуществлять выборку дополнительных сумм из Доступной суммы и размещать указанные суммы на Специальный счет в соответствии с ограничениями, установленными ниже пунктом 6, и следующими условиями по каждой выборки займа: </w:t>
      </w:r>
      <w:r>
        <w:br/>
      </w:r>
      <w:r>
        <w:rPr>
          <w:rFonts w:ascii="Times New Roman"/>
          <w:b w:val="false"/>
          <w:i w:val="false"/>
          <w:color w:val="000000"/>
          <w:sz w:val="28"/>
        </w:rPr>
        <w:t xml:space="preserve">
      (a) Заемщик представляет в Банк выписки со счета и документацию, а также любые другие доказательства надлежащего применения сумм, снятых со Специального счета. </w:t>
      </w:r>
      <w:r>
        <w:br/>
      </w:r>
      <w:r>
        <w:rPr>
          <w:rFonts w:ascii="Times New Roman"/>
          <w:b w:val="false"/>
          <w:i w:val="false"/>
          <w:color w:val="000000"/>
          <w:sz w:val="28"/>
        </w:rPr>
        <w:t xml:space="preserve">
      (b) После осуществления запрошенной выборки займа и размещения суммы такой выборки на Специальном счете сальдо Специального счета не должно превышать Максимального сальдо Специального счета. </w:t>
      </w:r>
      <w:r>
        <w:br/>
      </w:r>
      <w:r>
        <w:rPr>
          <w:rFonts w:ascii="Times New Roman"/>
          <w:b w:val="false"/>
          <w:i w:val="false"/>
          <w:color w:val="000000"/>
          <w:sz w:val="28"/>
        </w:rPr>
        <w:t xml:space="preserve">
      (c) За исключением случаев периодического согласования с Банком, сумма запрашиваемой выборки займа с последующим размещением на Специальном счете должна быть не ниже Минимальной суммы выборки займа со Специального счета. </w:t>
      </w:r>
      <w:r>
        <w:br/>
      </w:r>
      <w:r>
        <w:rPr>
          <w:rFonts w:ascii="Times New Roman"/>
          <w:b w:val="false"/>
          <w:i w:val="false"/>
          <w:color w:val="000000"/>
          <w:sz w:val="28"/>
        </w:rPr>
        <w:t xml:space="preserve">
      5. Без ущерба для требований подпункта 4 (а) настоящего Приложения Заемщик в любое время по обоснованному требованию Банка представляет отчет о сальдо и других деталях Специального счета, в том числе выписки со счета и другие документы и доказательства осуществления платежей со Специального счета в соответствии с требованиями, установленными настоящим Приложением. </w:t>
      </w:r>
      <w:r>
        <w:br/>
      </w:r>
      <w:r>
        <w:rPr>
          <w:rFonts w:ascii="Times New Roman"/>
          <w:b w:val="false"/>
          <w:i w:val="false"/>
          <w:color w:val="000000"/>
          <w:sz w:val="28"/>
        </w:rPr>
        <w:t xml:space="preserve">
      6. Несмотря на положения пункта 4 настоящего Приложения, Заемщик, в случае если иное не оговорено Банком, не вправе осуществлять выборку займа с доступной суммы с последующим размещением на Специальный счет: </w:t>
      </w:r>
      <w:r>
        <w:br/>
      </w:r>
      <w:r>
        <w:rPr>
          <w:rFonts w:ascii="Times New Roman"/>
          <w:b w:val="false"/>
          <w:i w:val="false"/>
          <w:color w:val="000000"/>
          <w:sz w:val="28"/>
        </w:rPr>
        <w:t xml:space="preserve">
      (a) если Банк, в любое время, устанавливает, что дальнейшие выборки займа должны осуществляться в соответствии с положениями Раздела 2.03 (а); или </w:t>
      </w:r>
      <w:r>
        <w:br/>
      </w:r>
      <w:r>
        <w:rPr>
          <w:rFonts w:ascii="Times New Roman"/>
          <w:b w:val="false"/>
          <w:i w:val="false"/>
          <w:color w:val="000000"/>
          <w:sz w:val="28"/>
        </w:rPr>
        <w:t xml:space="preserve">
      (b) если доступная сумма, отнесенная к Приемлемым категориям, в два раза превышает размер Максимального сальдо специального счета. </w:t>
      </w:r>
      <w:r>
        <w:br/>
      </w:r>
      <w:r>
        <w:rPr>
          <w:rFonts w:ascii="Times New Roman"/>
          <w:b w:val="false"/>
          <w:i w:val="false"/>
          <w:color w:val="000000"/>
          <w:sz w:val="28"/>
        </w:rPr>
        <w:t xml:space="preserve">
      Впоследствии в отношении выборок займа, отнесенных к соответствующим Приемлемым категориям, соблюдаются процедуры, которые Банк может указать в уведомлении Заемщику. Такие дальнейшие выборки займа осуществляются только после того, как Банк убедится, что все суммы, имеющиеся на депозите Специального счета на дату получения уведомления, будут использованы для осуществления выплат на приемлемые расходы. </w:t>
      </w:r>
      <w:r>
        <w:br/>
      </w:r>
      <w:r>
        <w:rPr>
          <w:rFonts w:ascii="Times New Roman"/>
          <w:b w:val="false"/>
          <w:i w:val="false"/>
          <w:color w:val="000000"/>
          <w:sz w:val="28"/>
        </w:rPr>
        <w:t xml:space="preserve">
      7. Если Банк, в любое время, устанавливает, что платеж со Специального счета или сам Специальный счет использовался: </w:t>
      </w:r>
      <w:r>
        <w:br/>
      </w:r>
      <w:r>
        <w:rPr>
          <w:rFonts w:ascii="Times New Roman"/>
          <w:b w:val="false"/>
          <w:i w:val="false"/>
          <w:color w:val="000000"/>
          <w:sz w:val="28"/>
        </w:rPr>
        <w:t xml:space="preserve">
      (a) для покрытия расходов или в размере, не соответствующем пункту 2 настоящего Приложения; или </w:t>
      </w:r>
      <w:r>
        <w:br/>
      </w:r>
      <w:r>
        <w:rPr>
          <w:rFonts w:ascii="Times New Roman"/>
          <w:b w:val="false"/>
          <w:i w:val="false"/>
          <w:color w:val="000000"/>
          <w:sz w:val="28"/>
        </w:rPr>
        <w:t xml:space="preserve">
      (b) без обоснования доказательствами, представляемыми в Банк; </w:t>
      </w:r>
      <w:r>
        <w:br/>
      </w:r>
      <w:r>
        <w:rPr>
          <w:rFonts w:ascii="Times New Roman"/>
          <w:b w:val="false"/>
          <w:i w:val="false"/>
          <w:color w:val="000000"/>
          <w:sz w:val="28"/>
        </w:rPr>
        <w:t xml:space="preserve">
то Банк вправе потребовать от Заемщика: </w:t>
      </w:r>
      <w:r>
        <w:br/>
      </w:r>
      <w:r>
        <w:rPr>
          <w:rFonts w:ascii="Times New Roman"/>
          <w:b w:val="false"/>
          <w:i w:val="false"/>
          <w:color w:val="000000"/>
          <w:sz w:val="28"/>
        </w:rPr>
        <w:t xml:space="preserve">
      (1) предоставления дополнительных доказательств, которые Банк может затребовать; и/или </w:t>
      </w:r>
      <w:r>
        <w:br/>
      </w:r>
      <w:r>
        <w:rPr>
          <w:rFonts w:ascii="Times New Roman"/>
          <w:b w:val="false"/>
          <w:i w:val="false"/>
          <w:color w:val="000000"/>
          <w:sz w:val="28"/>
        </w:rPr>
        <w:t xml:space="preserve">
      (2) размещения на Специальном счете (или по требованию Банка выплаты Банку) суммы, равной сумме такого платежа или его части, который не соответствует условиям приемлемости или необоснован. </w:t>
      </w:r>
      <w:r>
        <w:br/>
      </w:r>
      <w:r>
        <w:rPr>
          <w:rFonts w:ascii="Times New Roman"/>
          <w:b w:val="false"/>
          <w:i w:val="false"/>
          <w:color w:val="000000"/>
          <w:sz w:val="28"/>
        </w:rPr>
        <w:t xml:space="preserve">
      В случае такого установления в соответствии с вышеуказанными подпунктами (а) или (b), дальнейшие выборки займа, если Банк не соглашается на иное, с последующим размещением на Специальном счете не осуществляются до тех пор, пока Заемщик либо (А) не разместит на Специальном счете или не выплатит Банку сумму равную сумме платежа (или его части), который не соответствует условиям приемлемости или необоснован, либо (В) не предоставит дополнительные доказательства, отвечающие требованиям Банка, надлежащего применения сумм снятых со Специального счета. </w:t>
      </w:r>
      <w:r>
        <w:br/>
      </w:r>
      <w:r>
        <w:rPr>
          <w:rFonts w:ascii="Times New Roman"/>
          <w:b w:val="false"/>
          <w:i w:val="false"/>
          <w:color w:val="000000"/>
          <w:sz w:val="28"/>
        </w:rPr>
        <w:t xml:space="preserve">
      8. Если: </w:t>
      </w:r>
      <w:r>
        <w:br/>
      </w:r>
      <w:r>
        <w:rPr>
          <w:rFonts w:ascii="Times New Roman"/>
          <w:b w:val="false"/>
          <w:i w:val="false"/>
          <w:color w:val="000000"/>
          <w:sz w:val="28"/>
        </w:rPr>
        <w:t xml:space="preserve">
      (a) Банк устанавливает в любое время, что сумма, неоплаченная по Специальному счету, не потребуется для покрытия дополнительных платежей по приемлемым расходам; или </w:t>
      </w:r>
      <w:r>
        <w:br/>
      </w:r>
      <w:r>
        <w:rPr>
          <w:rFonts w:ascii="Times New Roman"/>
          <w:b w:val="false"/>
          <w:i w:val="false"/>
          <w:color w:val="000000"/>
          <w:sz w:val="28"/>
        </w:rPr>
        <w:t xml:space="preserve">
      (b) Банк обязывает Заемщика выплатить Банку сумму в соответствии с подпунктом 7(2); </w:t>
      </w:r>
    </w:p>
    <w:p>
      <w:pPr>
        <w:spacing w:after="0"/>
        <w:ind w:left="0"/>
        <w:jc w:val="both"/>
      </w:pPr>
      <w:r>
        <w:rPr>
          <w:rFonts w:ascii="Times New Roman"/>
          <w:b w:val="false"/>
          <w:i w:val="false"/>
          <w:color w:val="000000"/>
          <w:sz w:val="28"/>
        </w:rPr>
        <w:t xml:space="preserve">то Заемщик сразу после получения уведомления от Банка досрочно выплачивает Банку часть Займа в размере равном такой сумме. Для данной цели требование о досрочном погашении Займа в соответствии с датами выплаты процентов согласно нижеуказанного пункта 10 отменяется. </w:t>
      </w:r>
      <w:r>
        <w:br/>
      </w:r>
      <w:r>
        <w:rPr>
          <w:rFonts w:ascii="Times New Roman"/>
          <w:b w:val="false"/>
          <w:i w:val="false"/>
          <w:color w:val="000000"/>
          <w:sz w:val="28"/>
        </w:rPr>
        <w:t xml:space="preserve">
      9. Заемщик вправе, предварительно направив уведомление в Банк в соответствии с Разделом 3.07 (а) Стандартных положений и условий, досрочно выплатить на любую дату выплаты процентов все или часть средств, помещенных на Специальный счет. </w:t>
      </w:r>
      <w:r>
        <w:br/>
      </w:r>
      <w:r>
        <w:rPr>
          <w:rFonts w:ascii="Times New Roman"/>
          <w:b w:val="false"/>
          <w:i w:val="false"/>
          <w:color w:val="000000"/>
          <w:sz w:val="28"/>
        </w:rPr>
        <w:t xml:space="preserve">
      10. Досрочное погашение в соответствии с вышеуказанными пунктами 8 или 9 осуществляется согласно Раздела 3.07 Стандартных положений и условий, однако с учетом того, что: (а) несмотря на Раздел 3.07 (c)(i)(A) Стандартных положений и условий, такая сумма досрочного погашения не должна соответствовать Минимальной сумме досрочного погашения займа, и (b) при досрочном погашении займа в сроки, не соответствующие дате выплаты процентов, покрываются издержки в связи с изменением условий в соответствии с Разделом 3.10 Стандартных положений и условий. В случае досрочного погашения в соответствии с вышеуказанными пунктами 8 или 9 Банк руководствуется Разделом 3.07 (c)(ii) Стандартных положений и условий.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